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9C" w:rsidRDefault="00CB1DBD">
      <w:r>
        <w:rPr>
          <w:noProof/>
        </w:rPr>
        <w:drawing>
          <wp:anchor distT="0" distB="0" distL="114300" distR="114300" simplePos="0" relativeHeight="251660288" behindDoc="1" locked="0" layoutInCell="1" allowOverlap="1">
            <wp:simplePos x="0" y="0"/>
            <wp:positionH relativeFrom="column">
              <wp:posOffset>-781050</wp:posOffset>
            </wp:positionH>
            <wp:positionV relativeFrom="paragraph">
              <wp:posOffset>-914400</wp:posOffset>
            </wp:positionV>
            <wp:extent cx="7696200" cy="11125200"/>
            <wp:effectExtent l="19050" t="0" r="0" b="0"/>
            <wp:wrapTight wrapText="bothSides">
              <wp:wrapPolygon edited="0">
                <wp:start x="-53" y="0"/>
                <wp:lineTo x="-53" y="21563"/>
                <wp:lineTo x="21600" y="21563"/>
                <wp:lineTo x="21600" y="0"/>
                <wp:lineTo x="-53" y="0"/>
              </wp:wrapPolygon>
            </wp:wrapTight>
            <wp:docPr id="4" name="图片 14" descr="月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月报"/>
                    <pic:cNvPicPr>
                      <a:picLocks noChangeAspect="1" noChangeArrowheads="1"/>
                    </pic:cNvPicPr>
                  </pic:nvPicPr>
                  <pic:blipFill>
                    <a:blip r:embed="rId9"/>
                    <a:srcRect/>
                    <a:stretch>
                      <a:fillRect/>
                    </a:stretch>
                  </pic:blipFill>
                  <pic:spPr>
                    <a:xfrm>
                      <a:off x="0" y="0"/>
                      <a:ext cx="7696200" cy="11125200"/>
                    </a:xfrm>
                    <a:prstGeom prst="rect">
                      <a:avLst/>
                    </a:prstGeom>
                    <a:noFill/>
                    <a:ln w="9525">
                      <a:noFill/>
                      <a:miter lim="800000"/>
                      <a:headEnd/>
                      <a:tailEnd/>
                    </a:ln>
                  </pic:spPr>
                </pic:pic>
              </a:graphicData>
            </a:graphic>
          </wp:anchor>
        </w:drawing>
      </w:r>
      <w:r w:rsidR="00416C88">
        <w:pict>
          <v:shapetype id="_x0000_t202" coordsize="21600,21600" o:spt="202" path="m,l,21600r21600,l21600,xe">
            <v:stroke joinstyle="miter"/>
            <v:path gradientshapeok="t" o:connecttype="rect"/>
          </v:shapetype>
          <v:shape id="文本框 16" o:spid="_x0000_s2053" type="#_x0000_t202" alt="可选文字: 2016.06.23 &#10;&#10;&#10;&#10;" style="position:absolute;left:0;text-align:left;margin-left:15pt;margin-top:553.3pt;width:471.7pt;height:194.3pt;z-index:251661312;mso-position-horizontal-relative:text;mso-position-vertical-relative:text" filled="f" stroked="f">
            <v:textbox>
              <w:txbxContent>
                <w:p w:rsidR="006E0233" w:rsidRDefault="006E0233">
                  <w:pPr>
                    <w:jc w:val="center"/>
                    <w:rPr>
                      <w:rFonts w:ascii="宋体" w:eastAsia="宋体" w:hAnsi="宋体"/>
                      <w:b/>
                      <w:sz w:val="36"/>
                      <w:szCs w:val="36"/>
                    </w:rPr>
                  </w:pPr>
                  <w:r>
                    <w:rPr>
                      <w:rFonts w:ascii="宋体" w:eastAsia="宋体" w:hAnsi="宋体" w:hint="eastAsia"/>
                      <w:b/>
                      <w:sz w:val="36"/>
                      <w:szCs w:val="36"/>
                    </w:rPr>
                    <w:t>中 商 网 磷 化 工</w:t>
                  </w:r>
                </w:p>
                <w:p w:rsidR="006E0233" w:rsidRDefault="009D68D4">
                  <w:pPr>
                    <w:jc w:val="center"/>
                    <w:rPr>
                      <w:rFonts w:ascii="宋体" w:eastAsia="宋体" w:hAnsi="宋体"/>
                      <w:b/>
                      <w:sz w:val="36"/>
                      <w:szCs w:val="36"/>
                    </w:rPr>
                  </w:pPr>
                  <w:bookmarkStart w:id="0" w:name="_Toc7450482"/>
                  <w:r>
                    <w:rPr>
                      <w:rFonts w:ascii="宋体" w:eastAsia="宋体" w:hAnsi="宋体" w:hint="eastAsia"/>
                      <w:b/>
                      <w:sz w:val="36"/>
                      <w:szCs w:val="36"/>
                    </w:rPr>
                    <w:t>2022</w:t>
                  </w:r>
                  <w:r w:rsidR="006E0233">
                    <w:rPr>
                      <w:rFonts w:ascii="宋体" w:eastAsia="宋体" w:hAnsi="宋体" w:hint="eastAsia"/>
                      <w:b/>
                      <w:sz w:val="36"/>
                      <w:szCs w:val="36"/>
                    </w:rPr>
                    <w:t>年</w:t>
                  </w:r>
                  <w:r>
                    <w:rPr>
                      <w:rFonts w:ascii="宋体" w:eastAsia="宋体" w:hAnsi="宋体" w:hint="eastAsia"/>
                      <w:b/>
                      <w:sz w:val="36"/>
                      <w:szCs w:val="36"/>
                    </w:rPr>
                    <w:t>1</w:t>
                  </w:r>
                  <w:r w:rsidR="006E0233">
                    <w:rPr>
                      <w:rFonts w:ascii="宋体" w:eastAsia="宋体" w:hAnsi="宋体" w:hint="eastAsia"/>
                      <w:b/>
                      <w:sz w:val="36"/>
                      <w:szCs w:val="36"/>
                    </w:rPr>
                    <w:t>月</w:t>
                  </w:r>
                  <w:bookmarkEnd w:id="0"/>
                </w:p>
                <w:p w:rsidR="006E0233" w:rsidRDefault="006E0233">
                  <w:pPr>
                    <w:pStyle w:val="CharCharChar"/>
                    <w:rPr>
                      <w:rFonts w:ascii="宋体" w:hAnsi="宋体"/>
                      <w:bCs/>
                      <w:kern w:val="2"/>
                      <w:sz w:val="18"/>
                      <w:szCs w:val="18"/>
                      <w:lang w:eastAsia="zh-CN"/>
                    </w:rPr>
                  </w:pPr>
                  <w:r>
                    <w:rPr>
                      <w:rFonts w:ascii="宋体" w:hAnsi="宋体" w:hint="eastAsia"/>
                      <w:bCs/>
                      <w:kern w:val="2"/>
                      <w:sz w:val="18"/>
                      <w:szCs w:val="18"/>
                      <w:lang w:eastAsia="zh-CN"/>
                    </w:rPr>
                    <w:t>责任编辑：刘冰</w:t>
                  </w:r>
                </w:p>
                <w:p w:rsidR="006E0233" w:rsidRDefault="006E0233">
                  <w:pPr>
                    <w:pStyle w:val="CharCharChar"/>
                    <w:rPr>
                      <w:rFonts w:ascii="宋体" w:hAnsi="宋体"/>
                      <w:kern w:val="2"/>
                      <w:sz w:val="18"/>
                      <w:szCs w:val="18"/>
                      <w:lang w:eastAsia="zh-CN"/>
                    </w:rPr>
                  </w:pPr>
                  <w:r>
                    <w:rPr>
                      <w:rFonts w:ascii="宋体" w:hAnsi="宋体" w:hint="eastAsia"/>
                      <w:bCs/>
                      <w:kern w:val="2"/>
                      <w:sz w:val="18"/>
                      <w:szCs w:val="18"/>
                      <w:lang w:eastAsia="zh-CN"/>
                    </w:rPr>
                    <w:t>电    话：0458-6161806</w:t>
                  </w:r>
                </w:p>
                <w:p w:rsidR="006E0233" w:rsidRDefault="006E0233">
                  <w:pPr>
                    <w:pStyle w:val="CharCharChar"/>
                    <w:rPr>
                      <w:rFonts w:ascii="宋体" w:hAnsi="宋体"/>
                      <w:bCs/>
                      <w:kern w:val="2"/>
                      <w:sz w:val="18"/>
                      <w:szCs w:val="18"/>
                      <w:lang w:eastAsia="zh-CN"/>
                    </w:rPr>
                  </w:pPr>
                  <w:r>
                    <w:rPr>
                      <w:rFonts w:ascii="宋体" w:hAnsi="宋体" w:hint="eastAsia"/>
                      <w:bCs/>
                      <w:kern w:val="2"/>
                      <w:sz w:val="18"/>
                      <w:szCs w:val="18"/>
                      <w:lang w:eastAsia="zh-CN"/>
                    </w:rPr>
                    <w:t>编辑邮箱：254865482@qq.com</w:t>
                  </w:r>
                </w:p>
                <w:p w:rsidR="006E0233" w:rsidRDefault="006E0233">
                  <w:pPr>
                    <w:pStyle w:val="CharCharChar"/>
                    <w:rPr>
                      <w:rFonts w:ascii="宋体" w:hAnsi="宋体"/>
                      <w:kern w:val="2"/>
                      <w:sz w:val="18"/>
                      <w:szCs w:val="18"/>
                      <w:lang w:eastAsia="zh-CN"/>
                    </w:rPr>
                  </w:pPr>
                  <w:r>
                    <w:rPr>
                      <w:rFonts w:ascii="宋体" w:hAnsi="宋体" w:hint="eastAsia"/>
                      <w:bCs/>
                      <w:kern w:val="2"/>
                      <w:sz w:val="18"/>
                      <w:szCs w:val="18"/>
                      <w:lang w:eastAsia="zh-CN"/>
                    </w:rPr>
                    <w:t>地址：</w:t>
                  </w:r>
                  <w:r>
                    <w:rPr>
                      <w:rFonts w:ascii="宋体" w:hAnsi="宋体" w:hint="eastAsia"/>
                      <w:kern w:val="2"/>
                      <w:sz w:val="18"/>
                      <w:szCs w:val="18"/>
                      <w:lang w:eastAsia="zh-CN"/>
                    </w:rPr>
                    <w:t>北京朝阳区高碑店新村东区B8-1</w:t>
                  </w:r>
                </w:p>
                <w:p w:rsidR="006E0233" w:rsidRDefault="006E0233"/>
                <w:p w:rsidR="006E0233" w:rsidRDefault="006E0233"/>
                <w:p w:rsidR="006E0233" w:rsidRDefault="006E0233"/>
              </w:txbxContent>
            </v:textbox>
          </v:shape>
        </w:pict>
      </w:r>
    </w:p>
    <w:p w:rsidR="00A7619C" w:rsidRDefault="00CB1DBD">
      <w:pPr>
        <w:spacing w:line="360" w:lineRule="auto"/>
        <w:jc w:val="center"/>
        <w:rPr>
          <w:rFonts w:ascii="宋体" w:hAnsi="宋体"/>
          <w:b/>
          <w:color w:val="000000"/>
          <w:kern w:val="0"/>
          <w:sz w:val="52"/>
        </w:rPr>
      </w:pPr>
      <w:r>
        <w:rPr>
          <w:rFonts w:ascii="宋体" w:hAnsi="宋体"/>
          <w:b/>
          <w:color w:val="000000"/>
          <w:kern w:val="0"/>
          <w:sz w:val="52"/>
        </w:rPr>
        <w:lastRenderedPageBreak/>
        <w:t>目  录</w:t>
      </w:r>
    </w:p>
    <w:p w:rsidR="00A7619C" w:rsidRDefault="00CB1DBD">
      <w:pPr>
        <w:spacing w:line="360" w:lineRule="auto"/>
        <w:jc w:val="center"/>
        <w:rPr>
          <w:rFonts w:ascii="宋体" w:hAnsi="宋体"/>
          <w:b/>
          <w:color w:val="000000"/>
          <w:kern w:val="0"/>
          <w:sz w:val="28"/>
        </w:rPr>
      </w:pPr>
      <w:r>
        <w:rPr>
          <w:rFonts w:ascii="宋体" w:hAnsi="宋体"/>
          <w:b/>
          <w:color w:val="000000"/>
          <w:kern w:val="0"/>
          <w:sz w:val="28"/>
        </w:rPr>
        <w:t>(内部使用 仅供参考)</w:t>
      </w:r>
    </w:p>
    <w:p w:rsidR="009F103E" w:rsidRDefault="00416C88">
      <w:pPr>
        <w:pStyle w:val="10"/>
        <w:tabs>
          <w:tab w:val="right" w:leader="dot" w:pos="9736"/>
        </w:tabs>
        <w:rPr>
          <w:rFonts w:asciiTheme="minorHAnsi" w:eastAsiaTheme="minorEastAsia" w:hAnsiTheme="minorHAnsi" w:cstheme="minorBidi"/>
          <w:b w:val="0"/>
          <w:bCs w:val="0"/>
          <w:caps w:val="0"/>
          <w:noProof/>
          <w:sz w:val="21"/>
          <w:szCs w:val="22"/>
        </w:rPr>
      </w:pPr>
      <w:r w:rsidRPr="00416C88">
        <w:rPr>
          <w:rStyle w:val="af4"/>
          <w:rFonts w:ascii="Times New Roman" w:hAnsi="Times New Roman"/>
          <w:noProof/>
        </w:rPr>
        <w:fldChar w:fldCharType="begin"/>
      </w:r>
      <w:r w:rsidR="00CB1DBD" w:rsidRPr="003C78C9">
        <w:rPr>
          <w:rStyle w:val="af4"/>
          <w:rFonts w:ascii="Times New Roman" w:hAnsi="Times New Roman" w:hint="eastAsia"/>
          <w:noProof/>
        </w:rPr>
        <w:instrText>TOC \o "1-2" \h \z \u</w:instrText>
      </w:r>
      <w:r w:rsidRPr="00416C88">
        <w:rPr>
          <w:rStyle w:val="af4"/>
          <w:rFonts w:ascii="Times New Roman" w:hAnsi="Times New Roman"/>
          <w:noProof/>
        </w:rPr>
        <w:fldChar w:fldCharType="separate"/>
      </w:r>
      <w:hyperlink w:anchor="_Toc94343422" w:history="1">
        <w:r w:rsidR="009F103E" w:rsidRPr="00747E7B">
          <w:rPr>
            <w:rStyle w:val="af4"/>
            <w:rFonts w:ascii="宋体" w:hAnsi="宋体"/>
            <w:noProof/>
          </w:rPr>
          <w:t xml:space="preserve">1 </w:t>
        </w:r>
        <w:r w:rsidR="009F103E" w:rsidRPr="00747E7B">
          <w:rPr>
            <w:rStyle w:val="af4"/>
            <w:rFonts w:ascii="宋体" w:hAnsi="宋体" w:hint="eastAsia"/>
            <w:noProof/>
          </w:rPr>
          <w:t>磷矿石</w:t>
        </w:r>
        <w:r w:rsidR="009F103E">
          <w:rPr>
            <w:noProof/>
            <w:webHidden/>
          </w:rPr>
          <w:tab/>
        </w:r>
        <w:r>
          <w:rPr>
            <w:noProof/>
            <w:webHidden/>
          </w:rPr>
          <w:fldChar w:fldCharType="begin"/>
        </w:r>
        <w:r w:rsidR="009F103E">
          <w:rPr>
            <w:noProof/>
            <w:webHidden/>
          </w:rPr>
          <w:instrText xml:space="preserve"> PAGEREF _Toc94343422 \h </w:instrText>
        </w:r>
        <w:r>
          <w:rPr>
            <w:noProof/>
            <w:webHidden/>
          </w:rPr>
        </w:r>
        <w:r>
          <w:rPr>
            <w:noProof/>
            <w:webHidden/>
          </w:rPr>
          <w:fldChar w:fldCharType="separate"/>
        </w:r>
        <w:r w:rsidR="009F103E">
          <w:rPr>
            <w:noProof/>
            <w:webHidden/>
          </w:rPr>
          <w:t>3</w:t>
        </w:r>
        <w:r>
          <w:rPr>
            <w:noProof/>
            <w:webHidden/>
          </w:rPr>
          <w:fldChar w:fldCharType="end"/>
        </w:r>
      </w:hyperlink>
    </w:p>
    <w:p w:rsidR="009F103E" w:rsidRDefault="00416C88">
      <w:pPr>
        <w:pStyle w:val="21"/>
        <w:tabs>
          <w:tab w:val="right" w:leader="dot" w:pos="9736"/>
        </w:tabs>
        <w:rPr>
          <w:rFonts w:asciiTheme="minorHAnsi" w:eastAsiaTheme="minorEastAsia" w:hAnsiTheme="minorHAnsi" w:cstheme="minorBidi"/>
          <w:b w:val="0"/>
          <w:bCs w:val="0"/>
          <w:noProof/>
          <w:sz w:val="21"/>
          <w:szCs w:val="22"/>
        </w:rPr>
      </w:pPr>
      <w:hyperlink w:anchor="_Toc94343423" w:history="1">
        <w:r w:rsidR="009F103E" w:rsidRPr="00747E7B">
          <w:rPr>
            <w:rStyle w:val="af4"/>
            <w:rFonts w:ascii="宋体" w:hAnsi="宋体" w:cs="Times New Roman"/>
            <w:noProof/>
          </w:rPr>
          <w:t xml:space="preserve">1.1 </w:t>
        </w:r>
        <w:r w:rsidR="009F103E" w:rsidRPr="00747E7B">
          <w:rPr>
            <w:rStyle w:val="af4"/>
            <w:rFonts w:ascii="宋体" w:hAnsi="宋体" w:cs="Times New Roman" w:hint="eastAsia"/>
            <w:noProof/>
          </w:rPr>
          <w:t>国内磷矿石市场</w:t>
        </w:r>
        <w:r w:rsidR="009F103E">
          <w:rPr>
            <w:noProof/>
            <w:webHidden/>
          </w:rPr>
          <w:tab/>
        </w:r>
        <w:r>
          <w:rPr>
            <w:noProof/>
            <w:webHidden/>
          </w:rPr>
          <w:fldChar w:fldCharType="begin"/>
        </w:r>
        <w:r w:rsidR="009F103E">
          <w:rPr>
            <w:noProof/>
            <w:webHidden/>
          </w:rPr>
          <w:instrText xml:space="preserve"> PAGEREF _Toc94343423 \h </w:instrText>
        </w:r>
        <w:r>
          <w:rPr>
            <w:noProof/>
            <w:webHidden/>
          </w:rPr>
        </w:r>
        <w:r>
          <w:rPr>
            <w:noProof/>
            <w:webHidden/>
          </w:rPr>
          <w:fldChar w:fldCharType="separate"/>
        </w:r>
        <w:r w:rsidR="009F103E">
          <w:rPr>
            <w:noProof/>
            <w:webHidden/>
          </w:rPr>
          <w:t>3</w:t>
        </w:r>
        <w:r>
          <w:rPr>
            <w:noProof/>
            <w:webHidden/>
          </w:rPr>
          <w:fldChar w:fldCharType="end"/>
        </w:r>
      </w:hyperlink>
    </w:p>
    <w:p w:rsidR="009F103E" w:rsidRDefault="00416C88">
      <w:pPr>
        <w:pStyle w:val="21"/>
        <w:tabs>
          <w:tab w:val="right" w:leader="dot" w:pos="9736"/>
        </w:tabs>
        <w:rPr>
          <w:rFonts w:asciiTheme="minorHAnsi" w:eastAsiaTheme="minorEastAsia" w:hAnsiTheme="minorHAnsi" w:cstheme="minorBidi"/>
          <w:b w:val="0"/>
          <w:bCs w:val="0"/>
          <w:noProof/>
          <w:sz w:val="21"/>
          <w:szCs w:val="22"/>
        </w:rPr>
      </w:pPr>
      <w:hyperlink w:anchor="_Toc94343424" w:history="1">
        <w:r w:rsidR="009F103E" w:rsidRPr="00747E7B">
          <w:rPr>
            <w:rStyle w:val="af4"/>
            <w:rFonts w:ascii="宋体" w:hAnsi="宋体" w:cs="Times New Roman"/>
            <w:noProof/>
          </w:rPr>
          <w:t>1.2</w:t>
        </w:r>
        <w:r w:rsidR="009F103E" w:rsidRPr="00747E7B">
          <w:rPr>
            <w:rStyle w:val="af4"/>
            <w:rFonts w:ascii="宋体" w:hAnsi="宋体" w:cs="Times New Roman" w:hint="eastAsia"/>
            <w:noProof/>
          </w:rPr>
          <w:t>磷矿石：</w:t>
        </w:r>
        <w:r w:rsidR="009F103E" w:rsidRPr="00747E7B">
          <w:rPr>
            <w:rStyle w:val="af4"/>
            <w:rFonts w:ascii="宋体" w:hAnsi="宋体" w:cs="Times New Roman"/>
            <w:noProof/>
          </w:rPr>
          <w:t>2022</w:t>
        </w:r>
        <w:r w:rsidR="009F103E" w:rsidRPr="00747E7B">
          <w:rPr>
            <w:rStyle w:val="af4"/>
            <w:rFonts w:ascii="宋体" w:hAnsi="宋体" w:cs="Times New Roman" w:hint="eastAsia"/>
            <w:noProof/>
          </w:rPr>
          <w:t>年</w:t>
        </w:r>
        <w:r w:rsidR="009F103E" w:rsidRPr="00747E7B">
          <w:rPr>
            <w:rStyle w:val="af4"/>
            <w:rFonts w:ascii="宋体" w:hAnsi="宋体" w:cs="Times New Roman"/>
            <w:noProof/>
          </w:rPr>
          <w:t>12</w:t>
        </w:r>
        <w:r w:rsidR="009F103E" w:rsidRPr="00747E7B">
          <w:rPr>
            <w:rStyle w:val="af4"/>
            <w:rFonts w:ascii="宋体" w:hAnsi="宋体" w:cs="Times New Roman" w:hint="eastAsia"/>
            <w:noProof/>
          </w:rPr>
          <w:t>月磷矿石产量数据统计</w:t>
        </w:r>
        <w:r w:rsidR="009F103E">
          <w:rPr>
            <w:noProof/>
            <w:webHidden/>
          </w:rPr>
          <w:tab/>
        </w:r>
        <w:r>
          <w:rPr>
            <w:noProof/>
            <w:webHidden/>
          </w:rPr>
          <w:fldChar w:fldCharType="begin"/>
        </w:r>
        <w:r w:rsidR="009F103E">
          <w:rPr>
            <w:noProof/>
            <w:webHidden/>
          </w:rPr>
          <w:instrText xml:space="preserve"> PAGEREF _Toc94343424 \h </w:instrText>
        </w:r>
        <w:r>
          <w:rPr>
            <w:noProof/>
            <w:webHidden/>
          </w:rPr>
        </w:r>
        <w:r>
          <w:rPr>
            <w:noProof/>
            <w:webHidden/>
          </w:rPr>
          <w:fldChar w:fldCharType="separate"/>
        </w:r>
        <w:r w:rsidR="009F103E">
          <w:rPr>
            <w:noProof/>
            <w:webHidden/>
          </w:rPr>
          <w:t>3</w:t>
        </w:r>
        <w:r>
          <w:rPr>
            <w:noProof/>
            <w:webHidden/>
          </w:rPr>
          <w:fldChar w:fldCharType="end"/>
        </w:r>
      </w:hyperlink>
    </w:p>
    <w:p w:rsidR="009F103E" w:rsidRDefault="00416C88">
      <w:pPr>
        <w:pStyle w:val="21"/>
        <w:tabs>
          <w:tab w:val="right" w:leader="dot" w:pos="9736"/>
        </w:tabs>
        <w:rPr>
          <w:rFonts w:asciiTheme="minorHAnsi" w:eastAsiaTheme="minorEastAsia" w:hAnsiTheme="minorHAnsi" w:cstheme="minorBidi"/>
          <w:b w:val="0"/>
          <w:bCs w:val="0"/>
          <w:noProof/>
          <w:sz w:val="21"/>
          <w:szCs w:val="22"/>
        </w:rPr>
      </w:pPr>
      <w:hyperlink w:anchor="_Toc94343425" w:history="1">
        <w:r w:rsidR="009F103E" w:rsidRPr="00747E7B">
          <w:rPr>
            <w:rStyle w:val="af4"/>
            <w:rFonts w:ascii="宋体" w:hAnsi="宋体" w:cs="Times New Roman"/>
            <w:noProof/>
          </w:rPr>
          <w:t xml:space="preserve">1.3 </w:t>
        </w:r>
        <w:r w:rsidR="009F103E" w:rsidRPr="00747E7B">
          <w:rPr>
            <w:rStyle w:val="af4"/>
            <w:rFonts w:ascii="宋体" w:hAnsi="宋体" w:cs="Times New Roman" w:hint="eastAsia"/>
            <w:noProof/>
          </w:rPr>
          <w:t>国际磷矿石月度价格</w:t>
        </w:r>
        <w:r w:rsidR="009F103E">
          <w:rPr>
            <w:noProof/>
            <w:webHidden/>
          </w:rPr>
          <w:tab/>
        </w:r>
        <w:r>
          <w:rPr>
            <w:noProof/>
            <w:webHidden/>
          </w:rPr>
          <w:fldChar w:fldCharType="begin"/>
        </w:r>
        <w:r w:rsidR="009F103E">
          <w:rPr>
            <w:noProof/>
            <w:webHidden/>
          </w:rPr>
          <w:instrText xml:space="preserve"> PAGEREF _Toc94343425 \h </w:instrText>
        </w:r>
        <w:r>
          <w:rPr>
            <w:noProof/>
            <w:webHidden/>
          </w:rPr>
        </w:r>
        <w:r>
          <w:rPr>
            <w:noProof/>
            <w:webHidden/>
          </w:rPr>
          <w:fldChar w:fldCharType="separate"/>
        </w:r>
        <w:r w:rsidR="009F103E">
          <w:rPr>
            <w:noProof/>
            <w:webHidden/>
          </w:rPr>
          <w:t>4</w:t>
        </w:r>
        <w:r>
          <w:rPr>
            <w:noProof/>
            <w:webHidden/>
          </w:rPr>
          <w:fldChar w:fldCharType="end"/>
        </w:r>
      </w:hyperlink>
    </w:p>
    <w:p w:rsidR="009F103E" w:rsidRDefault="00416C88">
      <w:pPr>
        <w:pStyle w:val="10"/>
        <w:tabs>
          <w:tab w:val="right" w:leader="dot" w:pos="9736"/>
        </w:tabs>
        <w:rPr>
          <w:rFonts w:asciiTheme="minorHAnsi" w:eastAsiaTheme="minorEastAsia" w:hAnsiTheme="minorHAnsi" w:cstheme="minorBidi"/>
          <w:b w:val="0"/>
          <w:bCs w:val="0"/>
          <w:caps w:val="0"/>
          <w:noProof/>
          <w:sz w:val="21"/>
          <w:szCs w:val="22"/>
        </w:rPr>
      </w:pPr>
      <w:hyperlink w:anchor="_Toc94343426" w:history="1">
        <w:r w:rsidR="009F103E" w:rsidRPr="00747E7B">
          <w:rPr>
            <w:rStyle w:val="af4"/>
            <w:rFonts w:ascii="宋体" w:hAnsi="宋体"/>
            <w:noProof/>
          </w:rPr>
          <w:t xml:space="preserve">2 </w:t>
        </w:r>
        <w:r w:rsidR="009F103E" w:rsidRPr="00747E7B">
          <w:rPr>
            <w:rStyle w:val="af4"/>
            <w:rFonts w:ascii="宋体" w:hAnsi="宋体" w:hint="eastAsia"/>
            <w:noProof/>
          </w:rPr>
          <w:t>黄磷</w:t>
        </w:r>
        <w:r w:rsidR="009F103E">
          <w:rPr>
            <w:noProof/>
            <w:webHidden/>
          </w:rPr>
          <w:tab/>
        </w:r>
        <w:r>
          <w:rPr>
            <w:noProof/>
            <w:webHidden/>
          </w:rPr>
          <w:fldChar w:fldCharType="begin"/>
        </w:r>
        <w:r w:rsidR="009F103E">
          <w:rPr>
            <w:noProof/>
            <w:webHidden/>
          </w:rPr>
          <w:instrText xml:space="preserve"> PAGEREF _Toc94343426 \h </w:instrText>
        </w:r>
        <w:r>
          <w:rPr>
            <w:noProof/>
            <w:webHidden/>
          </w:rPr>
        </w:r>
        <w:r>
          <w:rPr>
            <w:noProof/>
            <w:webHidden/>
          </w:rPr>
          <w:fldChar w:fldCharType="separate"/>
        </w:r>
        <w:r w:rsidR="009F103E">
          <w:rPr>
            <w:noProof/>
            <w:webHidden/>
          </w:rPr>
          <w:t>4</w:t>
        </w:r>
        <w:r>
          <w:rPr>
            <w:noProof/>
            <w:webHidden/>
          </w:rPr>
          <w:fldChar w:fldCharType="end"/>
        </w:r>
      </w:hyperlink>
    </w:p>
    <w:p w:rsidR="009F103E" w:rsidRDefault="00416C88">
      <w:pPr>
        <w:pStyle w:val="21"/>
        <w:tabs>
          <w:tab w:val="right" w:leader="dot" w:pos="9736"/>
        </w:tabs>
        <w:rPr>
          <w:rFonts w:asciiTheme="minorHAnsi" w:eastAsiaTheme="minorEastAsia" w:hAnsiTheme="minorHAnsi" w:cstheme="minorBidi"/>
          <w:b w:val="0"/>
          <w:bCs w:val="0"/>
          <w:noProof/>
          <w:sz w:val="21"/>
          <w:szCs w:val="22"/>
        </w:rPr>
      </w:pPr>
      <w:hyperlink w:anchor="_Toc94343427" w:history="1">
        <w:r w:rsidR="009F103E" w:rsidRPr="00747E7B">
          <w:rPr>
            <w:rStyle w:val="af4"/>
            <w:rFonts w:ascii="宋体" w:hAnsi="宋体" w:cs="Times New Roman"/>
            <w:noProof/>
          </w:rPr>
          <w:t>2.1  2022</w:t>
        </w:r>
        <w:r w:rsidR="009F103E" w:rsidRPr="00747E7B">
          <w:rPr>
            <w:rStyle w:val="af4"/>
            <w:rFonts w:ascii="宋体" w:hAnsi="宋体" w:cs="Times New Roman" w:hint="eastAsia"/>
            <w:noProof/>
          </w:rPr>
          <w:t>年</w:t>
        </w:r>
        <w:r w:rsidR="009F103E" w:rsidRPr="00747E7B">
          <w:rPr>
            <w:rStyle w:val="af4"/>
            <w:rFonts w:ascii="宋体" w:hAnsi="宋体" w:cs="Times New Roman"/>
            <w:noProof/>
          </w:rPr>
          <w:t>1</w:t>
        </w:r>
        <w:r w:rsidR="009F103E" w:rsidRPr="00747E7B">
          <w:rPr>
            <w:rStyle w:val="af4"/>
            <w:rFonts w:ascii="宋体" w:hAnsi="宋体" w:cs="Times New Roman" w:hint="eastAsia"/>
            <w:noProof/>
          </w:rPr>
          <w:t>月中国黄磷市场情况分析：</w:t>
        </w:r>
        <w:r w:rsidR="009F103E">
          <w:rPr>
            <w:noProof/>
            <w:webHidden/>
          </w:rPr>
          <w:tab/>
        </w:r>
        <w:r>
          <w:rPr>
            <w:noProof/>
            <w:webHidden/>
          </w:rPr>
          <w:fldChar w:fldCharType="begin"/>
        </w:r>
        <w:r w:rsidR="009F103E">
          <w:rPr>
            <w:noProof/>
            <w:webHidden/>
          </w:rPr>
          <w:instrText xml:space="preserve"> PAGEREF _Toc94343427 \h </w:instrText>
        </w:r>
        <w:r>
          <w:rPr>
            <w:noProof/>
            <w:webHidden/>
          </w:rPr>
        </w:r>
        <w:r>
          <w:rPr>
            <w:noProof/>
            <w:webHidden/>
          </w:rPr>
          <w:fldChar w:fldCharType="separate"/>
        </w:r>
        <w:r w:rsidR="009F103E">
          <w:rPr>
            <w:noProof/>
            <w:webHidden/>
          </w:rPr>
          <w:t>4</w:t>
        </w:r>
        <w:r>
          <w:rPr>
            <w:noProof/>
            <w:webHidden/>
          </w:rPr>
          <w:fldChar w:fldCharType="end"/>
        </w:r>
      </w:hyperlink>
    </w:p>
    <w:p w:rsidR="009F103E" w:rsidRDefault="00416C88">
      <w:pPr>
        <w:pStyle w:val="10"/>
        <w:tabs>
          <w:tab w:val="right" w:leader="dot" w:pos="9736"/>
        </w:tabs>
        <w:rPr>
          <w:rFonts w:asciiTheme="minorHAnsi" w:eastAsiaTheme="minorEastAsia" w:hAnsiTheme="minorHAnsi" w:cstheme="minorBidi"/>
          <w:b w:val="0"/>
          <w:bCs w:val="0"/>
          <w:caps w:val="0"/>
          <w:noProof/>
          <w:sz w:val="21"/>
          <w:szCs w:val="22"/>
        </w:rPr>
      </w:pPr>
      <w:hyperlink w:anchor="_Toc94343428" w:history="1">
        <w:r w:rsidR="009F103E" w:rsidRPr="00747E7B">
          <w:rPr>
            <w:rStyle w:val="af4"/>
            <w:rFonts w:ascii="宋体" w:hAnsi="宋体"/>
            <w:noProof/>
          </w:rPr>
          <w:t xml:space="preserve">3 </w:t>
        </w:r>
        <w:r w:rsidR="009F103E" w:rsidRPr="00747E7B">
          <w:rPr>
            <w:rStyle w:val="af4"/>
            <w:rFonts w:ascii="宋体" w:hAnsi="宋体" w:hint="eastAsia"/>
            <w:noProof/>
          </w:rPr>
          <w:t>磷酸</w:t>
        </w:r>
        <w:r w:rsidR="009F103E">
          <w:rPr>
            <w:noProof/>
            <w:webHidden/>
          </w:rPr>
          <w:tab/>
        </w:r>
        <w:r>
          <w:rPr>
            <w:noProof/>
            <w:webHidden/>
          </w:rPr>
          <w:fldChar w:fldCharType="begin"/>
        </w:r>
        <w:r w:rsidR="009F103E">
          <w:rPr>
            <w:noProof/>
            <w:webHidden/>
          </w:rPr>
          <w:instrText xml:space="preserve"> PAGEREF _Toc94343428 \h </w:instrText>
        </w:r>
        <w:r>
          <w:rPr>
            <w:noProof/>
            <w:webHidden/>
          </w:rPr>
        </w:r>
        <w:r>
          <w:rPr>
            <w:noProof/>
            <w:webHidden/>
          </w:rPr>
          <w:fldChar w:fldCharType="separate"/>
        </w:r>
        <w:r w:rsidR="009F103E">
          <w:rPr>
            <w:noProof/>
            <w:webHidden/>
          </w:rPr>
          <w:t>6</w:t>
        </w:r>
        <w:r>
          <w:rPr>
            <w:noProof/>
            <w:webHidden/>
          </w:rPr>
          <w:fldChar w:fldCharType="end"/>
        </w:r>
      </w:hyperlink>
    </w:p>
    <w:p w:rsidR="009F103E" w:rsidRDefault="00416C88">
      <w:pPr>
        <w:pStyle w:val="21"/>
        <w:tabs>
          <w:tab w:val="right" w:leader="dot" w:pos="9736"/>
        </w:tabs>
        <w:rPr>
          <w:rFonts w:asciiTheme="minorHAnsi" w:eastAsiaTheme="minorEastAsia" w:hAnsiTheme="minorHAnsi" w:cstheme="minorBidi"/>
          <w:b w:val="0"/>
          <w:bCs w:val="0"/>
          <w:noProof/>
          <w:sz w:val="21"/>
          <w:szCs w:val="22"/>
        </w:rPr>
      </w:pPr>
      <w:hyperlink w:anchor="_Toc94343429" w:history="1">
        <w:r w:rsidR="009F103E" w:rsidRPr="00747E7B">
          <w:rPr>
            <w:rStyle w:val="af4"/>
            <w:rFonts w:ascii="宋体" w:hAnsi="宋体" w:cs="Times New Roman"/>
            <w:noProof/>
          </w:rPr>
          <w:t xml:space="preserve">3.1 </w:t>
        </w:r>
        <w:r w:rsidR="009F103E" w:rsidRPr="00747E7B">
          <w:rPr>
            <w:rStyle w:val="af4"/>
            <w:rFonts w:ascii="宋体" w:hAnsi="宋体" w:cs="Times New Roman" w:hint="eastAsia"/>
            <w:noProof/>
          </w:rPr>
          <w:t>国内磷酸市场情况</w:t>
        </w:r>
        <w:r w:rsidR="009F103E">
          <w:rPr>
            <w:noProof/>
            <w:webHidden/>
          </w:rPr>
          <w:tab/>
        </w:r>
        <w:r>
          <w:rPr>
            <w:noProof/>
            <w:webHidden/>
          </w:rPr>
          <w:fldChar w:fldCharType="begin"/>
        </w:r>
        <w:r w:rsidR="009F103E">
          <w:rPr>
            <w:noProof/>
            <w:webHidden/>
          </w:rPr>
          <w:instrText xml:space="preserve"> PAGEREF _Toc94343429 \h </w:instrText>
        </w:r>
        <w:r>
          <w:rPr>
            <w:noProof/>
            <w:webHidden/>
          </w:rPr>
        </w:r>
        <w:r>
          <w:rPr>
            <w:noProof/>
            <w:webHidden/>
          </w:rPr>
          <w:fldChar w:fldCharType="separate"/>
        </w:r>
        <w:r w:rsidR="009F103E">
          <w:rPr>
            <w:noProof/>
            <w:webHidden/>
          </w:rPr>
          <w:t>6</w:t>
        </w:r>
        <w:r>
          <w:rPr>
            <w:noProof/>
            <w:webHidden/>
          </w:rPr>
          <w:fldChar w:fldCharType="end"/>
        </w:r>
      </w:hyperlink>
    </w:p>
    <w:p w:rsidR="009F103E" w:rsidRDefault="00416C88">
      <w:pPr>
        <w:pStyle w:val="21"/>
        <w:tabs>
          <w:tab w:val="right" w:leader="dot" w:pos="9736"/>
        </w:tabs>
        <w:rPr>
          <w:rFonts w:asciiTheme="minorHAnsi" w:eastAsiaTheme="minorEastAsia" w:hAnsiTheme="minorHAnsi" w:cstheme="minorBidi"/>
          <w:b w:val="0"/>
          <w:bCs w:val="0"/>
          <w:noProof/>
          <w:sz w:val="21"/>
          <w:szCs w:val="22"/>
        </w:rPr>
      </w:pPr>
      <w:hyperlink w:anchor="_Toc94343430" w:history="1">
        <w:r w:rsidR="009F103E" w:rsidRPr="00747E7B">
          <w:rPr>
            <w:rStyle w:val="af4"/>
            <w:rFonts w:ascii="宋体" w:hAnsi="宋体" w:cs="Times New Roman"/>
            <w:noProof/>
          </w:rPr>
          <w:t xml:space="preserve">3.2 </w:t>
        </w:r>
        <w:r w:rsidR="009F103E" w:rsidRPr="00747E7B">
          <w:rPr>
            <w:rStyle w:val="af4"/>
            <w:rFonts w:ascii="宋体" w:hAnsi="宋体" w:cs="Times New Roman" w:hint="eastAsia"/>
            <w:noProof/>
          </w:rPr>
          <w:t>磷酸进出口情况</w:t>
        </w:r>
        <w:r w:rsidR="009F103E">
          <w:rPr>
            <w:noProof/>
            <w:webHidden/>
          </w:rPr>
          <w:tab/>
        </w:r>
        <w:r>
          <w:rPr>
            <w:noProof/>
            <w:webHidden/>
          </w:rPr>
          <w:fldChar w:fldCharType="begin"/>
        </w:r>
        <w:r w:rsidR="009F103E">
          <w:rPr>
            <w:noProof/>
            <w:webHidden/>
          </w:rPr>
          <w:instrText xml:space="preserve"> PAGEREF _Toc94343430 \h </w:instrText>
        </w:r>
        <w:r>
          <w:rPr>
            <w:noProof/>
            <w:webHidden/>
          </w:rPr>
        </w:r>
        <w:r>
          <w:rPr>
            <w:noProof/>
            <w:webHidden/>
          </w:rPr>
          <w:fldChar w:fldCharType="separate"/>
        </w:r>
        <w:r w:rsidR="009F103E">
          <w:rPr>
            <w:noProof/>
            <w:webHidden/>
          </w:rPr>
          <w:t>9</w:t>
        </w:r>
        <w:r>
          <w:rPr>
            <w:noProof/>
            <w:webHidden/>
          </w:rPr>
          <w:fldChar w:fldCharType="end"/>
        </w:r>
      </w:hyperlink>
    </w:p>
    <w:p w:rsidR="009F103E" w:rsidRDefault="00416C88">
      <w:pPr>
        <w:pStyle w:val="21"/>
        <w:tabs>
          <w:tab w:val="right" w:leader="dot" w:pos="9736"/>
        </w:tabs>
        <w:rPr>
          <w:rFonts w:asciiTheme="minorHAnsi" w:eastAsiaTheme="minorEastAsia" w:hAnsiTheme="minorHAnsi" w:cstheme="minorBidi"/>
          <w:b w:val="0"/>
          <w:bCs w:val="0"/>
          <w:noProof/>
          <w:sz w:val="21"/>
          <w:szCs w:val="22"/>
        </w:rPr>
      </w:pPr>
      <w:hyperlink w:anchor="_Toc94343431" w:history="1">
        <w:r w:rsidR="009F103E" w:rsidRPr="00747E7B">
          <w:rPr>
            <w:rStyle w:val="af4"/>
            <w:rFonts w:ascii="宋体" w:hAnsi="宋体" w:cs="Times New Roman"/>
            <w:noProof/>
          </w:rPr>
          <w:t xml:space="preserve">3.3 </w:t>
        </w:r>
        <w:r w:rsidR="009F103E" w:rsidRPr="00747E7B">
          <w:rPr>
            <w:rStyle w:val="af4"/>
            <w:rFonts w:ascii="宋体" w:hAnsi="宋体" w:cs="Times New Roman" w:hint="eastAsia"/>
            <w:noProof/>
          </w:rPr>
          <w:t>国际磷酸市场情况</w:t>
        </w:r>
        <w:r w:rsidR="009F103E">
          <w:rPr>
            <w:noProof/>
            <w:webHidden/>
          </w:rPr>
          <w:tab/>
        </w:r>
        <w:r>
          <w:rPr>
            <w:noProof/>
            <w:webHidden/>
          </w:rPr>
          <w:fldChar w:fldCharType="begin"/>
        </w:r>
        <w:r w:rsidR="009F103E">
          <w:rPr>
            <w:noProof/>
            <w:webHidden/>
          </w:rPr>
          <w:instrText xml:space="preserve"> PAGEREF _Toc94343431 \h </w:instrText>
        </w:r>
        <w:r>
          <w:rPr>
            <w:noProof/>
            <w:webHidden/>
          </w:rPr>
        </w:r>
        <w:r>
          <w:rPr>
            <w:noProof/>
            <w:webHidden/>
          </w:rPr>
          <w:fldChar w:fldCharType="separate"/>
        </w:r>
        <w:r w:rsidR="009F103E">
          <w:rPr>
            <w:noProof/>
            <w:webHidden/>
          </w:rPr>
          <w:t>11</w:t>
        </w:r>
        <w:r>
          <w:rPr>
            <w:noProof/>
            <w:webHidden/>
          </w:rPr>
          <w:fldChar w:fldCharType="end"/>
        </w:r>
      </w:hyperlink>
    </w:p>
    <w:p w:rsidR="009F103E" w:rsidRDefault="00416C88">
      <w:pPr>
        <w:pStyle w:val="10"/>
        <w:tabs>
          <w:tab w:val="right" w:leader="dot" w:pos="9736"/>
        </w:tabs>
        <w:rPr>
          <w:rFonts w:asciiTheme="minorHAnsi" w:eastAsiaTheme="minorEastAsia" w:hAnsiTheme="minorHAnsi" w:cstheme="minorBidi"/>
          <w:b w:val="0"/>
          <w:bCs w:val="0"/>
          <w:caps w:val="0"/>
          <w:noProof/>
          <w:sz w:val="21"/>
          <w:szCs w:val="22"/>
        </w:rPr>
      </w:pPr>
      <w:hyperlink w:anchor="_Toc94343432" w:history="1">
        <w:r w:rsidR="009F103E" w:rsidRPr="00747E7B">
          <w:rPr>
            <w:rStyle w:val="af4"/>
            <w:rFonts w:ascii="宋体" w:hAnsi="宋体"/>
            <w:noProof/>
          </w:rPr>
          <w:t xml:space="preserve">4 </w:t>
        </w:r>
        <w:r w:rsidR="009F103E" w:rsidRPr="00747E7B">
          <w:rPr>
            <w:rStyle w:val="af4"/>
            <w:rFonts w:ascii="宋体" w:hAnsi="宋体" w:hint="eastAsia"/>
            <w:noProof/>
          </w:rPr>
          <w:t>磷酸盐</w:t>
        </w:r>
        <w:r w:rsidR="009F103E">
          <w:rPr>
            <w:noProof/>
            <w:webHidden/>
          </w:rPr>
          <w:tab/>
        </w:r>
        <w:r>
          <w:rPr>
            <w:noProof/>
            <w:webHidden/>
          </w:rPr>
          <w:fldChar w:fldCharType="begin"/>
        </w:r>
        <w:r w:rsidR="009F103E">
          <w:rPr>
            <w:noProof/>
            <w:webHidden/>
          </w:rPr>
          <w:instrText xml:space="preserve"> PAGEREF _Toc94343432 \h </w:instrText>
        </w:r>
        <w:r>
          <w:rPr>
            <w:noProof/>
            <w:webHidden/>
          </w:rPr>
        </w:r>
        <w:r>
          <w:rPr>
            <w:noProof/>
            <w:webHidden/>
          </w:rPr>
          <w:fldChar w:fldCharType="separate"/>
        </w:r>
        <w:r w:rsidR="009F103E">
          <w:rPr>
            <w:noProof/>
            <w:webHidden/>
          </w:rPr>
          <w:t>11</w:t>
        </w:r>
        <w:r>
          <w:rPr>
            <w:noProof/>
            <w:webHidden/>
          </w:rPr>
          <w:fldChar w:fldCharType="end"/>
        </w:r>
      </w:hyperlink>
    </w:p>
    <w:p w:rsidR="009F103E" w:rsidRDefault="00416C88">
      <w:pPr>
        <w:pStyle w:val="21"/>
        <w:tabs>
          <w:tab w:val="right" w:leader="dot" w:pos="9736"/>
        </w:tabs>
        <w:rPr>
          <w:rFonts w:asciiTheme="minorHAnsi" w:eastAsiaTheme="minorEastAsia" w:hAnsiTheme="minorHAnsi" w:cstheme="minorBidi"/>
          <w:b w:val="0"/>
          <w:bCs w:val="0"/>
          <w:noProof/>
          <w:sz w:val="21"/>
          <w:szCs w:val="22"/>
        </w:rPr>
      </w:pPr>
      <w:hyperlink w:anchor="_Toc94343433" w:history="1">
        <w:r w:rsidR="009F103E" w:rsidRPr="00747E7B">
          <w:rPr>
            <w:rStyle w:val="af4"/>
            <w:rFonts w:ascii="宋体" w:hAnsi="宋体" w:cs="Times New Roman"/>
            <w:noProof/>
          </w:rPr>
          <w:t>4.1</w:t>
        </w:r>
        <w:r w:rsidR="009F103E" w:rsidRPr="00747E7B">
          <w:rPr>
            <w:rStyle w:val="af4"/>
            <w:rFonts w:ascii="宋体" w:hAnsi="宋体" w:cs="Times New Roman" w:hint="eastAsia"/>
            <w:noProof/>
          </w:rPr>
          <w:t>三聚磷酸钠</w:t>
        </w:r>
        <w:r w:rsidR="009F103E">
          <w:rPr>
            <w:noProof/>
            <w:webHidden/>
          </w:rPr>
          <w:tab/>
        </w:r>
        <w:r>
          <w:rPr>
            <w:noProof/>
            <w:webHidden/>
          </w:rPr>
          <w:fldChar w:fldCharType="begin"/>
        </w:r>
        <w:r w:rsidR="009F103E">
          <w:rPr>
            <w:noProof/>
            <w:webHidden/>
          </w:rPr>
          <w:instrText xml:space="preserve"> PAGEREF _Toc94343433 \h </w:instrText>
        </w:r>
        <w:r>
          <w:rPr>
            <w:noProof/>
            <w:webHidden/>
          </w:rPr>
        </w:r>
        <w:r>
          <w:rPr>
            <w:noProof/>
            <w:webHidden/>
          </w:rPr>
          <w:fldChar w:fldCharType="separate"/>
        </w:r>
        <w:r w:rsidR="009F103E">
          <w:rPr>
            <w:noProof/>
            <w:webHidden/>
          </w:rPr>
          <w:t>11</w:t>
        </w:r>
        <w:r>
          <w:rPr>
            <w:noProof/>
            <w:webHidden/>
          </w:rPr>
          <w:fldChar w:fldCharType="end"/>
        </w:r>
      </w:hyperlink>
    </w:p>
    <w:p w:rsidR="009F103E" w:rsidRDefault="00416C88">
      <w:pPr>
        <w:pStyle w:val="21"/>
        <w:tabs>
          <w:tab w:val="right" w:leader="dot" w:pos="9736"/>
        </w:tabs>
        <w:rPr>
          <w:rFonts w:asciiTheme="minorHAnsi" w:eastAsiaTheme="minorEastAsia" w:hAnsiTheme="minorHAnsi" w:cstheme="minorBidi"/>
          <w:b w:val="0"/>
          <w:bCs w:val="0"/>
          <w:noProof/>
          <w:sz w:val="21"/>
          <w:szCs w:val="22"/>
        </w:rPr>
      </w:pPr>
      <w:hyperlink w:anchor="_Toc94343434" w:history="1">
        <w:r w:rsidR="009F103E" w:rsidRPr="00747E7B">
          <w:rPr>
            <w:rStyle w:val="af4"/>
            <w:rFonts w:ascii="宋体" w:hAnsi="宋体" w:cs="Times New Roman"/>
            <w:noProof/>
          </w:rPr>
          <w:t xml:space="preserve">4.2 </w:t>
        </w:r>
        <w:r w:rsidR="009F103E" w:rsidRPr="00747E7B">
          <w:rPr>
            <w:rStyle w:val="af4"/>
            <w:rFonts w:ascii="宋体" w:hAnsi="宋体" w:cs="Times New Roman" w:hint="eastAsia"/>
            <w:noProof/>
          </w:rPr>
          <w:t>六偏磷酸钠</w:t>
        </w:r>
        <w:r w:rsidR="009F103E">
          <w:rPr>
            <w:noProof/>
            <w:webHidden/>
          </w:rPr>
          <w:tab/>
        </w:r>
        <w:r>
          <w:rPr>
            <w:noProof/>
            <w:webHidden/>
          </w:rPr>
          <w:fldChar w:fldCharType="begin"/>
        </w:r>
        <w:r w:rsidR="009F103E">
          <w:rPr>
            <w:noProof/>
            <w:webHidden/>
          </w:rPr>
          <w:instrText xml:space="preserve"> PAGEREF _Toc94343434 \h </w:instrText>
        </w:r>
        <w:r>
          <w:rPr>
            <w:noProof/>
            <w:webHidden/>
          </w:rPr>
        </w:r>
        <w:r>
          <w:rPr>
            <w:noProof/>
            <w:webHidden/>
          </w:rPr>
          <w:fldChar w:fldCharType="separate"/>
        </w:r>
        <w:r w:rsidR="009F103E">
          <w:rPr>
            <w:noProof/>
            <w:webHidden/>
          </w:rPr>
          <w:t>13</w:t>
        </w:r>
        <w:r>
          <w:rPr>
            <w:noProof/>
            <w:webHidden/>
          </w:rPr>
          <w:fldChar w:fldCharType="end"/>
        </w:r>
      </w:hyperlink>
    </w:p>
    <w:p w:rsidR="009F103E" w:rsidRDefault="00416C88">
      <w:pPr>
        <w:pStyle w:val="10"/>
        <w:tabs>
          <w:tab w:val="right" w:leader="dot" w:pos="9736"/>
        </w:tabs>
        <w:rPr>
          <w:rFonts w:asciiTheme="minorHAnsi" w:eastAsiaTheme="minorEastAsia" w:hAnsiTheme="minorHAnsi" w:cstheme="minorBidi"/>
          <w:b w:val="0"/>
          <w:bCs w:val="0"/>
          <w:caps w:val="0"/>
          <w:noProof/>
          <w:sz w:val="21"/>
          <w:szCs w:val="22"/>
        </w:rPr>
      </w:pPr>
      <w:hyperlink w:anchor="_Toc94343435" w:history="1">
        <w:r w:rsidR="009F103E" w:rsidRPr="00747E7B">
          <w:rPr>
            <w:rStyle w:val="af4"/>
            <w:rFonts w:ascii="宋体" w:hAnsi="宋体"/>
            <w:noProof/>
          </w:rPr>
          <w:t xml:space="preserve">5 </w:t>
        </w:r>
        <w:r w:rsidR="009F103E" w:rsidRPr="00747E7B">
          <w:rPr>
            <w:rStyle w:val="af4"/>
            <w:rFonts w:ascii="宋体" w:hAnsi="宋体" w:hint="eastAsia"/>
            <w:noProof/>
          </w:rPr>
          <w:t>氢钙</w:t>
        </w:r>
        <w:r w:rsidR="009F103E">
          <w:rPr>
            <w:noProof/>
            <w:webHidden/>
          </w:rPr>
          <w:tab/>
        </w:r>
        <w:r>
          <w:rPr>
            <w:noProof/>
            <w:webHidden/>
          </w:rPr>
          <w:fldChar w:fldCharType="begin"/>
        </w:r>
        <w:r w:rsidR="009F103E">
          <w:rPr>
            <w:noProof/>
            <w:webHidden/>
          </w:rPr>
          <w:instrText xml:space="preserve"> PAGEREF _Toc94343435 \h </w:instrText>
        </w:r>
        <w:r>
          <w:rPr>
            <w:noProof/>
            <w:webHidden/>
          </w:rPr>
        </w:r>
        <w:r>
          <w:rPr>
            <w:noProof/>
            <w:webHidden/>
          </w:rPr>
          <w:fldChar w:fldCharType="separate"/>
        </w:r>
        <w:r w:rsidR="009F103E">
          <w:rPr>
            <w:noProof/>
            <w:webHidden/>
          </w:rPr>
          <w:t>15</w:t>
        </w:r>
        <w:r>
          <w:rPr>
            <w:noProof/>
            <w:webHidden/>
          </w:rPr>
          <w:fldChar w:fldCharType="end"/>
        </w:r>
      </w:hyperlink>
    </w:p>
    <w:p w:rsidR="009F103E" w:rsidRDefault="00416C88">
      <w:pPr>
        <w:pStyle w:val="21"/>
        <w:tabs>
          <w:tab w:val="right" w:leader="dot" w:pos="9736"/>
        </w:tabs>
        <w:rPr>
          <w:rFonts w:asciiTheme="minorHAnsi" w:eastAsiaTheme="minorEastAsia" w:hAnsiTheme="minorHAnsi" w:cstheme="minorBidi"/>
          <w:b w:val="0"/>
          <w:bCs w:val="0"/>
          <w:noProof/>
          <w:sz w:val="21"/>
          <w:szCs w:val="22"/>
        </w:rPr>
      </w:pPr>
      <w:hyperlink w:anchor="_Toc94343436" w:history="1">
        <w:r w:rsidR="009F103E" w:rsidRPr="00747E7B">
          <w:rPr>
            <w:rStyle w:val="af4"/>
            <w:rFonts w:ascii="宋体" w:hAnsi="宋体" w:cs="Times New Roman"/>
            <w:noProof/>
          </w:rPr>
          <w:t xml:space="preserve">5.1  </w:t>
        </w:r>
        <w:r w:rsidR="009F103E" w:rsidRPr="00747E7B">
          <w:rPr>
            <w:rStyle w:val="af4"/>
            <w:rFonts w:ascii="宋体" w:hAnsi="宋体" w:cs="Times New Roman" w:hint="eastAsia"/>
            <w:noProof/>
          </w:rPr>
          <w:t>国内部分企业出厂价格</w:t>
        </w:r>
        <w:r w:rsidR="009F103E">
          <w:rPr>
            <w:noProof/>
            <w:webHidden/>
          </w:rPr>
          <w:tab/>
        </w:r>
        <w:r>
          <w:rPr>
            <w:noProof/>
            <w:webHidden/>
          </w:rPr>
          <w:fldChar w:fldCharType="begin"/>
        </w:r>
        <w:r w:rsidR="009F103E">
          <w:rPr>
            <w:noProof/>
            <w:webHidden/>
          </w:rPr>
          <w:instrText xml:space="preserve"> PAGEREF _Toc94343436 \h </w:instrText>
        </w:r>
        <w:r>
          <w:rPr>
            <w:noProof/>
            <w:webHidden/>
          </w:rPr>
        </w:r>
        <w:r>
          <w:rPr>
            <w:noProof/>
            <w:webHidden/>
          </w:rPr>
          <w:fldChar w:fldCharType="separate"/>
        </w:r>
        <w:r w:rsidR="009F103E">
          <w:rPr>
            <w:noProof/>
            <w:webHidden/>
          </w:rPr>
          <w:t>15</w:t>
        </w:r>
        <w:r>
          <w:rPr>
            <w:noProof/>
            <w:webHidden/>
          </w:rPr>
          <w:fldChar w:fldCharType="end"/>
        </w:r>
      </w:hyperlink>
    </w:p>
    <w:p w:rsidR="009F103E" w:rsidRDefault="00416C88">
      <w:pPr>
        <w:pStyle w:val="21"/>
        <w:tabs>
          <w:tab w:val="right" w:leader="dot" w:pos="9736"/>
        </w:tabs>
        <w:rPr>
          <w:rFonts w:asciiTheme="minorHAnsi" w:eastAsiaTheme="minorEastAsia" w:hAnsiTheme="minorHAnsi" w:cstheme="minorBidi"/>
          <w:b w:val="0"/>
          <w:bCs w:val="0"/>
          <w:noProof/>
          <w:sz w:val="21"/>
          <w:szCs w:val="22"/>
        </w:rPr>
      </w:pPr>
      <w:hyperlink w:anchor="_Toc94343437" w:history="1">
        <w:r w:rsidR="009F103E" w:rsidRPr="00747E7B">
          <w:rPr>
            <w:rStyle w:val="af4"/>
            <w:rFonts w:ascii="宋体" w:hAnsi="宋体" w:cs="Times New Roman"/>
            <w:noProof/>
          </w:rPr>
          <w:t xml:space="preserve">5.2  </w:t>
        </w:r>
        <w:r w:rsidR="009F103E" w:rsidRPr="00747E7B">
          <w:rPr>
            <w:rStyle w:val="af4"/>
            <w:rFonts w:ascii="宋体" w:hAnsi="宋体" w:cs="Times New Roman" w:hint="eastAsia"/>
            <w:noProof/>
          </w:rPr>
          <w:t>评述：</w:t>
        </w:r>
        <w:r w:rsidR="009F103E" w:rsidRPr="00747E7B">
          <w:rPr>
            <w:rStyle w:val="af4"/>
            <w:rFonts w:ascii="宋体" w:hAnsi="宋体" w:cs="Times New Roman"/>
            <w:noProof/>
          </w:rPr>
          <w:t>2022</w:t>
        </w:r>
        <w:r w:rsidR="009F103E" w:rsidRPr="00747E7B">
          <w:rPr>
            <w:rStyle w:val="af4"/>
            <w:rFonts w:ascii="宋体" w:hAnsi="宋体" w:cs="Times New Roman" w:hint="eastAsia"/>
            <w:noProof/>
          </w:rPr>
          <w:t>年</w:t>
        </w:r>
        <w:r w:rsidR="009F103E" w:rsidRPr="00747E7B">
          <w:rPr>
            <w:rStyle w:val="af4"/>
            <w:rFonts w:ascii="宋体" w:hAnsi="宋体" w:cs="Times New Roman"/>
            <w:noProof/>
          </w:rPr>
          <w:t>1</w:t>
        </w:r>
        <w:r w:rsidR="009F103E" w:rsidRPr="00747E7B">
          <w:rPr>
            <w:rStyle w:val="af4"/>
            <w:rFonts w:ascii="宋体" w:hAnsi="宋体" w:cs="Times New Roman" w:hint="eastAsia"/>
            <w:noProof/>
          </w:rPr>
          <w:t>月份国内氢钙行情综述及后市预测</w:t>
        </w:r>
        <w:r w:rsidR="009F103E">
          <w:rPr>
            <w:noProof/>
            <w:webHidden/>
          </w:rPr>
          <w:tab/>
        </w:r>
        <w:r>
          <w:rPr>
            <w:noProof/>
            <w:webHidden/>
          </w:rPr>
          <w:fldChar w:fldCharType="begin"/>
        </w:r>
        <w:r w:rsidR="009F103E">
          <w:rPr>
            <w:noProof/>
            <w:webHidden/>
          </w:rPr>
          <w:instrText xml:space="preserve"> PAGEREF _Toc94343437 \h </w:instrText>
        </w:r>
        <w:r>
          <w:rPr>
            <w:noProof/>
            <w:webHidden/>
          </w:rPr>
        </w:r>
        <w:r>
          <w:rPr>
            <w:noProof/>
            <w:webHidden/>
          </w:rPr>
          <w:fldChar w:fldCharType="separate"/>
        </w:r>
        <w:r w:rsidR="009F103E">
          <w:rPr>
            <w:noProof/>
            <w:webHidden/>
          </w:rPr>
          <w:t>16</w:t>
        </w:r>
        <w:r>
          <w:rPr>
            <w:noProof/>
            <w:webHidden/>
          </w:rPr>
          <w:fldChar w:fldCharType="end"/>
        </w:r>
      </w:hyperlink>
    </w:p>
    <w:p w:rsidR="00A7619C" w:rsidRPr="003C78C9" w:rsidRDefault="00416C88" w:rsidP="003C78C9">
      <w:pPr>
        <w:pStyle w:val="21"/>
        <w:tabs>
          <w:tab w:val="right" w:leader="dot" w:pos="9436"/>
        </w:tabs>
        <w:rPr>
          <w:rStyle w:val="af4"/>
          <w:rFonts w:ascii="Times New Roman" w:hAnsi="Times New Roman" w:cs="Times New Roman"/>
          <w:noProof/>
          <w:sz w:val="24"/>
        </w:rPr>
      </w:pPr>
      <w:r w:rsidRPr="003C78C9">
        <w:rPr>
          <w:rStyle w:val="af4"/>
          <w:rFonts w:ascii="Times New Roman" w:hAnsi="Times New Roman" w:cs="Times New Roman"/>
          <w:noProof/>
          <w:sz w:val="24"/>
        </w:rPr>
        <w:fldChar w:fldCharType="end"/>
      </w:r>
    </w:p>
    <w:p w:rsidR="00A7619C" w:rsidRPr="003C78C9" w:rsidRDefault="00A7619C" w:rsidP="003C78C9">
      <w:pPr>
        <w:pStyle w:val="21"/>
        <w:tabs>
          <w:tab w:val="right" w:leader="dot" w:pos="9436"/>
        </w:tabs>
        <w:rPr>
          <w:rStyle w:val="af4"/>
          <w:rFonts w:ascii="Times New Roman" w:hAnsi="Times New Roman" w:cs="Times New Roman"/>
          <w:noProof/>
          <w:sz w:val="24"/>
        </w:rPr>
      </w:pPr>
    </w:p>
    <w:p w:rsidR="00A7619C" w:rsidRDefault="00A7619C">
      <w:pPr>
        <w:spacing w:line="360" w:lineRule="auto"/>
        <w:rPr>
          <w:rFonts w:ascii="宋体" w:hAnsi="宋体"/>
          <w:b/>
          <w:color w:val="000000"/>
          <w:kern w:val="0"/>
          <w:sz w:val="28"/>
        </w:rPr>
      </w:pPr>
    </w:p>
    <w:p w:rsidR="00A7619C" w:rsidRDefault="00A7619C">
      <w:pPr>
        <w:spacing w:line="360" w:lineRule="auto"/>
        <w:rPr>
          <w:rFonts w:ascii="宋体" w:hAnsi="宋体"/>
          <w:b/>
          <w:color w:val="000000"/>
          <w:kern w:val="0"/>
          <w:sz w:val="28"/>
        </w:rPr>
      </w:pPr>
    </w:p>
    <w:p w:rsidR="00A7619C" w:rsidRDefault="00A7619C">
      <w:pPr>
        <w:spacing w:line="360" w:lineRule="auto"/>
        <w:rPr>
          <w:rFonts w:ascii="宋体" w:hAnsi="宋体"/>
          <w:b/>
          <w:color w:val="000000"/>
          <w:kern w:val="0"/>
          <w:sz w:val="28"/>
        </w:rPr>
      </w:pPr>
    </w:p>
    <w:p w:rsidR="00A7619C" w:rsidRDefault="00CB1DBD">
      <w:pPr>
        <w:pStyle w:val="1"/>
        <w:spacing w:line="240" w:lineRule="auto"/>
        <w:jc w:val="left"/>
        <w:rPr>
          <w:rFonts w:ascii="宋体" w:eastAsia="宋体" w:hAnsi="宋体"/>
          <w:sz w:val="36"/>
          <w:szCs w:val="36"/>
        </w:rPr>
      </w:pPr>
      <w:bookmarkStart w:id="1" w:name="_Toc7450483"/>
      <w:bookmarkStart w:id="2" w:name="_Toc94343422"/>
      <w:bookmarkStart w:id="3" w:name="_Toc497297230"/>
      <w:r>
        <w:rPr>
          <w:rFonts w:ascii="宋体" w:eastAsia="宋体" w:hAnsi="宋体" w:hint="eastAsia"/>
          <w:sz w:val="36"/>
          <w:szCs w:val="36"/>
        </w:rPr>
        <w:lastRenderedPageBreak/>
        <w:t>1 磷矿石</w:t>
      </w:r>
      <w:bookmarkEnd w:id="1"/>
      <w:bookmarkEnd w:id="2"/>
    </w:p>
    <w:p w:rsidR="00A7619C" w:rsidRDefault="00CB1DBD">
      <w:pPr>
        <w:jc w:val="left"/>
        <w:outlineLvl w:val="1"/>
        <w:rPr>
          <w:rFonts w:ascii="宋体" w:eastAsia="宋体" w:hAnsi="宋体" w:cs="Times New Roman"/>
          <w:b/>
          <w:sz w:val="32"/>
          <w:szCs w:val="32"/>
        </w:rPr>
      </w:pPr>
      <w:bookmarkStart w:id="4" w:name="_Toc7450484"/>
      <w:bookmarkStart w:id="5" w:name="_Toc94343423"/>
      <w:r>
        <w:rPr>
          <w:rFonts w:ascii="宋体" w:eastAsia="宋体" w:hAnsi="宋体" w:cs="Times New Roman" w:hint="eastAsia"/>
          <w:b/>
          <w:sz w:val="32"/>
          <w:szCs w:val="32"/>
        </w:rPr>
        <w:t>1.1 国内磷矿石市场</w:t>
      </w:r>
      <w:bookmarkEnd w:id="3"/>
      <w:bookmarkEnd w:id="4"/>
      <w:bookmarkEnd w:id="5"/>
    </w:p>
    <w:p w:rsidR="00A7619C" w:rsidRDefault="00CB1DBD">
      <w:pPr>
        <w:pStyle w:val="3"/>
        <w:spacing w:line="240" w:lineRule="auto"/>
        <w:jc w:val="left"/>
        <w:rPr>
          <w:rFonts w:ascii="宋体" w:hAnsi="宋体"/>
          <w:sz w:val="30"/>
          <w:szCs w:val="30"/>
        </w:rPr>
      </w:pPr>
      <w:bookmarkStart w:id="6" w:name="_Toc7450485"/>
      <w:bookmarkStart w:id="7" w:name="_Toc497297231"/>
      <w:r>
        <w:rPr>
          <w:rFonts w:ascii="宋体" w:hAnsi="宋体" w:hint="eastAsia"/>
          <w:bCs w:val="0"/>
          <w:sz w:val="30"/>
          <w:szCs w:val="30"/>
        </w:rPr>
        <w:t>1.1.1 主产</w:t>
      </w:r>
      <w:r>
        <w:rPr>
          <w:rFonts w:ascii="宋体" w:hAnsi="宋体" w:hint="eastAsia"/>
          <w:sz w:val="30"/>
          <w:szCs w:val="30"/>
        </w:rPr>
        <w:t>区主流品位磷矿石月均车板价格</w:t>
      </w:r>
      <w:bookmarkEnd w:id="6"/>
      <w:bookmarkEnd w:id="7"/>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3"/>
        <w:gridCol w:w="1993"/>
        <w:gridCol w:w="1992"/>
        <w:gridCol w:w="1992"/>
        <w:gridCol w:w="1992"/>
      </w:tblGrid>
      <w:tr w:rsidR="00DA32B0" w:rsidTr="00DA32B0">
        <w:trPr>
          <w:trHeight w:val="283"/>
          <w:tblHeader/>
          <w:jc w:val="center"/>
        </w:trPr>
        <w:tc>
          <w:tcPr>
            <w:tcW w:w="1993" w:type="dxa"/>
            <w:shd w:val="clear" w:color="000000" w:fill="96B4DC"/>
            <w:vAlign w:val="center"/>
          </w:tcPr>
          <w:p w:rsidR="00DA32B0" w:rsidRDefault="00DA32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产品</w:t>
            </w:r>
          </w:p>
        </w:tc>
        <w:tc>
          <w:tcPr>
            <w:tcW w:w="1993" w:type="dxa"/>
            <w:shd w:val="clear" w:color="000000" w:fill="96B4DC"/>
            <w:vAlign w:val="center"/>
          </w:tcPr>
          <w:p w:rsidR="00DA32B0" w:rsidRDefault="00DA32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地区</w:t>
            </w:r>
          </w:p>
        </w:tc>
        <w:tc>
          <w:tcPr>
            <w:tcW w:w="1992" w:type="dxa"/>
            <w:shd w:val="clear" w:color="000000" w:fill="96B4DC"/>
            <w:vAlign w:val="center"/>
          </w:tcPr>
          <w:p w:rsidR="00DA32B0" w:rsidRDefault="00DA32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规格</w:t>
            </w:r>
          </w:p>
        </w:tc>
        <w:tc>
          <w:tcPr>
            <w:tcW w:w="1992" w:type="dxa"/>
            <w:shd w:val="clear" w:color="000000" w:fill="96B4DC"/>
            <w:vAlign w:val="center"/>
          </w:tcPr>
          <w:p w:rsidR="00DA32B0" w:rsidRPr="00DA32B0" w:rsidRDefault="00DA32B0" w:rsidP="007E1D91">
            <w:pPr>
              <w:widowControl/>
              <w:jc w:val="center"/>
              <w:rPr>
                <w:rFonts w:asciiTheme="minorEastAsia" w:hAnsiTheme="minorEastAsia" w:cs="宋体"/>
                <w:b/>
                <w:bCs/>
                <w:color w:val="000000"/>
                <w:kern w:val="0"/>
                <w:sz w:val="18"/>
                <w:szCs w:val="18"/>
              </w:rPr>
            </w:pPr>
            <w:r w:rsidRPr="00DA32B0">
              <w:rPr>
                <w:rFonts w:asciiTheme="minorEastAsia" w:hAnsiTheme="minorEastAsia" w:cs="宋体" w:hint="eastAsia"/>
                <w:b/>
                <w:bCs/>
                <w:color w:val="000000"/>
                <w:kern w:val="0"/>
                <w:sz w:val="18"/>
                <w:szCs w:val="18"/>
              </w:rPr>
              <w:t>1月21日</w:t>
            </w:r>
          </w:p>
        </w:tc>
        <w:tc>
          <w:tcPr>
            <w:tcW w:w="1992" w:type="dxa"/>
            <w:shd w:val="clear" w:color="000000" w:fill="96B4DC"/>
            <w:vAlign w:val="center"/>
          </w:tcPr>
          <w:p w:rsidR="00DA32B0" w:rsidRPr="00DA32B0" w:rsidRDefault="00DA32B0" w:rsidP="007E1D91">
            <w:pPr>
              <w:widowControl/>
              <w:jc w:val="center"/>
              <w:rPr>
                <w:rFonts w:asciiTheme="minorEastAsia" w:hAnsiTheme="minorEastAsia" w:cs="宋体"/>
                <w:b/>
                <w:bCs/>
                <w:color w:val="000000"/>
                <w:kern w:val="0"/>
                <w:sz w:val="18"/>
                <w:szCs w:val="18"/>
              </w:rPr>
            </w:pPr>
            <w:r w:rsidRPr="00DA32B0">
              <w:rPr>
                <w:rFonts w:asciiTheme="minorEastAsia" w:hAnsiTheme="minorEastAsia" w:cs="宋体" w:hint="eastAsia"/>
                <w:b/>
                <w:bCs/>
                <w:color w:val="000000"/>
                <w:kern w:val="0"/>
                <w:sz w:val="18"/>
                <w:szCs w:val="18"/>
              </w:rPr>
              <w:t>1月</w:t>
            </w:r>
            <w:r w:rsidR="009F103E">
              <w:rPr>
                <w:rFonts w:asciiTheme="minorEastAsia" w:hAnsiTheme="minorEastAsia" w:cs="宋体" w:hint="eastAsia"/>
                <w:b/>
                <w:bCs/>
                <w:color w:val="000000"/>
                <w:kern w:val="0"/>
                <w:sz w:val="18"/>
                <w:szCs w:val="18"/>
              </w:rPr>
              <w:t>30</w:t>
            </w:r>
            <w:r w:rsidRPr="00DA32B0">
              <w:rPr>
                <w:rFonts w:asciiTheme="minorEastAsia" w:hAnsiTheme="minorEastAsia" w:cs="宋体" w:hint="eastAsia"/>
                <w:b/>
                <w:bCs/>
                <w:color w:val="000000"/>
                <w:kern w:val="0"/>
                <w:sz w:val="18"/>
                <w:szCs w:val="18"/>
              </w:rPr>
              <w:t>日</w:t>
            </w:r>
          </w:p>
        </w:tc>
      </w:tr>
      <w:tr w:rsidR="00DA32B0" w:rsidTr="00DA32B0">
        <w:trPr>
          <w:trHeight w:val="283"/>
          <w:jc w:val="center"/>
        </w:trPr>
        <w:tc>
          <w:tcPr>
            <w:tcW w:w="1993" w:type="dxa"/>
            <w:vMerge w:val="restart"/>
            <w:shd w:val="clear" w:color="000000" w:fill="F9F9F9"/>
            <w:vAlign w:val="center"/>
          </w:tcPr>
          <w:p w:rsidR="00DA32B0" w:rsidRDefault="00DA32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磷矿石</w:t>
            </w:r>
          </w:p>
        </w:tc>
        <w:tc>
          <w:tcPr>
            <w:tcW w:w="1993" w:type="dxa"/>
            <w:shd w:val="clear" w:color="000000" w:fill="F9F9F9"/>
            <w:vAlign w:val="center"/>
          </w:tcPr>
          <w:p w:rsidR="00DA32B0" w:rsidRDefault="00DA32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云南</w:t>
            </w:r>
          </w:p>
        </w:tc>
        <w:tc>
          <w:tcPr>
            <w:tcW w:w="1992" w:type="dxa"/>
            <w:shd w:val="clear" w:color="000000" w:fill="F9F9F9"/>
            <w:vAlign w:val="center"/>
          </w:tcPr>
          <w:p w:rsidR="00DA32B0" w:rsidRDefault="00DA32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28%</w:t>
            </w:r>
          </w:p>
        </w:tc>
        <w:tc>
          <w:tcPr>
            <w:tcW w:w="1992" w:type="dxa"/>
            <w:shd w:val="clear" w:color="000000" w:fill="F9F9F9"/>
            <w:vAlign w:val="bottom"/>
          </w:tcPr>
          <w:p w:rsidR="00DA32B0" w:rsidRPr="00DA32B0" w:rsidRDefault="00DA32B0" w:rsidP="007E1D91">
            <w:pPr>
              <w:widowControl/>
              <w:jc w:val="center"/>
              <w:rPr>
                <w:rFonts w:asciiTheme="minorEastAsia" w:hAnsiTheme="minorEastAsia" w:cs="宋体"/>
                <w:color w:val="000000"/>
                <w:kern w:val="0"/>
                <w:sz w:val="18"/>
                <w:szCs w:val="18"/>
              </w:rPr>
            </w:pPr>
            <w:r w:rsidRPr="00DA32B0">
              <w:rPr>
                <w:rFonts w:asciiTheme="minorEastAsia" w:hAnsiTheme="minorEastAsia" w:cs="宋体" w:hint="eastAsia"/>
                <w:color w:val="000000"/>
                <w:kern w:val="0"/>
                <w:sz w:val="18"/>
                <w:szCs w:val="18"/>
              </w:rPr>
              <w:t>560</w:t>
            </w:r>
          </w:p>
        </w:tc>
        <w:tc>
          <w:tcPr>
            <w:tcW w:w="1992" w:type="dxa"/>
            <w:shd w:val="clear" w:color="000000" w:fill="F9F9F9"/>
            <w:vAlign w:val="bottom"/>
          </w:tcPr>
          <w:p w:rsidR="00DA32B0" w:rsidRPr="00DA32B0" w:rsidRDefault="00DA32B0" w:rsidP="007E1D91">
            <w:pPr>
              <w:widowControl/>
              <w:jc w:val="center"/>
              <w:rPr>
                <w:rFonts w:asciiTheme="minorEastAsia" w:hAnsiTheme="minorEastAsia" w:cs="宋体"/>
                <w:color w:val="000000"/>
                <w:kern w:val="0"/>
                <w:sz w:val="18"/>
                <w:szCs w:val="18"/>
              </w:rPr>
            </w:pPr>
            <w:r w:rsidRPr="00DA32B0">
              <w:rPr>
                <w:rFonts w:asciiTheme="minorEastAsia" w:hAnsiTheme="minorEastAsia" w:cs="宋体" w:hint="eastAsia"/>
                <w:color w:val="000000"/>
                <w:kern w:val="0"/>
                <w:sz w:val="18"/>
                <w:szCs w:val="18"/>
              </w:rPr>
              <w:t>560</w:t>
            </w:r>
          </w:p>
        </w:tc>
      </w:tr>
      <w:tr w:rsidR="00DA32B0" w:rsidTr="00DA32B0">
        <w:trPr>
          <w:trHeight w:val="283"/>
          <w:jc w:val="center"/>
        </w:trPr>
        <w:tc>
          <w:tcPr>
            <w:tcW w:w="1993" w:type="dxa"/>
            <w:vMerge/>
            <w:vAlign w:val="center"/>
          </w:tcPr>
          <w:p w:rsidR="00DA32B0" w:rsidRDefault="00DA32B0">
            <w:pPr>
              <w:widowControl/>
              <w:jc w:val="left"/>
              <w:rPr>
                <w:rFonts w:ascii="宋体" w:eastAsia="宋体" w:hAnsi="宋体" w:cs="宋体"/>
                <w:color w:val="000000"/>
                <w:kern w:val="0"/>
                <w:sz w:val="18"/>
                <w:szCs w:val="18"/>
              </w:rPr>
            </w:pPr>
          </w:p>
        </w:tc>
        <w:tc>
          <w:tcPr>
            <w:tcW w:w="1993" w:type="dxa"/>
            <w:vMerge w:val="restart"/>
            <w:shd w:val="clear" w:color="000000" w:fill="F9F9F9"/>
            <w:vAlign w:val="center"/>
          </w:tcPr>
          <w:p w:rsidR="00DA32B0" w:rsidRDefault="00DA32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四川</w:t>
            </w:r>
          </w:p>
        </w:tc>
        <w:tc>
          <w:tcPr>
            <w:tcW w:w="1992" w:type="dxa"/>
            <w:shd w:val="clear" w:color="000000" w:fill="F9F9F9"/>
            <w:vAlign w:val="center"/>
          </w:tcPr>
          <w:p w:rsidR="00DA32B0" w:rsidRDefault="00DA32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w:t>
            </w:r>
          </w:p>
        </w:tc>
        <w:tc>
          <w:tcPr>
            <w:tcW w:w="1992" w:type="dxa"/>
            <w:shd w:val="clear" w:color="000000" w:fill="F9F9F9"/>
            <w:vAlign w:val="bottom"/>
          </w:tcPr>
          <w:p w:rsidR="00DA32B0" w:rsidRPr="00DA32B0" w:rsidRDefault="00DA32B0" w:rsidP="007E1D91">
            <w:pPr>
              <w:widowControl/>
              <w:jc w:val="center"/>
              <w:rPr>
                <w:rFonts w:asciiTheme="minorEastAsia" w:hAnsiTheme="minorEastAsia" w:cs="宋体"/>
                <w:color w:val="000000"/>
                <w:kern w:val="0"/>
                <w:sz w:val="18"/>
                <w:szCs w:val="18"/>
              </w:rPr>
            </w:pPr>
            <w:r w:rsidRPr="00DA32B0">
              <w:rPr>
                <w:rFonts w:asciiTheme="minorEastAsia" w:hAnsiTheme="minorEastAsia" w:cs="宋体" w:hint="eastAsia"/>
                <w:color w:val="000000"/>
                <w:kern w:val="0"/>
                <w:sz w:val="18"/>
                <w:szCs w:val="18"/>
              </w:rPr>
              <w:t>350</w:t>
            </w:r>
          </w:p>
        </w:tc>
        <w:tc>
          <w:tcPr>
            <w:tcW w:w="1992" w:type="dxa"/>
            <w:shd w:val="clear" w:color="000000" w:fill="F9F9F9"/>
            <w:vAlign w:val="bottom"/>
          </w:tcPr>
          <w:p w:rsidR="00DA32B0" w:rsidRPr="00DA32B0" w:rsidRDefault="00DA32B0" w:rsidP="007E1D91">
            <w:pPr>
              <w:widowControl/>
              <w:jc w:val="center"/>
              <w:rPr>
                <w:rFonts w:asciiTheme="minorEastAsia" w:hAnsiTheme="minorEastAsia" w:cs="宋体"/>
                <w:color w:val="000000"/>
                <w:kern w:val="0"/>
                <w:sz w:val="18"/>
                <w:szCs w:val="18"/>
              </w:rPr>
            </w:pPr>
            <w:r w:rsidRPr="00DA32B0">
              <w:rPr>
                <w:rFonts w:asciiTheme="minorEastAsia" w:hAnsiTheme="minorEastAsia" w:cs="宋体" w:hint="eastAsia"/>
                <w:color w:val="000000"/>
                <w:kern w:val="0"/>
                <w:sz w:val="18"/>
                <w:szCs w:val="18"/>
              </w:rPr>
              <w:t>350</w:t>
            </w:r>
          </w:p>
        </w:tc>
      </w:tr>
      <w:tr w:rsidR="00DA32B0" w:rsidTr="00DA32B0">
        <w:trPr>
          <w:trHeight w:val="283"/>
          <w:jc w:val="center"/>
        </w:trPr>
        <w:tc>
          <w:tcPr>
            <w:tcW w:w="1993" w:type="dxa"/>
            <w:vMerge/>
            <w:vAlign w:val="center"/>
          </w:tcPr>
          <w:p w:rsidR="00DA32B0" w:rsidRDefault="00DA32B0">
            <w:pPr>
              <w:widowControl/>
              <w:jc w:val="left"/>
              <w:rPr>
                <w:rFonts w:ascii="宋体" w:eastAsia="宋体" w:hAnsi="宋体" w:cs="宋体"/>
                <w:color w:val="000000"/>
                <w:kern w:val="0"/>
                <w:sz w:val="18"/>
                <w:szCs w:val="18"/>
              </w:rPr>
            </w:pPr>
          </w:p>
        </w:tc>
        <w:tc>
          <w:tcPr>
            <w:tcW w:w="1993" w:type="dxa"/>
            <w:vMerge/>
            <w:vAlign w:val="center"/>
          </w:tcPr>
          <w:p w:rsidR="00DA32B0" w:rsidRDefault="00DA32B0">
            <w:pPr>
              <w:widowControl/>
              <w:jc w:val="left"/>
              <w:rPr>
                <w:rFonts w:ascii="宋体" w:eastAsia="宋体" w:hAnsi="宋体" w:cs="宋体"/>
                <w:color w:val="000000"/>
                <w:kern w:val="0"/>
                <w:sz w:val="18"/>
                <w:szCs w:val="18"/>
              </w:rPr>
            </w:pPr>
          </w:p>
        </w:tc>
        <w:tc>
          <w:tcPr>
            <w:tcW w:w="1992" w:type="dxa"/>
            <w:shd w:val="clear" w:color="000000" w:fill="F9F9F9"/>
            <w:vAlign w:val="center"/>
          </w:tcPr>
          <w:p w:rsidR="00DA32B0" w:rsidRDefault="00DA32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w:t>
            </w:r>
          </w:p>
        </w:tc>
        <w:tc>
          <w:tcPr>
            <w:tcW w:w="1992" w:type="dxa"/>
            <w:shd w:val="clear" w:color="000000" w:fill="F9F9F9"/>
            <w:vAlign w:val="bottom"/>
          </w:tcPr>
          <w:p w:rsidR="00DA32B0" w:rsidRPr="00DA32B0" w:rsidRDefault="00DA32B0" w:rsidP="007E1D91">
            <w:pPr>
              <w:widowControl/>
              <w:jc w:val="center"/>
              <w:rPr>
                <w:rFonts w:asciiTheme="minorEastAsia" w:hAnsiTheme="minorEastAsia" w:cs="宋体"/>
                <w:color w:val="000000"/>
                <w:kern w:val="0"/>
                <w:sz w:val="18"/>
                <w:szCs w:val="18"/>
              </w:rPr>
            </w:pPr>
            <w:r w:rsidRPr="00DA32B0">
              <w:rPr>
                <w:rFonts w:asciiTheme="minorEastAsia" w:hAnsiTheme="minorEastAsia" w:cs="宋体" w:hint="eastAsia"/>
                <w:color w:val="000000"/>
                <w:kern w:val="0"/>
                <w:sz w:val="18"/>
                <w:szCs w:val="18"/>
              </w:rPr>
              <w:t>620</w:t>
            </w:r>
          </w:p>
        </w:tc>
        <w:tc>
          <w:tcPr>
            <w:tcW w:w="1992" w:type="dxa"/>
            <w:shd w:val="clear" w:color="000000" w:fill="F9F9F9"/>
            <w:vAlign w:val="bottom"/>
          </w:tcPr>
          <w:p w:rsidR="00DA32B0" w:rsidRPr="00DA32B0" w:rsidRDefault="00DA32B0" w:rsidP="007E1D91">
            <w:pPr>
              <w:widowControl/>
              <w:jc w:val="center"/>
              <w:rPr>
                <w:rFonts w:asciiTheme="minorEastAsia" w:hAnsiTheme="minorEastAsia" w:cs="宋体"/>
                <w:color w:val="000000"/>
                <w:kern w:val="0"/>
                <w:sz w:val="18"/>
                <w:szCs w:val="18"/>
              </w:rPr>
            </w:pPr>
            <w:r w:rsidRPr="00DA32B0">
              <w:rPr>
                <w:rFonts w:asciiTheme="minorEastAsia" w:hAnsiTheme="minorEastAsia" w:cs="宋体" w:hint="eastAsia"/>
                <w:color w:val="000000"/>
                <w:kern w:val="0"/>
                <w:sz w:val="18"/>
                <w:szCs w:val="18"/>
              </w:rPr>
              <w:t>620</w:t>
            </w:r>
          </w:p>
        </w:tc>
      </w:tr>
      <w:tr w:rsidR="00DA32B0" w:rsidTr="00DA32B0">
        <w:trPr>
          <w:trHeight w:val="283"/>
          <w:jc w:val="center"/>
        </w:trPr>
        <w:tc>
          <w:tcPr>
            <w:tcW w:w="1993" w:type="dxa"/>
            <w:vMerge/>
            <w:vAlign w:val="center"/>
          </w:tcPr>
          <w:p w:rsidR="00DA32B0" w:rsidRDefault="00DA32B0">
            <w:pPr>
              <w:widowControl/>
              <w:jc w:val="left"/>
              <w:rPr>
                <w:rFonts w:ascii="宋体" w:eastAsia="宋体" w:hAnsi="宋体" w:cs="宋体"/>
                <w:color w:val="000000"/>
                <w:kern w:val="0"/>
                <w:sz w:val="18"/>
                <w:szCs w:val="18"/>
              </w:rPr>
            </w:pPr>
          </w:p>
        </w:tc>
        <w:tc>
          <w:tcPr>
            <w:tcW w:w="1993" w:type="dxa"/>
            <w:shd w:val="clear" w:color="000000" w:fill="F9F9F9"/>
            <w:vAlign w:val="center"/>
          </w:tcPr>
          <w:p w:rsidR="00DA32B0" w:rsidRDefault="00DA32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贵州</w:t>
            </w:r>
          </w:p>
        </w:tc>
        <w:tc>
          <w:tcPr>
            <w:tcW w:w="1992" w:type="dxa"/>
            <w:shd w:val="clear" w:color="000000" w:fill="F9F9F9"/>
            <w:vAlign w:val="center"/>
          </w:tcPr>
          <w:p w:rsidR="00DA32B0" w:rsidRDefault="00DA32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w:t>
            </w:r>
          </w:p>
        </w:tc>
        <w:tc>
          <w:tcPr>
            <w:tcW w:w="1992" w:type="dxa"/>
            <w:shd w:val="clear" w:color="000000" w:fill="F9F9F9"/>
            <w:vAlign w:val="bottom"/>
          </w:tcPr>
          <w:p w:rsidR="00DA32B0" w:rsidRPr="00DA32B0" w:rsidRDefault="00DA32B0" w:rsidP="007E1D91">
            <w:pPr>
              <w:widowControl/>
              <w:jc w:val="center"/>
              <w:rPr>
                <w:rFonts w:asciiTheme="minorEastAsia" w:hAnsiTheme="minorEastAsia" w:cs="宋体"/>
                <w:color w:val="000000"/>
                <w:kern w:val="0"/>
                <w:sz w:val="18"/>
                <w:szCs w:val="18"/>
              </w:rPr>
            </w:pPr>
            <w:r w:rsidRPr="00DA32B0">
              <w:rPr>
                <w:rFonts w:asciiTheme="minorEastAsia" w:hAnsiTheme="minorEastAsia" w:cs="宋体" w:hint="eastAsia"/>
                <w:color w:val="000000"/>
                <w:kern w:val="0"/>
                <w:sz w:val="18"/>
                <w:szCs w:val="18"/>
              </w:rPr>
              <w:t>620</w:t>
            </w:r>
          </w:p>
        </w:tc>
        <w:tc>
          <w:tcPr>
            <w:tcW w:w="1992" w:type="dxa"/>
            <w:shd w:val="clear" w:color="000000" w:fill="F9F9F9"/>
            <w:vAlign w:val="bottom"/>
          </w:tcPr>
          <w:p w:rsidR="00DA32B0" w:rsidRPr="00DA32B0" w:rsidRDefault="00DA32B0" w:rsidP="007E1D91">
            <w:pPr>
              <w:widowControl/>
              <w:jc w:val="center"/>
              <w:rPr>
                <w:rFonts w:asciiTheme="minorEastAsia" w:hAnsiTheme="minorEastAsia" w:cs="宋体"/>
                <w:color w:val="000000"/>
                <w:kern w:val="0"/>
                <w:sz w:val="18"/>
                <w:szCs w:val="18"/>
              </w:rPr>
            </w:pPr>
            <w:r w:rsidRPr="00DA32B0">
              <w:rPr>
                <w:rFonts w:asciiTheme="minorEastAsia" w:hAnsiTheme="minorEastAsia" w:cs="宋体" w:hint="eastAsia"/>
                <w:color w:val="000000"/>
                <w:kern w:val="0"/>
                <w:sz w:val="18"/>
                <w:szCs w:val="18"/>
              </w:rPr>
              <w:t>620</w:t>
            </w:r>
          </w:p>
        </w:tc>
      </w:tr>
      <w:tr w:rsidR="00DA32B0" w:rsidTr="00DA32B0">
        <w:trPr>
          <w:trHeight w:val="283"/>
          <w:jc w:val="center"/>
        </w:trPr>
        <w:tc>
          <w:tcPr>
            <w:tcW w:w="1993" w:type="dxa"/>
            <w:vMerge/>
            <w:vAlign w:val="center"/>
          </w:tcPr>
          <w:p w:rsidR="00DA32B0" w:rsidRDefault="00DA32B0">
            <w:pPr>
              <w:widowControl/>
              <w:jc w:val="left"/>
              <w:rPr>
                <w:rFonts w:ascii="宋体" w:eastAsia="宋体" w:hAnsi="宋体" w:cs="宋体"/>
                <w:color w:val="000000"/>
                <w:kern w:val="0"/>
                <w:sz w:val="18"/>
                <w:szCs w:val="18"/>
              </w:rPr>
            </w:pPr>
          </w:p>
        </w:tc>
        <w:tc>
          <w:tcPr>
            <w:tcW w:w="1993" w:type="dxa"/>
            <w:vMerge w:val="restart"/>
            <w:shd w:val="clear" w:color="000000" w:fill="F9F9F9"/>
            <w:vAlign w:val="center"/>
          </w:tcPr>
          <w:p w:rsidR="00DA32B0" w:rsidRDefault="00DA32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湖北</w:t>
            </w:r>
          </w:p>
        </w:tc>
        <w:tc>
          <w:tcPr>
            <w:tcW w:w="1992" w:type="dxa"/>
            <w:shd w:val="clear" w:color="000000" w:fill="F9F9F9"/>
            <w:vAlign w:val="center"/>
          </w:tcPr>
          <w:p w:rsidR="00DA32B0" w:rsidRDefault="00DA32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28%</w:t>
            </w:r>
          </w:p>
        </w:tc>
        <w:tc>
          <w:tcPr>
            <w:tcW w:w="1992" w:type="dxa"/>
            <w:shd w:val="clear" w:color="000000" w:fill="F9F9F9"/>
            <w:vAlign w:val="bottom"/>
          </w:tcPr>
          <w:p w:rsidR="00DA32B0" w:rsidRPr="00DA32B0" w:rsidRDefault="00DA32B0" w:rsidP="007E1D91">
            <w:pPr>
              <w:widowControl/>
              <w:jc w:val="center"/>
              <w:rPr>
                <w:rFonts w:asciiTheme="minorEastAsia" w:hAnsiTheme="minorEastAsia" w:cs="宋体"/>
                <w:color w:val="000000"/>
                <w:kern w:val="0"/>
                <w:sz w:val="18"/>
                <w:szCs w:val="18"/>
              </w:rPr>
            </w:pPr>
            <w:r w:rsidRPr="00DA32B0">
              <w:rPr>
                <w:rFonts w:asciiTheme="minorEastAsia" w:hAnsiTheme="minorEastAsia" w:cs="宋体" w:hint="eastAsia"/>
                <w:color w:val="000000"/>
                <w:kern w:val="0"/>
                <w:sz w:val="18"/>
                <w:szCs w:val="18"/>
              </w:rPr>
              <w:t>620</w:t>
            </w:r>
          </w:p>
        </w:tc>
        <w:tc>
          <w:tcPr>
            <w:tcW w:w="1992" w:type="dxa"/>
            <w:shd w:val="clear" w:color="000000" w:fill="F9F9F9"/>
            <w:vAlign w:val="bottom"/>
          </w:tcPr>
          <w:p w:rsidR="00DA32B0" w:rsidRPr="00DA32B0" w:rsidRDefault="00DA32B0" w:rsidP="007E1D91">
            <w:pPr>
              <w:widowControl/>
              <w:jc w:val="center"/>
              <w:rPr>
                <w:rFonts w:asciiTheme="minorEastAsia" w:hAnsiTheme="minorEastAsia" w:cs="宋体"/>
                <w:color w:val="000000"/>
                <w:kern w:val="0"/>
                <w:sz w:val="18"/>
                <w:szCs w:val="18"/>
              </w:rPr>
            </w:pPr>
            <w:r w:rsidRPr="00DA32B0">
              <w:rPr>
                <w:rFonts w:asciiTheme="minorEastAsia" w:hAnsiTheme="minorEastAsia" w:cs="宋体" w:hint="eastAsia"/>
                <w:color w:val="000000"/>
                <w:kern w:val="0"/>
                <w:sz w:val="18"/>
                <w:szCs w:val="18"/>
              </w:rPr>
              <w:t>620</w:t>
            </w:r>
          </w:p>
        </w:tc>
      </w:tr>
      <w:tr w:rsidR="00DA32B0" w:rsidTr="00DA32B0">
        <w:trPr>
          <w:trHeight w:val="283"/>
          <w:jc w:val="center"/>
        </w:trPr>
        <w:tc>
          <w:tcPr>
            <w:tcW w:w="1993" w:type="dxa"/>
            <w:vMerge/>
            <w:vAlign w:val="center"/>
          </w:tcPr>
          <w:p w:rsidR="00DA32B0" w:rsidRDefault="00DA32B0">
            <w:pPr>
              <w:widowControl/>
              <w:jc w:val="left"/>
              <w:rPr>
                <w:rFonts w:ascii="宋体" w:eastAsia="宋体" w:hAnsi="宋体" w:cs="宋体"/>
                <w:color w:val="000000"/>
                <w:kern w:val="0"/>
                <w:sz w:val="18"/>
                <w:szCs w:val="18"/>
              </w:rPr>
            </w:pPr>
          </w:p>
        </w:tc>
        <w:tc>
          <w:tcPr>
            <w:tcW w:w="1993" w:type="dxa"/>
            <w:vMerge/>
            <w:vAlign w:val="center"/>
          </w:tcPr>
          <w:p w:rsidR="00DA32B0" w:rsidRDefault="00DA32B0">
            <w:pPr>
              <w:widowControl/>
              <w:jc w:val="left"/>
              <w:rPr>
                <w:rFonts w:ascii="宋体" w:eastAsia="宋体" w:hAnsi="宋体" w:cs="宋体"/>
                <w:color w:val="000000"/>
                <w:kern w:val="0"/>
                <w:sz w:val="18"/>
                <w:szCs w:val="18"/>
              </w:rPr>
            </w:pPr>
          </w:p>
        </w:tc>
        <w:tc>
          <w:tcPr>
            <w:tcW w:w="1992" w:type="dxa"/>
            <w:shd w:val="clear" w:color="000000" w:fill="F9F9F9"/>
            <w:vAlign w:val="center"/>
          </w:tcPr>
          <w:p w:rsidR="00DA32B0" w:rsidRDefault="00DA32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w:t>
            </w:r>
          </w:p>
        </w:tc>
        <w:tc>
          <w:tcPr>
            <w:tcW w:w="1992" w:type="dxa"/>
            <w:shd w:val="clear" w:color="000000" w:fill="F9F9F9"/>
            <w:vAlign w:val="bottom"/>
          </w:tcPr>
          <w:p w:rsidR="00DA32B0" w:rsidRPr="00DA32B0" w:rsidRDefault="00DA32B0" w:rsidP="007E1D91">
            <w:pPr>
              <w:widowControl/>
              <w:jc w:val="center"/>
              <w:rPr>
                <w:rFonts w:asciiTheme="minorEastAsia" w:hAnsiTheme="minorEastAsia" w:cs="宋体"/>
                <w:color w:val="000000"/>
                <w:kern w:val="0"/>
                <w:sz w:val="18"/>
                <w:szCs w:val="18"/>
              </w:rPr>
            </w:pPr>
            <w:r w:rsidRPr="00DA32B0">
              <w:rPr>
                <w:rFonts w:asciiTheme="minorEastAsia" w:hAnsiTheme="minorEastAsia" w:cs="宋体" w:hint="eastAsia"/>
                <w:color w:val="000000"/>
                <w:kern w:val="0"/>
                <w:sz w:val="18"/>
                <w:szCs w:val="18"/>
              </w:rPr>
              <w:t>680</w:t>
            </w:r>
          </w:p>
        </w:tc>
        <w:tc>
          <w:tcPr>
            <w:tcW w:w="1992" w:type="dxa"/>
            <w:shd w:val="clear" w:color="000000" w:fill="F9F9F9"/>
            <w:vAlign w:val="bottom"/>
          </w:tcPr>
          <w:p w:rsidR="00DA32B0" w:rsidRPr="00DA32B0" w:rsidRDefault="00DA32B0" w:rsidP="007E1D91">
            <w:pPr>
              <w:widowControl/>
              <w:jc w:val="center"/>
              <w:rPr>
                <w:rFonts w:asciiTheme="minorEastAsia" w:hAnsiTheme="minorEastAsia" w:cs="宋体"/>
                <w:color w:val="000000"/>
                <w:kern w:val="0"/>
                <w:sz w:val="18"/>
                <w:szCs w:val="18"/>
              </w:rPr>
            </w:pPr>
            <w:r w:rsidRPr="00DA32B0">
              <w:rPr>
                <w:rFonts w:asciiTheme="minorEastAsia" w:hAnsiTheme="minorEastAsia" w:cs="宋体" w:hint="eastAsia"/>
                <w:color w:val="000000"/>
                <w:kern w:val="0"/>
                <w:sz w:val="18"/>
                <w:szCs w:val="18"/>
              </w:rPr>
              <w:t>680</w:t>
            </w:r>
          </w:p>
        </w:tc>
      </w:tr>
    </w:tbl>
    <w:p w:rsidR="00A7619C" w:rsidRDefault="00A7619C">
      <w:pPr>
        <w:rPr>
          <w:rFonts w:ascii="宋体" w:hAnsi="宋体"/>
        </w:rPr>
      </w:pPr>
    </w:p>
    <w:p w:rsidR="00A7619C" w:rsidRDefault="00DA32B0">
      <w:pPr>
        <w:pStyle w:val="3"/>
        <w:spacing w:line="240" w:lineRule="auto"/>
        <w:jc w:val="left"/>
        <w:rPr>
          <w:rFonts w:ascii="宋体" w:hAnsi="宋体"/>
          <w:bCs w:val="0"/>
          <w:sz w:val="30"/>
          <w:szCs w:val="30"/>
        </w:rPr>
      </w:pPr>
      <w:bookmarkStart w:id="8" w:name="_Toc7450486"/>
      <w:bookmarkStart w:id="9" w:name="_Toc497297232"/>
      <w:r>
        <w:rPr>
          <w:rFonts w:ascii="宋体" w:hAnsi="宋体" w:hint="eastAsia"/>
          <w:bCs w:val="0"/>
          <w:sz w:val="30"/>
          <w:szCs w:val="30"/>
        </w:rPr>
        <w:t>1.1.2 2022</w:t>
      </w:r>
      <w:r w:rsidR="00CB1DBD">
        <w:rPr>
          <w:rFonts w:ascii="宋体" w:hAnsi="宋体" w:hint="eastAsia"/>
          <w:bCs w:val="0"/>
          <w:sz w:val="30"/>
          <w:szCs w:val="30"/>
        </w:rPr>
        <w:t>年</w:t>
      </w:r>
      <w:r>
        <w:rPr>
          <w:rFonts w:ascii="宋体" w:hAnsi="宋体" w:hint="eastAsia"/>
          <w:bCs w:val="0"/>
          <w:sz w:val="30"/>
          <w:szCs w:val="30"/>
        </w:rPr>
        <w:t>1</w:t>
      </w:r>
      <w:r w:rsidR="00CB1DBD">
        <w:rPr>
          <w:rFonts w:ascii="宋体" w:hAnsi="宋体" w:hint="eastAsia"/>
          <w:bCs w:val="0"/>
          <w:sz w:val="30"/>
          <w:szCs w:val="30"/>
        </w:rPr>
        <w:t>月份磷矿石行情综述及后市预测</w:t>
      </w:r>
      <w:bookmarkEnd w:id="8"/>
      <w:bookmarkEnd w:id="9"/>
    </w:p>
    <w:p w:rsidR="00A7619C" w:rsidRDefault="00CB1DBD">
      <w:pPr>
        <w:pStyle w:val="af"/>
        <w:spacing w:line="360" w:lineRule="auto"/>
        <w:ind w:firstLineChars="200" w:firstLine="422"/>
        <w:rPr>
          <w:b/>
          <w:sz w:val="21"/>
          <w:szCs w:val="21"/>
        </w:rPr>
      </w:pPr>
      <w:bookmarkStart w:id="10" w:name="_Toc497297233"/>
      <w:r>
        <w:rPr>
          <w:b/>
          <w:sz w:val="21"/>
          <w:szCs w:val="21"/>
        </w:rPr>
        <w:t>国内磷矿石市场综述</w:t>
      </w:r>
    </w:p>
    <w:bookmarkEnd w:id="10"/>
    <w:p w:rsidR="00DA32B0" w:rsidRPr="00DA32B0" w:rsidRDefault="00DA32B0" w:rsidP="00DA32B0">
      <w:pPr>
        <w:pStyle w:val="af"/>
        <w:ind w:firstLineChars="200" w:firstLine="360"/>
        <w:rPr>
          <w:sz w:val="18"/>
          <w:szCs w:val="18"/>
        </w:rPr>
      </w:pPr>
      <w:r w:rsidRPr="00DA32B0">
        <w:rPr>
          <w:sz w:val="18"/>
          <w:szCs w:val="18"/>
        </w:rPr>
        <w:t>1月，磷矿石市场行情持续稳定，新单成交放缓。临近春节，市场交投氛围逐步转淡，市场行情稳定运行为主。湖北四川地区陆续停采后，市场开采量下滑，预计复产时间为三月，停采地区矿企订单发运库存为主。</w:t>
      </w:r>
    </w:p>
    <w:p w:rsidR="00DA32B0" w:rsidRPr="00DA32B0" w:rsidRDefault="00DA32B0" w:rsidP="00DA32B0">
      <w:pPr>
        <w:pStyle w:val="af"/>
        <w:ind w:firstLineChars="200" w:firstLine="360"/>
        <w:rPr>
          <w:sz w:val="18"/>
          <w:szCs w:val="18"/>
        </w:rPr>
      </w:pPr>
      <w:r w:rsidRPr="00DA32B0">
        <w:rPr>
          <w:sz w:val="18"/>
          <w:szCs w:val="18"/>
        </w:rPr>
        <w:t>整体来看，磷矿石市场高位持稳，价格方面暂无波动。下游方面，磷肥、黄磷淡稳运行，需求方面支撑力度有限。磷矿石企业近期多持观望态度，发运订单为主。预计短期内磷矿石市场仍承接前期走势，稳定运行为主。长期来看，仍需关注磷矿石市场供需情况。湖北地区和四川部分磷矿企业陆续停采，企业以销售货场库存为主。云南和贵州两地生产正常，个别企业临时休采。四川地区磷矿石成交价格维持前期水平，贵州地区报价较乱，多数企业暂停报价。市场供应量有一定收缩，但这对当前市场行情并无利好刺激。主要是因货场库存可以支撑当下需求。此外下游磷肥和黄磷需求一般，市场基本处于供销平衡阶段。磷矿石企业多持观望态度，发运订单为主。</w:t>
      </w:r>
    </w:p>
    <w:p w:rsidR="00DA32B0" w:rsidRPr="00DA32B0" w:rsidRDefault="00DA32B0" w:rsidP="00DA32B0">
      <w:pPr>
        <w:pStyle w:val="af"/>
        <w:ind w:firstLineChars="200" w:firstLine="360"/>
        <w:rPr>
          <w:sz w:val="18"/>
          <w:szCs w:val="18"/>
        </w:rPr>
      </w:pPr>
      <w:r w:rsidRPr="00DA32B0">
        <w:rPr>
          <w:sz w:val="18"/>
          <w:szCs w:val="18"/>
        </w:rPr>
        <w:t>后市预测：本月磷矿石市场主流价格稳定，整体价格暂无波动。供应来看，湖北、四川地区进入传统停采期，供应能力收紧，发运库存为主。需求来看，下游磷肥、黄磷市场淡稳运行，支撑力度方面有限。预计短期内磷矿石市场承接前期态势，坚挺运行为主。</w:t>
      </w:r>
    </w:p>
    <w:p w:rsidR="00A7619C" w:rsidRDefault="00CB1DBD">
      <w:pPr>
        <w:jc w:val="left"/>
        <w:outlineLvl w:val="1"/>
        <w:rPr>
          <w:rFonts w:ascii="宋体" w:eastAsia="宋体" w:hAnsi="宋体" w:cs="Times New Roman"/>
          <w:b/>
          <w:sz w:val="32"/>
          <w:szCs w:val="32"/>
        </w:rPr>
      </w:pPr>
      <w:bookmarkStart w:id="11" w:name="_Toc94343424"/>
      <w:r>
        <w:rPr>
          <w:rFonts w:ascii="宋体" w:eastAsia="宋体" w:hAnsi="宋体" w:cs="Times New Roman" w:hint="eastAsia"/>
          <w:b/>
          <w:sz w:val="32"/>
          <w:szCs w:val="32"/>
        </w:rPr>
        <w:t>1.2磷矿石：</w:t>
      </w:r>
      <w:r>
        <w:rPr>
          <w:rFonts w:ascii="宋体" w:eastAsia="宋体" w:hAnsi="宋体" w:cs="Times New Roman"/>
          <w:b/>
          <w:sz w:val="32"/>
          <w:szCs w:val="32"/>
        </w:rPr>
        <w:t>202</w:t>
      </w:r>
      <w:r w:rsidR="00737293">
        <w:rPr>
          <w:rFonts w:ascii="宋体" w:eastAsia="宋体" w:hAnsi="宋体" w:cs="Times New Roman" w:hint="eastAsia"/>
          <w:b/>
          <w:sz w:val="32"/>
          <w:szCs w:val="32"/>
        </w:rPr>
        <w:t>2</w:t>
      </w:r>
      <w:r>
        <w:rPr>
          <w:rFonts w:ascii="宋体" w:eastAsia="宋体" w:hAnsi="宋体" w:cs="Times New Roman"/>
          <w:b/>
          <w:sz w:val="32"/>
          <w:szCs w:val="32"/>
        </w:rPr>
        <w:t>年</w:t>
      </w:r>
      <w:r w:rsidR="00737293">
        <w:rPr>
          <w:rFonts w:ascii="宋体" w:eastAsia="宋体" w:hAnsi="宋体" w:cs="Times New Roman" w:hint="eastAsia"/>
          <w:b/>
          <w:sz w:val="32"/>
          <w:szCs w:val="32"/>
        </w:rPr>
        <w:t>1</w:t>
      </w:r>
      <w:r w:rsidR="00350603">
        <w:rPr>
          <w:rFonts w:ascii="宋体" w:eastAsia="宋体" w:hAnsi="宋体" w:cs="Times New Roman" w:hint="eastAsia"/>
          <w:b/>
          <w:sz w:val="32"/>
          <w:szCs w:val="32"/>
        </w:rPr>
        <w:t>2</w:t>
      </w:r>
      <w:r>
        <w:rPr>
          <w:rFonts w:ascii="宋体" w:eastAsia="宋体" w:hAnsi="宋体" w:cs="Times New Roman"/>
          <w:b/>
          <w:sz w:val="32"/>
          <w:szCs w:val="32"/>
        </w:rPr>
        <w:t>月磷矿石产量数据统计</w:t>
      </w:r>
      <w:bookmarkStart w:id="12" w:name="_GoBack"/>
      <w:bookmarkStart w:id="13" w:name="_Toc7450489"/>
      <w:bookmarkStart w:id="14" w:name="_Toc497297235"/>
      <w:bookmarkEnd w:id="11"/>
      <w:bookmarkEnd w:id="12"/>
    </w:p>
    <w:p w:rsidR="004B4F0C" w:rsidRPr="004B4F0C" w:rsidRDefault="004B4F0C" w:rsidP="004B4F0C">
      <w:pPr>
        <w:pStyle w:val="af"/>
        <w:ind w:firstLineChars="200" w:firstLine="360"/>
        <w:rPr>
          <w:sz w:val="18"/>
          <w:szCs w:val="18"/>
        </w:rPr>
      </w:pPr>
    </w:p>
    <w:p w:rsidR="00737293" w:rsidRPr="00737293" w:rsidRDefault="00737293" w:rsidP="00737293">
      <w:pPr>
        <w:pStyle w:val="af"/>
        <w:ind w:firstLineChars="200" w:firstLine="360"/>
        <w:rPr>
          <w:rFonts w:asciiTheme="minorEastAsia" w:eastAsiaTheme="minorEastAsia" w:hAnsiTheme="minorEastAsia"/>
          <w:sz w:val="18"/>
          <w:szCs w:val="18"/>
        </w:rPr>
      </w:pPr>
      <w:r w:rsidRPr="00737293">
        <w:rPr>
          <w:rFonts w:asciiTheme="minorEastAsia" w:eastAsiaTheme="minorEastAsia" w:hAnsiTheme="minorEastAsia"/>
          <w:sz w:val="18"/>
          <w:szCs w:val="18"/>
        </w:rPr>
        <w:t>2021年12月国内磷矿石总产量为10271.9万吨，环比增加22.53%，2020年同期磷矿石产量为952.3万吨，同比增加21.68%。2021年1-12月累计产量10271.9万吨，较去年同期(8910.1万吨)增加15.28%。</w:t>
      </w:r>
    </w:p>
    <w:p w:rsidR="00427A11" w:rsidRPr="00427A11" w:rsidRDefault="00427A11" w:rsidP="004B4F0C">
      <w:pPr>
        <w:pStyle w:val="af"/>
        <w:ind w:firstLineChars="200" w:firstLine="360"/>
        <w:rPr>
          <w:sz w:val="18"/>
          <w:szCs w:val="18"/>
        </w:rPr>
      </w:pPr>
    </w:p>
    <w:p w:rsidR="00A7619C" w:rsidRDefault="00CB1DBD">
      <w:pPr>
        <w:jc w:val="left"/>
        <w:outlineLvl w:val="1"/>
        <w:rPr>
          <w:rFonts w:ascii="宋体" w:eastAsia="宋体" w:hAnsi="宋体" w:cs="Times New Roman"/>
          <w:b/>
          <w:sz w:val="32"/>
          <w:szCs w:val="32"/>
        </w:rPr>
      </w:pPr>
      <w:bookmarkStart w:id="15" w:name="_Toc94343425"/>
      <w:r>
        <w:rPr>
          <w:rFonts w:ascii="宋体" w:eastAsia="宋体" w:hAnsi="宋体" w:cs="Times New Roman" w:hint="eastAsia"/>
          <w:b/>
          <w:sz w:val="32"/>
          <w:szCs w:val="32"/>
        </w:rPr>
        <w:t xml:space="preserve">1.3 </w:t>
      </w:r>
      <w:r w:rsidR="002E1991">
        <w:rPr>
          <w:rFonts w:ascii="宋体" w:eastAsia="宋体" w:hAnsi="宋体" w:cs="Times New Roman" w:hint="eastAsia"/>
          <w:b/>
          <w:sz w:val="32"/>
          <w:szCs w:val="32"/>
        </w:rPr>
        <w:t>国际磷矿石</w:t>
      </w:r>
      <w:r>
        <w:rPr>
          <w:rFonts w:ascii="宋体" w:eastAsia="宋体" w:hAnsi="宋体" w:cs="Times New Roman" w:hint="eastAsia"/>
          <w:b/>
          <w:sz w:val="32"/>
          <w:szCs w:val="32"/>
        </w:rPr>
        <w:t>月度价格</w:t>
      </w:r>
      <w:bookmarkEnd w:id="13"/>
      <w:bookmarkEnd w:id="14"/>
      <w:bookmarkEnd w:id="15"/>
    </w:p>
    <w:tbl>
      <w:tblPr>
        <w:tblW w:w="9962" w:type="dxa"/>
        <w:jc w:val="center"/>
        <w:tblLayout w:type="fixed"/>
        <w:tblLook w:val="04A0"/>
      </w:tblPr>
      <w:tblGrid>
        <w:gridCol w:w="894"/>
        <w:gridCol w:w="1192"/>
        <w:gridCol w:w="984"/>
        <w:gridCol w:w="984"/>
        <w:gridCol w:w="984"/>
        <w:gridCol w:w="986"/>
        <w:gridCol w:w="984"/>
        <w:gridCol w:w="986"/>
        <w:gridCol w:w="984"/>
        <w:gridCol w:w="984"/>
      </w:tblGrid>
      <w:tr w:rsidR="00A7619C">
        <w:trPr>
          <w:trHeight w:val="283"/>
          <w:tblHeader/>
          <w:jc w:val="center"/>
        </w:trPr>
        <w:tc>
          <w:tcPr>
            <w:tcW w:w="894" w:type="dxa"/>
            <w:vMerge w:val="restart"/>
            <w:tcBorders>
              <w:top w:val="single" w:sz="4" w:space="0" w:color="auto"/>
              <w:left w:val="single" w:sz="4" w:space="0" w:color="auto"/>
              <w:bottom w:val="single" w:sz="4" w:space="0" w:color="000000"/>
              <w:right w:val="single" w:sz="4" w:space="0" w:color="auto"/>
            </w:tcBorders>
            <w:shd w:val="clear" w:color="auto" w:fill="99CCFF"/>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产品</w:t>
            </w:r>
          </w:p>
        </w:tc>
        <w:tc>
          <w:tcPr>
            <w:tcW w:w="1192" w:type="dxa"/>
            <w:vMerge w:val="restart"/>
            <w:tcBorders>
              <w:top w:val="single" w:sz="4" w:space="0" w:color="auto"/>
              <w:left w:val="single" w:sz="4" w:space="0" w:color="auto"/>
              <w:bottom w:val="single" w:sz="4" w:space="0" w:color="000000"/>
              <w:right w:val="single" w:sz="4" w:space="0" w:color="auto"/>
            </w:tcBorders>
            <w:shd w:val="clear" w:color="auto" w:fill="99CCFF"/>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区域</w:t>
            </w:r>
          </w:p>
        </w:tc>
        <w:tc>
          <w:tcPr>
            <w:tcW w:w="7876" w:type="dxa"/>
            <w:gridSpan w:val="8"/>
            <w:tcBorders>
              <w:top w:val="single" w:sz="4" w:space="0" w:color="000000"/>
              <w:left w:val="nil"/>
              <w:bottom w:val="single" w:sz="4" w:space="0" w:color="000000"/>
              <w:right w:val="single" w:sz="4" w:space="0" w:color="000000"/>
            </w:tcBorders>
            <w:shd w:val="clear" w:color="auto" w:fill="99CCFF"/>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价格(美元/吨)</w:t>
            </w:r>
          </w:p>
        </w:tc>
      </w:tr>
      <w:tr w:rsidR="00A7619C">
        <w:trPr>
          <w:trHeight w:val="283"/>
          <w:tblHeader/>
          <w:jc w:val="center"/>
        </w:trPr>
        <w:tc>
          <w:tcPr>
            <w:tcW w:w="89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7619C" w:rsidRDefault="00A7619C">
            <w:pPr>
              <w:widowControl/>
              <w:jc w:val="center"/>
              <w:rPr>
                <w:rFonts w:ascii="宋体" w:eastAsia="宋体" w:hAnsi="宋体" w:cs="宋体"/>
                <w:b/>
                <w:bCs/>
                <w:kern w:val="0"/>
                <w:sz w:val="18"/>
                <w:szCs w:val="18"/>
              </w:rPr>
            </w:pPr>
          </w:p>
        </w:tc>
        <w:tc>
          <w:tcPr>
            <w:tcW w:w="11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7619C" w:rsidRDefault="00A7619C">
            <w:pPr>
              <w:widowControl/>
              <w:jc w:val="center"/>
              <w:rPr>
                <w:rFonts w:ascii="宋体" w:eastAsia="宋体" w:hAnsi="宋体" w:cs="宋体"/>
                <w:b/>
                <w:bCs/>
                <w:kern w:val="0"/>
                <w:sz w:val="18"/>
                <w:szCs w:val="18"/>
              </w:rPr>
            </w:pPr>
          </w:p>
        </w:tc>
        <w:tc>
          <w:tcPr>
            <w:tcW w:w="1968" w:type="dxa"/>
            <w:gridSpan w:val="2"/>
            <w:tcBorders>
              <w:top w:val="nil"/>
              <w:left w:val="single" w:sz="4" w:space="0" w:color="auto"/>
              <w:bottom w:val="single" w:sz="4" w:space="0" w:color="auto"/>
              <w:right w:val="single" w:sz="4" w:space="0" w:color="000000"/>
            </w:tcBorders>
            <w:shd w:val="clear" w:color="auto" w:fill="99CCFF"/>
            <w:vAlign w:val="center"/>
          </w:tcPr>
          <w:p w:rsidR="00A7619C" w:rsidRDefault="0073729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w:t>
            </w:r>
            <w:r w:rsidR="00427A11">
              <w:rPr>
                <w:rFonts w:ascii="宋体" w:eastAsia="宋体" w:hAnsi="宋体" w:cs="宋体" w:hint="eastAsia"/>
                <w:b/>
                <w:bCs/>
                <w:kern w:val="0"/>
                <w:sz w:val="18"/>
                <w:szCs w:val="18"/>
              </w:rPr>
              <w:t>月</w:t>
            </w:r>
            <w:r>
              <w:rPr>
                <w:rFonts w:ascii="宋体" w:eastAsia="宋体" w:hAnsi="宋体" w:cs="宋体" w:hint="eastAsia"/>
                <w:b/>
                <w:bCs/>
                <w:kern w:val="0"/>
                <w:sz w:val="18"/>
                <w:szCs w:val="18"/>
              </w:rPr>
              <w:t>7</w:t>
            </w:r>
            <w:r w:rsidR="00427A11">
              <w:rPr>
                <w:rFonts w:ascii="宋体" w:eastAsia="宋体" w:hAnsi="宋体" w:cs="宋体" w:hint="eastAsia"/>
                <w:b/>
                <w:bCs/>
                <w:kern w:val="0"/>
                <w:sz w:val="18"/>
                <w:szCs w:val="18"/>
              </w:rPr>
              <w:t>日</w:t>
            </w:r>
          </w:p>
        </w:tc>
        <w:tc>
          <w:tcPr>
            <w:tcW w:w="1970" w:type="dxa"/>
            <w:gridSpan w:val="2"/>
            <w:tcBorders>
              <w:top w:val="nil"/>
              <w:left w:val="single" w:sz="4" w:space="0" w:color="auto"/>
              <w:bottom w:val="single" w:sz="4" w:space="0" w:color="auto"/>
              <w:right w:val="single" w:sz="4" w:space="0" w:color="000000"/>
            </w:tcBorders>
            <w:shd w:val="clear" w:color="auto" w:fill="99CCFF"/>
            <w:vAlign w:val="center"/>
          </w:tcPr>
          <w:p w:rsidR="00A7619C" w:rsidRDefault="0073729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w:t>
            </w:r>
            <w:r w:rsidR="00CB1DBD">
              <w:rPr>
                <w:rFonts w:ascii="宋体" w:eastAsia="宋体" w:hAnsi="宋体" w:cs="宋体" w:hint="eastAsia"/>
                <w:b/>
                <w:bCs/>
                <w:kern w:val="0"/>
                <w:sz w:val="18"/>
                <w:szCs w:val="18"/>
              </w:rPr>
              <w:t>月</w:t>
            </w:r>
            <w:r>
              <w:rPr>
                <w:rFonts w:ascii="宋体" w:eastAsia="宋体" w:hAnsi="宋体" w:cs="宋体" w:hint="eastAsia"/>
                <w:b/>
                <w:bCs/>
                <w:kern w:val="0"/>
                <w:sz w:val="18"/>
                <w:szCs w:val="18"/>
              </w:rPr>
              <w:t>14</w:t>
            </w:r>
            <w:r w:rsidR="00CB1DBD">
              <w:rPr>
                <w:rFonts w:ascii="宋体" w:eastAsia="宋体" w:hAnsi="宋体" w:cs="宋体" w:hint="eastAsia"/>
                <w:b/>
                <w:bCs/>
                <w:kern w:val="0"/>
                <w:sz w:val="18"/>
                <w:szCs w:val="18"/>
              </w:rPr>
              <w:t>日</w:t>
            </w:r>
          </w:p>
        </w:tc>
        <w:tc>
          <w:tcPr>
            <w:tcW w:w="1970" w:type="dxa"/>
            <w:gridSpan w:val="2"/>
            <w:tcBorders>
              <w:top w:val="nil"/>
              <w:left w:val="single" w:sz="4" w:space="0" w:color="auto"/>
              <w:bottom w:val="single" w:sz="4" w:space="0" w:color="auto"/>
              <w:right w:val="single" w:sz="4" w:space="0" w:color="000000"/>
            </w:tcBorders>
            <w:shd w:val="clear" w:color="auto" w:fill="99CCFF"/>
            <w:vAlign w:val="center"/>
          </w:tcPr>
          <w:p w:rsidR="00A7619C" w:rsidRDefault="0073729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w:t>
            </w:r>
            <w:r w:rsidR="00CB1DBD">
              <w:rPr>
                <w:rFonts w:ascii="宋体" w:eastAsia="宋体" w:hAnsi="宋体" w:cs="宋体" w:hint="eastAsia"/>
                <w:b/>
                <w:bCs/>
                <w:kern w:val="0"/>
                <w:sz w:val="18"/>
                <w:szCs w:val="18"/>
              </w:rPr>
              <w:t>月</w:t>
            </w:r>
            <w:r>
              <w:rPr>
                <w:rFonts w:ascii="宋体" w:eastAsia="宋体" w:hAnsi="宋体" w:cs="宋体" w:hint="eastAsia"/>
                <w:b/>
                <w:bCs/>
                <w:kern w:val="0"/>
                <w:sz w:val="18"/>
                <w:szCs w:val="18"/>
              </w:rPr>
              <w:t>21</w:t>
            </w:r>
            <w:r w:rsidR="00CB1DBD">
              <w:rPr>
                <w:rFonts w:ascii="宋体" w:eastAsia="宋体" w:hAnsi="宋体" w:cs="宋体" w:hint="eastAsia"/>
                <w:b/>
                <w:bCs/>
                <w:kern w:val="0"/>
                <w:sz w:val="18"/>
                <w:szCs w:val="18"/>
              </w:rPr>
              <w:t>日</w:t>
            </w:r>
          </w:p>
        </w:tc>
        <w:tc>
          <w:tcPr>
            <w:tcW w:w="1968" w:type="dxa"/>
            <w:gridSpan w:val="2"/>
            <w:tcBorders>
              <w:top w:val="nil"/>
              <w:left w:val="single" w:sz="4" w:space="0" w:color="auto"/>
              <w:bottom w:val="single" w:sz="4" w:space="0" w:color="auto"/>
              <w:right w:val="single" w:sz="4" w:space="0" w:color="000000"/>
            </w:tcBorders>
            <w:shd w:val="clear" w:color="auto" w:fill="99CCFF"/>
            <w:vAlign w:val="center"/>
          </w:tcPr>
          <w:p w:rsidR="00A7619C" w:rsidRDefault="0073729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w:t>
            </w:r>
            <w:r w:rsidR="00CB1DBD">
              <w:rPr>
                <w:rFonts w:ascii="宋体" w:eastAsia="宋体" w:hAnsi="宋体" w:cs="宋体" w:hint="eastAsia"/>
                <w:b/>
                <w:bCs/>
                <w:kern w:val="0"/>
                <w:sz w:val="18"/>
                <w:szCs w:val="18"/>
              </w:rPr>
              <w:t>月</w:t>
            </w:r>
            <w:r>
              <w:rPr>
                <w:rFonts w:ascii="宋体" w:eastAsia="宋体" w:hAnsi="宋体" w:cs="宋体" w:hint="eastAsia"/>
                <w:b/>
                <w:bCs/>
                <w:kern w:val="0"/>
                <w:sz w:val="18"/>
                <w:szCs w:val="18"/>
              </w:rPr>
              <w:t>27</w:t>
            </w:r>
            <w:r w:rsidR="00CB1DBD">
              <w:rPr>
                <w:rFonts w:ascii="宋体" w:eastAsia="宋体" w:hAnsi="宋体" w:cs="宋体" w:hint="eastAsia"/>
                <w:b/>
                <w:bCs/>
                <w:kern w:val="0"/>
                <w:sz w:val="18"/>
                <w:szCs w:val="18"/>
              </w:rPr>
              <w:t>日</w:t>
            </w:r>
          </w:p>
        </w:tc>
      </w:tr>
      <w:tr w:rsidR="00737293">
        <w:trPr>
          <w:trHeight w:val="283"/>
          <w:jc w:val="center"/>
        </w:trPr>
        <w:tc>
          <w:tcPr>
            <w:tcW w:w="894" w:type="dxa"/>
            <w:vMerge w:val="restart"/>
            <w:tcBorders>
              <w:top w:val="nil"/>
              <w:left w:val="single" w:sz="4" w:space="0" w:color="auto"/>
              <w:bottom w:val="single" w:sz="4" w:space="0" w:color="000000"/>
              <w:right w:val="single" w:sz="4" w:space="0" w:color="auto"/>
            </w:tcBorders>
            <w:vAlign w:val="center"/>
          </w:tcPr>
          <w:p w:rsidR="00737293" w:rsidRDefault="0073729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磷矿石</w:t>
            </w:r>
          </w:p>
        </w:tc>
        <w:tc>
          <w:tcPr>
            <w:tcW w:w="1192" w:type="dxa"/>
            <w:tcBorders>
              <w:top w:val="nil"/>
              <w:left w:val="nil"/>
              <w:bottom w:val="single" w:sz="4" w:space="0" w:color="auto"/>
              <w:right w:val="single" w:sz="4" w:space="0" w:color="auto"/>
            </w:tcBorders>
            <w:vAlign w:val="center"/>
          </w:tcPr>
          <w:p w:rsidR="00737293" w:rsidRDefault="0073729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FOB约旦（68-70%）</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92-95 (</w:t>
            </w:r>
            <w:r>
              <w:rPr>
                <w:rFonts w:ascii="宋体" w:eastAsia="宋体" w:hAnsi="宋体" w:cs="宋体"/>
                <w:color w:val="000000"/>
                <w:kern w:val="0"/>
                <w:sz w:val="18"/>
                <w:szCs w:val="18"/>
              </w:rPr>
              <w:t>202</w:t>
            </w:r>
            <w:r>
              <w:rPr>
                <w:rFonts w:ascii="宋体" w:eastAsia="宋体" w:hAnsi="宋体" w:cs="宋体" w:hint="eastAsia"/>
                <w:color w:val="000000"/>
                <w:kern w:val="0"/>
                <w:sz w:val="18"/>
                <w:szCs w:val="18"/>
              </w:rPr>
              <w:t>1一</w:t>
            </w:r>
            <w:r>
              <w:rPr>
                <w:rFonts w:ascii="宋体" w:eastAsia="宋体" w:hAnsi="宋体" w:cs="宋体"/>
                <w:color w:val="000000"/>
                <w:kern w:val="0"/>
                <w:sz w:val="18"/>
                <w:szCs w:val="18"/>
              </w:rPr>
              <w:t>季度</w:t>
            </w:r>
            <w:r>
              <w:rPr>
                <w:rFonts w:ascii="宋体" w:eastAsia="宋体" w:hAnsi="宋体" w:cs="宋体" w:hint="eastAsia"/>
                <w:color w:val="000000"/>
                <w:kern w:val="0"/>
                <w:sz w:val="18"/>
                <w:szCs w:val="18"/>
              </w:rPr>
              <w:t>）</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112-117 (</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r>
              <w:rPr>
                <w:rFonts w:ascii="宋体" w:eastAsia="宋体" w:hAnsi="宋体" w:cs="宋体" w:hint="eastAsia"/>
                <w:color w:val="000000"/>
                <w:kern w:val="0"/>
                <w:sz w:val="18"/>
                <w:szCs w:val="18"/>
              </w:rPr>
              <w:t>）</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92-95 (</w:t>
            </w:r>
            <w:r>
              <w:rPr>
                <w:rFonts w:ascii="宋体" w:eastAsia="宋体" w:hAnsi="宋体" w:cs="宋体"/>
                <w:color w:val="000000"/>
                <w:kern w:val="0"/>
                <w:sz w:val="18"/>
                <w:szCs w:val="18"/>
              </w:rPr>
              <w:t>202</w:t>
            </w:r>
            <w:r>
              <w:rPr>
                <w:rFonts w:ascii="宋体" w:eastAsia="宋体" w:hAnsi="宋体" w:cs="宋体" w:hint="eastAsia"/>
                <w:color w:val="000000"/>
                <w:kern w:val="0"/>
                <w:sz w:val="18"/>
                <w:szCs w:val="18"/>
              </w:rPr>
              <w:t>1一</w:t>
            </w:r>
            <w:r>
              <w:rPr>
                <w:rFonts w:ascii="宋体" w:eastAsia="宋体" w:hAnsi="宋体" w:cs="宋体"/>
                <w:color w:val="000000"/>
                <w:kern w:val="0"/>
                <w:sz w:val="18"/>
                <w:szCs w:val="18"/>
              </w:rPr>
              <w:t>季度</w:t>
            </w:r>
            <w:r>
              <w:rPr>
                <w:rFonts w:ascii="宋体" w:eastAsia="宋体" w:hAnsi="宋体" w:cs="宋体" w:hint="eastAsia"/>
                <w:color w:val="000000"/>
                <w:kern w:val="0"/>
                <w:sz w:val="18"/>
                <w:szCs w:val="18"/>
              </w:rPr>
              <w:t>）</w:t>
            </w:r>
          </w:p>
        </w:tc>
        <w:tc>
          <w:tcPr>
            <w:tcW w:w="986"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112-117 (</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r>
              <w:rPr>
                <w:rFonts w:ascii="宋体" w:eastAsia="宋体" w:hAnsi="宋体" w:cs="宋体" w:hint="eastAsia"/>
                <w:color w:val="000000"/>
                <w:kern w:val="0"/>
                <w:sz w:val="18"/>
                <w:szCs w:val="18"/>
              </w:rPr>
              <w:t>）</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92-95 (</w:t>
            </w:r>
            <w:r>
              <w:rPr>
                <w:rFonts w:ascii="宋体" w:eastAsia="宋体" w:hAnsi="宋体" w:cs="宋体"/>
                <w:color w:val="000000"/>
                <w:kern w:val="0"/>
                <w:sz w:val="18"/>
                <w:szCs w:val="18"/>
              </w:rPr>
              <w:t>202</w:t>
            </w:r>
            <w:r>
              <w:rPr>
                <w:rFonts w:ascii="宋体" w:eastAsia="宋体" w:hAnsi="宋体" w:cs="宋体" w:hint="eastAsia"/>
                <w:color w:val="000000"/>
                <w:kern w:val="0"/>
                <w:sz w:val="18"/>
                <w:szCs w:val="18"/>
              </w:rPr>
              <w:t>1一</w:t>
            </w:r>
            <w:r>
              <w:rPr>
                <w:rFonts w:ascii="宋体" w:eastAsia="宋体" w:hAnsi="宋体" w:cs="宋体"/>
                <w:color w:val="000000"/>
                <w:kern w:val="0"/>
                <w:sz w:val="18"/>
                <w:szCs w:val="18"/>
              </w:rPr>
              <w:t>季度</w:t>
            </w:r>
            <w:r>
              <w:rPr>
                <w:rFonts w:ascii="宋体" w:eastAsia="宋体" w:hAnsi="宋体" w:cs="宋体" w:hint="eastAsia"/>
                <w:color w:val="000000"/>
                <w:kern w:val="0"/>
                <w:sz w:val="18"/>
                <w:szCs w:val="18"/>
              </w:rPr>
              <w:t>）</w:t>
            </w:r>
          </w:p>
        </w:tc>
        <w:tc>
          <w:tcPr>
            <w:tcW w:w="986"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112-117 (</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r>
              <w:rPr>
                <w:rFonts w:ascii="宋体" w:eastAsia="宋体" w:hAnsi="宋体" w:cs="宋体" w:hint="eastAsia"/>
                <w:color w:val="000000"/>
                <w:kern w:val="0"/>
                <w:sz w:val="18"/>
                <w:szCs w:val="18"/>
              </w:rPr>
              <w:t>）</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92-95 (</w:t>
            </w:r>
            <w:r>
              <w:rPr>
                <w:rFonts w:ascii="宋体" w:eastAsia="宋体" w:hAnsi="宋体" w:cs="宋体"/>
                <w:color w:val="000000"/>
                <w:kern w:val="0"/>
                <w:sz w:val="18"/>
                <w:szCs w:val="18"/>
              </w:rPr>
              <w:t>202</w:t>
            </w:r>
            <w:r>
              <w:rPr>
                <w:rFonts w:ascii="宋体" w:eastAsia="宋体" w:hAnsi="宋体" w:cs="宋体" w:hint="eastAsia"/>
                <w:color w:val="000000"/>
                <w:kern w:val="0"/>
                <w:sz w:val="18"/>
                <w:szCs w:val="18"/>
              </w:rPr>
              <w:t>1一</w:t>
            </w:r>
            <w:r>
              <w:rPr>
                <w:rFonts w:ascii="宋体" w:eastAsia="宋体" w:hAnsi="宋体" w:cs="宋体"/>
                <w:color w:val="000000"/>
                <w:kern w:val="0"/>
                <w:sz w:val="18"/>
                <w:szCs w:val="18"/>
              </w:rPr>
              <w:t>季度</w:t>
            </w:r>
            <w:r>
              <w:rPr>
                <w:rFonts w:ascii="宋体" w:eastAsia="宋体" w:hAnsi="宋体" w:cs="宋体" w:hint="eastAsia"/>
                <w:color w:val="000000"/>
                <w:kern w:val="0"/>
                <w:sz w:val="18"/>
                <w:szCs w:val="18"/>
              </w:rPr>
              <w:t>）</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112-117 (</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r>
              <w:rPr>
                <w:rFonts w:ascii="宋体" w:eastAsia="宋体" w:hAnsi="宋体" w:cs="宋体" w:hint="eastAsia"/>
                <w:color w:val="000000"/>
                <w:kern w:val="0"/>
                <w:sz w:val="18"/>
                <w:szCs w:val="18"/>
              </w:rPr>
              <w:t>）</w:t>
            </w:r>
          </w:p>
        </w:tc>
      </w:tr>
      <w:tr w:rsidR="00737293">
        <w:trPr>
          <w:trHeight w:val="283"/>
          <w:jc w:val="center"/>
        </w:trPr>
        <w:tc>
          <w:tcPr>
            <w:tcW w:w="894" w:type="dxa"/>
            <w:vMerge/>
            <w:tcBorders>
              <w:top w:val="nil"/>
              <w:left w:val="single" w:sz="4" w:space="0" w:color="auto"/>
              <w:bottom w:val="single" w:sz="4" w:space="0" w:color="000000"/>
              <w:right w:val="single" w:sz="4" w:space="0" w:color="auto"/>
            </w:tcBorders>
            <w:vAlign w:val="center"/>
          </w:tcPr>
          <w:p w:rsidR="00737293" w:rsidRDefault="00737293">
            <w:pPr>
              <w:widowControl/>
              <w:jc w:val="center"/>
              <w:rPr>
                <w:rFonts w:ascii="宋体" w:eastAsia="宋体" w:hAnsi="宋体" w:cs="宋体"/>
                <w:color w:val="000000"/>
                <w:kern w:val="0"/>
                <w:sz w:val="18"/>
                <w:szCs w:val="18"/>
              </w:rPr>
            </w:pPr>
          </w:p>
        </w:tc>
        <w:tc>
          <w:tcPr>
            <w:tcW w:w="1192" w:type="dxa"/>
            <w:tcBorders>
              <w:top w:val="nil"/>
              <w:left w:val="nil"/>
              <w:bottom w:val="single" w:sz="4" w:space="0" w:color="auto"/>
              <w:right w:val="single" w:sz="4" w:space="0" w:color="auto"/>
            </w:tcBorders>
            <w:vAlign w:val="center"/>
          </w:tcPr>
          <w:p w:rsidR="00737293" w:rsidRDefault="0073729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CFR印度(68-70%）</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122</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125（2021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41-</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46</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122</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125（2021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6"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41-</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46</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122</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125（2021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6"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41-</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46</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122</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125（2021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41-</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46</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二</w:t>
            </w:r>
            <w:r>
              <w:rPr>
                <w:rFonts w:ascii="宋体" w:eastAsia="宋体" w:hAnsi="宋体" w:cs="宋体"/>
                <w:color w:val="000000"/>
                <w:kern w:val="0"/>
                <w:sz w:val="18"/>
                <w:szCs w:val="18"/>
              </w:rPr>
              <w:t>季度</w:t>
            </w:r>
          </w:p>
        </w:tc>
      </w:tr>
      <w:tr w:rsidR="00737293">
        <w:trPr>
          <w:trHeight w:val="283"/>
          <w:jc w:val="center"/>
        </w:trPr>
        <w:tc>
          <w:tcPr>
            <w:tcW w:w="894" w:type="dxa"/>
            <w:vMerge/>
            <w:tcBorders>
              <w:top w:val="nil"/>
              <w:left w:val="single" w:sz="4" w:space="0" w:color="auto"/>
              <w:bottom w:val="single" w:sz="4" w:space="0" w:color="000000"/>
              <w:right w:val="single" w:sz="4" w:space="0" w:color="auto"/>
            </w:tcBorders>
            <w:vAlign w:val="center"/>
          </w:tcPr>
          <w:p w:rsidR="00737293" w:rsidRDefault="00737293">
            <w:pPr>
              <w:widowControl/>
              <w:jc w:val="center"/>
              <w:rPr>
                <w:rFonts w:ascii="宋体" w:eastAsia="宋体" w:hAnsi="宋体" w:cs="宋体"/>
                <w:color w:val="000000"/>
                <w:kern w:val="0"/>
                <w:sz w:val="18"/>
                <w:szCs w:val="18"/>
              </w:rPr>
            </w:pPr>
          </w:p>
        </w:tc>
        <w:tc>
          <w:tcPr>
            <w:tcW w:w="1192" w:type="dxa"/>
            <w:tcBorders>
              <w:top w:val="nil"/>
              <w:left w:val="nil"/>
              <w:bottom w:val="single" w:sz="4" w:space="0" w:color="auto"/>
              <w:right w:val="single" w:sz="4" w:space="0" w:color="auto"/>
            </w:tcBorders>
            <w:vAlign w:val="center"/>
          </w:tcPr>
          <w:p w:rsidR="00737293" w:rsidRDefault="0073729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CFR印度70-72%</w:t>
            </w:r>
          </w:p>
        </w:tc>
        <w:tc>
          <w:tcPr>
            <w:tcW w:w="984" w:type="dxa"/>
            <w:tcBorders>
              <w:top w:val="nil"/>
              <w:left w:val="nil"/>
              <w:bottom w:val="single" w:sz="4" w:space="0" w:color="auto"/>
              <w:right w:val="single" w:sz="4" w:space="0" w:color="auto"/>
            </w:tcBorders>
            <w:vAlign w:val="center"/>
          </w:tcPr>
          <w:p w:rsidR="00737293" w:rsidRDefault="00737293" w:rsidP="00427A11">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85-</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90</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三</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737293" w:rsidRDefault="00737293" w:rsidP="00427A1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200-210</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四</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85-</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90</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三</w:t>
            </w:r>
            <w:r>
              <w:rPr>
                <w:rFonts w:ascii="宋体" w:eastAsia="宋体" w:hAnsi="宋体" w:cs="宋体"/>
                <w:color w:val="000000"/>
                <w:kern w:val="0"/>
                <w:sz w:val="18"/>
                <w:szCs w:val="18"/>
              </w:rPr>
              <w:t>季度）</w:t>
            </w:r>
          </w:p>
        </w:tc>
        <w:tc>
          <w:tcPr>
            <w:tcW w:w="986"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200-210</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四</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85-</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90</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三</w:t>
            </w:r>
            <w:r>
              <w:rPr>
                <w:rFonts w:ascii="宋体" w:eastAsia="宋体" w:hAnsi="宋体" w:cs="宋体"/>
                <w:color w:val="000000"/>
                <w:kern w:val="0"/>
                <w:sz w:val="18"/>
                <w:szCs w:val="18"/>
              </w:rPr>
              <w:t>季度）</w:t>
            </w:r>
          </w:p>
        </w:tc>
        <w:tc>
          <w:tcPr>
            <w:tcW w:w="986"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200-210</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四</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85-</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90</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三</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200-210</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四</w:t>
            </w:r>
            <w:r>
              <w:rPr>
                <w:rFonts w:ascii="宋体" w:eastAsia="宋体" w:hAnsi="宋体" w:cs="宋体"/>
                <w:color w:val="000000"/>
                <w:kern w:val="0"/>
                <w:sz w:val="18"/>
                <w:szCs w:val="18"/>
              </w:rPr>
              <w:t>季度）</w:t>
            </w:r>
          </w:p>
        </w:tc>
      </w:tr>
      <w:tr w:rsidR="00737293">
        <w:trPr>
          <w:trHeight w:val="283"/>
          <w:jc w:val="center"/>
        </w:trPr>
        <w:tc>
          <w:tcPr>
            <w:tcW w:w="894" w:type="dxa"/>
            <w:vMerge/>
            <w:tcBorders>
              <w:top w:val="nil"/>
              <w:left w:val="single" w:sz="4" w:space="0" w:color="auto"/>
              <w:bottom w:val="single" w:sz="4" w:space="0" w:color="000000"/>
              <w:right w:val="single" w:sz="4" w:space="0" w:color="auto"/>
            </w:tcBorders>
            <w:vAlign w:val="center"/>
          </w:tcPr>
          <w:p w:rsidR="00737293" w:rsidRDefault="00737293">
            <w:pPr>
              <w:widowControl/>
              <w:jc w:val="center"/>
              <w:rPr>
                <w:rFonts w:ascii="宋体" w:eastAsia="宋体" w:hAnsi="宋体" w:cs="宋体"/>
                <w:color w:val="000000"/>
                <w:kern w:val="0"/>
                <w:sz w:val="18"/>
                <w:szCs w:val="18"/>
              </w:rPr>
            </w:pPr>
          </w:p>
        </w:tc>
        <w:tc>
          <w:tcPr>
            <w:tcW w:w="1192" w:type="dxa"/>
            <w:tcBorders>
              <w:top w:val="nil"/>
              <w:left w:val="nil"/>
              <w:bottom w:val="single" w:sz="4" w:space="0" w:color="auto"/>
              <w:right w:val="single" w:sz="4" w:space="0" w:color="auto"/>
            </w:tcBorders>
            <w:vAlign w:val="center"/>
          </w:tcPr>
          <w:p w:rsidR="00737293" w:rsidRDefault="00737293">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FOB北非69%</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三</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737293" w:rsidRDefault="00737293" w:rsidP="00427A1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145-170</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四</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三</w:t>
            </w:r>
            <w:r>
              <w:rPr>
                <w:rFonts w:ascii="宋体" w:eastAsia="宋体" w:hAnsi="宋体" w:cs="宋体"/>
                <w:color w:val="000000"/>
                <w:kern w:val="0"/>
                <w:sz w:val="18"/>
                <w:szCs w:val="18"/>
              </w:rPr>
              <w:t>季度）</w:t>
            </w:r>
          </w:p>
        </w:tc>
        <w:tc>
          <w:tcPr>
            <w:tcW w:w="986"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145-170</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四</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三</w:t>
            </w:r>
            <w:r>
              <w:rPr>
                <w:rFonts w:ascii="宋体" w:eastAsia="宋体" w:hAnsi="宋体" w:cs="宋体"/>
                <w:color w:val="000000"/>
                <w:kern w:val="0"/>
                <w:sz w:val="18"/>
                <w:szCs w:val="18"/>
              </w:rPr>
              <w:t>季度）</w:t>
            </w:r>
          </w:p>
        </w:tc>
        <w:tc>
          <w:tcPr>
            <w:tcW w:w="986"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145-170</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四</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三</w:t>
            </w:r>
            <w:r>
              <w:rPr>
                <w:rFonts w:ascii="宋体" w:eastAsia="宋体" w:hAnsi="宋体" w:cs="宋体"/>
                <w:color w:val="000000"/>
                <w:kern w:val="0"/>
                <w:sz w:val="18"/>
                <w:szCs w:val="18"/>
              </w:rPr>
              <w:t>季度）</w:t>
            </w:r>
          </w:p>
        </w:tc>
        <w:tc>
          <w:tcPr>
            <w:tcW w:w="984" w:type="dxa"/>
            <w:tcBorders>
              <w:top w:val="nil"/>
              <w:left w:val="nil"/>
              <w:bottom w:val="single" w:sz="4" w:space="0" w:color="auto"/>
              <w:right w:val="single" w:sz="4" w:space="0" w:color="auto"/>
            </w:tcBorders>
            <w:vAlign w:val="center"/>
          </w:tcPr>
          <w:p w:rsidR="00737293" w:rsidRDefault="00737293" w:rsidP="007E1D9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145-170</w:t>
            </w:r>
            <w:r>
              <w:rPr>
                <w:rFonts w:ascii="宋体" w:eastAsia="宋体" w:hAnsi="宋体" w:cs="宋体"/>
                <w:color w:val="000000"/>
                <w:kern w:val="0"/>
                <w:sz w:val="18"/>
                <w:szCs w:val="18"/>
              </w:rPr>
              <w:t>（2021</w:t>
            </w:r>
            <w:r>
              <w:rPr>
                <w:rFonts w:ascii="宋体" w:eastAsia="宋体" w:hAnsi="宋体" w:cs="宋体" w:hint="eastAsia"/>
                <w:color w:val="000000"/>
                <w:kern w:val="0"/>
                <w:sz w:val="18"/>
                <w:szCs w:val="18"/>
              </w:rPr>
              <w:t>四</w:t>
            </w:r>
            <w:r>
              <w:rPr>
                <w:rFonts w:ascii="宋体" w:eastAsia="宋体" w:hAnsi="宋体" w:cs="宋体"/>
                <w:color w:val="000000"/>
                <w:kern w:val="0"/>
                <w:sz w:val="18"/>
                <w:szCs w:val="18"/>
              </w:rPr>
              <w:t>季度）</w:t>
            </w:r>
          </w:p>
        </w:tc>
      </w:tr>
    </w:tbl>
    <w:p w:rsidR="00A7619C" w:rsidRDefault="00A7619C">
      <w:pPr>
        <w:rPr>
          <w:kern w:val="0"/>
        </w:rPr>
      </w:pPr>
    </w:p>
    <w:p w:rsidR="00A7619C" w:rsidRDefault="00CB1DBD">
      <w:pPr>
        <w:pStyle w:val="1"/>
        <w:spacing w:line="240" w:lineRule="auto"/>
        <w:jc w:val="left"/>
        <w:rPr>
          <w:rFonts w:ascii="宋体" w:eastAsia="宋体" w:hAnsi="宋体"/>
          <w:sz w:val="36"/>
          <w:szCs w:val="36"/>
        </w:rPr>
      </w:pPr>
      <w:bookmarkStart w:id="16" w:name="_Toc7450490"/>
      <w:bookmarkStart w:id="17" w:name="_Toc94343426"/>
      <w:r>
        <w:rPr>
          <w:rFonts w:ascii="宋体" w:eastAsia="宋体" w:hAnsi="宋体" w:hint="eastAsia"/>
          <w:sz w:val="36"/>
          <w:szCs w:val="36"/>
        </w:rPr>
        <w:t>2 黄磷</w:t>
      </w:r>
      <w:bookmarkEnd w:id="16"/>
      <w:bookmarkEnd w:id="17"/>
    </w:p>
    <w:p w:rsidR="00A7619C" w:rsidRDefault="009F103E">
      <w:pPr>
        <w:jc w:val="left"/>
        <w:outlineLvl w:val="1"/>
        <w:rPr>
          <w:rFonts w:ascii="宋体" w:eastAsia="宋体" w:hAnsi="宋体" w:cs="Times New Roman"/>
          <w:b/>
          <w:sz w:val="32"/>
          <w:szCs w:val="32"/>
        </w:rPr>
      </w:pPr>
      <w:bookmarkStart w:id="18" w:name="_Toc7450491"/>
      <w:bookmarkStart w:id="19" w:name="_Toc94343427"/>
      <w:r>
        <w:rPr>
          <w:rFonts w:ascii="宋体" w:eastAsia="宋体" w:hAnsi="宋体" w:cs="Times New Roman" w:hint="eastAsia"/>
          <w:b/>
          <w:sz w:val="32"/>
          <w:szCs w:val="32"/>
        </w:rPr>
        <w:t>2.1  2022</w:t>
      </w:r>
      <w:r w:rsidR="00CB1DBD">
        <w:rPr>
          <w:rFonts w:ascii="宋体" w:eastAsia="宋体" w:hAnsi="宋体" w:cs="Times New Roman" w:hint="eastAsia"/>
          <w:b/>
          <w:sz w:val="32"/>
          <w:szCs w:val="32"/>
        </w:rPr>
        <w:t>年</w:t>
      </w:r>
      <w:r>
        <w:rPr>
          <w:rFonts w:ascii="宋体" w:eastAsia="宋体" w:hAnsi="宋体" w:cs="Times New Roman" w:hint="eastAsia"/>
          <w:b/>
          <w:sz w:val="32"/>
          <w:szCs w:val="32"/>
        </w:rPr>
        <w:t>1</w:t>
      </w:r>
      <w:r w:rsidR="00CB1DBD">
        <w:rPr>
          <w:rFonts w:ascii="宋体" w:eastAsia="宋体" w:hAnsi="宋体" w:cs="Times New Roman" w:hint="eastAsia"/>
          <w:b/>
          <w:sz w:val="32"/>
          <w:szCs w:val="32"/>
        </w:rPr>
        <w:t>月中国黄磷市场情况分析：</w:t>
      </w:r>
      <w:bookmarkEnd w:id="18"/>
      <w:bookmarkEnd w:id="19"/>
    </w:p>
    <w:p w:rsidR="00A7619C" w:rsidRDefault="00CB1DBD">
      <w:pPr>
        <w:pStyle w:val="3"/>
        <w:spacing w:line="240" w:lineRule="auto"/>
        <w:jc w:val="left"/>
        <w:rPr>
          <w:rFonts w:ascii="宋体" w:hAnsi="宋体"/>
          <w:bCs w:val="0"/>
          <w:sz w:val="30"/>
          <w:szCs w:val="30"/>
        </w:rPr>
      </w:pPr>
      <w:bookmarkStart w:id="20" w:name="_Toc7450492"/>
      <w:r>
        <w:rPr>
          <w:rFonts w:ascii="宋体" w:hAnsi="宋体" w:hint="eastAsia"/>
          <w:bCs w:val="0"/>
          <w:sz w:val="30"/>
          <w:szCs w:val="30"/>
        </w:rPr>
        <w:t>2.1.1 国内黄磷主产区参考价格：</w:t>
      </w:r>
      <w:bookmarkEnd w:id="20"/>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3"/>
        <w:gridCol w:w="1955"/>
        <w:gridCol w:w="2030"/>
        <w:gridCol w:w="1992"/>
        <w:gridCol w:w="1992"/>
      </w:tblGrid>
      <w:tr w:rsidR="00A7619C" w:rsidRPr="00413D73" w:rsidTr="00413D73">
        <w:trPr>
          <w:trHeight w:val="283"/>
          <w:jc w:val="center"/>
        </w:trPr>
        <w:tc>
          <w:tcPr>
            <w:tcW w:w="1993" w:type="dxa"/>
            <w:shd w:val="clear" w:color="auto" w:fill="99CCFF"/>
            <w:vAlign w:val="center"/>
          </w:tcPr>
          <w:p w:rsidR="00A7619C" w:rsidRPr="00413D73" w:rsidRDefault="00CB1DBD" w:rsidP="00DC3195">
            <w:pPr>
              <w:jc w:val="center"/>
              <w:rPr>
                <w:rFonts w:asciiTheme="minorEastAsia" w:hAnsiTheme="minorEastAsia"/>
                <w:b/>
                <w:bCs/>
                <w:color w:val="000000"/>
                <w:sz w:val="18"/>
                <w:szCs w:val="18"/>
              </w:rPr>
            </w:pPr>
            <w:bookmarkStart w:id="21" w:name="_Toc7450493"/>
            <w:bookmarkStart w:id="22" w:name="_Toc193109725"/>
            <w:r w:rsidRPr="00413D73">
              <w:rPr>
                <w:rFonts w:asciiTheme="minorEastAsia" w:hAnsiTheme="minorEastAsia" w:hint="eastAsia"/>
                <w:b/>
                <w:bCs/>
                <w:color w:val="000000"/>
                <w:sz w:val="18"/>
                <w:szCs w:val="18"/>
              </w:rPr>
              <w:t>区域</w:t>
            </w:r>
          </w:p>
        </w:tc>
        <w:tc>
          <w:tcPr>
            <w:tcW w:w="1955" w:type="dxa"/>
            <w:shd w:val="clear" w:color="auto" w:fill="99CCFF"/>
            <w:vAlign w:val="center"/>
          </w:tcPr>
          <w:p w:rsidR="00A7619C" w:rsidRPr="00413D73" w:rsidRDefault="007E1D91" w:rsidP="00DC3195">
            <w:pPr>
              <w:jc w:val="center"/>
              <w:rPr>
                <w:rFonts w:asciiTheme="minorEastAsia" w:hAnsiTheme="minorEastAsia"/>
                <w:color w:val="000000"/>
                <w:sz w:val="18"/>
                <w:szCs w:val="18"/>
              </w:rPr>
            </w:pPr>
            <w:r>
              <w:rPr>
                <w:rFonts w:asciiTheme="minorEastAsia" w:hAnsiTheme="minorEastAsia" w:hint="eastAsia"/>
                <w:b/>
                <w:bCs/>
                <w:color w:val="000000"/>
                <w:sz w:val="18"/>
                <w:szCs w:val="18"/>
              </w:rPr>
              <w:t>22-1</w:t>
            </w:r>
            <w:r w:rsidR="00CB1DBD" w:rsidRPr="00413D73">
              <w:rPr>
                <w:rFonts w:asciiTheme="minorEastAsia" w:hAnsiTheme="minorEastAsia" w:hint="eastAsia"/>
                <w:b/>
                <w:bCs/>
                <w:color w:val="000000"/>
                <w:sz w:val="18"/>
                <w:szCs w:val="18"/>
              </w:rPr>
              <w:t>-</w:t>
            </w:r>
            <w:r w:rsidR="009F103E">
              <w:rPr>
                <w:rFonts w:asciiTheme="minorEastAsia" w:hAnsiTheme="minorEastAsia" w:hint="eastAsia"/>
                <w:b/>
                <w:bCs/>
                <w:color w:val="000000"/>
                <w:sz w:val="18"/>
                <w:szCs w:val="18"/>
              </w:rPr>
              <w:t>30</w:t>
            </w:r>
          </w:p>
        </w:tc>
        <w:tc>
          <w:tcPr>
            <w:tcW w:w="2030" w:type="dxa"/>
            <w:shd w:val="clear" w:color="auto" w:fill="99CCFF"/>
            <w:vAlign w:val="center"/>
          </w:tcPr>
          <w:p w:rsidR="00A7619C" w:rsidRPr="00413D73" w:rsidRDefault="007E1D91" w:rsidP="00DC3195">
            <w:pPr>
              <w:jc w:val="center"/>
              <w:rPr>
                <w:rFonts w:asciiTheme="minorEastAsia" w:hAnsiTheme="minorEastAsia"/>
                <w:b/>
                <w:bCs/>
                <w:color w:val="000000"/>
                <w:sz w:val="18"/>
                <w:szCs w:val="18"/>
              </w:rPr>
            </w:pPr>
            <w:r>
              <w:rPr>
                <w:rFonts w:asciiTheme="minorEastAsia" w:hAnsiTheme="minorEastAsia" w:hint="eastAsia"/>
                <w:b/>
                <w:bCs/>
                <w:color w:val="000000"/>
                <w:sz w:val="18"/>
                <w:szCs w:val="18"/>
              </w:rPr>
              <w:t>22-1</w:t>
            </w:r>
            <w:r w:rsidRPr="00413D73">
              <w:rPr>
                <w:rFonts w:asciiTheme="minorEastAsia" w:hAnsiTheme="minorEastAsia" w:hint="eastAsia"/>
                <w:b/>
                <w:bCs/>
                <w:color w:val="000000"/>
                <w:sz w:val="18"/>
                <w:szCs w:val="18"/>
              </w:rPr>
              <w:t>-</w:t>
            </w:r>
            <w:r>
              <w:rPr>
                <w:rFonts w:asciiTheme="minorEastAsia" w:hAnsiTheme="minorEastAsia" w:hint="eastAsia"/>
                <w:b/>
                <w:bCs/>
                <w:color w:val="000000"/>
                <w:sz w:val="18"/>
                <w:szCs w:val="18"/>
              </w:rPr>
              <w:t>2</w:t>
            </w:r>
            <w:r w:rsidR="009F103E">
              <w:rPr>
                <w:rFonts w:asciiTheme="minorEastAsia" w:hAnsiTheme="minorEastAsia" w:hint="eastAsia"/>
                <w:b/>
                <w:bCs/>
                <w:color w:val="000000"/>
                <w:sz w:val="18"/>
                <w:szCs w:val="18"/>
              </w:rPr>
              <w:t>9</w:t>
            </w:r>
          </w:p>
        </w:tc>
        <w:tc>
          <w:tcPr>
            <w:tcW w:w="1992" w:type="dxa"/>
            <w:shd w:val="clear" w:color="auto" w:fill="99CCFF"/>
            <w:vAlign w:val="center"/>
          </w:tcPr>
          <w:p w:rsidR="00A7619C" w:rsidRPr="00413D73" w:rsidRDefault="007E1D91" w:rsidP="00DC3195">
            <w:pPr>
              <w:jc w:val="center"/>
              <w:rPr>
                <w:rFonts w:asciiTheme="minorEastAsia" w:hAnsiTheme="minorEastAsia"/>
                <w:b/>
                <w:bCs/>
                <w:color w:val="000000"/>
                <w:sz w:val="18"/>
                <w:szCs w:val="18"/>
              </w:rPr>
            </w:pPr>
            <w:r>
              <w:rPr>
                <w:rFonts w:asciiTheme="minorEastAsia" w:hAnsiTheme="minorEastAsia" w:hint="eastAsia"/>
                <w:b/>
                <w:bCs/>
                <w:color w:val="000000"/>
                <w:sz w:val="18"/>
                <w:szCs w:val="18"/>
              </w:rPr>
              <w:t>22-1</w:t>
            </w:r>
            <w:r w:rsidRPr="00413D73">
              <w:rPr>
                <w:rFonts w:asciiTheme="minorEastAsia" w:hAnsiTheme="minorEastAsia" w:hint="eastAsia"/>
                <w:b/>
                <w:bCs/>
                <w:color w:val="000000"/>
                <w:sz w:val="18"/>
                <w:szCs w:val="18"/>
              </w:rPr>
              <w:t>-</w:t>
            </w:r>
            <w:r>
              <w:rPr>
                <w:rFonts w:asciiTheme="minorEastAsia" w:hAnsiTheme="minorEastAsia" w:hint="eastAsia"/>
                <w:b/>
                <w:bCs/>
                <w:color w:val="000000"/>
                <w:sz w:val="18"/>
                <w:szCs w:val="18"/>
              </w:rPr>
              <w:t>2</w:t>
            </w:r>
            <w:r w:rsidR="009F103E">
              <w:rPr>
                <w:rFonts w:asciiTheme="minorEastAsia" w:hAnsiTheme="minorEastAsia" w:hint="eastAsia"/>
                <w:b/>
                <w:bCs/>
                <w:color w:val="000000"/>
                <w:sz w:val="18"/>
                <w:szCs w:val="18"/>
              </w:rPr>
              <w:t>8</w:t>
            </w:r>
          </w:p>
        </w:tc>
        <w:tc>
          <w:tcPr>
            <w:tcW w:w="1992" w:type="dxa"/>
            <w:shd w:val="clear" w:color="auto" w:fill="99CCFF"/>
            <w:vAlign w:val="center"/>
          </w:tcPr>
          <w:p w:rsidR="00A7619C" w:rsidRPr="00413D73" w:rsidRDefault="007E1D91" w:rsidP="00DC3195">
            <w:pPr>
              <w:jc w:val="center"/>
              <w:rPr>
                <w:rFonts w:asciiTheme="minorEastAsia" w:hAnsiTheme="minorEastAsia"/>
                <w:b/>
                <w:bCs/>
                <w:color w:val="000000"/>
                <w:sz w:val="18"/>
                <w:szCs w:val="18"/>
              </w:rPr>
            </w:pPr>
            <w:r>
              <w:rPr>
                <w:rFonts w:asciiTheme="minorEastAsia" w:hAnsiTheme="minorEastAsia" w:hint="eastAsia"/>
                <w:b/>
                <w:bCs/>
                <w:color w:val="000000"/>
                <w:sz w:val="18"/>
                <w:szCs w:val="18"/>
              </w:rPr>
              <w:t>22-1</w:t>
            </w:r>
            <w:r w:rsidRPr="00413D73">
              <w:rPr>
                <w:rFonts w:asciiTheme="minorEastAsia" w:hAnsiTheme="minorEastAsia" w:hint="eastAsia"/>
                <w:b/>
                <w:bCs/>
                <w:color w:val="000000"/>
                <w:sz w:val="18"/>
                <w:szCs w:val="18"/>
              </w:rPr>
              <w:t>-</w:t>
            </w:r>
            <w:r>
              <w:rPr>
                <w:rFonts w:asciiTheme="minorEastAsia" w:hAnsiTheme="minorEastAsia" w:hint="eastAsia"/>
                <w:b/>
                <w:bCs/>
                <w:color w:val="000000"/>
                <w:sz w:val="18"/>
                <w:szCs w:val="18"/>
              </w:rPr>
              <w:t>2</w:t>
            </w:r>
            <w:r w:rsidR="009F103E">
              <w:rPr>
                <w:rFonts w:asciiTheme="minorEastAsia" w:hAnsiTheme="minorEastAsia" w:hint="eastAsia"/>
                <w:b/>
                <w:bCs/>
                <w:color w:val="000000"/>
                <w:sz w:val="18"/>
                <w:szCs w:val="18"/>
              </w:rPr>
              <w:t>7</w:t>
            </w:r>
          </w:p>
        </w:tc>
      </w:tr>
      <w:tr w:rsidR="007E1D91" w:rsidRPr="00413D73" w:rsidTr="00413D73">
        <w:trPr>
          <w:trHeight w:val="283"/>
          <w:jc w:val="center"/>
        </w:trPr>
        <w:tc>
          <w:tcPr>
            <w:tcW w:w="1993" w:type="dxa"/>
            <w:vAlign w:val="center"/>
          </w:tcPr>
          <w:p w:rsidR="007E1D91" w:rsidRPr="00413D73" w:rsidRDefault="007E1D91" w:rsidP="00DC3195">
            <w:pPr>
              <w:jc w:val="center"/>
              <w:rPr>
                <w:rFonts w:asciiTheme="minorEastAsia" w:hAnsiTheme="minorEastAsia"/>
                <w:color w:val="000000"/>
                <w:sz w:val="18"/>
                <w:szCs w:val="18"/>
              </w:rPr>
            </w:pPr>
            <w:r w:rsidRPr="00413D73">
              <w:rPr>
                <w:rFonts w:asciiTheme="minorEastAsia" w:hAnsiTheme="minorEastAsia" w:hint="eastAsia"/>
                <w:color w:val="000000"/>
                <w:sz w:val="18"/>
                <w:szCs w:val="18"/>
              </w:rPr>
              <w:t>贵州（承兑）</w:t>
            </w:r>
          </w:p>
        </w:tc>
        <w:tc>
          <w:tcPr>
            <w:tcW w:w="1955" w:type="dxa"/>
            <w:vAlign w:val="center"/>
          </w:tcPr>
          <w:p w:rsidR="007E1D91" w:rsidRPr="007E1D91" w:rsidRDefault="007E1D91" w:rsidP="00DC3195">
            <w:pPr>
              <w:jc w:val="center"/>
              <w:rPr>
                <w:rFonts w:asciiTheme="minorEastAsia" w:hAnsiTheme="minorEastAsia"/>
                <w:color w:val="000000"/>
                <w:sz w:val="18"/>
                <w:szCs w:val="18"/>
                <w:shd w:val="clear" w:color="auto" w:fill="F9F9F9"/>
              </w:rPr>
            </w:pPr>
            <w:r w:rsidRPr="007E1D91">
              <w:rPr>
                <w:rFonts w:asciiTheme="minorEastAsia" w:hAnsiTheme="minorEastAsia" w:hint="eastAsia"/>
                <w:color w:val="000000"/>
                <w:sz w:val="18"/>
                <w:szCs w:val="18"/>
                <w:shd w:val="clear" w:color="auto" w:fill="F9F9F9"/>
              </w:rPr>
              <w:t>30000</w:t>
            </w:r>
          </w:p>
        </w:tc>
        <w:tc>
          <w:tcPr>
            <w:tcW w:w="2030" w:type="dxa"/>
            <w:vAlign w:val="center"/>
          </w:tcPr>
          <w:p w:rsidR="007E1D91" w:rsidRPr="007E1D91" w:rsidRDefault="007E1D91" w:rsidP="007E1D91">
            <w:pPr>
              <w:jc w:val="center"/>
              <w:rPr>
                <w:rFonts w:asciiTheme="minorEastAsia" w:hAnsiTheme="minorEastAsia"/>
                <w:color w:val="000000"/>
                <w:sz w:val="18"/>
                <w:szCs w:val="18"/>
                <w:shd w:val="clear" w:color="auto" w:fill="F9F9F9"/>
              </w:rPr>
            </w:pPr>
            <w:r w:rsidRPr="007E1D91">
              <w:rPr>
                <w:rFonts w:asciiTheme="minorEastAsia" w:hAnsiTheme="minorEastAsia" w:hint="eastAsia"/>
                <w:color w:val="000000"/>
                <w:sz w:val="18"/>
                <w:szCs w:val="18"/>
                <w:shd w:val="clear" w:color="auto" w:fill="F9F9F9"/>
              </w:rPr>
              <w:t>30000</w:t>
            </w:r>
          </w:p>
        </w:tc>
        <w:tc>
          <w:tcPr>
            <w:tcW w:w="1992" w:type="dxa"/>
            <w:vAlign w:val="center"/>
          </w:tcPr>
          <w:p w:rsidR="007E1D91" w:rsidRPr="007E1D91" w:rsidRDefault="007E1D91" w:rsidP="007E1D91">
            <w:pPr>
              <w:jc w:val="center"/>
              <w:rPr>
                <w:rFonts w:asciiTheme="minorEastAsia" w:hAnsiTheme="minorEastAsia"/>
                <w:color w:val="000000"/>
                <w:sz w:val="18"/>
                <w:szCs w:val="18"/>
                <w:shd w:val="clear" w:color="auto" w:fill="F9F9F9"/>
              </w:rPr>
            </w:pPr>
            <w:r w:rsidRPr="007E1D91">
              <w:rPr>
                <w:rFonts w:asciiTheme="minorEastAsia" w:hAnsiTheme="minorEastAsia" w:hint="eastAsia"/>
                <w:color w:val="000000"/>
                <w:sz w:val="18"/>
                <w:szCs w:val="18"/>
                <w:shd w:val="clear" w:color="auto" w:fill="F9F9F9"/>
              </w:rPr>
              <w:t>30000</w:t>
            </w:r>
          </w:p>
        </w:tc>
        <w:tc>
          <w:tcPr>
            <w:tcW w:w="1992" w:type="dxa"/>
            <w:vAlign w:val="center"/>
          </w:tcPr>
          <w:p w:rsidR="007E1D91" w:rsidRPr="007E1D91" w:rsidRDefault="007E1D91" w:rsidP="007E1D91">
            <w:pPr>
              <w:jc w:val="center"/>
              <w:rPr>
                <w:rFonts w:asciiTheme="minorEastAsia" w:hAnsiTheme="minorEastAsia"/>
                <w:color w:val="000000"/>
                <w:sz w:val="18"/>
                <w:szCs w:val="18"/>
                <w:shd w:val="clear" w:color="auto" w:fill="F9F9F9"/>
              </w:rPr>
            </w:pPr>
            <w:r w:rsidRPr="007E1D91">
              <w:rPr>
                <w:rFonts w:asciiTheme="minorEastAsia" w:hAnsiTheme="minorEastAsia" w:hint="eastAsia"/>
                <w:color w:val="000000"/>
                <w:sz w:val="18"/>
                <w:szCs w:val="18"/>
                <w:shd w:val="clear" w:color="auto" w:fill="F9F9F9"/>
              </w:rPr>
              <w:t>30000</w:t>
            </w:r>
          </w:p>
        </w:tc>
      </w:tr>
      <w:tr w:rsidR="007E1D91" w:rsidRPr="00413D73" w:rsidTr="00413D73">
        <w:trPr>
          <w:trHeight w:val="328"/>
          <w:jc w:val="center"/>
        </w:trPr>
        <w:tc>
          <w:tcPr>
            <w:tcW w:w="1993" w:type="dxa"/>
            <w:vAlign w:val="center"/>
          </w:tcPr>
          <w:p w:rsidR="007E1D91" w:rsidRPr="00413D73" w:rsidRDefault="007E1D91" w:rsidP="00DC3195">
            <w:pPr>
              <w:jc w:val="center"/>
              <w:rPr>
                <w:rFonts w:asciiTheme="minorEastAsia" w:hAnsiTheme="minorEastAsia"/>
                <w:color w:val="000000"/>
                <w:sz w:val="18"/>
                <w:szCs w:val="18"/>
              </w:rPr>
            </w:pPr>
            <w:r w:rsidRPr="00413D73">
              <w:rPr>
                <w:rFonts w:asciiTheme="minorEastAsia" w:hAnsiTheme="minorEastAsia" w:hint="eastAsia"/>
                <w:color w:val="000000"/>
                <w:sz w:val="18"/>
                <w:szCs w:val="18"/>
              </w:rPr>
              <w:t>四川（现汇）</w:t>
            </w:r>
          </w:p>
        </w:tc>
        <w:tc>
          <w:tcPr>
            <w:tcW w:w="1955" w:type="dxa"/>
            <w:vAlign w:val="center"/>
          </w:tcPr>
          <w:p w:rsidR="007E1D91" w:rsidRPr="007E1D91" w:rsidRDefault="007E1D91" w:rsidP="00DC3195">
            <w:pPr>
              <w:jc w:val="center"/>
              <w:rPr>
                <w:rFonts w:asciiTheme="minorEastAsia" w:hAnsiTheme="minorEastAsia"/>
                <w:color w:val="000000"/>
                <w:sz w:val="18"/>
                <w:szCs w:val="18"/>
                <w:shd w:val="clear" w:color="auto" w:fill="F9F9F9"/>
              </w:rPr>
            </w:pPr>
            <w:r w:rsidRPr="007E1D91">
              <w:rPr>
                <w:rFonts w:asciiTheme="minorEastAsia" w:hAnsiTheme="minorEastAsia" w:hint="eastAsia"/>
                <w:color w:val="000000"/>
                <w:sz w:val="18"/>
                <w:szCs w:val="18"/>
                <w:shd w:val="clear" w:color="auto" w:fill="F9F9F9"/>
              </w:rPr>
              <w:t>30000</w:t>
            </w:r>
          </w:p>
        </w:tc>
        <w:tc>
          <w:tcPr>
            <w:tcW w:w="2030" w:type="dxa"/>
            <w:vAlign w:val="center"/>
          </w:tcPr>
          <w:p w:rsidR="007E1D91" w:rsidRPr="007E1D91" w:rsidRDefault="007E1D91" w:rsidP="007E1D91">
            <w:pPr>
              <w:jc w:val="center"/>
              <w:rPr>
                <w:rFonts w:asciiTheme="minorEastAsia" w:hAnsiTheme="minorEastAsia"/>
                <w:color w:val="000000"/>
                <w:sz w:val="18"/>
                <w:szCs w:val="18"/>
                <w:shd w:val="clear" w:color="auto" w:fill="F9F9F9"/>
              </w:rPr>
            </w:pPr>
            <w:r w:rsidRPr="007E1D91">
              <w:rPr>
                <w:rFonts w:asciiTheme="minorEastAsia" w:hAnsiTheme="minorEastAsia" w:hint="eastAsia"/>
                <w:color w:val="000000"/>
                <w:sz w:val="18"/>
                <w:szCs w:val="18"/>
                <w:shd w:val="clear" w:color="auto" w:fill="F9F9F9"/>
              </w:rPr>
              <w:t>30000</w:t>
            </w:r>
          </w:p>
        </w:tc>
        <w:tc>
          <w:tcPr>
            <w:tcW w:w="1992" w:type="dxa"/>
            <w:vAlign w:val="center"/>
          </w:tcPr>
          <w:p w:rsidR="007E1D91" w:rsidRPr="007E1D91" w:rsidRDefault="007E1D91" w:rsidP="007E1D91">
            <w:pPr>
              <w:jc w:val="center"/>
              <w:rPr>
                <w:rFonts w:asciiTheme="minorEastAsia" w:hAnsiTheme="minorEastAsia"/>
                <w:color w:val="000000"/>
                <w:sz w:val="18"/>
                <w:szCs w:val="18"/>
                <w:shd w:val="clear" w:color="auto" w:fill="F9F9F9"/>
              </w:rPr>
            </w:pPr>
            <w:r w:rsidRPr="007E1D91">
              <w:rPr>
                <w:rFonts w:asciiTheme="minorEastAsia" w:hAnsiTheme="minorEastAsia" w:hint="eastAsia"/>
                <w:color w:val="000000"/>
                <w:sz w:val="18"/>
                <w:szCs w:val="18"/>
                <w:shd w:val="clear" w:color="auto" w:fill="F9F9F9"/>
              </w:rPr>
              <w:t>30000</w:t>
            </w:r>
          </w:p>
        </w:tc>
        <w:tc>
          <w:tcPr>
            <w:tcW w:w="1992" w:type="dxa"/>
            <w:vAlign w:val="center"/>
          </w:tcPr>
          <w:p w:rsidR="007E1D91" w:rsidRPr="007E1D91" w:rsidRDefault="007E1D91" w:rsidP="007E1D91">
            <w:pPr>
              <w:jc w:val="center"/>
              <w:rPr>
                <w:rFonts w:asciiTheme="minorEastAsia" w:hAnsiTheme="minorEastAsia"/>
                <w:color w:val="000000"/>
                <w:sz w:val="18"/>
                <w:szCs w:val="18"/>
                <w:shd w:val="clear" w:color="auto" w:fill="F9F9F9"/>
              </w:rPr>
            </w:pPr>
            <w:r w:rsidRPr="007E1D91">
              <w:rPr>
                <w:rFonts w:asciiTheme="minorEastAsia" w:hAnsiTheme="minorEastAsia" w:hint="eastAsia"/>
                <w:color w:val="000000"/>
                <w:sz w:val="18"/>
                <w:szCs w:val="18"/>
                <w:shd w:val="clear" w:color="auto" w:fill="F9F9F9"/>
              </w:rPr>
              <w:t>30000</w:t>
            </w:r>
          </w:p>
        </w:tc>
      </w:tr>
      <w:tr w:rsidR="007E1D91" w:rsidRPr="00413D73" w:rsidTr="00413D73">
        <w:trPr>
          <w:trHeight w:val="283"/>
          <w:jc w:val="center"/>
        </w:trPr>
        <w:tc>
          <w:tcPr>
            <w:tcW w:w="1993" w:type="dxa"/>
            <w:vAlign w:val="center"/>
          </w:tcPr>
          <w:p w:rsidR="007E1D91" w:rsidRPr="00413D73" w:rsidRDefault="007E1D91" w:rsidP="00DC3195">
            <w:pPr>
              <w:jc w:val="center"/>
              <w:rPr>
                <w:rFonts w:asciiTheme="minorEastAsia" w:hAnsiTheme="minorEastAsia"/>
                <w:color w:val="000000"/>
                <w:sz w:val="18"/>
                <w:szCs w:val="18"/>
              </w:rPr>
            </w:pPr>
            <w:r w:rsidRPr="00413D73">
              <w:rPr>
                <w:rFonts w:asciiTheme="minorEastAsia" w:hAnsiTheme="minorEastAsia" w:hint="eastAsia"/>
                <w:color w:val="000000"/>
                <w:sz w:val="18"/>
                <w:szCs w:val="18"/>
              </w:rPr>
              <w:t>云南（现汇）</w:t>
            </w:r>
          </w:p>
        </w:tc>
        <w:tc>
          <w:tcPr>
            <w:tcW w:w="1955" w:type="dxa"/>
            <w:vAlign w:val="center"/>
          </w:tcPr>
          <w:p w:rsidR="007E1D91" w:rsidRPr="007E1D91" w:rsidRDefault="007E1D91" w:rsidP="00DC3195">
            <w:pPr>
              <w:jc w:val="center"/>
              <w:rPr>
                <w:rFonts w:asciiTheme="minorEastAsia" w:hAnsiTheme="minorEastAsia"/>
                <w:color w:val="000000"/>
                <w:sz w:val="18"/>
                <w:szCs w:val="18"/>
                <w:shd w:val="clear" w:color="auto" w:fill="F9F9F9"/>
              </w:rPr>
            </w:pPr>
            <w:r w:rsidRPr="007E1D91">
              <w:rPr>
                <w:rFonts w:asciiTheme="minorEastAsia" w:hAnsiTheme="minorEastAsia" w:hint="eastAsia"/>
                <w:color w:val="000000"/>
                <w:sz w:val="18"/>
                <w:szCs w:val="18"/>
                <w:shd w:val="clear" w:color="auto" w:fill="F9F9F9"/>
              </w:rPr>
              <w:t>30000</w:t>
            </w:r>
          </w:p>
        </w:tc>
        <w:tc>
          <w:tcPr>
            <w:tcW w:w="2030" w:type="dxa"/>
            <w:vAlign w:val="center"/>
          </w:tcPr>
          <w:p w:rsidR="007E1D91" w:rsidRPr="007E1D91" w:rsidRDefault="007E1D91" w:rsidP="007E1D91">
            <w:pPr>
              <w:jc w:val="center"/>
              <w:rPr>
                <w:rFonts w:asciiTheme="minorEastAsia" w:hAnsiTheme="minorEastAsia"/>
                <w:color w:val="000000"/>
                <w:sz w:val="18"/>
                <w:szCs w:val="18"/>
                <w:shd w:val="clear" w:color="auto" w:fill="F9F9F9"/>
              </w:rPr>
            </w:pPr>
            <w:r w:rsidRPr="007E1D91">
              <w:rPr>
                <w:rFonts w:asciiTheme="minorEastAsia" w:hAnsiTheme="minorEastAsia" w:hint="eastAsia"/>
                <w:color w:val="000000"/>
                <w:sz w:val="18"/>
                <w:szCs w:val="18"/>
                <w:shd w:val="clear" w:color="auto" w:fill="F9F9F9"/>
              </w:rPr>
              <w:t>30000</w:t>
            </w:r>
          </w:p>
        </w:tc>
        <w:tc>
          <w:tcPr>
            <w:tcW w:w="1992" w:type="dxa"/>
            <w:vAlign w:val="center"/>
          </w:tcPr>
          <w:p w:rsidR="007E1D91" w:rsidRPr="007E1D91" w:rsidRDefault="007E1D91" w:rsidP="007E1D91">
            <w:pPr>
              <w:jc w:val="center"/>
              <w:rPr>
                <w:rFonts w:asciiTheme="minorEastAsia" w:hAnsiTheme="minorEastAsia"/>
                <w:color w:val="000000"/>
                <w:sz w:val="18"/>
                <w:szCs w:val="18"/>
                <w:shd w:val="clear" w:color="auto" w:fill="F9F9F9"/>
              </w:rPr>
            </w:pPr>
            <w:r w:rsidRPr="007E1D91">
              <w:rPr>
                <w:rFonts w:asciiTheme="minorEastAsia" w:hAnsiTheme="minorEastAsia" w:hint="eastAsia"/>
                <w:color w:val="000000"/>
                <w:sz w:val="18"/>
                <w:szCs w:val="18"/>
                <w:shd w:val="clear" w:color="auto" w:fill="F9F9F9"/>
              </w:rPr>
              <w:t>30000</w:t>
            </w:r>
          </w:p>
        </w:tc>
        <w:tc>
          <w:tcPr>
            <w:tcW w:w="1992" w:type="dxa"/>
            <w:vAlign w:val="center"/>
          </w:tcPr>
          <w:p w:rsidR="007E1D91" w:rsidRPr="007E1D91" w:rsidRDefault="007E1D91" w:rsidP="007E1D91">
            <w:pPr>
              <w:jc w:val="center"/>
              <w:rPr>
                <w:rFonts w:asciiTheme="minorEastAsia" w:hAnsiTheme="minorEastAsia"/>
                <w:color w:val="000000"/>
                <w:sz w:val="18"/>
                <w:szCs w:val="18"/>
                <w:shd w:val="clear" w:color="auto" w:fill="F9F9F9"/>
              </w:rPr>
            </w:pPr>
            <w:r w:rsidRPr="007E1D91">
              <w:rPr>
                <w:rFonts w:asciiTheme="minorEastAsia" w:hAnsiTheme="minorEastAsia" w:hint="eastAsia"/>
                <w:color w:val="000000"/>
                <w:sz w:val="18"/>
                <w:szCs w:val="18"/>
                <w:shd w:val="clear" w:color="auto" w:fill="F9F9F9"/>
              </w:rPr>
              <w:t>30000</w:t>
            </w:r>
          </w:p>
        </w:tc>
      </w:tr>
    </w:tbl>
    <w:p w:rsidR="00A7619C" w:rsidRDefault="00CB1DBD">
      <w:pPr>
        <w:pStyle w:val="3"/>
        <w:spacing w:line="240" w:lineRule="auto"/>
        <w:jc w:val="left"/>
        <w:rPr>
          <w:rFonts w:ascii="宋体" w:hAnsi="宋体"/>
          <w:bCs w:val="0"/>
          <w:sz w:val="30"/>
          <w:szCs w:val="30"/>
        </w:rPr>
      </w:pPr>
      <w:r>
        <w:rPr>
          <w:rFonts w:ascii="宋体" w:hAnsi="宋体" w:hint="eastAsia"/>
          <w:bCs w:val="0"/>
          <w:sz w:val="30"/>
          <w:szCs w:val="30"/>
        </w:rPr>
        <w:t>2.1.2国内部分企业黄磷价格汇总</w:t>
      </w:r>
      <w:bookmarkEnd w:id="21"/>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3282"/>
        <w:gridCol w:w="1799"/>
        <w:gridCol w:w="1694"/>
        <w:gridCol w:w="1482"/>
      </w:tblGrid>
      <w:tr w:rsidR="007E1D91" w:rsidRPr="00DC3195" w:rsidTr="00DC3195">
        <w:trPr>
          <w:trHeight w:val="283"/>
          <w:tblHeader/>
          <w:jc w:val="center"/>
        </w:trPr>
        <w:tc>
          <w:tcPr>
            <w:tcW w:w="1705" w:type="dxa"/>
            <w:shd w:val="clear" w:color="auto" w:fill="99CCFF"/>
            <w:vAlign w:val="center"/>
          </w:tcPr>
          <w:p w:rsidR="007E1D91" w:rsidRPr="00DC3195" w:rsidRDefault="007E1D91">
            <w:pPr>
              <w:widowControl/>
              <w:jc w:val="center"/>
              <w:rPr>
                <w:rFonts w:asciiTheme="minorEastAsia" w:hAnsiTheme="minorEastAsia" w:cs="宋体"/>
                <w:b/>
                <w:bCs/>
                <w:kern w:val="0"/>
                <w:sz w:val="18"/>
                <w:szCs w:val="18"/>
              </w:rPr>
            </w:pPr>
            <w:r w:rsidRPr="00DC3195">
              <w:rPr>
                <w:rFonts w:asciiTheme="minorEastAsia" w:hAnsiTheme="minorEastAsia" w:cs="宋体" w:hint="eastAsia"/>
                <w:b/>
                <w:bCs/>
                <w:kern w:val="0"/>
                <w:sz w:val="18"/>
                <w:szCs w:val="18"/>
              </w:rPr>
              <w:t>省市</w:t>
            </w:r>
          </w:p>
        </w:tc>
        <w:tc>
          <w:tcPr>
            <w:tcW w:w="3282" w:type="dxa"/>
            <w:shd w:val="clear" w:color="auto" w:fill="99CCFF"/>
            <w:vAlign w:val="center"/>
          </w:tcPr>
          <w:p w:rsidR="007E1D91" w:rsidRPr="00DC3195" w:rsidRDefault="007E1D91">
            <w:pPr>
              <w:widowControl/>
              <w:jc w:val="center"/>
              <w:rPr>
                <w:rFonts w:asciiTheme="minorEastAsia" w:hAnsiTheme="minorEastAsia" w:cs="宋体"/>
                <w:b/>
                <w:bCs/>
                <w:kern w:val="0"/>
                <w:sz w:val="18"/>
                <w:szCs w:val="18"/>
              </w:rPr>
            </w:pPr>
            <w:r w:rsidRPr="00DC3195">
              <w:rPr>
                <w:rFonts w:asciiTheme="minorEastAsia" w:hAnsiTheme="minorEastAsia" w:cs="宋体" w:hint="eastAsia"/>
                <w:b/>
                <w:bCs/>
                <w:kern w:val="0"/>
                <w:sz w:val="18"/>
                <w:szCs w:val="18"/>
              </w:rPr>
              <w:t>企业</w:t>
            </w:r>
          </w:p>
        </w:tc>
        <w:tc>
          <w:tcPr>
            <w:tcW w:w="1799" w:type="dxa"/>
            <w:shd w:val="clear" w:color="auto" w:fill="99CCFF"/>
            <w:vAlign w:val="center"/>
          </w:tcPr>
          <w:p w:rsidR="007E1D91" w:rsidRPr="00DC3195" w:rsidRDefault="007E1D91">
            <w:pPr>
              <w:widowControl/>
              <w:jc w:val="center"/>
              <w:rPr>
                <w:rFonts w:asciiTheme="minorEastAsia" w:hAnsiTheme="minorEastAsia" w:cs="宋体"/>
                <w:b/>
                <w:bCs/>
                <w:kern w:val="0"/>
                <w:sz w:val="18"/>
                <w:szCs w:val="18"/>
              </w:rPr>
            </w:pPr>
            <w:r w:rsidRPr="00DC3195">
              <w:rPr>
                <w:rFonts w:asciiTheme="minorEastAsia" w:hAnsiTheme="minorEastAsia" w:cs="宋体" w:hint="eastAsia"/>
                <w:b/>
                <w:bCs/>
                <w:kern w:val="0"/>
                <w:sz w:val="18"/>
                <w:szCs w:val="18"/>
              </w:rPr>
              <w:t>类型</w:t>
            </w:r>
          </w:p>
        </w:tc>
        <w:tc>
          <w:tcPr>
            <w:tcW w:w="1694" w:type="dxa"/>
            <w:shd w:val="clear" w:color="auto" w:fill="99CCFF"/>
            <w:vAlign w:val="center"/>
          </w:tcPr>
          <w:p w:rsidR="007E1D91" w:rsidRPr="007E1D91" w:rsidRDefault="00ED2CAF">
            <w:pPr>
              <w:jc w:val="center"/>
              <w:rPr>
                <w:rFonts w:asciiTheme="minorEastAsia" w:hAnsiTheme="minorEastAsia" w:cs="宋体"/>
                <w:b/>
                <w:bCs/>
                <w:color w:val="000000"/>
                <w:sz w:val="18"/>
                <w:szCs w:val="18"/>
              </w:rPr>
            </w:pPr>
            <w:r>
              <w:rPr>
                <w:rFonts w:asciiTheme="minorEastAsia" w:hAnsiTheme="minorEastAsia" w:hint="eastAsia"/>
                <w:b/>
                <w:bCs/>
                <w:color w:val="000000"/>
                <w:sz w:val="18"/>
                <w:szCs w:val="18"/>
              </w:rPr>
              <w:t>2022-1-</w:t>
            </w:r>
            <w:r w:rsidR="009F103E">
              <w:rPr>
                <w:rFonts w:asciiTheme="minorEastAsia" w:hAnsiTheme="minorEastAsia" w:hint="eastAsia"/>
                <w:b/>
                <w:bCs/>
                <w:color w:val="000000"/>
                <w:sz w:val="18"/>
                <w:szCs w:val="18"/>
              </w:rPr>
              <w:t>30</w:t>
            </w:r>
          </w:p>
        </w:tc>
        <w:tc>
          <w:tcPr>
            <w:tcW w:w="1482" w:type="dxa"/>
            <w:shd w:val="clear" w:color="auto" w:fill="99CCFF"/>
            <w:vAlign w:val="center"/>
          </w:tcPr>
          <w:p w:rsidR="007E1D91" w:rsidRPr="00DC3195" w:rsidRDefault="007E1D91">
            <w:pPr>
              <w:jc w:val="center"/>
              <w:rPr>
                <w:rFonts w:asciiTheme="minorEastAsia" w:hAnsiTheme="minorEastAsia" w:cs="宋体"/>
                <w:b/>
                <w:bCs/>
                <w:color w:val="000000"/>
                <w:sz w:val="18"/>
                <w:szCs w:val="18"/>
              </w:rPr>
            </w:pPr>
            <w:r w:rsidRPr="00DC3195">
              <w:rPr>
                <w:rFonts w:asciiTheme="minorEastAsia" w:hAnsiTheme="minorEastAsia" w:hint="eastAsia"/>
                <w:b/>
                <w:bCs/>
                <w:color w:val="000000"/>
                <w:sz w:val="18"/>
                <w:szCs w:val="18"/>
              </w:rPr>
              <w:t>2021-11-30</w:t>
            </w:r>
          </w:p>
        </w:tc>
      </w:tr>
      <w:tr w:rsidR="007E1D91" w:rsidRPr="00DC3195" w:rsidTr="00DC3195">
        <w:trPr>
          <w:trHeight w:val="283"/>
          <w:jc w:val="center"/>
        </w:trPr>
        <w:tc>
          <w:tcPr>
            <w:tcW w:w="1705" w:type="dxa"/>
            <w:vMerge w:val="restart"/>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湖北</w:t>
            </w: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尧治河化工</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兴发集团</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restart"/>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贵州</w:t>
            </w: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国华天鑫磷业</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32000</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瓮福磷业</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32000</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38000</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施秉成功磷化瓮安分公司</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开磷化工</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瓮安县龙马磷业</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黔能天和</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青利天盟</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80000</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80000</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 xml:space="preserve">息烽合力 </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开阳安达磷化工</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贵州开阳磷化工</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瓮安龙腾化工</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restart"/>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四川</w:t>
            </w: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华丰化工</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金川化工</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到站</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天亿化工</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林辰化工</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启明星</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33000</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40000</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石棉蓝海</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39000</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35000</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石棉弘盛电化</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石棉县蜀鲁锌冶</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马边无穷</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雷波凯瑞</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四川金石化工</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马边龙泰磷电</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restart"/>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云南</w:t>
            </w: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江磷集团</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低砷净磷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38000</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康盛磷业</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晋宁黄磷厂</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云南马龙云华</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32000</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36000</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云南陆良荣盛</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云南陆良宏盈</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云南荣成达</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南磷集团</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云南天安化工</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屏边福利黄磷厂</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38000</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澄江冶钢集团</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澄江华业</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澄江志成</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云南活发</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r w:rsidR="007E1D91" w:rsidRPr="00DC3195" w:rsidTr="00DC3195">
        <w:trPr>
          <w:trHeight w:val="283"/>
          <w:jc w:val="center"/>
        </w:trPr>
        <w:tc>
          <w:tcPr>
            <w:tcW w:w="1705" w:type="dxa"/>
            <w:vMerge/>
            <w:vAlign w:val="center"/>
          </w:tcPr>
          <w:p w:rsidR="007E1D91" w:rsidRPr="00DC3195" w:rsidRDefault="007E1D91">
            <w:pPr>
              <w:widowControl/>
              <w:jc w:val="left"/>
              <w:rPr>
                <w:rFonts w:asciiTheme="minorEastAsia" w:hAnsiTheme="minorEastAsia" w:cs="宋体"/>
                <w:kern w:val="0"/>
                <w:sz w:val="18"/>
                <w:szCs w:val="18"/>
              </w:rPr>
            </w:pPr>
          </w:p>
        </w:tc>
        <w:tc>
          <w:tcPr>
            <w:tcW w:w="3282"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华宁汇鑫</w:t>
            </w:r>
          </w:p>
        </w:tc>
        <w:tc>
          <w:tcPr>
            <w:tcW w:w="1799" w:type="dxa"/>
            <w:vAlign w:val="center"/>
          </w:tcPr>
          <w:p w:rsidR="007E1D91" w:rsidRPr="00DC3195" w:rsidRDefault="007E1D91">
            <w:pPr>
              <w:widowControl/>
              <w:jc w:val="center"/>
              <w:rPr>
                <w:rFonts w:asciiTheme="minorEastAsia" w:hAnsiTheme="minorEastAsia" w:cs="宋体"/>
                <w:kern w:val="0"/>
                <w:sz w:val="18"/>
                <w:szCs w:val="18"/>
              </w:rPr>
            </w:pPr>
            <w:r w:rsidRPr="00DC3195">
              <w:rPr>
                <w:rFonts w:asciiTheme="minorEastAsia" w:hAnsiTheme="minorEastAsia" w:cs="宋体" w:hint="eastAsia"/>
                <w:kern w:val="0"/>
                <w:sz w:val="18"/>
                <w:szCs w:val="18"/>
              </w:rPr>
              <w:t>净磷</w:t>
            </w:r>
          </w:p>
        </w:tc>
        <w:tc>
          <w:tcPr>
            <w:tcW w:w="1694" w:type="dxa"/>
            <w:vAlign w:val="center"/>
          </w:tcPr>
          <w:p w:rsidR="007E1D91" w:rsidRPr="007E1D91" w:rsidRDefault="007E1D91">
            <w:pPr>
              <w:jc w:val="center"/>
              <w:rPr>
                <w:rFonts w:asciiTheme="minorEastAsia" w:hAnsiTheme="minorEastAsia" w:cs="宋体"/>
                <w:color w:val="000000"/>
                <w:sz w:val="18"/>
                <w:szCs w:val="18"/>
              </w:rPr>
            </w:pPr>
            <w:r w:rsidRPr="007E1D91">
              <w:rPr>
                <w:rFonts w:asciiTheme="minorEastAsia" w:hAnsiTheme="minorEastAsia" w:hint="eastAsia"/>
                <w:color w:val="000000"/>
                <w:sz w:val="18"/>
                <w:szCs w:val="18"/>
              </w:rPr>
              <w:t>-</w:t>
            </w:r>
          </w:p>
        </w:tc>
        <w:tc>
          <w:tcPr>
            <w:tcW w:w="1482" w:type="dxa"/>
            <w:vAlign w:val="center"/>
          </w:tcPr>
          <w:p w:rsidR="007E1D91" w:rsidRPr="00DC3195" w:rsidRDefault="007E1D91">
            <w:pPr>
              <w:jc w:val="center"/>
              <w:rPr>
                <w:rFonts w:asciiTheme="minorEastAsia" w:hAnsiTheme="minorEastAsia" w:cs="宋体"/>
                <w:color w:val="000000"/>
                <w:sz w:val="18"/>
                <w:szCs w:val="18"/>
              </w:rPr>
            </w:pPr>
            <w:r w:rsidRPr="00DC3195">
              <w:rPr>
                <w:rFonts w:asciiTheme="minorEastAsia" w:hAnsiTheme="minorEastAsia" w:hint="eastAsia"/>
                <w:color w:val="000000"/>
                <w:sz w:val="18"/>
                <w:szCs w:val="18"/>
              </w:rPr>
              <w:t>-</w:t>
            </w:r>
          </w:p>
        </w:tc>
      </w:tr>
    </w:tbl>
    <w:p w:rsidR="00A7619C" w:rsidRDefault="00A7619C">
      <w:pPr>
        <w:rPr>
          <w:rFonts w:ascii="宋体" w:hAnsi="宋体"/>
          <w:b/>
          <w:sz w:val="20"/>
        </w:rPr>
      </w:pPr>
    </w:p>
    <w:p w:rsidR="00A7619C" w:rsidRDefault="007E1D91">
      <w:pPr>
        <w:pStyle w:val="3"/>
        <w:spacing w:line="240" w:lineRule="auto"/>
        <w:jc w:val="left"/>
        <w:rPr>
          <w:rFonts w:ascii="宋体" w:hAnsi="宋体"/>
          <w:bCs w:val="0"/>
          <w:sz w:val="30"/>
          <w:szCs w:val="30"/>
        </w:rPr>
      </w:pPr>
      <w:bookmarkStart w:id="23" w:name="_Toc7450494"/>
      <w:r>
        <w:rPr>
          <w:rFonts w:ascii="宋体" w:hAnsi="宋体" w:hint="eastAsia"/>
          <w:bCs w:val="0"/>
          <w:sz w:val="30"/>
          <w:szCs w:val="30"/>
        </w:rPr>
        <w:t>2.1.3 2022</w:t>
      </w:r>
      <w:r w:rsidR="00CB1DBD">
        <w:rPr>
          <w:rFonts w:ascii="宋体" w:hAnsi="宋体" w:hint="eastAsia"/>
          <w:bCs w:val="0"/>
          <w:sz w:val="30"/>
          <w:szCs w:val="30"/>
        </w:rPr>
        <w:t>年</w:t>
      </w:r>
      <w:r>
        <w:rPr>
          <w:rFonts w:ascii="宋体" w:hAnsi="宋体" w:hint="eastAsia"/>
          <w:bCs w:val="0"/>
          <w:sz w:val="30"/>
          <w:szCs w:val="30"/>
        </w:rPr>
        <w:t>1</w:t>
      </w:r>
      <w:r w:rsidR="00CB1DBD">
        <w:rPr>
          <w:rFonts w:ascii="宋体" w:hAnsi="宋体" w:hint="eastAsia"/>
          <w:bCs w:val="0"/>
          <w:sz w:val="30"/>
          <w:szCs w:val="30"/>
        </w:rPr>
        <w:t>月份黄磷行情综述及后市预测</w:t>
      </w:r>
      <w:bookmarkEnd w:id="23"/>
    </w:p>
    <w:p w:rsidR="007E1D91" w:rsidRPr="007E1D91" w:rsidRDefault="007E1D91" w:rsidP="007E1D91">
      <w:pPr>
        <w:pStyle w:val="af"/>
        <w:ind w:firstLineChars="200" w:firstLine="360"/>
        <w:rPr>
          <w:sz w:val="18"/>
          <w:szCs w:val="18"/>
        </w:rPr>
      </w:pPr>
      <w:bookmarkStart w:id="24" w:name="_Toc7450495"/>
      <w:bookmarkStart w:id="25" w:name="_Toc497309752"/>
      <w:bookmarkEnd w:id="22"/>
      <w:r w:rsidRPr="007E1D91">
        <w:rPr>
          <w:sz w:val="18"/>
          <w:szCs w:val="18"/>
        </w:rPr>
        <w:t>本月黄磷市场供应增加，整体价格走弱。</w:t>
      </w:r>
    </w:p>
    <w:p w:rsidR="007E1D91" w:rsidRPr="007E1D91" w:rsidRDefault="007E1D91" w:rsidP="007E1D91">
      <w:pPr>
        <w:pStyle w:val="af"/>
        <w:ind w:firstLineChars="200" w:firstLine="360"/>
        <w:rPr>
          <w:sz w:val="18"/>
          <w:szCs w:val="18"/>
        </w:rPr>
      </w:pPr>
      <w:r w:rsidRPr="007E1D91">
        <w:rPr>
          <w:sz w:val="18"/>
          <w:szCs w:val="18"/>
        </w:rPr>
        <w:lastRenderedPageBreak/>
        <w:t>黄磷供应增加，货源充足，不利于供应商稳价。上旬四川马边、贵州瓮安、开阳地区黄磷企业增加负荷或者复产，市场供应增多。部分企业前期订单执行完毕，但新单成交少，现货货源逐渐充裕。需求侧谨慎观望，拿货积极性低，持续试探成交底线。少数企业刚需补货，压价采购。行业库存偏高，部分企业有出货压力。据悉，云南、贵州个别大厂为清理库存，缓解出货压力，接受降价签单，冲击市场稳价心态。</w:t>
      </w:r>
    </w:p>
    <w:p w:rsidR="007E1D91" w:rsidRPr="007E1D91" w:rsidRDefault="007E1D91" w:rsidP="007E1D91">
      <w:pPr>
        <w:pStyle w:val="af"/>
        <w:ind w:firstLineChars="200" w:firstLine="360"/>
        <w:rPr>
          <w:sz w:val="18"/>
          <w:szCs w:val="18"/>
        </w:rPr>
      </w:pPr>
      <w:r w:rsidRPr="007E1D91">
        <w:rPr>
          <w:sz w:val="18"/>
          <w:szCs w:val="18"/>
        </w:rPr>
        <w:t>从需求看，春节备货接近尾声，拿货积极性降低，价格上涨在产业链传导缓慢，下游接受度不高，对节后黄磷市场保持观望。黄磷市场交易进入尾声，云南地区主流价格暂稳，贵州、四川地区成交价格下降500元/吨。据反馈，1月24日开始，市场逐渐进入“春节”模式，远距离汽运发货停止，火运仍可进行少量发货，整体市场交投受限。贵州、四川地区省内仍存少量补货需求，压价拿货，个别黄磷企业报价灵活，成交价格下降。下游多数企业开工良好，对原料保持观望，按需补货，拿货积极性低，持续试探成交底线。黄磷开工提升，整体供应充足，采购商不急于备货，黄磷价格持续走弱，成本面影响不稳定，采购商延迟采购计划，试探底价。询单、拿货积极性增加，集中备货。随着黄磷价格持续走弱，部分采购商抄底拿货，同时，考虑到春节假期、疫情管控、雨雪天气等因素影响物流发货，也刺激采购商在阶段做好春节备货。</w:t>
      </w:r>
    </w:p>
    <w:p w:rsidR="007E1D91" w:rsidRPr="007E1D91" w:rsidRDefault="007E1D91" w:rsidP="007E1D91">
      <w:pPr>
        <w:pStyle w:val="af"/>
        <w:ind w:firstLineChars="200" w:firstLine="360"/>
        <w:rPr>
          <w:sz w:val="18"/>
          <w:szCs w:val="18"/>
        </w:rPr>
      </w:pPr>
      <w:r w:rsidRPr="007E1D91">
        <w:rPr>
          <w:sz w:val="18"/>
          <w:szCs w:val="18"/>
        </w:rPr>
        <w:t>后市预测：预计2022年2月黄磷市场观望心态持续，春节期间有价无市，春节后价格可能先降后涨。预计价格运行区间在29000-33000元/吨。供应充足，难以提振价格。多数企业在春节期间正常生产，虽然春节期间开工降低，但节后复工，开工将小幅增加，在产量加上恢复量，供应预计较为充裕。春节期间交易暂停，行业库存增加，节后多数供应商有出货压力，无利好谈价条件。预计春节后短期内黄磷行业生产成本较为稳定，成本面无利好支撑。下游企业恢复生产，积压库存逐渐消耗，对黄磷刚需增加，需求端明朗，询单增加利好价格上涨。</w:t>
      </w:r>
    </w:p>
    <w:p w:rsidR="00A7619C" w:rsidRDefault="00CB1DBD">
      <w:pPr>
        <w:pStyle w:val="1"/>
        <w:spacing w:line="240" w:lineRule="auto"/>
        <w:jc w:val="left"/>
        <w:rPr>
          <w:rFonts w:ascii="宋体" w:eastAsia="宋体" w:hAnsi="宋体"/>
          <w:sz w:val="36"/>
          <w:szCs w:val="36"/>
        </w:rPr>
      </w:pPr>
      <w:bookmarkStart w:id="26" w:name="_Toc94343428"/>
      <w:r>
        <w:rPr>
          <w:rFonts w:ascii="宋体" w:eastAsia="宋体" w:hAnsi="宋体" w:hint="eastAsia"/>
          <w:sz w:val="36"/>
          <w:szCs w:val="36"/>
        </w:rPr>
        <w:t>3 磷酸</w:t>
      </w:r>
      <w:bookmarkEnd w:id="24"/>
      <w:bookmarkEnd w:id="26"/>
    </w:p>
    <w:p w:rsidR="00A7619C" w:rsidRDefault="00CB1DBD">
      <w:pPr>
        <w:jc w:val="left"/>
        <w:outlineLvl w:val="1"/>
        <w:rPr>
          <w:rFonts w:ascii="宋体" w:eastAsia="宋体" w:hAnsi="宋体" w:cs="Times New Roman"/>
          <w:b/>
          <w:sz w:val="32"/>
          <w:szCs w:val="32"/>
        </w:rPr>
      </w:pPr>
      <w:bookmarkStart w:id="27" w:name="_Toc7450496"/>
      <w:bookmarkStart w:id="28" w:name="_Toc94343429"/>
      <w:r>
        <w:rPr>
          <w:rFonts w:ascii="宋体" w:eastAsia="宋体" w:hAnsi="宋体" w:cs="Times New Roman" w:hint="eastAsia"/>
          <w:b/>
          <w:sz w:val="32"/>
          <w:szCs w:val="32"/>
        </w:rPr>
        <w:t>3.1 国内磷酸市场情况</w:t>
      </w:r>
      <w:bookmarkEnd w:id="25"/>
      <w:bookmarkEnd w:id="27"/>
      <w:bookmarkEnd w:id="28"/>
    </w:p>
    <w:p w:rsidR="00A7619C" w:rsidRDefault="00CB1DBD">
      <w:pPr>
        <w:pStyle w:val="3"/>
        <w:spacing w:line="240" w:lineRule="auto"/>
        <w:jc w:val="left"/>
        <w:rPr>
          <w:rFonts w:ascii="宋体" w:hAnsi="宋体"/>
          <w:bCs w:val="0"/>
          <w:sz w:val="30"/>
          <w:szCs w:val="30"/>
        </w:rPr>
      </w:pPr>
      <w:bookmarkStart w:id="29" w:name="_Toc7450497"/>
      <w:bookmarkStart w:id="30" w:name="_Toc497309753"/>
      <w:r>
        <w:rPr>
          <w:rFonts w:ascii="宋体" w:hAnsi="宋体" w:hint="eastAsia"/>
          <w:bCs w:val="0"/>
          <w:sz w:val="30"/>
          <w:szCs w:val="30"/>
        </w:rPr>
        <w:t>3.1</w:t>
      </w:r>
      <w:r>
        <w:rPr>
          <w:rFonts w:ascii="宋体" w:hAnsi="宋体"/>
          <w:bCs w:val="0"/>
          <w:sz w:val="30"/>
          <w:szCs w:val="30"/>
        </w:rPr>
        <w:t>.1 国内磷酸主产区净水市场参考价格（按区域）</w:t>
      </w:r>
      <w:bookmarkEnd w:id="29"/>
      <w:bookmarkEnd w:id="30"/>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1"/>
        <w:gridCol w:w="2415"/>
        <w:gridCol w:w="2574"/>
        <w:gridCol w:w="2572"/>
      </w:tblGrid>
      <w:tr w:rsidR="00A7619C" w:rsidRPr="007037A7" w:rsidTr="007037A7">
        <w:trPr>
          <w:trHeight w:val="283"/>
        </w:trPr>
        <w:tc>
          <w:tcPr>
            <w:tcW w:w="2401" w:type="dxa"/>
            <w:vAlign w:val="center"/>
          </w:tcPr>
          <w:p w:rsidR="00A7619C" w:rsidRPr="007037A7" w:rsidRDefault="00CB1DBD">
            <w:pPr>
              <w:widowControl/>
              <w:jc w:val="center"/>
              <w:rPr>
                <w:rFonts w:asciiTheme="minorEastAsia" w:hAnsiTheme="minorEastAsia" w:cs="宋体"/>
                <w:b/>
                <w:bCs/>
                <w:kern w:val="0"/>
                <w:sz w:val="18"/>
                <w:szCs w:val="18"/>
              </w:rPr>
            </w:pPr>
            <w:r w:rsidRPr="007037A7">
              <w:rPr>
                <w:rFonts w:asciiTheme="minorEastAsia" w:hAnsiTheme="minorEastAsia" w:cs="宋体"/>
                <w:b/>
                <w:bCs/>
                <w:kern w:val="0"/>
                <w:sz w:val="18"/>
                <w:szCs w:val="18"/>
              </w:rPr>
              <w:t>区域</w:t>
            </w:r>
          </w:p>
        </w:tc>
        <w:tc>
          <w:tcPr>
            <w:tcW w:w="2415" w:type="dxa"/>
            <w:vAlign w:val="center"/>
          </w:tcPr>
          <w:p w:rsidR="00A7619C" w:rsidRPr="007037A7" w:rsidRDefault="00CB1DBD">
            <w:pPr>
              <w:widowControl/>
              <w:jc w:val="center"/>
              <w:rPr>
                <w:rFonts w:asciiTheme="minorEastAsia" w:hAnsiTheme="minorEastAsia" w:cs="宋体"/>
                <w:b/>
                <w:bCs/>
                <w:kern w:val="0"/>
                <w:sz w:val="18"/>
                <w:szCs w:val="18"/>
              </w:rPr>
            </w:pPr>
            <w:r w:rsidRPr="007037A7">
              <w:rPr>
                <w:rFonts w:asciiTheme="minorEastAsia" w:hAnsiTheme="minorEastAsia" w:cs="宋体"/>
                <w:b/>
                <w:bCs/>
                <w:kern w:val="0"/>
                <w:sz w:val="18"/>
                <w:szCs w:val="18"/>
              </w:rPr>
              <w:t>规格</w:t>
            </w:r>
          </w:p>
        </w:tc>
        <w:tc>
          <w:tcPr>
            <w:tcW w:w="2574" w:type="dxa"/>
            <w:vAlign w:val="center"/>
          </w:tcPr>
          <w:p w:rsidR="00A7619C" w:rsidRPr="007037A7" w:rsidRDefault="00CB1DBD">
            <w:pPr>
              <w:widowControl/>
              <w:jc w:val="center"/>
              <w:rPr>
                <w:rFonts w:asciiTheme="minorEastAsia" w:hAnsiTheme="minorEastAsia" w:cs="宋体"/>
                <w:b/>
                <w:bCs/>
                <w:kern w:val="0"/>
                <w:sz w:val="18"/>
                <w:szCs w:val="18"/>
              </w:rPr>
            </w:pPr>
            <w:r w:rsidRPr="007037A7">
              <w:rPr>
                <w:rFonts w:asciiTheme="minorEastAsia" w:hAnsiTheme="minorEastAsia" w:cs="宋体"/>
                <w:b/>
                <w:bCs/>
                <w:kern w:val="0"/>
                <w:sz w:val="18"/>
                <w:szCs w:val="18"/>
              </w:rPr>
              <w:t>20</w:t>
            </w:r>
            <w:r w:rsidRPr="007037A7">
              <w:rPr>
                <w:rFonts w:asciiTheme="minorEastAsia" w:hAnsiTheme="minorEastAsia" w:cs="宋体" w:hint="eastAsia"/>
                <w:b/>
                <w:bCs/>
                <w:kern w:val="0"/>
                <w:sz w:val="18"/>
                <w:szCs w:val="18"/>
              </w:rPr>
              <w:t>21</w:t>
            </w:r>
            <w:r w:rsidRPr="007037A7">
              <w:rPr>
                <w:rFonts w:asciiTheme="minorEastAsia" w:hAnsiTheme="minorEastAsia" w:cs="宋体"/>
                <w:b/>
                <w:bCs/>
                <w:kern w:val="0"/>
                <w:sz w:val="18"/>
                <w:szCs w:val="18"/>
              </w:rPr>
              <w:t>年</w:t>
            </w:r>
            <w:r w:rsidR="007037A7" w:rsidRPr="007037A7">
              <w:rPr>
                <w:rFonts w:asciiTheme="minorEastAsia" w:hAnsiTheme="minorEastAsia" w:cs="宋体" w:hint="eastAsia"/>
                <w:b/>
                <w:bCs/>
                <w:kern w:val="0"/>
                <w:sz w:val="18"/>
                <w:szCs w:val="18"/>
              </w:rPr>
              <w:t>11</w:t>
            </w:r>
            <w:r w:rsidRPr="007037A7">
              <w:rPr>
                <w:rFonts w:asciiTheme="minorEastAsia" w:hAnsiTheme="minorEastAsia" w:cs="宋体"/>
                <w:b/>
                <w:bCs/>
                <w:kern w:val="0"/>
                <w:sz w:val="18"/>
                <w:szCs w:val="18"/>
              </w:rPr>
              <w:t>月</w:t>
            </w:r>
          </w:p>
        </w:tc>
        <w:tc>
          <w:tcPr>
            <w:tcW w:w="2572" w:type="dxa"/>
            <w:vAlign w:val="center"/>
          </w:tcPr>
          <w:p w:rsidR="00A7619C" w:rsidRPr="007037A7" w:rsidRDefault="00CB1DBD">
            <w:pPr>
              <w:widowControl/>
              <w:jc w:val="center"/>
              <w:rPr>
                <w:rFonts w:asciiTheme="minorEastAsia" w:hAnsiTheme="minorEastAsia" w:cs="宋体"/>
                <w:b/>
                <w:bCs/>
                <w:kern w:val="0"/>
                <w:sz w:val="18"/>
                <w:szCs w:val="18"/>
              </w:rPr>
            </w:pPr>
            <w:r w:rsidRPr="007037A7">
              <w:rPr>
                <w:rFonts w:asciiTheme="minorEastAsia" w:hAnsiTheme="minorEastAsia" w:cs="宋体"/>
                <w:b/>
                <w:bCs/>
                <w:kern w:val="0"/>
                <w:sz w:val="18"/>
                <w:szCs w:val="18"/>
              </w:rPr>
              <w:t>2</w:t>
            </w:r>
            <w:r w:rsidR="007E1D91">
              <w:rPr>
                <w:rFonts w:asciiTheme="minorEastAsia" w:hAnsiTheme="minorEastAsia" w:cs="宋体" w:hint="eastAsia"/>
                <w:b/>
                <w:bCs/>
                <w:kern w:val="0"/>
                <w:sz w:val="18"/>
                <w:szCs w:val="18"/>
              </w:rPr>
              <w:t>022</w:t>
            </w:r>
            <w:r w:rsidRPr="007037A7">
              <w:rPr>
                <w:rFonts w:asciiTheme="minorEastAsia" w:hAnsiTheme="minorEastAsia" w:cs="宋体"/>
                <w:b/>
                <w:bCs/>
                <w:kern w:val="0"/>
                <w:sz w:val="18"/>
                <w:szCs w:val="18"/>
              </w:rPr>
              <w:t>年</w:t>
            </w:r>
            <w:r w:rsidR="007E1D91">
              <w:rPr>
                <w:rFonts w:asciiTheme="minorEastAsia" w:hAnsiTheme="minorEastAsia" w:cs="宋体" w:hint="eastAsia"/>
                <w:b/>
                <w:bCs/>
                <w:kern w:val="0"/>
                <w:sz w:val="18"/>
                <w:szCs w:val="18"/>
              </w:rPr>
              <w:t>1</w:t>
            </w:r>
            <w:r w:rsidRPr="007037A7">
              <w:rPr>
                <w:rFonts w:asciiTheme="minorEastAsia" w:hAnsiTheme="minorEastAsia" w:cs="宋体"/>
                <w:b/>
                <w:bCs/>
                <w:kern w:val="0"/>
                <w:sz w:val="18"/>
                <w:szCs w:val="18"/>
              </w:rPr>
              <w:t>月</w:t>
            </w:r>
          </w:p>
        </w:tc>
      </w:tr>
      <w:tr w:rsidR="007037A7" w:rsidRPr="007037A7" w:rsidTr="007037A7">
        <w:trPr>
          <w:trHeight w:val="283"/>
        </w:trPr>
        <w:tc>
          <w:tcPr>
            <w:tcW w:w="2401" w:type="dxa"/>
            <w:vAlign w:val="center"/>
          </w:tcPr>
          <w:p w:rsidR="007037A7" w:rsidRPr="007037A7" w:rsidRDefault="007037A7">
            <w:pPr>
              <w:widowControl/>
              <w:jc w:val="center"/>
              <w:rPr>
                <w:rFonts w:asciiTheme="minorEastAsia" w:hAnsiTheme="minorEastAsia" w:cs="宋体"/>
                <w:kern w:val="0"/>
                <w:sz w:val="18"/>
                <w:szCs w:val="18"/>
              </w:rPr>
            </w:pPr>
            <w:r w:rsidRPr="007037A7">
              <w:rPr>
                <w:rFonts w:asciiTheme="minorEastAsia" w:hAnsiTheme="minorEastAsia" w:cs="宋体"/>
                <w:kern w:val="0"/>
                <w:sz w:val="18"/>
                <w:szCs w:val="18"/>
              </w:rPr>
              <w:t>华东</w:t>
            </w:r>
          </w:p>
        </w:tc>
        <w:tc>
          <w:tcPr>
            <w:tcW w:w="2415" w:type="dxa"/>
            <w:vAlign w:val="center"/>
          </w:tcPr>
          <w:p w:rsidR="007037A7" w:rsidRPr="007037A7" w:rsidRDefault="007037A7">
            <w:pPr>
              <w:widowControl/>
              <w:jc w:val="center"/>
              <w:rPr>
                <w:rFonts w:asciiTheme="minorEastAsia" w:hAnsiTheme="minorEastAsia" w:cs="宋体"/>
                <w:kern w:val="0"/>
                <w:sz w:val="18"/>
                <w:szCs w:val="18"/>
              </w:rPr>
            </w:pPr>
            <w:r w:rsidRPr="007037A7">
              <w:rPr>
                <w:rFonts w:asciiTheme="minorEastAsia" w:hAnsiTheme="minorEastAsia" w:cs="宋体"/>
                <w:kern w:val="0"/>
                <w:sz w:val="18"/>
                <w:szCs w:val="18"/>
              </w:rPr>
              <w:t>85%工业净水</w:t>
            </w:r>
          </w:p>
        </w:tc>
        <w:tc>
          <w:tcPr>
            <w:tcW w:w="2574" w:type="dxa"/>
            <w:vAlign w:val="center"/>
          </w:tcPr>
          <w:p w:rsidR="007037A7" w:rsidRPr="007037A7" w:rsidRDefault="007037A7">
            <w:pPr>
              <w:widowControl/>
              <w:jc w:val="center"/>
              <w:rPr>
                <w:rFonts w:asciiTheme="minorEastAsia" w:hAnsiTheme="minorEastAsia" w:cs="宋体"/>
                <w:kern w:val="0"/>
                <w:sz w:val="18"/>
                <w:szCs w:val="18"/>
              </w:rPr>
            </w:pPr>
            <w:r w:rsidRPr="007037A7">
              <w:rPr>
                <w:rFonts w:asciiTheme="minorEastAsia" w:hAnsiTheme="minorEastAsia" w:cs="宋体" w:hint="eastAsia"/>
                <w:kern w:val="0"/>
                <w:sz w:val="18"/>
                <w:szCs w:val="18"/>
              </w:rPr>
              <w:t>11800-11800</w:t>
            </w:r>
          </w:p>
        </w:tc>
        <w:tc>
          <w:tcPr>
            <w:tcW w:w="2572" w:type="dxa"/>
            <w:vAlign w:val="center"/>
          </w:tcPr>
          <w:p w:rsidR="007037A7" w:rsidRPr="007037A7" w:rsidRDefault="00ED2CAF">
            <w:pPr>
              <w:widowControl/>
              <w:jc w:val="center"/>
              <w:rPr>
                <w:rFonts w:asciiTheme="minorEastAsia" w:hAnsiTheme="minorEastAsia" w:cs="宋体"/>
                <w:kern w:val="0"/>
                <w:sz w:val="18"/>
                <w:szCs w:val="18"/>
              </w:rPr>
            </w:pPr>
            <w:r w:rsidRPr="00ED2CAF">
              <w:rPr>
                <w:rFonts w:asciiTheme="minorEastAsia" w:hAnsiTheme="minorEastAsia" w:cs="宋体" w:hint="eastAsia"/>
                <w:kern w:val="0"/>
                <w:sz w:val="18"/>
                <w:szCs w:val="18"/>
              </w:rPr>
              <w:t>11000</w:t>
            </w:r>
            <w:r w:rsidR="007037A7" w:rsidRPr="007037A7">
              <w:rPr>
                <w:rFonts w:asciiTheme="minorEastAsia" w:hAnsiTheme="minorEastAsia" w:cs="宋体" w:hint="eastAsia"/>
                <w:kern w:val="0"/>
                <w:sz w:val="18"/>
                <w:szCs w:val="18"/>
              </w:rPr>
              <w:t>-</w:t>
            </w:r>
            <w:r w:rsidRPr="00ED2CAF">
              <w:rPr>
                <w:rFonts w:asciiTheme="minorEastAsia" w:hAnsiTheme="minorEastAsia" w:cs="宋体" w:hint="eastAsia"/>
                <w:kern w:val="0"/>
                <w:sz w:val="18"/>
                <w:szCs w:val="18"/>
              </w:rPr>
              <w:t>11000</w:t>
            </w:r>
          </w:p>
        </w:tc>
      </w:tr>
      <w:tr w:rsidR="007037A7" w:rsidRPr="007037A7" w:rsidTr="007037A7">
        <w:trPr>
          <w:trHeight w:val="283"/>
        </w:trPr>
        <w:tc>
          <w:tcPr>
            <w:tcW w:w="2401" w:type="dxa"/>
            <w:vAlign w:val="center"/>
          </w:tcPr>
          <w:p w:rsidR="007037A7" w:rsidRPr="007037A7" w:rsidRDefault="007037A7">
            <w:pPr>
              <w:widowControl/>
              <w:jc w:val="center"/>
              <w:rPr>
                <w:rFonts w:asciiTheme="minorEastAsia" w:hAnsiTheme="minorEastAsia" w:cs="宋体"/>
                <w:kern w:val="0"/>
                <w:sz w:val="18"/>
                <w:szCs w:val="18"/>
              </w:rPr>
            </w:pPr>
            <w:r w:rsidRPr="007037A7">
              <w:rPr>
                <w:rFonts w:asciiTheme="minorEastAsia" w:hAnsiTheme="minorEastAsia" w:cs="宋体"/>
                <w:kern w:val="0"/>
                <w:sz w:val="18"/>
                <w:szCs w:val="18"/>
              </w:rPr>
              <w:t>华南</w:t>
            </w:r>
          </w:p>
        </w:tc>
        <w:tc>
          <w:tcPr>
            <w:tcW w:w="2415" w:type="dxa"/>
            <w:vAlign w:val="center"/>
          </w:tcPr>
          <w:p w:rsidR="007037A7" w:rsidRPr="007037A7" w:rsidRDefault="007037A7">
            <w:pPr>
              <w:widowControl/>
              <w:jc w:val="center"/>
              <w:rPr>
                <w:rFonts w:asciiTheme="minorEastAsia" w:hAnsiTheme="minorEastAsia" w:cs="宋体"/>
                <w:kern w:val="0"/>
                <w:sz w:val="18"/>
                <w:szCs w:val="18"/>
              </w:rPr>
            </w:pPr>
            <w:r w:rsidRPr="007037A7">
              <w:rPr>
                <w:rFonts w:asciiTheme="minorEastAsia" w:hAnsiTheme="minorEastAsia" w:cs="宋体"/>
                <w:kern w:val="0"/>
                <w:sz w:val="18"/>
                <w:szCs w:val="18"/>
              </w:rPr>
              <w:t>85%工业净水</w:t>
            </w:r>
          </w:p>
        </w:tc>
        <w:tc>
          <w:tcPr>
            <w:tcW w:w="2574" w:type="dxa"/>
            <w:vAlign w:val="center"/>
          </w:tcPr>
          <w:p w:rsidR="007037A7" w:rsidRPr="007037A7" w:rsidRDefault="007037A7">
            <w:pPr>
              <w:widowControl/>
              <w:jc w:val="center"/>
              <w:rPr>
                <w:rFonts w:asciiTheme="minorEastAsia" w:hAnsiTheme="minorEastAsia" w:cs="宋体"/>
                <w:kern w:val="0"/>
                <w:sz w:val="18"/>
                <w:szCs w:val="18"/>
              </w:rPr>
            </w:pPr>
            <w:r w:rsidRPr="007037A7">
              <w:rPr>
                <w:rFonts w:asciiTheme="minorEastAsia" w:hAnsiTheme="minorEastAsia" w:cs="宋体" w:hint="eastAsia"/>
                <w:kern w:val="0"/>
                <w:sz w:val="18"/>
                <w:szCs w:val="18"/>
              </w:rPr>
              <w:t>11200</w:t>
            </w:r>
            <w:r w:rsidRPr="007037A7">
              <w:rPr>
                <w:rFonts w:asciiTheme="minorEastAsia" w:hAnsiTheme="minorEastAsia" w:cs="宋体"/>
                <w:kern w:val="0"/>
                <w:sz w:val="18"/>
                <w:szCs w:val="18"/>
              </w:rPr>
              <w:t>-</w:t>
            </w:r>
            <w:r w:rsidRPr="007037A7">
              <w:rPr>
                <w:rFonts w:asciiTheme="minorEastAsia" w:hAnsiTheme="minorEastAsia" w:cs="宋体" w:hint="eastAsia"/>
                <w:kern w:val="0"/>
                <w:sz w:val="18"/>
                <w:szCs w:val="18"/>
              </w:rPr>
              <w:t>11200</w:t>
            </w:r>
          </w:p>
        </w:tc>
        <w:tc>
          <w:tcPr>
            <w:tcW w:w="2572" w:type="dxa"/>
            <w:vAlign w:val="center"/>
          </w:tcPr>
          <w:p w:rsidR="007037A7" w:rsidRPr="007037A7" w:rsidRDefault="00ED2CAF">
            <w:pPr>
              <w:widowControl/>
              <w:jc w:val="center"/>
              <w:rPr>
                <w:rFonts w:asciiTheme="minorEastAsia" w:hAnsiTheme="minorEastAsia" w:cs="宋体"/>
                <w:kern w:val="0"/>
                <w:sz w:val="18"/>
                <w:szCs w:val="18"/>
              </w:rPr>
            </w:pPr>
            <w:r w:rsidRPr="00ED2CAF">
              <w:rPr>
                <w:rFonts w:asciiTheme="minorEastAsia" w:hAnsiTheme="minorEastAsia" w:cs="宋体" w:hint="eastAsia"/>
                <w:kern w:val="0"/>
                <w:sz w:val="18"/>
                <w:szCs w:val="18"/>
              </w:rPr>
              <w:t>10300</w:t>
            </w:r>
            <w:r w:rsidR="007037A7" w:rsidRPr="007037A7">
              <w:rPr>
                <w:rFonts w:asciiTheme="minorEastAsia" w:hAnsiTheme="minorEastAsia" w:cs="宋体"/>
                <w:kern w:val="0"/>
                <w:sz w:val="18"/>
                <w:szCs w:val="18"/>
              </w:rPr>
              <w:t>-</w:t>
            </w:r>
            <w:r w:rsidRPr="00ED2CAF">
              <w:rPr>
                <w:rFonts w:asciiTheme="minorEastAsia" w:hAnsiTheme="minorEastAsia" w:cs="宋体" w:hint="eastAsia"/>
                <w:kern w:val="0"/>
                <w:sz w:val="18"/>
                <w:szCs w:val="18"/>
              </w:rPr>
              <w:t>10300</w:t>
            </w:r>
          </w:p>
        </w:tc>
      </w:tr>
      <w:tr w:rsidR="007037A7" w:rsidRPr="007037A7" w:rsidTr="007037A7">
        <w:trPr>
          <w:trHeight w:val="283"/>
        </w:trPr>
        <w:tc>
          <w:tcPr>
            <w:tcW w:w="2401" w:type="dxa"/>
            <w:vAlign w:val="center"/>
          </w:tcPr>
          <w:p w:rsidR="007037A7" w:rsidRPr="007037A7" w:rsidRDefault="007037A7">
            <w:pPr>
              <w:widowControl/>
              <w:jc w:val="center"/>
              <w:rPr>
                <w:rFonts w:asciiTheme="minorEastAsia" w:hAnsiTheme="minorEastAsia" w:cs="宋体"/>
                <w:kern w:val="0"/>
                <w:sz w:val="18"/>
                <w:szCs w:val="18"/>
              </w:rPr>
            </w:pPr>
            <w:r w:rsidRPr="007037A7">
              <w:rPr>
                <w:rFonts w:asciiTheme="minorEastAsia" w:hAnsiTheme="minorEastAsia" w:cs="宋体"/>
                <w:kern w:val="0"/>
                <w:sz w:val="18"/>
                <w:szCs w:val="18"/>
              </w:rPr>
              <w:t>西南</w:t>
            </w:r>
          </w:p>
        </w:tc>
        <w:tc>
          <w:tcPr>
            <w:tcW w:w="2415" w:type="dxa"/>
            <w:vAlign w:val="center"/>
          </w:tcPr>
          <w:p w:rsidR="007037A7" w:rsidRPr="007037A7" w:rsidRDefault="007037A7">
            <w:pPr>
              <w:widowControl/>
              <w:jc w:val="center"/>
              <w:rPr>
                <w:rFonts w:asciiTheme="minorEastAsia" w:hAnsiTheme="minorEastAsia" w:cs="宋体"/>
                <w:kern w:val="0"/>
                <w:sz w:val="18"/>
                <w:szCs w:val="18"/>
              </w:rPr>
            </w:pPr>
            <w:r w:rsidRPr="007037A7">
              <w:rPr>
                <w:rFonts w:asciiTheme="minorEastAsia" w:hAnsiTheme="minorEastAsia" w:cs="宋体"/>
                <w:kern w:val="0"/>
                <w:sz w:val="18"/>
                <w:szCs w:val="18"/>
              </w:rPr>
              <w:t>85%工业净水</w:t>
            </w:r>
          </w:p>
        </w:tc>
        <w:tc>
          <w:tcPr>
            <w:tcW w:w="2574" w:type="dxa"/>
            <w:vAlign w:val="center"/>
          </w:tcPr>
          <w:p w:rsidR="007037A7" w:rsidRPr="007037A7" w:rsidRDefault="007037A7">
            <w:pPr>
              <w:widowControl/>
              <w:jc w:val="center"/>
              <w:rPr>
                <w:rFonts w:asciiTheme="minorEastAsia" w:hAnsiTheme="minorEastAsia" w:cs="宋体"/>
                <w:kern w:val="0"/>
                <w:sz w:val="18"/>
                <w:szCs w:val="18"/>
              </w:rPr>
            </w:pPr>
            <w:r w:rsidRPr="007037A7">
              <w:rPr>
                <w:rFonts w:asciiTheme="minorEastAsia" w:hAnsiTheme="minorEastAsia" w:cs="宋体" w:hint="eastAsia"/>
                <w:kern w:val="0"/>
                <w:sz w:val="18"/>
                <w:szCs w:val="18"/>
              </w:rPr>
              <w:t>10000-10000</w:t>
            </w:r>
          </w:p>
        </w:tc>
        <w:tc>
          <w:tcPr>
            <w:tcW w:w="2572" w:type="dxa"/>
            <w:vAlign w:val="center"/>
          </w:tcPr>
          <w:p w:rsidR="007037A7" w:rsidRPr="007037A7" w:rsidRDefault="00ED2CAF">
            <w:pPr>
              <w:widowControl/>
              <w:jc w:val="center"/>
              <w:rPr>
                <w:rFonts w:asciiTheme="minorEastAsia" w:hAnsiTheme="minorEastAsia" w:cs="宋体"/>
                <w:kern w:val="0"/>
                <w:sz w:val="18"/>
                <w:szCs w:val="18"/>
              </w:rPr>
            </w:pPr>
            <w:r w:rsidRPr="00ED2CAF">
              <w:rPr>
                <w:rFonts w:asciiTheme="minorEastAsia" w:hAnsiTheme="minorEastAsia" w:cs="宋体" w:hint="eastAsia"/>
                <w:kern w:val="0"/>
                <w:sz w:val="18"/>
                <w:szCs w:val="18"/>
              </w:rPr>
              <w:t>10000</w:t>
            </w:r>
            <w:r w:rsidR="007037A7" w:rsidRPr="007037A7">
              <w:rPr>
                <w:rFonts w:asciiTheme="minorEastAsia" w:hAnsiTheme="minorEastAsia" w:cs="宋体"/>
                <w:kern w:val="0"/>
                <w:sz w:val="18"/>
                <w:szCs w:val="18"/>
              </w:rPr>
              <w:t>-</w:t>
            </w:r>
            <w:r w:rsidRPr="00ED2CAF">
              <w:rPr>
                <w:rFonts w:asciiTheme="minorEastAsia" w:hAnsiTheme="minorEastAsia" w:cs="宋体" w:hint="eastAsia"/>
                <w:kern w:val="0"/>
                <w:sz w:val="18"/>
                <w:szCs w:val="18"/>
              </w:rPr>
              <w:t>10000</w:t>
            </w:r>
          </w:p>
        </w:tc>
      </w:tr>
    </w:tbl>
    <w:p w:rsidR="00A7619C" w:rsidRDefault="00CB1DBD">
      <w:pPr>
        <w:pStyle w:val="3"/>
        <w:spacing w:line="240" w:lineRule="auto"/>
        <w:jc w:val="left"/>
        <w:rPr>
          <w:rFonts w:ascii="宋体" w:hAnsi="宋体"/>
          <w:bCs w:val="0"/>
          <w:sz w:val="30"/>
          <w:szCs w:val="30"/>
        </w:rPr>
      </w:pPr>
      <w:bookmarkStart w:id="31" w:name="_Toc497309754"/>
      <w:bookmarkStart w:id="32" w:name="_Toc7450498"/>
      <w:r>
        <w:rPr>
          <w:rFonts w:ascii="宋体" w:hAnsi="宋体" w:hint="eastAsia"/>
          <w:bCs w:val="0"/>
          <w:sz w:val="30"/>
          <w:szCs w:val="30"/>
        </w:rPr>
        <w:t>3.</w:t>
      </w:r>
      <w:r>
        <w:rPr>
          <w:rFonts w:ascii="宋体" w:hAnsi="宋体"/>
          <w:bCs w:val="0"/>
          <w:sz w:val="30"/>
          <w:szCs w:val="30"/>
        </w:rPr>
        <w:t>1.2 国内磷酸主产区净水市场参考价格（按省份）</w:t>
      </w:r>
      <w:bookmarkEnd w:id="31"/>
      <w:bookmarkEnd w:id="32"/>
    </w:p>
    <w:p w:rsidR="003D4E22" w:rsidRDefault="003D4E22" w:rsidP="003D4E22"/>
    <w:p w:rsidR="003D4E22" w:rsidRPr="003D4E22" w:rsidRDefault="003D4E22" w:rsidP="003D4E22"/>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2"/>
        <w:gridCol w:w="1917"/>
        <w:gridCol w:w="2180"/>
        <w:gridCol w:w="1705"/>
        <w:gridCol w:w="2168"/>
      </w:tblGrid>
      <w:tr w:rsidR="00A7619C" w:rsidTr="003D4E22">
        <w:trPr>
          <w:trHeight w:val="283"/>
          <w:jc w:val="center"/>
        </w:trPr>
        <w:tc>
          <w:tcPr>
            <w:tcW w:w="1992" w:type="dxa"/>
            <w:shd w:val="clear" w:color="000000" w:fill="93CDDD"/>
            <w:vAlign w:val="center"/>
          </w:tcPr>
          <w:p w:rsidR="00A7619C" w:rsidRDefault="00CB1DBD">
            <w:pPr>
              <w:widowControl/>
              <w:jc w:val="center"/>
              <w:rPr>
                <w:rFonts w:ascii="宋体" w:eastAsia="宋体" w:hAnsi="宋体" w:cs="宋体"/>
                <w:b/>
                <w:bCs/>
                <w:color w:val="000000"/>
                <w:kern w:val="0"/>
                <w:sz w:val="18"/>
                <w:szCs w:val="18"/>
              </w:rPr>
            </w:pPr>
            <w:bookmarkStart w:id="33" w:name="_Toc7450499"/>
            <w:bookmarkStart w:id="34" w:name="_Toc497309755"/>
            <w:r>
              <w:rPr>
                <w:rFonts w:ascii="宋体" w:eastAsia="宋体" w:hAnsi="宋体" w:cs="宋体" w:hint="eastAsia"/>
                <w:b/>
                <w:bCs/>
                <w:color w:val="000000"/>
                <w:kern w:val="0"/>
                <w:sz w:val="18"/>
                <w:szCs w:val="18"/>
              </w:rPr>
              <w:t>产品</w:t>
            </w:r>
          </w:p>
        </w:tc>
        <w:tc>
          <w:tcPr>
            <w:tcW w:w="1917" w:type="dxa"/>
            <w:shd w:val="clear" w:color="000000" w:fill="93CDDD"/>
            <w:vAlign w:val="center"/>
          </w:tcPr>
          <w:p w:rsidR="00A7619C" w:rsidRDefault="00CB1DB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地区</w:t>
            </w:r>
          </w:p>
        </w:tc>
        <w:tc>
          <w:tcPr>
            <w:tcW w:w="2180" w:type="dxa"/>
            <w:shd w:val="clear" w:color="000000" w:fill="93CDDD"/>
            <w:vAlign w:val="center"/>
          </w:tcPr>
          <w:p w:rsidR="00A7619C" w:rsidRDefault="00CB1DB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规格</w:t>
            </w:r>
          </w:p>
        </w:tc>
        <w:tc>
          <w:tcPr>
            <w:tcW w:w="1705" w:type="dxa"/>
            <w:shd w:val="clear" w:color="000000" w:fill="93CDDD"/>
            <w:vAlign w:val="center"/>
          </w:tcPr>
          <w:p w:rsidR="00A7619C" w:rsidRDefault="00ED2CAF">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1</w:t>
            </w:r>
            <w:r w:rsidR="00CB1DBD">
              <w:rPr>
                <w:rFonts w:ascii="宋体" w:eastAsia="宋体" w:hAnsi="宋体" w:cs="宋体" w:hint="eastAsia"/>
                <w:b/>
                <w:bCs/>
                <w:color w:val="000000"/>
                <w:kern w:val="0"/>
                <w:sz w:val="18"/>
                <w:szCs w:val="18"/>
              </w:rPr>
              <w:t>月</w:t>
            </w:r>
            <w:r w:rsidR="009F103E">
              <w:rPr>
                <w:rFonts w:ascii="宋体" w:eastAsia="宋体" w:hAnsi="宋体" w:cs="宋体" w:hint="eastAsia"/>
                <w:b/>
                <w:bCs/>
                <w:color w:val="000000"/>
                <w:kern w:val="0"/>
                <w:sz w:val="18"/>
                <w:szCs w:val="18"/>
              </w:rPr>
              <w:t>30</w:t>
            </w:r>
            <w:r w:rsidR="00CB1DBD">
              <w:rPr>
                <w:rFonts w:ascii="宋体" w:eastAsia="宋体" w:hAnsi="宋体" w:cs="宋体" w:hint="eastAsia"/>
                <w:b/>
                <w:bCs/>
                <w:color w:val="000000"/>
                <w:kern w:val="0"/>
                <w:sz w:val="18"/>
                <w:szCs w:val="18"/>
              </w:rPr>
              <w:t>日</w:t>
            </w:r>
          </w:p>
        </w:tc>
        <w:tc>
          <w:tcPr>
            <w:tcW w:w="2168" w:type="dxa"/>
            <w:shd w:val="clear" w:color="000000" w:fill="93CDDD"/>
            <w:vAlign w:val="center"/>
          </w:tcPr>
          <w:p w:rsidR="00A7619C" w:rsidRDefault="00B1177E">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11</w:t>
            </w:r>
            <w:r w:rsidR="00CB1DBD">
              <w:rPr>
                <w:rFonts w:ascii="宋体" w:eastAsia="宋体" w:hAnsi="宋体" w:cs="宋体" w:hint="eastAsia"/>
                <w:b/>
                <w:bCs/>
                <w:color w:val="000000"/>
                <w:kern w:val="0"/>
                <w:sz w:val="18"/>
                <w:szCs w:val="18"/>
              </w:rPr>
              <w:t>月30日</w:t>
            </w:r>
          </w:p>
        </w:tc>
      </w:tr>
      <w:tr w:rsidR="00A7619C" w:rsidTr="003D4E22">
        <w:trPr>
          <w:trHeight w:val="283"/>
          <w:jc w:val="center"/>
        </w:trPr>
        <w:tc>
          <w:tcPr>
            <w:tcW w:w="1992" w:type="dxa"/>
            <w:vMerge w:val="restart"/>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磷酸</w:t>
            </w:r>
          </w:p>
        </w:tc>
        <w:tc>
          <w:tcPr>
            <w:tcW w:w="1917" w:type="dxa"/>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云南</w:t>
            </w:r>
          </w:p>
        </w:tc>
        <w:tc>
          <w:tcPr>
            <w:tcW w:w="2180" w:type="dxa"/>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工业级净水</w:t>
            </w:r>
          </w:p>
        </w:tc>
        <w:tc>
          <w:tcPr>
            <w:tcW w:w="1705" w:type="dxa"/>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15000</w:t>
            </w:r>
          </w:p>
        </w:tc>
        <w:tc>
          <w:tcPr>
            <w:tcW w:w="2168" w:type="dxa"/>
            <w:shd w:val="clear" w:color="000000" w:fill="F9F9F9"/>
            <w:vAlign w:val="bottom"/>
          </w:tcPr>
          <w:p w:rsidR="00A7619C" w:rsidRDefault="00B1177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11500</w:t>
            </w:r>
          </w:p>
        </w:tc>
      </w:tr>
      <w:tr w:rsidR="00A7619C" w:rsidTr="003D4E22">
        <w:trPr>
          <w:trHeight w:val="283"/>
          <w:jc w:val="center"/>
        </w:trPr>
        <w:tc>
          <w:tcPr>
            <w:tcW w:w="1992" w:type="dxa"/>
            <w:vMerge/>
            <w:vAlign w:val="center"/>
          </w:tcPr>
          <w:p w:rsidR="00A7619C" w:rsidRDefault="00A7619C">
            <w:pPr>
              <w:widowControl/>
              <w:jc w:val="left"/>
              <w:rPr>
                <w:rFonts w:ascii="宋体" w:eastAsia="宋体" w:hAnsi="宋体" w:cs="宋体"/>
                <w:color w:val="000000"/>
                <w:kern w:val="0"/>
                <w:sz w:val="18"/>
                <w:szCs w:val="18"/>
              </w:rPr>
            </w:pPr>
          </w:p>
        </w:tc>
        <w:tc>
          <w:tcPr>
            <w:tcW w:w="1917" w:type="dxa"/>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四川</w:t>
            </w:r>
          </w:p>
        </w:tc>
        <w:tc>
          <w:tcPr>
            <w:tcW w:w="2180" w:type="dxa"/>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工业级净水</w:t>
            </w:r>
          </w:p>
        </w:tc>
        <w:tc>
          <w:tcPr>
            <w:tcW w:w="1705" w:type="dxa"/>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14000</w:t>
            </w:r>
          </w:p>
        </w:tc>
        <w:tc>
          <w:tcPr>
            <w:tcW w:w="2168" w:type="dxa"/>
            <w:shd w:val="clear" w:color="000000" w:fill="F9F9F9"/>
            <w:vAlign w:val="center"/>
          </w:tcPr>
          <w:p w:rsidR="00A7619C" w:rsidRDefault="00B1177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10000</w:t>
            </w:r>
          </w:p>
        </w:tc>
      </w:tr>
      <w:tr w:rsidR="00A7619C" w:rsidTr="003D4E22">
        <w:trPr>
          <w:trHeight w:val="283"/>
          <w:jc w:val="center"/>
        </w:trPr>
        <w:tc>
          <w:tcPr>
            <w:tcW w:w="1992" w:type="dxa"/>
            <w:vMerge/>
            <w:vAlign w:val="center"/>
          </w:tcPr>
          <w:p w:rsidR="00A7619C" w:rsidRDefault="00A7619C">
            <w:pPr>
              <w:widowControl/>
              <w:jc w:val="left"/>
              <w:rPr>
                <w:rFonts w:ascii="宋体" w:eastAsia="宋体" w:hAnsi="宋体" w:cs="宋体"/>
                <w:color w:val="000000"/>
                <w:kern w:val="0"/>
                <w:sz w:val="18"/>
                <w:szCs w:val="18"/>
              </w:rPr>
            </w:pPr>
          </w:p>
        </w:tc>
        <w:tc>
          <w:tcPr>
            <w:tcW w:w="1917" w:type="dxa"/>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广西</w:t>
            </w:r>
          </w:p>
        </w:tc>
        <w:tc>
          <w:tcPr>
            <w:tcW w:w="2180" w:type="dxa"/>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工业级净水</w:t>
            </w:r>
          </w:p>
        </w:tc>
        <w:tc>
          <w:tcPr>
            <w:tcW w:w="1705" w:type="dxa"/>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16000</w:t>
            </w:r>
          </w:p>
        </w:tc>
        <w:tc>
          <w:tcPr>
            <w:tcW w:w="2168" w:type="dxa"/>
            <w:shd w:val="clear" w:color="000000" w:fill="F9F9F9"/>
            <w:vAlign w:val="center"/>
          </w:tcPr>
          <w:p w:rsidR="00A7619C" w:rsidRDefault="00B1177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11200</w:t>
            </w:r>
          </w:p>
        </w:tc>
      </w:tr>
      <w:tr w:rsidR="00A7619C" w:rsidTr="003D4E22">
        <w:trPr>
          <w:trHeight w:val="283"/>
          <w:jc w:val="center"/>
        </w:trPr>
        <w:tc>
          <w:tcPr>
            <w:tcW w:w="1992" w:type="dxa"/>
            <w:vMerge/>
            <w:vAlign w:val="center"/>
          </w:tcPr>
          <w:p w:rsidR="00A7619C" w:rsidRDefault="00A7619C">
            <w:pPr>
              <w:widowControl/>
              <w:jc w:val="left"/>
              <w:rPr>
                <w:rFonts w:ascii="宋体" w:eastAsia="宋体" w:hAnsi="宋体" w:cs="宋体"/>
                <w:color w:val="000000"/>
                <w:kern w:val="0"/>
                <w:sz w:val="18"/>
                <w:szCs w:val="18"/>
              </w:rPr>
            </w:pPr>
          </w:p>
        </w:tc>
        <w:tc>
          <w:tcPr>
            <w:tcW w:w="1917" w:type="dxa"/>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江苏</w:t>
            </w:r>
          </w:p>
        </w:tc>
        <w:tc>
          <w:tcPr>
            <w:tcW w:w="2180" w:type="dxa"/>
            <w:shd w:val="clear" w:color="000000" w:fill="F9F9F9"/>
            <w:vAlign w:val="center"/>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工业级净水</w:t>
            </w:r>
          </w:p>
        </w:tc>
        <w:tc>
          <w:tcPr>
            <w:tcW w:w="1705" w:type="dxa"/>
            <w:shd w:val="clear" w:color="000000" w:fill="F9F9F9"/>
            <w:vAlign w:val="bottom"/>
          </w:tcPr>
          <w:p w:rsidR="00A7619C" w:rsidRDefault="00CB1DB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15500</w:t>
            </w:r>
          </w:p>
        </w:tc>
        <w:tc>
          <w:tcPr>
            <w:tcW w:w="2168" w:type="dxa"/>
            <w:shd w:val="clear" w:color="000000" w:fill="F9F9F9"/>
            <w:vAlign w:val="bottom"/>
          </w:tcPr>
          <w:p w:rsidR="00A7619C" w:rsidRDefault="00B1177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11800</w:t>
            </w:r>
          </w:p>
        </w:tc>
      </w:tr>
    </w:tbl>
    <w:p w:rsidR="00A7619C" w:rsidRDefault="00CB1DBD">
      <w:pPr>
        <w:pStyle w:val="3"/>
        <w:spacing w:line="240" w:lineRule="auto"/>
        <w:jc w:val="left"/>
        <w:rPr>
          <w:rFonts w:ascii="宋体" w:hAnsi="宋体"/>
          <w:bCs w:val="0"/>
          <w:sz w:val="30"/>
          <w:szCs w:val="30"/>
        </w:rPr>
      </w:pPr>
      <w:r>
        <w:rPr>
          <w:rFonts w:ascii="宋体" w:hAnsi="宋体" w:hint="eastAsia"/>
          <w:bCs w:val="0"/>
          <w:sz w:val="30"/>
          <w:szCs w:val="30"/>
        </w:rPr>
        <w:lastRenderedPageBreak/>
        <w:t>3.1.3 国内</w:t>
      </w:r>
      <w:r>
        <w:rPr>
          <w:rFonts w:ascii="宋体" w:hAnsi="宋体"/>
          <w:bCs w:val="0"/>
          <w:sz w:val="30"/>
          <w:szCs w:val="30"/>
        </w:rPr>
        <w:t>部分</w:t>
      </w:r>
      <w:r>
        <w:rPr>
          <w:rFonts w:ascii="宋体" w:hAnsi="宋体" w:hint="eastAsia"/>
          <w:bCs w:val="0"/>
          <w:sz w:val="30"/>
          <w:szCs w:val="30"/>
        </w:rPr>
        <w:t>厂家磷酸出厂价格</w:t>
      </w:r>
      <w:bookmarkEnd w:id="33"/>
      <w:bookmarkEnd w:id="34"/>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2055"/>
        <w:gridCol w:w="1181"/>
        <w:gridCol w:w="1217"/>
        <w:gridCol w:w="2018"/>
        <w:gridCol w:w="1255"/>
        <w:gridCol w:w="1253"/>
      </w:tblGrid>
      <w:tr w:rsidR="005A3655" w:rsidTr="00C65DF1">
        <w:trPr>
          <w:trHeight w:val="283"/>
          <w:tblHeader/>
        </w:trPr>
        <w:tc>
          <w:tcPr>
            <w:tcW w:w="983" w:type="dxa"/>
            <w:shd w:val="clear" w:color="auto" w:fill="99CCFF"/>
            <w:vAlign w:val="center"/>
          </w:tcPr>
          <w:p w:rsidR="005A3655" w:rsidRDefault="005A3655">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省市</w:t>
            </w:r>
          </w:p>
        </w:tc>
        <w:tc>
          <w:tcPr>
            <w:tcW w:w="2055" w:type="dxa"/>
            <w:shd w:val="clear" w:color="auto" w:fill="99CCFF"/>
            <w:vAlign w:val="center"/>
          </w:tcPr>
          <w:p w:rsidR="005A3655" w:rsidRDefault="005A3655">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企业</w:t>
            </w:r>
          </w:p>
        </w:tc>
        <w:tc>
          <w:tcPr>
            <w:tcW w:w="1181" w:type="dxa"/>
            <w:shd w:val="clear" w:color="auto" w:fill="99CCFF"/>
            <w:vAlign w:val="center"/>
          </w:tcPr>
          <w:p w:rsidR="005A3655" w:rsidRDefault="005A3655">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含量</w:t>
            </w:r>
          </w:p>
        </w:tc>
        <w:tc>
          <w:tcPr>
            <w:tcW w:w="1217" w:type="dxa"/>
            <w:shd w:val="clear" w:color="auto" w:fill="99CCFF"/>
            <w:vAlign w:val="center"/>
          </w:tcPr>
          <w:p w:rsidR="005A3655" w:rsidRDefault="005A3655">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类型</w:t>
            </w:r>
          </w:p>
        </w:tc>
        <w:tc>
          <w:tcPr>
            <w:tcW w:w="2018" w:type="dxa"/>
            <w:shd w:val="clear" w:color="auto" w:fill="99CCFF"/>
            <w:vAlign w:val="center"/>
          </w:tcPr>
          <w:p w:rsidR="005A3655" w:rsidRDefault="005A3655">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c>
          <w:tcPr>
            <w:tcW w:w="1255" w:type="dxa"/>
            <w:shd w:val="clear" w:color="auto" w:fill="99CCFF"/>
            <w:vAlign w:val="center"/>
          </w:tcPr>
          <w:p w:rsidR="005A3655" w:rsidRPr="00800305" w:rsidRDefault="005A3655">
            <w:pPr>
              <w:jc w:val="center"/>
              <w:rPr>
                <w:rFonts w:asciiTheme="minorEastAsia" w:hAnsiTheme="minorEastAsia" w:cs="宋体"/>
                <w:b/>
                <w:bCs/>
                <w:color w:val="000000"/>
                <w:sz w:val="18"/>
                <w:szCs w:val="18"/>
              </w:rPr>
            </w:pPr>
            <w:r w:rsidRPr="00800305">
              <w:rPr>
                <w:rFonts w:asciiTheme="minorEastAsia" w:hAnsiTheme="minorEastAsia" w:hint="eastAsia"/>
                <w:b/>
                <w:bCs/>
                <w:color w:val="000000"/>
                <w:sz w:val="18"/>
                <w:szCs w:val="18"/>
              </w:rPr>
              <w:t>2021-11-30</w:t>
            </w:r>
          </w:p>
        </w:tc>
        <w:tc>
          <w:tcPr>
            <w:tcW w:w="1253" w:type="dxa"/>
            <w:shd w:val="clear" w:color="auto" w:fill="99CCFF"/>
            <w:vAlign w:val="center"/>
          </w:tcPr>
          <w:p w:rsidR="005A3655" w:rsidRPr="005A3655" w:rsidRDefault="005A3655">
            <w:pPr>
              <w:jc w:val="center"/>
              <w:rPr>
                <w:rFonts w:asciiTheme="minorEastAsia" w:hAnsiTheme="minorEastAsia" w:cs="宋体"/>
                <w:b/>
                <w:bCs/>
                <w:color w:val="000000"/>
                <w:sz w:val="18"/>
                <w:szCs w:val="18"/>
              </w:rPr>
            </w:pPr>
            <w:r w:rsidRPr="005A3655">
              <w:rPr>
                <w:rFonts w:asciiTheme="minorEastAsia" w:hAnsiTheme="minorEastAsia" w:hint="eastAsia"/>
                <w:b/>
                <w:bCs/>
                <w:color w:val="000000"/>
                <w:sz w:val="18"/>
                <w:szCs w:val="18"/>
              </w:rPr>
              <w:t>2022-1-</w:t>
            </w:r>
            <w:r w:rsidR="009F103E">
              <w:rPr>
                <w:rFonts w:asciiTheme="minorEastAsia" w:hAnsiTheme="minorEastAsia" w:hint="eastAsia"/>
                <w:b/>
                <w:bCs/>
                <w:color w:val="000000"/>
                <w:sz w:val="18"/>
                <w:szCs w:val="18"/>
              </w:rPr>
              <w:t>30</w:t>
            </w:r>
          </w:p>
        </w:tc>
      </w:tr>
      <w:tr w:rsidR="005A3655" w:rsidTr="00C65DF1">
        <w:trPr>
          <w:trHeight w:val="283"/>
        </w:trPr>
        <w:tc>
          <w:tcPr>
            <w:tcW w:w="983"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江苏</w:t>
            </w: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澄星集团</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12000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12100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泰兴南磷公司</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11600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11500</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11500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11600</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泰兴金缘</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博汉工贸</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苏州化原化工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湿法净化</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12000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10000</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常州奇旺化学</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常州李氏越洋化工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连云港德邦精细化工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连云港市黔锦化工厂</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江苏裕元实业</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江西</w:t>
            </w: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九江三本化工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11000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11000</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江西樟树赣江</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樟树鼎鑫实业</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山东</w:t>
            </w: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青州鑫胜化工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青州鑫丰化工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青州恒明化工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14000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13000</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青州振华</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12000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11500</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广东</w:t>
            </w: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广州东泰</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包装</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湿法净化</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包装</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广州市臻诚化工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云南工业级</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包装</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贵州工业级</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包装</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广州市日可威化工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广西食品级</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15000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13800</w:t>
            </w:r>
          </w:p>
        </w:tc>
      </w:tr>
      <w:tr w:rsidR="005A3655" w:rsidTr="00C65DF1">
        <w:trPr>
          <w:trHeight w:val="283"/>
        </w:trPr>
        <w:tc>
          <w:tcPr>
            <w:tcW w:w="983"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广西</w:t>
            </w: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明利集团</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广西越洋化工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港口FOB35KG包装桶</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1790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1740</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广西志诚化工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港口FOB</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1984</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1672</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防城港多麟化工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FOB防城港35KG包装桶</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广西荣德化工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港口FOB</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河南</w:t>
            </w: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武陟县东兴化工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河南新乡华幸化工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河南巩义新星磷化</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湖北</w:t>
            </w: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武汉南轻科技</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70%</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兴发集团</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武汉无机盐化工厂</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宜昌楚原</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湖北三宁化工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湿法酸</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8500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9300</w:t>
            </w:r>
          </w:p>
        </w:tc>
      </w:tr>
      <w:tr w:rsidR="005A3655" w:rsidTr="00C65DF1">
        <w:trPr>
          <w:trHeight w:val="283"/>
        </w:trPr>
        <w:tc>
          <w:tcPr>
            <w:tcW w:w="983"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湖南</w:t>
            </w: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中天磷酸盐化工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贵州</w:t>
            </w: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瓮福集团</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四川</w:t>
            </w: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九河化工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安达农森</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净水出厂价</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9800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9800</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启明星</w:t>
            </w:r>
          </w:p>
        </w:tc>
        <w:tc>
          <w:tcPr>
            <w:tcW w:w="1181"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11000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10000</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Merge/>
            <w:vAlign w:val="center"/>
          </w:tcPr>
          <w:p w:rsidR="005A3655" w:rsidRDefault="005A3655">
            <w:pPr>
              <w:widowControl/>
              <w:jc w:val="left"/>
              <w:rPr>
                <w:rFonts w:ascii="宋体" w:eastAsia="宋体" w:hAnsi="宋体" w:cs="宋体"/>
                <w:kern w:val="0"/>
                <w:sz w:val="18"/>
                <w:szCs w:val="18"/>
              </w:rPr>
            </w:pP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泰来化工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圣地亚</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FOB防城港</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1900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1850</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胜丰磷化工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四川兴百盛化工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什邡康龙化工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什邡岐山化工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什邡跃成化工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什邡华蓉科技</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9100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10000</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四川金石化工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四川箭滩化工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云南</w:t>
            </w: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江磷集团</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11500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12500</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FOB防城港</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南磷集团</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8700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8700</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FOB防城港</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8600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8600</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澄江华业公司</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13000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12000</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江川安福化工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昆明泛化经贸</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1950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1950</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云南五矿新化</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restart"/>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云南南滇化工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11000</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9300</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Merge/>
            <w:vAlign w:val="center"/>
          </w:tcPr>
          <w:p w:rsidR="005A3655" w:rsidRDefault="005A3655">
            <w:pPr>
              <w:widowControl/>
              <w:jc w:val="left"/>
              <w:rPr>
                <w:rFonts w:ascii="宋体" w:eastAsia="宋体" w:hAnsi="宋体" w:cs="宋体"/>
                <w:kern w:val="0"/>
                <w:sz w:val="18"/>
                <w:szCs w:val="18"/>
              </w:rPr>
            </w:pP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食品</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r w:rsidR="005A3655" w:rsidTr="00C65DF1">
        <w:trPr>
          <w:trHeight w:val="283"/>
        </w:trPr>
        <w:tc>
          <w:tcPr>
            <w:tcW w:w="983" w:type="dxa"/>
            <w:vMerge/>
            <w:vAlign w:val="center"/>
          </w:tcPr>
          <w:p w:rsidR="005A3655" w:rsidRDefault="005A3655">
            <w:pPr>
              <w:widowControl/>
              <w:jc w:val="left"/>
              <w:rPr>
                <w:rFonts w:ascii="宋体" w:eastAsia="宋体" w:hAnsi="宋体" w:cs="宋体"/>
                <w:kern w:val="0"/>
                <w:sz w:val="18"/>
                <w:szCs w:val="18"/>
              </w:rPr>
            </w:pPr>
          </w:p>
        </w:tc>
        <w:tc>
          <w:tcPr>
            <w:tcW w:w="2055"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江川瑞星化工</w:t>
            </w:r>
          </w:p>
        </w:tc>
        <w:tc>
          <w:tcPr>
            <w:tcW w:w="1181"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217"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工业</w:t>
            </w:r>
          </w:p>
        </w:tc>
        <w:tc>
          <w:tcPr>
            <w:tcW w:w="2018" w:type="dxa"/>
            <w:vAlign w:val="center"/>
          </w:tcPr>
          <w:p w:rsidR="005A3655" w:rsidRDefault="005A3655">
            <w:pPr>
              <w:widowControl/>
              <w:jc w:val="center"/>
              <w:rPr>
                <w:rFonts w:ascii="宋体" w:eastAsia="宋体" w:hAnsi="宋体" w:cs="宋体"/>
                <w:kern w:val="0"/>
                <w:sz w:val="18"/>
                <w:szCs w:val="18"/>
              </w:rPr>
            </w:pPr>
            <w:r>
              <w:rPr>
                <w:rFonts w:ascii="宋体" w:eastAsia="宋体" w:hAnsi="宋体" w:cs="宋体" w:hint="eastAsia"/>
                <w:kern w:val="0"/>
                <w:sz w:val="18"/>
                <w:szCs w:val="18"/>
              </w:rPr>
              <w:t>净水</w:t>
            </w:r>
          </w:p>
        </w:tc>
        <w:tc>
          <w:tcPr>
            <w:tcW w:w="1255" w:type="dxa"/>
            <w:vAlign w:val="center"/>
          </w:tcPr>
          <w:p w:rsidR="005A3655" w:rsidRPr="00800305" w:rsidRDefault="005A3655">
            <w:pPr>
              <w:jc w:val="center"/>
              <w:rPr>
                <w:rFonts w:asciiTheme="minorEastAsia" w:hAnsiTheme="minorEastAsia" w:cs="宋体"/>
                <w:color w:val="000000"/>
                <w:sz w:val="18"/>
                <w:szCs w:val="18"/>
              </w:rPr>
            </w:pPr>
            <w:r w:rsidRPr="00800305">
              <w:rPr>
                <w:rFonts w:asciiTheme="minorEastAsia" w:hAnsiTheme="minorEastAsia" w:hint="eastAsia"/>
                <w:color w:val="000000"/>
                <w:sz w:val="18"/>
                <w:szCs w:val="18"/>
              </w:rPr>
              <w:t>-</w:t>
            </w:r>
          </w:p>
        </w:tc>
        <w:tc>
          <w:tcPr>
            <w:tcW w:w="1253" w:type="dxa"/>
            <w:vAlign w:val="center"/>
          </w:tcPr>
          <w:p w:rsidR="005A3655" w:rsidRPr="005A3655" w:rsidRDefault="005A3655">
            <w:pPr>
              <w:jc w:val="center"/>
              <w:rPr>
                <w:rFonts w:asciiTheme="minorEastAsia" w:hAnsiTheme="minorEastAsia" w:cs="宋体"/>
                <w:color w:val="000000"/>
                <w:sz w:val="18"/>
                <w:szCs w:val="18"/>
              </w:rPr>
            </w:pPr>
            <w:r w:rsidRPr="005A3655">
              <w:rPr>
                <w:rFonts w:asciiTheme="minorEastAsia" w:hAnsiTheme="minorEastAsia" w:hint="eastAsia"/>
                <w:color w:val="000000"/>
                <w:sz w:val="18"/>
                <w:szCs w:val="18"/>
              </w:rPr>
              <w:t>-</w:t>
            </w:r>
          </w:p>
        </w:tc>
      </w:tr>
    </w:tbl>
    <w:p w:rsidR="00A7619C" w:rsidRDefault="00A7619C"/>
    <w:p w:rsidR="00A7619C" w:rsidRDefault="00A7619C"/>
    <w:p w:rsidR="00A7619C" w:rsidRDefault="00CB1DBD">
      <w:pPr>
        <w:pStyle w:val="3"/>
        <w:spacing w:line="240" w:lineRule="auto"/>
        <w:jc w:val="left"/>
        <w:rPr>
          <w:rFonts w:ascii="宋体" w:hAnsi="宋体"/>
          <w:bCs w:val="0"/>
          <w:sz w:val="30"/>
          <w:szCs w:val="30"/>
        </w:rPr>
      </w:pPr>
      <w:bookmarkStart w:id="35" w:name="_Toc7450500"/>
      <w:r>
        <w:rPr>
          <w:rFonts w:ascii="宋体" w:hAnsi="宋体" w:hint="eastAsia"/>
          <w:bCs w:val="0"/>
          <w:sz w:val="30"/>
          <w:szCs w:val="30"/>
        </w:rPr>
        <w:t>3.</w:t>
      </w:r>
      <w:r>
        <w:rPr>
          <w:rFonts w:ascii="宋体" w:hAnsi="宋体"/>
          <w:bCs w:val="0"/>
          <w:sz w:val="30"/>
          <w:szCs w:val="30"/>
        </w:rPr>
        <w:t>1.4评述：</w:t>
      </w:r>
      <w:r w:rsidR="00245FD3">
        <w:rPr>
          <w:rFonts w:ascii="宋体" w:hAnsi="宋体" w:hint="eastAsia"/>
          <w:bCs w:val="0"/>
          <w:sz w:val="30"/>
          <w:szCs w:val="30"/>
        </w:rPr>
        <w:t>1</w:t>
      </w:r>
      <w:r>
        <w:rPr>
          <w:rFonts w:ascii="宋体" w:hAnsi="宋体"/>
          <w:bCs w:val="0"/>
          <w:sz w:val="30"/>
          <w:szCs w:val="30"/>
        </w:rPr>
        <w:t>月份磷酸行情综述及</w:t>
      </w:r>
      <w:r>
        <w:rPr>
          <w:rFonts w:ascii="宋体" w:hAnsi="宋体" w:hint="eastAsia"/>
          <w:bCs w:val="0"/>
          <w:sz w:val="30"/>
          <w:szCs w:val="30"/>
        </w:rPr>
        <w:t>后市分析</w:t>
      </w:r>
      <w:bookmarkEnd w:id="35"/>
    </w:p>
    <w:p w:rsidR="00245FD3" w:rsidRPr="00245FD3" w:rsidRDefault="00245FD3" w:rsidP="00245FD3">
      <w:pPr>
        <w:pStyle w:val="af"/>
        <w:ind w:firstLineChars="200" w:firstLine="360"/>
        <w:rPr>
          <w:rFonts w:asciiTheme="minorEastAsia" w:eastAsiaTheme="minorEastAsia" w:hAnsiTheme="minorEastAsia"/>
          <w:sz w:val="18"/>
          <w:szCs w:val="18"/>
        </w:rPr>
      </w:pPr>
      <w:bookmarkStart w:id="36" w:name="_Toc7450501"/>
      <w:r w:rsidRPr="00245FD3">
        <w:rPr>
          <w:rFonts w:asciiTheme="minorEastAsia" w:eastAsiaTheme="minorEastAsia" w:hAnsiTheme="minorEastAsia"/>
          <w:sz w:val="18"/>
          <w:szCs w:val="18"/>
        </w:rPr>
        <w:t>本月磷酸市场价格先下跌，后稳定运行，市场供应增加。由于原料黄磷价格不断下滑，磷酸成本面利空，磷酸企业采购低价原料，成本减少，因此报价不断回落，实交价格窄幅整理。下游企业持续看跌磷酸市场，采购观望压价心态持续，市场新单成交一般，仅部分终端企业节前少量备货，需求端难以支撑磷酸价格稳定运行，因此市场价格持续下滑。</w:t>
      </w:r>
    </w:p>
    <w:p w:rsidR="00245FD3" w:rsidRPr="00245FD3" w:rsidRDefault="00245FD3" w:rsidP="00245FD3">
      <w:pPr>
        <w:pStyle w:val="af"/>
        <w:ind w:firstLineChars="200" w:firstLine="360"/>
        <w:rPr>
          <w:rFonts w:asciiTheme="minorEastAsia" w:eastAsiaTheme="minorEastAsia" w:hAnsiTheme="minorEastAsia"/>
          <w:sz w:val="18"/>
          <w:szCs w:val="18"/>
        </w:rPr>
      </w:pPr>
      <w:r w:rsidRPr="00245FD3">
        <w:rPr>
          <w:rFonts w:asciiTheme="minorEastAsia" w:eastAsiaTheme="minorEastAsia" w:hAnsiTheme="minorEastAsia"/>
          <w:sz w:val="18"/>
          <w:szCs w:val="18"/>
        </w:rPr>
        <w:t>磷酸市场行情弱势偏稳运行。原料端价格仍有小幅波动，但对磷酸价格影响不大，主要部分磷酸企业陆续停工放假，市场新单成交减少，在产磷酸企业多以消耗库存原料为主，少量补货，成本面无较大支撑。另外月底临近春节，市场交投冷清，28日前后市场发运也基本停滞，磷酸市场进入“春节模式”，行情稳定运行。</w:t>
      </w:r>
    </w:p>
    <w:p w:rsidR="00245FD3" w:rsidRPr="00245FD3" w:rsidRDefault="00245FD3" w:rsidP="00245FD3">
      <w:pPr>
        <w:pStyle w:val="af"/>
        <w:ind w:firstLineChars="200" w:firstLine="360"/>
        <w:rPr>
          <w:rFonts w:asciiTheme="minorEastAsia" w:eastAsiaTheme="minorEastAsia" w:hAnsiTheme="minorEastAsia"/>
          <w:sz w:val="18"/>
          <w:szCs w:val="18"/>
        </w:rPr>
      </w:pPr>
      <w:r w:rsidRPr="00245FD3">
        <w:rPr>
          <w:rFonts w:asciiTheme="minorEastAsia" w:eastAsiaTheme="minorEastAsia" w:hAnsiTheme="minorEastAsia"/>
          <w:sz w:val="18"/>
          <w:szCs w:val="18"/>
        </w:rPr>
        <w:t>本月供应有增有减。增量主要体现在个别大厂装置恢复稳定生产以及个别工厂装置增负荷生产。据了解，西南地区主流湿法净化磷酸厂家12月中旬装置检修，已于本月初恢复稳定生产;广西地区一主流热法磷酸工厂2021年新增5万吨产能，其新投产装置于本月初开始生产。减量主要体现在部分热法磷酸企业装置陆续停机。由于春节假期临近，据反馈西南、华南、华东地区多数热法磷酸企业于1月25日左右装置停机，另外还有部分工厂于28-30日期间执行停机计划，多于节后2月8日前后复工。据了解湿法净化磷酸厂家春节期间将保持正常生产。整体来看，本月磷酸市场供应环比增加。</w:t>
      </w:r>
    </w:p>
    <w:p w:rsidR="00245FD3" w:rsidRDefault="00245FD3" w:rsidP="00245FD3">
      <w:pPr>
        <w:pStyle w:val="af"/>
        <w:ind w:firstLineChars="200" w:firstLine="360"/>
        <w:rPr>
          <w:sz w:val="21"/>
          <w:szCs w:val="21"/>
        </w:rPr>
      </w:pPr>
      <w:r w:rsidRPr="00245FD3">
        <w:rPr>
          <w:rFonts w:asciiTheme="minorEastAsia" w:eastAsiaTheme="minorEastAsia" w:hAnsiTheme="minorEastAsia"/>
          <w:sz w:val="18"/>
          <w:szCs w:val="18"/>
        </w:rPr>
        <w:t>后市预测：预计2月磷酸行情观望为主，市场供应减少。2月上旬，春节假期期间，多数磷酸工厂进入停工放假状态，场内交投以及物流运输基本停滞，市场进入“休市”状态，价格行情预计暂无变化。2月中下旬，春节假期结束，预计停机企业陆续恢复生产，物流运输也逐步恢复正常，磷酸主流工厂主发订单，</w:t>
      </w:r>
      <w:r>
        <w:rPr>
          <w:sz w:val="21"/>
          <w:szCs w:val="21"/>
        </w:rPr>
        <w:t>整体市场以恢复供应为主，价格或将走稳，具体市场行情仍需持续关注上下游市场运行情况。</w:t>
      </w:r>
    </w:p>
    <w:p w:rsidR="00A7619C" w:rsidRDefault="00CB1DBD">
      <w:pPr>
        <w:jc w:val="left"/>
        <w:outlineLvl w:val="1"/>
        <w:rPr>
          <w:rFonts w:ascii="宋体" w:eastAsia="宋体" w:hAnsi="宋体" w:cs="Times New Roman"/>
          <w:b/>
          <w:sz w:val="32"/>
          <w:szCs w:val="32"/>
        </w:rPr>
      </w:pPr>
      <w:bookmarkStart w:id="37" w:name="_Toc94343430"/>
      <w:r>
        <w:rPr>
          <w:rFonts w:ascii="宋体" w:eastAsia="宋体" w:hAnsi="宋体" w:cs="Times New Roman" w:hint="eastAsia"/>
          <w:b/>
          <w:sz w:val="32"/>
          <w:szCs w:val="32"/>
        </w:rPr>
        <w:t>3.</w:t>
      </w:r>
      <w:r>
        <w:rPr>
          <w:rFonts w:ascii="宋体" w:eastAsia="宋体" w:hAnsi="宋体" w:cs="Times New Roman"/>
          <w:b/>
          <w:sz w:val="32"/>
          <w:szCs w:val="32"/>
        </w:rPr>
        <w:t>2</w:t>
      </w:r>
      <w:r>
        <w:rPr>
          <w:rFonts w:ascii="宋体" w:eastAsia="宋体" w:hAnsi="宋体" w:cs="Times New Roman" w:hint="eastAsia"/>
          <w:b/>
          <w:sz w:val="32"/>
          <w:szCs w:val="32"/>
        </w:rPr>
        <w:t xml:space="preserve"> 磷酸</w:t>
      </w:r>
      <w:r>
        <w:rPr>
          <w:rFonts w:ascii="宋体" w:eastAsia="宋体" w:hAnsi="宋体" w:cs="Times New Roman"/>
          <w:b/>
          <w:sz w:val="32"/>
          <w:szCs w:val="32"/>
        </w:rPr>
        <w:t>进出口情况</w:t>
      </w:r>
      <w:bookmarkEnd w:id="36"/>
      <w:bookmarkEnd w:id="37"/>
    </w:p>
    <w:p w:rsidR="00A7619C" w:rsidRDefault="00CB1DBD">
      <w:pPr>
        <w:pStyle w:val="3"/>
        <w:spacing w:line="240" w:lineRule="auto"/>
        <w:jc w:val="left"/>
        <w:rPr>
          <w:rFonts w:ascii="宋体" w:hAnsi="宋体"/>
          <w:bCs w:val="0"/>
          <w:sz w:val="30"/>
          <w:szCs w:val="30"/>
        </w:rPr>
      </w:pPr>
      <w:bookmarkStart w:id="38" w:name="_Toc497309756"/>
      <w:bookmarkStart w:id="39" w:name="_Toc7450502"/>
      <w:r>
        <w:rPr>
          <w:rFonts w:ascii="宋体" w:hAnsi="宋体" w:hint="eastAsia"/>
          <w:bCs w:val="0"/>
          <w:sz w:val="30"/>
          <w:szCs w:val="30"/>
        </w:rPr>
        <w:t>3.2</w:t>
      </w:r>
      <w:r>
        <w:rPr>
          <w:rFonts w:ascii="宋体" w:hAnsi="宋体"/>
          <w:bCs w:val="0"/>
          <w:sz w:val="30"/>
          <w:szCs w:val="30"/>
        </w:rPr>
        <w:t>.1</w:t>
      </w:r>
      <w:bookmarkEnd w:id="38"/>
      <w:bookmarkEnd w:id="39"/>
      <w:r>
        <w:rPr>
          <w:rFonts w:ascii="宋体" w:hAnsi="宋体" w:hint="eastAsia"/>
          <w:bCs w:val="0"/>
          <w:sz w:val="30"/>
          <w:szCs w:val="30"/>
        </w:rPr>
        <w:t>磷酸：</w:t>
      </w:r>
      <w:r w:rsidR="00D33F75">
        <w:rPr>
          <w:rFonts w:ascii="宋体" w:hAnsi="宋体" w:hint="eastAsia"/>
          <w:bCs w:val="0"/>
          <w:sz w:val="30"/>
          <w:szCs w:val="30"/>
        </w:rPr>
        <w:t>2021</w:t>
      </w:r>
      <w:r>
        <w:rPr>
          <w:rFonts w:ascii="宋体" w:hAnsi="宋体" w:hint="eastAsia"/>
          <w:bCs w:val="0"/>
          <w:sz w:val="30"/>
          <w:szCs w:val="30"/>
        </w:rPr>
        <w:t>年</w:t>
      </w:r>
      <w:r w:rsidR="00D33F75">
        <w:rPr>
          <w:rFonts w:ascii="宋体" w:hAnsi="宋体" w:hint="eastAsia"/>
          <w:bCs w:val="0"/>
          <w:sz w:val="30"/>
          <w:szCs w:val="30"/>
        </w:rPr>
        <w:t>12</w:t>
      </w:r>
      <w:r>
        <w:rPr>
          <w:rFonts w:ascii="宋体" w:hAnsi="宋体" w:hint="eastAsia"/>
          <w:bCs w:val="0"/>
          <w:sz w:val="30"/>
          <w:szCs w:val="30"/>
        </w:rPr>
        <w:t>月进出口数据统计（按收发货地统计）</w:t>
      </w:r>
      <w:r>
        <w:rPr>
          <w:rFonts w:ascii="宋体" w:hAnsi="宋体"/>
          <w:bCs w:val="0"/>
          <w:sz w:val="30"/>
          <w:szCs w:val="30"/>
        </w:rPr>
        <w:t> </w:t>
      </w:r>
    </w:p>
    <w:p w:rsidR="00C9088F" w:rsidRDefault="00C9088F" w:rsidP="00C9088F"/>
    <w:p w:rsidR="00C9088F" w:rsidRPr="00C9088F" w:rsidRDefault="00C9088F" w:rsidP="00C9088F"/>
    <w:p w:rsidR="00A7619C" w:rsidRDefault="00A7619C">
      <w:pPr>
        <w:widowControl/>
        <w:jc w:val="left"/>
        <w:rPr>
          <w:rFonts w:ascii="宋体" w:hAnsi="宋体" w:cs="宋体"/>
          <w:vanish/>
          <w:kern w:val="0"/>
          <w:sz w:val="24"/>
          <w:szCs w:val="24"/>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Theme="minorEastAsia" w:hAnsiTheme="minorEastAsia" w:cs="宋体"/>
          <w:vanish/>
          <w:kern w:val="0"/>
          <w:szCs w:val="21"/>
        </w:rPr>
      </w:pPr>
    </w:p>
    <w:p w:rsidR="00C9088F" w:rsidRPr="00C9088F" w:rsidRDefault="00C9088F" w:rsidP="00C9088F">
      <w:pPr>
        <w:widowControl/>
        <w:jc w:val="center"/>
        <w:rPr>
          <w:rFonts w:asciiTheme="minorEastAsia" w:hAnsiTheme="minorEastAsia" w:cs="宋体"/>
          <w:vanish/>
          <w:kern w:val="0"/>
          <w:sz w:val="18"/>
          <w:szCs w:val="18"/>
        </w:rPr>
      </w:pPr>
      <w:bookmarkStart w:id="40" w:name="_Toc7450503"/>
    </w:p>
    <w:tbl>
      <w:tblPr>
        <w:tblW w:w="45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145"/>
        <w:gridCol w:w="2144"/>
        <w:gridCol w:w="2144"/>
        <w:gridCol w:w="2353"/>
      </w:tblGrid>
      <w:tr w:rsidR="00D33F75" w:rsidRPr="00D33F75" w:rsidTr="00D33F75">
        <w:trPr>
          <w:trHeight w:val="285"/>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企业注册地</w:t>
            </w: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进口数量（吨）</w:t>
            </w: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进口金额（美元）</w:t>
            </w:r>
          </w:p>
        </w:tc>
        <w:tc>
          <w:tcPr>
            <w:tcW w:w="118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进口均价（美元/吨）</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0.00</w:t>
            </w:r>
          </w:p>
        </w:tc>
      </w:tr>
    </w:tbl>
    <w:p w:rsidR="00D33F75" w:rsidRPr="00D33F75" w:rsidRDefault="00D33F75" w:rsidP="00D33F75">
      <w:pPr>
        <w:widowControl/>
        <w:jc w:val="left"/>
        <w:rPr>
          <w:rFonts w:asciiTheme="minorEastAsia" w:hAnsiTheme="minorEastAsia" w:cs="宋体"/>
          <w:vanish/>
          <w:kern w:val="0"/>
          <w:sz w:val="18"/>
          <w:szCs w:val="18"/>
        </w:rPr>
      </w:pPr>
    </w:p>
    <w:tbl>
      <w:tblPr>
        <w:tblW w:w="45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023"/>
        <w:gridCol w:w="1921"/>
        <w:gridCol w:w="1921"/>
        <w:gridCol w:w="1921"/>
      </w:tblGrid>
      <w:tr w:rsidR="00D33F75" w:rsidRPr="00D33F75" w:rsidTr="00D33F75">
        <w:trPr>
          <w:trHeight w:val="210"/>
          <w:jc w:val="center"/>
        </w:trPr>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企业注册地</w:t>
            </w: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出口数量（吨）</w:t>
            </w: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出口金额（美元）</w:t>
            </w: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出口均价（美元/吨）</w:t>
            </w:r>
          </w:p>
        </w:tc>
      </w:tr>
      <w:tr w:rsidR="00D33F75" w:rsidRPr="00D33F75" w:rsidTr="00D33F75">
        <w:trPr>
          <w:trHeight w:val="2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贵州省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16546.37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24659159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1490.31</w:t>
            </w:r>
          </w:p>
        </w:tc>
      </w:tr>
      <w:tr w:rsidR="00D33F75" w:rsidRPr="00D33F75" w:rsidTr="00D33F75">
        <w:trPr>
          <w:trHeight w:val="2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云南省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5625.67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11698773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2079.53</w:t>
            </w:r>
          </w:p>
        </w:tc>
      </w:tr>
      <w:tr w:rsidR="00D33F75" w:rsidRPr="00D33F75" w:rsidTr="00D33F75">
        <w:trPr>
          <w:trHeight w:val="2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重庆市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3887.21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6590203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1695.36</w:t>
            </w:r>
          </w:p>
        </w:tc>
      </w:tr>
      <w:tr w:rsidR="00D33F75" w:rsidRPr="00D33F75" w:rsidTr="00D33F75">
        <w:trPr>
          <w:trHeight w:val="2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广西壮族自治区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2183.54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4121971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1887.75</w:t>
            </w:r>
          </w:p>
        </w:tc>
      </w:tr>
      <w:tr w:rsidR="00D33F75" w:rsidRPr="00D33F75" w:rsidTr="00D33F75">
        <w:trPr>
          <w:trHeight w:val="2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江苏省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1841.82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3668742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1991.91</w:t>
            </w:r>
          </w:p>
        </w:tc>
      </w:tr>
      <w:tr w:rsidR="00D33F75" w:rsidRPr="00D33F75" w:rsidTr="00D33F75">
        <w:trPr>
          <w:trHeight w:val="2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上海市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1014.91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2120085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2088.94</w:t>
            </w:r>
          </w:p>
        </w:tc>
      </w:tr>
      <w:tr w:rsidR="00D33F75" w:rsidRPr="00D33F75" w:rsidTr="00D33F75">
        <w:trPr>
          <w:trHeight w:val="2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广东省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705.07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1403700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1990.87</w:t>
            </w:r>
          </w:p>
        </w:tc>
      </w:tr>
      <w:tr w:rsidR="00D33F75" w:rsidRPr="00D33F75" w:rsidTr="00D33F75">
        <w:trPr>
          <w:trHeight w:val="2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浙江省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370.8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647864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1747.21</w:t>
            </w:r>
          </w:p>
        </w:tc>
      </w:tr>
      <w:tr w:rsidR="00D33F75" w:rsidRPr="00D33F75" w:rsidTr="00D33F75">
        <w:trPr>
          <w:trHeight w:val="2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lastRenderedPageBreak/>
              <w:t>湖北省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350.04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950404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2715.13</w:t>
            </w:r>
          </w:p>
        </w:tc>
      </w:tr>
      <w:tr w:rsidR="00D33F75" w:rsidRPr="00D33F75" w:rsidTr="00D33F75">
        <w:trPr>
          <w:trHeight w:val="2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辽宁省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486999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1844.69</w:t>
            </w:r>
          </w:p>
        </w:tc>
      </w:tr>
      <w:tr w:rsidR="00D33F75" w:rsidRPr="00D33F75" w:rsidTr="00D33F75">
        <w:trPr>
          <w:trHeight w:val="2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山东省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438809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2521.89</w:t>
            </w:r>
          </w:p>
        </w:tc>
      </w:tr>
      <w:tr w:rsidR="00D33F75" w:rsidRPr="00D33F75" w:rsidTr="00D33F75">
        <w:trPr>
          <w:trHeight w:val="2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四川省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104.40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240100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2299.81</w:t>
            </w:r>
          </w:p>
        </w:tc>
      </w:tr>
      <w:tr w:rsidR="00D33F75" w:rsidRPr="00D33F75" w:rsidTr="00D33F75">
        <w:trPr>
          <w:trHeight w:val="2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湖南省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43688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2186.59</w:t>
            </w:r>
          </w:p>
        </w:tc>
      </w:tr>
      <w:tr w:rsidR="00D33F75" w:rsidRPr="00D33F75" w:rsidTr="00D33F75">
        <w:trPr>
          <w:trHeight w:val="2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33087.82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57070497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1724.82</w:t>
            </w:r>
          </w:p>
        </w:tc>
      </w:tr>
    </w:tbl>
    <w:p w:rsidR="00A7619C" w:rsidRDefault="00A7619C"/>
    <w:p w:rsidR="00A7619C" w:rsidRDefault="00CB1DBD">
      <w:pPr>
        <w:pStyle w:val="3"/>
        <w:spacing w:line="240" w:lineRule="auto"/>
        <w:jc w:val="left"/>
        <w:rPr>
          <w:rFonts w:ascii="宋体" w:hAnsi="宋体"/>
          <w:bCs w:val="0"/>
          <w:sz w:val="30"/>
          <w:szCs w:val="30"/>
        </w:rPr>
      </w:pPr>
      <w:r>
        <w:rPr>
          <w:rFonts w:ascii="宋体" w:hAnsi="宋体" w:hint="eastAsia"/>
          <w:bCs w:val="0"/>
          <w:sz w:val="30"/>
          <w:szCs w:val="30"/>
        </w:rPr>
        <w:t>3.2.2  磷酸：2021年</w:t>
      </w:r>
      <w:r w:rsidR="00D33F75">
        <w:rPr>
          <w:rFonts w:ascii="宋体" w:hAnsi="宋体" w:hint="eastAsia"/>
          <w:bCs w:val="0"/>
          <w:sz w:val="30"/>
          <w:szCs w:val="30"/>
        </w:rPr>
        <w:t>12</w:t>
      </w:r>
      <w:r>
        <w:rPr>
          <w:rFonts w:ascii="宋体" w:hAnsi="宋体" w:hint="eastAsia"/>
          <w:bCs w:val="0"/>
          <w:sz w:val="30"/>
          <w:szCs w:val="30"/>
        </w:rPr>
        <w:t>进出口数据统计（按贸易方式）</w:t>
      </w: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Theme="minorEastAsia" w:hAnsiTheme="minorEastAsia" w:cs="宋体"/>
          <w:vanish/>
          <w:kern w:val="0"/>
          <w:sz w:val="18"/>
          <w:szCs w:val="18"/>
        </w:rPr>
      </w:pPr>
    </w:p>
    <w:p w:rsidR="00C0042E" w:rsidRPr="00C0042E" w:rsidRDefault="00C0042E" w:rsidP="00C0042E">
      <w:pPr>
        <w:widowControl/>
        <w:jc w:val="left"/>
        <w:rPr>
          <w:rFonts w:asciiTheme="minorEastAsia" w:hAnsiTheme="minorEastAsia" w:cs="宋体"/>
          <w:vanish/>
          <w:kern w:val="0"/>
          <w:sz w:val="18"/>
          <w:szCs w:val="18"/>
        </w:rPr>
      </w:pPr>
    </w:p>
    <w:tbl>
      <w:tblPr>
        <w:tblW w:w="45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196"/>
        <w:gridCol w:w="2196"/>
        <w:gridCol w:w="2197"/>
        <w:gridCol w:w="2197"/>
      </w:tblGrid>
      <w:tr w:rsidR="00D33F75" w:rsidRPr="00D33F75" w:rsidTr="00D33F75">
        <w:trPr>
          <w:trHeight w:val="210"/>
          <w:jc w:val="center"/>
        </w:trPr>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贸易方式</w:t>
            </w: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进口数量（吨）</w:t>
            </w: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进口金额（美元）</w:t>
            </w: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进口均价（美元/吨）</w:t>
            </w:r>
          </w:p>
        </w:tc>
      </w:tr>
      <w:tr w:rsidR="00D33F75" w:rsidRPr="00D33F75" w:rsidTr="00D33F75">
        <w:trPr>
          <w:trHeight w:val="2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0.00</w:t>
            </w:r>
          </w:p>
        </w:tc>
      </w:tr>
    </w:tbl>
    <w:p w:rsidR="00D33F75" w:rsidRPr="00D33F75" w:rsidRDefault="00D33F75" w:rsidP="00D33F75">
      <w:pPr>
        <w:widowControl/>
        <w:jc w:val="left"/>
        <w:rPr>
          <w:rFonts w:asciiTheme="minorEastAsia" w:hAnsiTheme="minorEastAsia" w:cs="宋体"/>
          <w:vanish/>
          <w:kern w:val="0"/>
          <w:sz w:val="18"/>
          <w:szCs w:val="18"/>
        </w:rPr>
      </w:pPr>
    </w:p>
    <w:tbl>
      <w:tblPr>
        <w:tblW w:w="45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196"/>
        <w:gridCol w:w="2196"/>
        <w:gridCol w:w="2197"/>
        <w:gridCol w:w="2197"/>
      </w:tblGrid>
      <w:tr w:rsidR="00D33F75" w:rsidRPr="00D33F75" w:rsidTr="00D33F75">
        <w:trPr>
          <w:trHeight w:val="210"/>
          <w:jc w:val="center"/>
        </w:trPr>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贸易方式</w:t>
            </w: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出口数量（吨）</w:t>
            </w: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出口金额（美元）</w:t>
            </w: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出口均价（美元/吨）</w:t>
            </w:r>
          </w:p>
        </w:tc>
      </w:tr>
      <w:tr w:rsidR="00D33F75" w:rsidRPr="00D33F75" w:rsidTr="00D33F75">
        <w:trPr>
          <w:trHeight w:val="2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一般贸易</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33087.82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57070497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1724.82</w:t>
            </w:r>
          </w:p>
        </w:tc>
      </w:tr>
      <w:tr w:rsidR="00D33F75" w:rsidRPr="00D33F75" w:rsidTr="00D33F75">
        <w:trPr>
          <w:trHeight w:val="2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33087.82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57070497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spacing w:line="210" w:lineRule="atLeast"/>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1724.82</w:t>
            </w:r>
          </w:p>
        </w:tc>
      </w:tr>
    </w:tbl>
    <w:p w:rsidR="009A7BC7" w:rsidRPr="00C0042E" w:rsidRDefault="009A7BC7" w:rsidP="009A7BC7">
      <w:pPr>
        <w:pStyle w:val="af"/>
        <w:spacing w:before="0" w:beforeAutospacing="0" w:after="0" w:afterAutospacing="0"/>
        <w:ind w:firstLineChars="200" w:firstLine="360"/>
        <w:jc w:val="center"/>
        <w:rPr>
          <w:rFonts w:asciiTheme="minorEastAsia" w:eastAsiaTheme="minorEastAsia" w:hAnsiTheme="minorEastAsia" w:cstheme="minorEastAsia"/>
          <w:sz w:val="18"/>
          <w:szCs w:val="18"/>
        </w:rPr>
      </w:pPr>
    </w:p>
    <w:p w:rsidR="00A7619C" w:rsidRDefault="00A7619C">
      <w:pPr>
        <w:widowControl/>
        <w:jc w:val="left"/>
        <w:rPr>
          <w:rFonts w:asciiTheme="minorEastAsia" w:hAnsiTheme="minorEastAsia"/>
          <w:kern w:val="0"/>
          <w:sz w:val="18"/>
          <w:szCs w:val="18"/>
        </w:rPr>
      </w:pPr>
    </w:p>
    <w:p w:rsidR="00A7619C" w:rsidRDefault="00A7619C">
      <w:pPr>
        <w:widowControl/>
        <w:jc w:val="left"/>
        <w:rPr>
          <w:kern w:val="0"/>
        </w:rPr>
      </w:pPr>
    </w:p>
    <w:p w:rsidR="00A7619C" w:rsidRDefault="00A7619C">
      <w:pPr>
        <w:widowControl/>
        <w:jc w:val="left"/>
        <w:outlineLvl w:val="2"/>
        <w:rPr>
          <w:rFonts w:ascii="宋体" w:eastAsia="宋体" w:hAnsi="宋体" w:cs="宋体"/>
          <w:b/>
          <w:vanish/>
          <w:kern w:val="0"/>
          <w:sz w:val="30"/>
          <w:szCs w:val="30"/>
        </w:rPr>
      </w:pPr>
    </w:p>
    <w:p w:rsidR="00A7619C" w:rsidRDefault="00A7619C">
      <w:pPr>
        <w:widowControl/>
        <w:jc w:val="left"/>
        <w:outlineLvl w:val="2"/>
        <w:rPr>
          <w:rFonts w:ascii="宋体" w:eastAsia="宋体" w:hAnsi="宋体" w:cs="宋体"/>
          <w:b/>
          <w:vanish/>
          <w:kern w:val="0"/>
          <w:sz w:val="30"/>
          <w:szCs w:val="30"/>
        </w:rPr>
      </w:pPr>
    </w:p>
    <w:p w:rsidR="00A7619C" w:rsidRDefault="00A7619C">
      <w:pPr>
        <w:widowControl/>
        <w:jc w:val="left"/>
        <w:outlineLvl w:val="2"/>
        <w:rPr>
          <w:rFonts w:ascii="宋体" w:eastAsia="宋体" w:hAnsi="宋体" w:cs="宋体"/>
          <w:b/>
          <w:vanish/>
          <w:kern w:val="0"/>
          <w:sz w:val="30"/>
          <w:szCs w:val="30"/>
        </w:rPr>
      </w:pPr>
    </w:p>
    <w:p w:rsidR="00A7619C" w:rsidRDefault="00A7619C">
      <w:pPr>
        <w:widowControl/>
        <w:jc w:val="left"/>
        <w:outlineLvl w:val="2"/>
        <w:rPr>
          <w:rFonts w:ascii="宋体" w:eastAsia="宋体" w:hAnsi="宋体" w:cs="宋体"/>
          <w:b/>
          <w:vanish/>
          <w:kern w:val="0"/>
          <w:sz w:val="30"/>
          <w:szCs w:val="30"/>
        </w:rPr>
      </w:pPr>
    </w:p>
    <w:p w:rsidR="00A7619C" w:rsidRDefault="00A7619C">
      <w:pPr>
        <w:widowControl/>
        <w:jc w:val="left"/>
        <w:outlineLvl w:val="2"/>
        <w:rPr>
          <w:rFonts w:ascii="宋体" w:eastAsia="宋体" w:hAnsi="宋体" w:cs="宋体"/>
          <w:b/>
          <w:vanish/>
          <w:kern w:val="0"/>
          <w:sz w:val="30"/>
          <w:szCs w:val="30"/>
        </w:rPr>
      </w:pPr>
    </w:p>
    <w:p w:rsidR="00A7619C" w:rsidRDefault="00A7619C">
      <w:pPr>
        <w:widowControl/>
        <w:jc w:val="left"/>
        <w:outlineLvl w:val="2"/>
        <w:rPr>
          <w:rFonts w:ascii="宋体" w:eastAsia="宋体" w:hAnsi="宋体" w:cs="宋体"/>
          <w:b/>
          <w:vanish/>
          <w:kern w:val="0"/>
          <w:sz w:val="30"/>
          <w:szCs w:val="30"/>
        </w:rPr>
      </w:pPr>
    </w:p>
    <w:p w:rsidR="00A7619C" w:rsidRDefault="00A7619C">
      <w:pPr>
        <w:widowControl/>
        <w:jc w:val="left"/>
        <w:outlineLvl w:val="2"/>
        <w:rPr>
          <w:rFonts w:ascii="宋体" w:eastAsia="宋体" w:hAnsi="宋体" w:cs="宋体"/>
          <w:b/>
          <w:vanish/>
          <w:kern w:val="0"/>
          <w:sz w:val="30"/>
          <w:szCs w:val="30"/>
        </w:rPr>
      </w:pPr>
    </w:p>
    <w:p w:rsidR="00A7619C" w:rsidRDefault="00A7619C">
      <w:pPr>
        <w:widowControl/>
        <w:jc w:val="left"/>
        <w:outlineLvl w:val="2"/>
        <w:rPr>
          <w:rFonts w:ascii="宋体" w:eastAsia="宋体" w:hAnsi="宋体" w:cs="宋体"/>
          <w:b/>
          <w:vanish/>
          <w:kern w:val="0"/>
          <w:sz w:val="30"/>
          <w:szCs w:val="30"/>
        </w:rPr>
      </w:pPr>
    </w:p>
    <w:p w:rsidR="00A7619C" w:rsidRDefault="00CB1DBD">
      <w:pPr>
        <w:jc w:val="left"/>
        <w:outlineLvl w:val="2"/>
        <w:rPr>
          <w:rFonts w:ascii="宋体" w:eastAsia="宋体" w:hAnsi="宋体"/>
          <w:b/>
          <w:sz w:val="30"/>
          <w:szCs w:val="30"/>
        </w:rPr>
      </w:pPr>
      <w:bookmarkStart w:id="41" w:name="_Toc7450504"/>
      <w:bookmarkEnd w:id="40"/>
      <w:r>
        <w:rPr>
          <w:rFonts w:ascii="宋体" w:eastAsia="宋体" w:hAnsi="宋体" w:hint="eastAsia"/>
          <w:b/>
          <w:sz w:val="30"/>
          <w:szCs w:val="30"/>
        </w:rPr>
        <w:t>3.2.3  磷酸：2021年</w:t>
      </w:r>
      <w:r w:rsidR="00D33F75">
        <w:rPr>
          <w:rFonts w:ascii="宋体" w:eastAsia="宋体" w:hAnsi="宋体" w:hint="eastAsia"/>
          <w:b/>
          <w:sz w:val="30"/>
          <w:szCs w:val="30"/>
        </w:rPr>
        <w:t>12</w:t>
      </w:r>
      <w:r>
        <w:rPr>
          <w:rFonts w:ascii="宋体" w:eastAsia="宋体" w:hAnsi="宋体" w:hint="eastAsia"/>
          <w:b/>
          <w:sz w:val="30"/>
          <w:szCs w:val="30"/>
        </w:rPr>
        <w:t>月进出口数据统计（按贸易国统计）</w:t>
      </w:r>
      <w:bookmarkEnd w:id="41"/>
    </w:p>
    <w:p w:rsidR="00A7619C" w:rsidRDefault="00A7619C">
      <w:pPr>
        <w:jc w:val="left"/>
        <w:outlineLvl w:val="2"/>
        <w:rPr>
          <w:rFonts w:ascii="宋体" w:eastAsia="宋体" w:hAnsi="宋体"/>
          <w:b/>
          <w:sz w:val="30"/>
          <w:szCs w:val="30"/>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eastAsia="宋体" w:hAnsi="宋体" w:cs="宋体"/>
          <w:vanish/>
          <w:kern w:val="0"/>
          <w:sz w:val="18"/>
          <w:szCs w:val="18"/>
        </w:rPr>
      </w:pPr>
    </w:p>
    <w:p w:rsidR="00A7619C" w:rsidRDefault="00A7619C">
      <w:pPr>
        <w:widowControl/>
        <w:ind w:firstLineChars="200" w:firstLine="360"/>
        <w:rPr>
          <w:rFonts w:asciiTheme="minorEastAsia" w:hAnsiTheme="minorEastAsia" w:cstheme="minorEastAsia"/>
          <w:vanish/>
          <w:sz w:val="18"/>
          <w:szCs w:val="18"/>
        </w:rPr>
      </w:pPr>
    </w:p>
    <w:p w:rsidR="00F302AC" w:rsidRPr="00F302AC" w:rsidRDefault="00F302AC" w:rsidP="00F302AC">
      <w:pPr>
        <w:widowControl/>
        <w:jc w:val="center"/>
        <w:rPr>
          <w:rFonts w:asciiTheme="minorEastAsia" w:hAnsiTheme="minorEastAsia" w:cs="宋体"/>
          <w:vanish/>
          <w:kern w:val="0"/>
          <w:sz w:val="18"/>
          <w:szCs w:val="18"/>
        </w:rPr>
      </w:pPr>
    </w:p>
    <w:tbl>
      <w:tblPr>
        <w:tblW w:w="45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81"/>
        <w:gridCol w:w="2081"/>
        <w:gridCol w:w="2081"/>
        <w:gridCol w:w="2543"/>
      </w:tblGrid>
      <w:tr w:rsidR="00D33F75" w:rsidRPr="00D33F75" w:rsidTr="00D33F75">
        <w:trPr>
          <w:trHeight w:val="285"/>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进口国</w:t>
            </w: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进口数量（吨）</w:t>
            </w: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进口金额（美元）</w:t>
            </w:r>
          </w:p>
        </w:tc>
        <w:tc>
          <w:tcPr>
            <w:tcW w:w="132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进口均价（美元/吨）</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0.00</w:t>
            </w:r>
          </w:p>
        </w:tc>
      </w:tr>
    </w:tbl>
    <w:p w:rsidR="00D33F75" w:rsidRPr="00D33F75" w:rsidRDefault="00D33F75" w:rsidP="00D33F75">
      <w:pPr>
        <w:widowControl/>
        <w:jc w:val="left"/>
        <w:rPr>
          <w:rFonts w:asciiTheme="minorEastAsia" w:hAnsiTheme="minorEastAsia" w:cs="宋体"/>
          <w:vanish/>
          <w:kern w:val="0"/>
          <w:sz w:val="18"/>
          <w:szCs w:val="18"/>
        </w:rPr>
      </w:pPr>
    </w:p>
    <w:tbl>
      <w:tblPr>
        <w:tblW w:w="45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590"/>
        <w:gridCol w:w="2350"/>
        <w:gridCol w:w="1923"/>
        <w:gridCol w:w="1923"/>
      </w:tblGrid>
      <w:tr w:rsidR="00D33F75" w:rsidRPr="00D33F75" w:rsidTr="00D33F75">
        <w:trPr>
          <w:trHeight w:val="285"/>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出口国</w:t>
            </w:r>
          </w:p>
        </w:tc>
        <w:tc>
          <w:tcPr>
            <w:tcW w:w="132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出口数量（吨）</w:t>
            </w: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出口金额（美元）</w:t>
            </w: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出口均价（美元/吨）</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泰国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8467.69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11431470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1350.01</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韩国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4351.34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8995758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2067.35</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印度尼西亚</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3810.38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6379057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1674.13</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土耳其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3176.40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4769616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1501.58</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中国台湾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1969.57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3763371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1910.76</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澳大利亚</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1875.53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3247382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1731.45</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日本</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1255.94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2548802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2029.40</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阿联酋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908.28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1702692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1874.63</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秘鲁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771.40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1483136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1922.65</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埃及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727.70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1380818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1897.51</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孟加拉国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608.72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1296165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2129.33</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南非</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449.60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783159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1741.90</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新加坡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444.34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1106120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2489.35</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越南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437.70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834434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1906.41</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巴基斯坦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407.77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806259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1977.25</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阿根廷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397.20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759325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1911.69</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肯尼亚</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290.86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542624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1865.58</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lastRenderedPageBreak/>
              <w:t>菲律宾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290.81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546635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1879.70</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缅甸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409440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1924.06</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智利</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211.60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405982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1918.63</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新西兰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196.31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434250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2212.06</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厄瓜多尔</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186.20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327554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1759.15</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俄罗斯联邦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161.50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410457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2541.61</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巴西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158.00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281276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1780.23</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哥伦比亚</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279984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1794.77</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意大利</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153.60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277047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1803.69</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荷兰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151.98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296352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1949.94</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坦桑尼亚</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148.79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280897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1887.94</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沙特阿拉伯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128.96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219995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1705.92</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马来西亚</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111.80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220588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1973.06</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保加利亚</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79.80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148714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1863.58</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危地马拉</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141688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1780.00</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洪都拉斯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79.20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137016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1730.00</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西班牙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51.20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102530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2002.54</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莫桑比克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88342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1808.06</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科特迪瓦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47348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1780.00</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毛里求斯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1750.00</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斯里兰卡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42994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1660.00</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多米尼加共和国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51520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2000.00</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特立尼达和多巴哥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25.74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43500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1689.98</w:t>
            </w:r>
          </w:p>
        </w:tc>
      </w:tr>
      <w:tr w:rsidR="00D33F75" w:rsidRPr="00D33F75" w:rsidTr="00D33F75">
        <w:trPr>
          <w:trHeight w:val="2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合计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33087.82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57070497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3F75" w:rsidRPr="00D33F75" w:rsidRDefault="00D33F75" w:rsidP="00D33F75">
            <w:pPr>
              <w:widowControl/>
              <w:jc w:val="center"/>
              <w:rPr>
                <w:rFonts w:asciiTheme="minorEastAsia" w:hAnsiTheme="minorEastAsia" w:cs="宋体"/>
                <w:color w:val="333333"/>
                <w:kern w:val="0"/>
                <w:sz w:val="18"/>
                <w:szCs w:val="18"/>
              </w:rPr>
            </w:pPr>
            <w:r w:rsidRPr="00D33F75">
              <w:rPr>
                <w:rFonts w:asciiTheme="minorEastAsia" w:hAnsiTheme="minorEastAsia" w:cs="宋体"/>
                <w:color w:val="333333"/>
                <w:kern w:val="0"/>
                <w:sz w:val="18"/>
                <w:szCs w:val="18"/>
              </w:rPr>
              <w:t>1724.82</w:t>
            </w:r>
          </w:p>
        </w:tc>
      </w:tr>
    </w:tbl>
    <w:p w:rsidR="00A7619C" w:rsidRDefault="00A7619C" w:rsidP="00F302AC">
      <w:pPr>
        <w:pStyle w:val="af"/>
        <w:spacing w:before="0" w:beforeAutospacing="0" w:after="0" w:afterAutospacing="0"/>
        <w:ind w:firstLineChars="200" w:firstLine="360"/>
        <w:jc w:val="center"/>
        <w:rPr>
          <w:rFonts w:asciiTheme="minorEastAsia" w:eastAsiaTheme="minorEastAsia" w:hAnsiTheme="minorEastAsia" w:cstheme="minorEastAsia"/>
          <w:color w:val="333333"/>
          <w:sz w:val="18"/>
          <w:szCs w:val="18"/>
        </w:rPr>
      </w:pPr>
    </w:p>
    <w:p w:rsidR="00A7619C" w:rsidRDefault="00A7619C">
      <w:pPr>
        <w:widowControl/>
        <w:jc w:val="left"/>
      </w:pPr>
    </w:p>
    <w:p w:rsidR="00A7619C" w:rsidRDefault="00A7619C">
      <w:pPr>
        <w:widowControl/>
        <w:jc w:val="left"/>
        <w:rPr>
          <w:rFonts w:ascii="宋体" w:hAnsi="宋体" w:cs="宋体"/>
          <w:vanish/>
          <w:kern w:val="0"/>
          <w:sz w:val="24"/>
          <w:szCs w:val="24"/>
        </w:rPr>
      </w:pPr>
    </w:p>
    <w:p w:rsidR="00A7619C" w:rsidRDefault="00A7619C"/>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 w:val="24"/>
          <w:szCs w:val="24"/>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 w:val="24"/>
          <w:szCs w:val="24"/>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A7619C">
      <w:pPr>
        <w:widowControl/>
        <w:jc w:val="left"/>
        <w:rPr>
          <w:rFonts w:ascii="宋体" w:hAnsi="宋体" w:cs="宋体"/>
          <w:vanish/>
          <w:kern w:val="0"/>
          <w:szCs w:val="21"/>
        </w:rPr>
      </w:pPr>
    </w:p>
    <w:p w:rsidR="00A7619C" w:rsidRDefault="00CB1DBD">
      <w:pPr>
        <w:jc w:val="left"/>
        <w:outlineLvl w:val="1"/>
        <w:rPr>
          <w:rFonts w:ascii="宋体" w:eastAsia="宋体" w:hAnsi="宋体" w:cs="Times New Roman"/>
          <w:b/>
          <w:sz w:val="32"/>
          <w:szCs w:val="32"/>
        </w:rPr>
      </w:pPr>
      <w:bookmarkStart w:id="42" w:name="_Toc7450505"/>
      <w:bookmarkStart w:id="43" w:name="_Toc497309759"/>
      <w:bookmarkStart w:id="44" w:name="_Toc94343431"/>
      <w:r>
        <w:rPr>
          <w:rFonts w:ascii="宋体" w:eastAsia="宋体" w:hAnsi="宋体" w:cs="Times New Roman" w:hint="eastAsia"/>
          <w:b/>
          <w:sz w:val="32"/>
          <w:szCs w:val="32"/>
        </w:rPr>
        <w:t>3.3 国际磷酸市场情况</w:t>
      </w:r>
      <w:bookmarkEnd w:id="42"/>
      <w:bookmarkEnd w:id="43"/>
      <w:bookmarkEnd w:id="44"/>
    </w:p>
    <w:tbl>
      <w:tblPr>
        <w:tblW w:w="9962" w:type="dxa"/>
        <w:jc w:val="center"/>
        <w:tblLayout w:type="fixed"/>
        <w:tblLook w:val="04A0"/>
      </w:tblPr>
      <w:tblGrid>
        <w:gridCol w:w="997"/>
        <w:gridCol w:w="997"/>
        <w:gridCol w:w="996"/>
        <w:gridCol w:w="996"/>
        <w:gridCol w:w="996"/>
        <w:gridCol w:w="996"/>
        <w:gridCol w:w="996"/>
        <w:gridCol w:w="996"/>
        <w:gridCol w:w="996"/>
        <w:gridCol w:w="996"/>
      </w:tblGrid>
      <w:tr w:rsidR="00A7619C">
        <w:trPr>
          <w:trHeight w:val="283"/>
          <w:jc w:val="center"/>
        </w:trPr>
        <w:tc>
          <w:tcPr>
            <w:tcW w:w="997" w:type="dxa"/>
            <w:vMerge w:val="restart"/>
            <w:tcBorders>
              <w:top w:val="single" w:sz="4" w:space="0" w:color="auto"/>
              <w:left w:val="single" w:sz="4" w:space="0" w:color="auto"/>
              <w:bottom w:val="single" w:sz="4" w:space="0" w:color="000000"/>
              <w:right w:val="single" w:sz="4" w:space="0" w:color="auto"/>
            </w:tcBorders>
            <w:shd w:val="clear" w:color="auto" w:fill="99CCFF"/>
            <w:vAlign w:val="center"/>
          </w:tcPr>
          <w:p w:rsidR="00A7619C" w:rsidRDefault="00CB1DBD">
            <w:pPr>
              <w:widowControl/>
              <w:jc w:val="center"/>
              <w:rPr>
                <w:rFonts w:ascii="宋体" w:eastAsia="宋体" w:hAnsi="宋体" w:cs="宋体"/>
                <w:b/>
                <w:bCs/>
                <w:kern w:val="0"/>
                <w:sz w:val="18"/>
                <w:szCs w:val="18"/>
              </w:rPr>
            </w:pPr>
            <w:bookmarkStart w:id="45" w:name="_Toc211855665"/>
            <w:r>
              <w:rPr>
                <w:rFonts w:ascii="宋体" w:eastAsia="宋体" w:hAnsi="宋体" w:cs="宋体"/>
                <w:b/>
                <w:bCs/>
                <w:kern w:val="0"/>
                <w:sz w:val="18"/>
                <w:szCs w:val="18"/>
              </w:rPr>
              <w:t>产品</w:t>
            </w:r>
          </w:p>
        </w:tc>
        <w:tc>
          <w:tcPr>
            <w:tcW w:w="997" w:type="dxa"/>
            <w:vMerge w:val="restart"/>
            <w:tcBorders>
              <w:top w:val="single" w:sz="4" w:space="0" w:color="auto"/>
              <w:left w:val="single" w:sz="4" w:space="0" w:color="auto"/>
              <w:bottom w:val="single" w:sz="4" w:space="0" w:color="000000"/>
              <w:right w:val="single" w:sz="4" w:space="0" w:color="auto"/>
            </w:tcBorders>
            <w:shd w:val="clear" w:color="auto" w:fill="99CCFF"/>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b/>
                <w:bCs/>
                <w:kern w:val="0"/>
                <w:sz w:val="18"/>
                <w:szCs w:val="18"/>
              </w:rPr>
              <w:t>区域</w:t>
            </w:r>
          </w:p>
        </w:tc>
        <w:tc>
          <w:tcPr>
            <w:tcW w:w="7968" w:type="dxa"/>
            <w:gridSpan w:val="8"/>
            <w:tcBorders>
              <w:top w:val="nil"/>
              <w:left w:val="single" w:sz="4" w:space="0" w:color="auto"/>
              <w:bottom w:val="single" w:sz="4" w:space="0" w:color="auto"/>
              <w:right w:val="nil"/>
            </w:tcBorders>
            <w:shd w:val="clear" w:color="auto" w:fill="99CCFF"/>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b/>
                <w:bCs/>
                <w:kern w:val="0"/>
                <w:sz w:val="18"/>
                <w:szCs w:val="18"/>
              </w:rPr>
              <w:t>价格(美元/吨)</w:t>
            </w:r>
          </w:p>
        </w:tc>
      </w:tr>
      <w:tr w:rsidR="00A7619C">
        <w:trPr>
          <w:trHeight w:val="283"/>
          <w:jc w:val="center"/>
        </w:trPr>
        <w:tc>
          <w:tcPr>
            <w:tcW w:w="9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7619C" w:rsidRDefault="00A7619C">
            <w:pPr>
              <w:widowControl/>
              <w:jc w:val="center"/>
              <w:rPr>
                <w:rFonts w:ascii="宋体" w:eastAsia="宋体" w:hAnsi="宋体" w:cs="宋体"/>
                <w:b/>
                <w:bCs/>
                <w:kern w:val="0"/>
                <w:sz w:val="18"/>
                <w:szCs w:val="18"/>
              </w:rPr>
            </w:pPr>
          </w:p>
        </w:tc>
        <w:tc>
          <w:tcPr>
            <w:tcW w:w="9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7619C" w:rsidRDefault="00A7619C">
            <w:pPr>
              <w:widowControl/>
              <w:jc w:val="center"/>
              <w:rPr>
                <w:rFonts w:ascii="宋体" w:eastAsia="宋体" w:hAnsi="宋体" w:cs="宋体"/>
                <w:b/>
                <w:bCs/>
                <w:kern w:val="0"/>
                <w:sz w:val="18"/>
                <w:szCs w:val="18"/>
              </w:rPr>
            </w:pPr>
          </w:p>
        </w:tc>
        <w:tc>
          <w:tcPr>
            <w:tcW w:w="1992" w:type="dxa"/>
            <w:gridSpan w:val="2"/>
            <w:tcBorders>
              <w:top w:val="single" w:sz="4" w:space="0" w:color="auto"/>
              <w:left w:val="single" w:sz="4" w:space="0" w:color="auto"/>
              <w:bottom w:val="single" w:sz="4" w:space="0" w:color="auto"/>
              <w:right w:val="single" w:sz="4" w:space="0" w:color="000000"/>
            </w:tcBorders>
            <w:shd w:val="clear" w:color="auto" w:fill="99CCFF"/>
            <w:vAlign w:val="center"/>
          </w:tcPr>
          <w:p w:rsidR="00A7619C" w:rsidRDefault="00310DA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w:t>
            </w:r>
            <w:r w:rsidR="00CB1DBD">
              <w:rPr>
                <w:rFonts w:ascii="宋体" w:eastAsia="宋体" w:hAnsi="宋体" w:cs="宋体" w:hint="eastAsia"/>
                <w:b/>
                <w:bCs/>
                <w:kern w:val="0"/>
                <w:sz w:val="18"/>
                <w:szCs w:val="18"/>
              </w:rPr>
              <w:t>月</w:t>
            </w:r>
            <w:r>
              <w:rPr>
                <w:rFonts w:ascii="宋体" w:eastAsia="宋体" w:hAnsi="宋体" w:cs="宋体" w:hint="eastAsia"/>
                <w:b/>
                <w:bCs/>
                <w:kern w:val="0"/>
                <w:sz w:val="18"/>
                <w:szCs w:val="18"/>
              </w:rPr>
              <w:t>7</w:t>
            </w:r>
            <w:r w:rsidR="00CB1DBD">
              <w:rPr>
                <w:rFonts w:ascii="宋体" w:eastAsia="宋体" w:hAnsi="宋体" w:cs="宋体" w:hint="eastAsia"/>
                <w:b/>
                <w:bCs/>
                <w:kern w:val="0"/>
                <w:sz w:val="18"/>
                <w:szCs w:val="18"/>
              </w:rPr>
              <w:t>日</w:t>
            </w:r>
          </w:p>
        </w:tc>
        <w:tc>
          <w:tcPr>
            <w:tcW w:w="1992" w:type="dxa"/>
            <w:gridSpan w:val="2"/>
            <w:tcBorders>
              <w:top w:val="single" w:sz="4" w:space="0" w:color="auto"/>
              <w:left w:val="single" w:sz="4" w:space="0" w:color="auto"/>
              <w:bottom w:val="single" w:sz="4" w:space="0" w:color="auto"/>
              <w:right w:val="single" w:sz="4" w:space="0" w:color="000000"/>
            </w:tcBorders>
            <w:shd w:val="clear" w:color="auto" w:fill="99CCFF"/>
            <w:vAlign w:val="center"/>
          </w:tcPr>
          <w:p w:rsidR="00A7619C" w:rsidRDefault="00310DA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w:t>
            </w:r>
            <w:r w:rsidR="00CB1DBD">
              <w:rPr>
                <w:rFonts w:ascii="宋体" w:eastAsia="宋体" w:hAnsi="宋体" w:cs="宋体"/>
                <w:b/>
                <w:bCs/>
                <w:kern w:val="0"/>
                <w:sz w:val="18"/>
                <w:szCs w:val="18"/>
              </w:rPr>
              <w:t>月</w:t>
            </w:r>
            <w:r>
              <w:rPr>
                <w:rFonts w:ascii="宋体" w:eastAsia="宋体" w:hAnsi="宋体" w:cs="宋体" w:hint="eastAsia"/>
                <w:b/>
                <w:bCs/>
                <w:kern w:val="0"/>
                <w:sz w:val="18"/>
                <w:szCs w:val="18"/>
              </w:rPr>
              <w:t>14</w:t>
            </w:r>
            <w:r w:rsidR="00CB1DBD">
              <w:rPr>
                <w:rFonts w:ascii="宋体" w:eastAsia="宋体" w:hAnsi="宋体" w:cs="宋体"/>
                <w:b/>
                <w:bCs/>
                <w:kern w:val="0"/>
                <w:sz w:val="18"/>
                <w:szCs w:val="18"/>
              </w:rPr>
              <w:t>日</w:t>
            </w:r>
          </w:p>
        </w:tc>
        <w:tc>
          <w:tcPr>
            <w:tcW w:w="1992" w:type="dxa"/>
            <w:gridSpan w:val="2"/>
            <w:tcBorders>
              <w:top w:val="single" w:sz="4" w:space="0" w:color="auto"/>
              <w:left w:val="single" w:sz="4" w:space="0" w:color="auto"/>
              <w:bottom w:val="single" w:sz="4" w:space="0" w:color="auto"/>
              <w:right w:val="single" w:sz="4" w:space="0" w:color="000000"/>
            </w:tcBorders>
            <w:shd w:val="clear" w:color="auto" w:fill="99CCFF"/>
            <w:vAlign w:val="center"/>
          </w:tcPr>
          <w:p w:rsidR="00A7619C" w:rsidRDefault="00310DA4">
            <w:pPr>
              <w:widowControl/>
              <w:ind w:firstLineChars="196" w:firstLine="354"/>
              <w:rPr>
                <w:rFonts w:ascii="宋体" w:eastAsia="宋体" w:hAnsi="宋体" w:cs="宋体"/>
                <w:b/>
                <w:bCs/>
                <w:kern w:val="0"/>
                <w:sz w:val="18"/>
                <w:szCs w:val="18"/>
              </w:rPr>
            </w:pPr>
            <w:r>
              <w:rPr>
                <w:rFonts w:ascii="宋体" w:eastAsia="宋体" w:hAnsi="宋体" w:cs="宋体" w:hint="eastAsia"/>
                <w:b/>
                <w:bCs/>
                <w:kern w:val="0"/>
                <w:sz w:val="18"/>
                <w:szCs w:val="18"/>
              </w:rPr>
              <w:t>1</w:t>
            </w:r>
            <w:r w:rsidR="00CB1DBD">
              <w:rPr>
                <w:rFonts w:ascii="宋体" w:eastAsia="宋体" w:hAnsi="宋体" w:cs="宋体"/>
                <w:b/>
                <w:bCs/>
                <w:kern w:val="0"/>
                <w:sz w:val="18"/>
                <w:szCs w:val="18"/>
              </w:rPr>
              <w:t>月</w:t>
            </w:r>
            <w:r>
              <w:rPr>
                <w:rFonts w:ascii="宋体" w:eastAsia="宋体" w:hAnsi="宋体" w:cs="宋体" w:hint="eastAsia"/>
                <w:b/>
                <w:bCs/>
                <w:kern w:val="0"/>
                <w:sz w:val="18"/>
                <w:szCs w:val="18"/>
              </w:rPr>
              <w:t>21</w:t>
            </w:r>
            <w:r w:rsidR="00CB1DBD">
              <w:rPr>
                <w:rFonts w:ascii="宋体" w:eastAsia="宋体" w:hAnsi="宋体" w:cs="宋体" w:hint="eastAsia"/>
                <w:b/>
                <w:bCs/>
                <w:kern w:val="0"/>
                <w:sz w:val="18"/>
                <w:szCs w:val="18"/>
              </w:rPr>
              <w:t>日</w:t>
            </w:r>
          </w:p>
        </w:tc>
        <w:tc>
          <w:tcPr>
            <w:tcW w:w="1992" w:type="dxa"/>
            <w:gridSpan w:val="2"/>
            <w:tcBorders>
              <w:top w:val="single" w:sz="4" w:space="0" w:color="auto"/>
              <w:left w:val="single" w:sz="4" w:space="0" w:color="auto"/>
              <w:bottom w:val="single" w:sz="4" w:space="0" w:color="auto"/>
              <w:right w:val="single" w:sz="4" w:space="0" w:color="000000"/>
            </w:tcBorders>
            <w:shd w:val="clear" w:color="auto" w:fill="99CCFF"/>
            <w:vAlign w:val="center"/>
          </w:tcPr>
          <w:p w:rsidR="00A7619C" w:rsidRDefault="00310DA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w:t>
            </w:r>
            <w:r w:rsidR="00CB1DBD">
              <w:rPr>
                <w:rFonts w:ascii="宋体" w:eastAsia="宋体" w:hAnsi="宋体" w:cs="宋体" w:hint="eastAsia"/>
                <w:b/>
                <w:bCs/>
                <w:kern w:val="0"/>
                <w:sz w:val="18"/>
                <w:szCs w:val="18"/>
              </w:rPr>
              <w:t>月</w:t>
            </w:r>
            <w:r>
              <w:rPr>
                <w:rFonts w:ascii="宋体" w:eastAsia="宋体" w:hAnsi="宋体" w:cs="宋体" w:hint="eastAsia"/>
                <w:b/>
                <w:bCs/>
                <w:kern w:val="0"/>
                <w:sz w:val="18"/>
                <w:szCs w:val="18"/>
              </w:rPr>
              <w:t>27</w:t>
            </w:r>
            <w:r w:rsidR="00CB1DBD">
              <w:rPr>
                <w:rFonts w:ascii="宋体" w:eastAsia="宋体" w:hAnsi="宋体" w:cs="宋体" w:hint="eastAsia"/>
                <w:b/>
                <w:bCs/>
                <w:kern w:val="0"/>
                <w:sz w:val="18"/>
                <w:szCs w:val="18"/>
              </w:rPr>
              <w:t>日</w:t>
            </w:r>
          </w:p>
        </w:tc>
      </w:tr>
      <w:tr w:rsidR="0071224C">
        <w:trPr>
          <w:trHeight w:val="283"/>
          <w:jc w:val="center"/>
        </w:trPr>
        <w:tc>
          <w:tcPr>
            <w:tcW w:w="997" w:type="dxa"/>
            <w:tcBorders>
              <w:top w:val="nil"/>
              <w:left w:val="single" w:sz="4" w:space="0" w:color="auto"/>
              <w:bottom w:val="single" w:sz="4" w:space="0" w:color="auto"/>
              <w:right w:val="single" w:sz="4" w:space="0" w:color="auto"/>
            </w:tcBorders>
            <w:vAlign w:val="center"/>
          </w:tcPr>
          <w:p w:rsidR="0071224C" w:rsidRDefault="0071224C">
            <w:pPr>
              <w:pStyle w:val="af"/>
              <w:spacing w:before="0" w:beforeAutospacing="0" w:after="0" w:afterAutospacing="0" w:line="390" w:lineRule="atLeast"/>
              <w:jc w:val="center"/>
              <w:rPr>
                <w:sz w:val="18"/>
                <w:szCs w:val="18"/>
              </w:rPr>
            </w:pPr>
            <w:r>
              <w:rPr>
                <w:sz w:val="18"/>
                <w:szCs w:val="18"/>
              </w:rPr>
              <w:t>磷酸(P205)</w:t>
            </w:r>
          </w:p>
        </w:tc>
        <w:tc>
          <w:tcPr>
            <w:tcW w:w="997" w:type="dxa"/>
            <w:tcBorders>
              <w:top w:val="nil"/>
              <w:left w:val="nil"/>
              <w:bottom w:val="single" w:sz="4" w:space="0" w:color="auto"/>
              <w:right w:val="single" w:sz="4" w:space="0" w:color="auto"/>
            </w:tcBorders>
            <w:vAlign w:val="center"/>
          </w:tcPr>
          <w:p w:rsidR="0071224C" w:rsidRDefault="0071224C">
            <w:pPr>
              <w:pStyle w:val="af"/>
              <w:spacing w:before="0" w:beforeAutospacing="0" w:after="0" w:afterAutospacing="0" w:line="390" w:lineRule="atLeast"/>
              <w:jc w:val="center"/>
              <w:rPr>
                <w:sz w:val="18"/>
                <w:szCs w:val="18"/>
              </w:rPr>
            </w:pPr>
            <w:r>
              <w:rPr>
                <w:sz w:val="18"/>
                <w:szCs w:val="18"/>
              </w:rPr>
              <w:t>CFR印度</w:t>
            </w:r>
          </w:p>
        </w:tc>
        <w:tc>
          <w:tcPr>
            <w:tcW w:w="996" w:type="dxa"/>
            <w:tcBorders>
              <w:top w:val="nil"/>
              <w:left w:val="nil"/>
              <w:bottom w:val="single" w:sz="4" w:space="0" w:color="auto"/>
              <w:right w:val="single" w:sz="4" w:space="0" w:color="auto"/>
            </w:tcBorders>
            <w:vAlign w:val="center"/>
          </w:tcPr>
          <w:p w:rsidR="0071224C" w:rsidRDefault="0071224C">
            <w:pPr>
              <w:pStyle w:val="af"/>
              <w:spacing w:before="0" w:beforeAutospacing="0" w:after="0" w:afterAutospacing="0" w:line="390" w:lineRule="atLeast"/>
              <w:jc w:val="center"/>
              <w:rPr>
                <w:sz w:val="18"/>
                <w:szCs w:val="18"/>
              </w:rPr>
            </w:pPr>
            <w:r>
              <w:rPr>
                <w:rFonts w:hint="eastAsia"/>
                <w:sz w:val="18"/>
                <w:szCs w:val="18"/>
              </w:rPr>
              <w:t>1160（2021三季度）</w:t>
            </w:r>
          </w:p>
        </w:tc>
        <w:tc>
          <w:tcPr>
            <w:tcW w:w="996" w:type="dxa"/>
            <w:tcBorders>
              <w:top w:val="nil"/>
              <w:left w:val="nil"/>
              <w:bottom w:val="single" w:sz="4" w:space="0" w:color="auto"/>
              <w:right w:val="single" w:sz="4" w:space="0" w:color="auto"/>
            </w:tcBorders>
            <w:vAlign w:val="center"/>
          </w:tcPr>
          <w:p w:rsidR="0071224C" w:rsidRDefault="0071224C">
            <w:pPr>
              <w:pStyle w:val="af"/>
              <w:spacing w:before="0" w:beforeAutospacing="0" w:after="0" w:afterAutospacing="0" w:line="390" w:lineRule="atLeast"/>
              <w:jc w:val="center"/>
              <w:rPr>
                <w:sz w:val="18"/>
                <w:szCs w:val="18"/>
              </w:rPr>
            </w:pPr>
            <w:r>
              <w:rPr>
                <w:rFonts w:hint="eastAsia"/>
                <w:sz w:val="18"/>
                <w:szCs w:val="18"/>
              </w:rPr>
              <w:t>1330（2021四季度）</w:t>
            </w:r>
          </w:p>
        </w:tc>
        <w:tc>
          <w:tcPr>
            <w:tcW w:w="996" w:type="dxa"/>
            <w:tcBorders>
              <w:top w:val="nil"/>
              <w:left w:val="nil"/>
              <w:bottom w:val="single" w:sz="4" w:space="0" w:color="auto"/>
              <w:right w:val="single" w:sz="4" w:space="0" w:color="auto"/>
            </w:tcBorders>
            <w:vAlign w:val="center"/>
          </w:tcPr>
          <w:p w:rsidR="0071224C" w:rsidRDefault="0071224C" w:rsidP="007E1D91">
            <w:pPr>
              <w:pStyle w:val="af"/>
              <w:spacing w:before="0" w:beforeAutospacing="0" w:after="0" w:afterAutospacing="0" w:line="390" w:lineRule="atLeast"/>
              <w:jc w:val="center"/>
              <w:rPr>
                <w:sz w:val="18"/>
                <w:szCs w:val="18"/>
              </w:rPr>
            </w:pPr>
            <w:r>
              <w:rPr>
                <w:rFonts w:hint="eastAsia"/>
                <w:sz w:val="18"/>
                <w:szCs w:val="18"/>
              </w:rPr>
              <w:t>1160（2021三季度）</w:t>
            </w:r>
          </w:p>
        </w:tc>
        <w:tc>
          <w:tcPr>
            <w:tcW w:w="996" w:type="dxa"/>
            <w:tcBorders>
              <w:top w:val="nil"/>
              <w:left w:val="nil"/>
              <w:bottom w:val="single" w:sz="4" w:space="0" w:color="auto"/>
              <w:right w:val="single" w:sz="4" w:space="0" w:color="auto"/>
            </w:tcBorders>
            <w:vAlign w:val="center"/>
          </w:tcPr>
          <w:p w:rsidR="0071224C" w:rsidRDefault="0071224C" w:rsidP="007E1D91">
            <w:pPr>
              <w:pStyle w:val="af"/>
              <w:spacing w:before="0" w:beforeAutospacing="0" w:after="0" w:afterAutospacing="0" w:line="390" w:lineRule="atLeast"/>
              <w:jc w:val="center"/>
              <w:rPr>
                <w:sz w:val="18"/>
                <w:szCs w:val="18"/>
              </w:rPr>
            </w:pPr>
            <w:r>
              <w:rPr>
                <w:rFonts w:hint="eastAsia"/>
                <w:sz w:val="18"/>
                <w:szCs w:val="18"/>
              </w:rPr>
              <w:t>1330（2021四季度）</w:t>
            </w:r>
          </w:p>
        </w:tc>
        <w:tc>
          <w:tcPr>
            <w:tcW w:w="996" w:type="dxa"/>
            <w:tcBorders>
              <w:top w:val="nil"/>
              <w:left w:val="nil"/>
              <w:bottom w:val="single" w:sz="4" w:space="0" w:color="auto"/>
              <w:right w:val="single" w:sz="4" w:space="0" w:color="auto"/>
            </w:tcBorders>
            <w:vAlign w:val="center"/>
          </w:tcPr>
          <w:p w:rsidR="0071224C" w:rsidRDefault="0071224C" w:rsidP="007E1D91">
            <w:pPr>
              <w:pStyle w:val="af"/>
              <w:spacing w:before="0" w:beforeAutospacing="0" w:after="0" w:afterAutospacing="0" w:line="390" w:lineRule="atLeast"/>
              <w:jc w:val="center"/>
              <w:rPr>
                <w:sz w:val="18"/>
                <w:szCs w:val="18"/>
              </w:rPr>
            </w:pPr>
            <w:r>
              <w:rPr>
                <w:rFonts w:hint="eastAsia"/>
                <w:sz w:val="18"/>
                <w:szCs w:val="18"/>
              </w:rPr>
              <w:t>1160（2021三季度）</w:t>
            </w:r>
          </w:p>
        </w:tc>
        <w:tc>
          <w:tcPr>
            <w:tcW w:w="996" w:type="dxa"/>
            <w:tcBorders>
              <w:top w:val="nil"/>
              <w:left w:val="nil"/>
              <w:bottom w:val="single" w:sz="4" w:space="0" w:color="auto"/>
              <w:right w:val="single" w:sz="4" w:space="0" w:color="auto"/>
            </w:tcBorders>
            <w:vAlign w:val="center"/>
          </w:tcPr>
          <w:p w:rsidR="0071224C" w:rsidRDefault="0071224C" w:rsidP="007E1D91">
            <w:pPr>
              <w:pStyle w:val="af"/>
              <w:spacing w:before="0" w:beforeAutospacing="0" w:after="0" w:afterAutospacing="0" w:line="390" w:lineRule="atLeast"/>
              <w:jc w:val="center"/>
              <w:rPr>
                <w:sz w:val="18"/>
                <w:szCs w:val="18"/>
              </w:rPr>
            </w:pPr>
            <w:r>
              <w:rPr>
                <w:rFonts w:hint="eastAsia"/>
                <w:sz w:val="18"/>
                <w:szCs w:val="18"/>
              </w:rPr>
              <w:t>1330（2021四季度）</w:t>
            </w:r>
          </w:p>
        </w:tc>
        <w:tc>
          <w:tcPr>
            <w:tcW w:w="996" w:type="dxa"/>
            <w:tcBorders>
              <w:top w:val="nil"/>
              <w:left w:val="nil"/>
              <w:bottom w:val="single" w:sz="4" w:space="0" w:color="auto"/>
              <w:right w:val="single" w:sz="4" w:space="0" w:color="auto"/>
            </w:tcBorders>
            <w:vAlign w:val="center"/>
          </w:tcPr>
          <w:p w:rsidR="0071224C" w:rsidRDefault="0071224C" w:rsidP="007E1D91">
            <w:pPr>
              <w:pStyle w:val="af"/>
              <w:spacing w:before="0" w:beforeAutospacing="0" w:after="0" w:afterAutospacing="0" w:line="390" w:lineRule="atLeast"/>
              <w:jc w:val="center"/>
              <w:rPr>
                <w:sz w:val="18"/>
                <w:szCs w:val="18"/>
              </w:rPr>
            </w:pPr>
            <w:r>
              <w:rPr>
                <w:rFonts w:hint="eastAsia"/>
                <w:sz w:val="18"/>
                <w:szCs w:val="18"/>
              </w:rPr>
              <w:t>1160（2021三季度）</w:t>
            </w:r>
          </w:p>
        </w:tc>
        <w:tc>
          <w:tcPr>
            <w:tcW w:w="996" w:type="dxa"/>
            <w:tcBorders>
              <w:top w:val="nil"/>
              <w:left w:val="nil"/>
              <w:bottom w:val="single" w:sz="4" w:space="0" w:color="auto"/>
              <w:right w:val="single" w:sz="4" w:space="0" w:color="auto"/>
            </w:tcBorders>
            <w:vAlign w:val="center"/>
          </w:tcPr>
          <w:p w:rsidR="0071224C" w:rsidRDefault="0071224C" w:rsidP="007E1D91">
            <w:pPr>
              <w:pStyle w:val="af"/>
              <w:spacing w:before="0" w:beforeAutospacing="0" w:after="0" w:afterAutospacing="0" w:line="390" w:lineRule="atLeast"/>
              <w:jc w:val="center"/>
              <w:rPr>
                <w:sz w:val="18"/>
                <w:szCs w:val="18"/>
              </w:rPr>
            </w:pPr>
            <w:r>
              <w:rPr>
                <w:rFonts w:hint="eastAsia"/>
                <w:sz w:val="18"/>
                <w:szCs w:val="18"/>
              </w:rPr>
              <w:t>1330（2021四季度）</w:t>
            </w:r>
          </w:p>
        </w:tc>
      </w:tr>
    </w:tbl>
    <w:p w:rsidR="00A7619C" w:rsidRDefault="00A7619C">
      <w:pPr>
        <w:pStyle w:val="af"/>
        <w:spacing w:before="0" w:beforeAutospacing="0" w:after="0" w:afterAutospacing="0" w:line="390" w:lineRule="atLeast"/>
        <w:jc w:val="center"/>
        <w:rPr>
          <w:sz w:val="21"/>
          <w:szCs w:val="21"/>
        </w:rPr>
      </w:pPr>
    </w:p>
    <w:p w:rsidR="00A7619C" w:rsidRDefault="00CB1DBD">
      <w:pPr>
        <w:pStyle w:val="1"/>
        <w:spacing w:line="240" w:lineRule="auto"/>
        <w:jc w:val="left"/>
        <w:rPr>
          <w:rFonts w:ascii="宋体" w:eastAsia="宋体" w:hAnsi="宋体"/>
          <w:sz w:val="36"/>
          <w:szCs w:val="36"/>
        </w:rPr>
      </w:pPr>
      <w:bookmarkStart w:id="46" w:name="_Toc7450506"/>
      <w:bookmarkStart w:id="47" w:name="_Toc94343432"/>
      <w:bookmarkEnd w:id="45"/>
      <w:r>
        <w:rPr>
          <w:rFonts w:ascii="宋体" w:eastAsia="宋体" w:hAnsi="宋体" w:hint="eastAsia"/>
          <w:sz w:val="36"/>
          <w:szCs w:val="36"/>
        </w:rPr>
        <w:t>4 磷酸盐</w:t>
      </w:r>
      <w:bookmarkEnd w:id="46"/>
      <w:bookmarkEnd w:id="47"/>
    </w:p>
    <w:p w:rsidR="00A7619C" w:rsidRDefault="00CB1DBD">
      <w:pPr>
        <w:jc w:val="left"/>
        <w:outlineLvl w:val="1"/>
        <w:rPr>
          <w:rFonts w:ascii="宋体" w:eastAsia="宋体" w:hAnsi="宋体" w:cs="Times New Roman"/>
          <w:b/>
          <w:sz w:val="32"/>
          <w:szCs w:val="32"/>
        </w:rPr>
      </w:pPr>
      <w:bookmarkStart w:id="48" w:name="_Toc497315108"/>
      <w:bookmarkStart w:id="49" w:name="_Toc7450507"/>
      <w:bookmarkStart w:id="50" w:name="_Toc94343433"/>
      <w:r>
        <w:rPr>
          <w:rFonts w:ascii="宋体" w:eastAsia="宋体" w:hAnsi="宋体" w:cs="Times New Roman" w:hint="eastAsia"/>
          <w:b/>
          <w:sz w:val="32"/>
          <w:szCs w:val="32"/>
        </w:rPr>
        <w:t>4.1三聚磷酸钠</w:t>
      </w:r>
      <w:bookmarkEnd w:id="48"/>
      <w:bookmarkEnd w:id="49"/>
      <w:bookmarkEnd w:id="50"/>
    </w:p>
    <w:p w:rsidR="00A7619C" w:rsidRDefault="00CB1DBD">
      <w:pPr>
        <w:pStyle w:val="3"/>
        <w:spacing w:line="240" w:lineRule="auto"/>
        <w:jc w:val="left"/>
        <w:rPr>
          <w:rFonts w:ascii="宋体" w:hAnsi="宋体"/>
          <w:sz w:val="30"/>
          <w:szCs w:val="30"/>
        </w:rPr>
      </w:pPr>
      <w:bookmarkStart w:id="51" w:name="_Toc497315110"/>
      <w:bookmarkStart w:id="52" w:name="_Toc7450509"/>
      <w:r>
        <w:rPr>
          <w:rFonts w:hint="eastAsia"/>
          <w:sz w:val="30"/>
          <w:szCs w:val="30"/>
        </w:rPr>
        <w:lastRenderedPageBreak/>
        <w:t>4.1.1</w:t>
      </w:r>
      <w:r>
        <w:rPr>
          <w:rFonts w:ascii="宋体" w:hAnsi="宋体" w:hint="eastAsia"/>
          <w:sz w:val="30"/>
          <w:szCs w:val="30"/>
        </w:rPr>
        <w:t xml:space="preserve">  国内工业三聚磷酸钠区域价格参考</w:t>
      </w:r>
      <w:bookmarkEnd w:id="51"/>
      <w:bookmarkEnd w:id="52"/>
    </w:p>
    <w:tbl>
      <w:tblPr>
        <w:tblW w:w="9962" w:type="dxa"/>
        <w:tblLayout w:type="fixed"/>
        <w:tblLook w:val="04A0"/>
      </w:tblPr>
      <w:tblGrid>
        <w:gridCol w:w="1703"/>
        <w:gridCol w:w="858"/>
        <w:gridCol w:w="1137"/>
        <w:gridCol w:w="1138"/>
        <w:gridCol w:w="1138"/>
        <w:gridCol w:w="1138"/>
        <w:gridCol w:w="1425"/>
        <w:gridCol w:w="1425"/>
      </w:tblGrid>
      <w:tr w:rsidR="00A7619C">
        <w:trPr>
          <w:trHeight w:val="283"/>
        </w:trPr>
        <w:tc>
          <w:tcPr>
            <w:tcW w:w="1703" w:type="dxa"/>
            <w:vMerge w:val="restart"/>
            <w:tcBorders>
              <w:top w:val="single" w:sz="4" w:space="0" w:color="auto"/>
              <w:left w:val="single" w:sz="4" w:space="0" w:color="auto"/>
              <w:bottom w:val="single" w:sz="4" w:space="0" w:color="auto"/>
              <w:right w:val="single" w:sz="4" w:space="0" w:color="auto"/>
            </w:tcBorders>
            <w:vAlign w:val="center"/>
          </w:tcPr>
          <w:p w:rsidR="00A7619C" w:rsidRDefault="00CB1DB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产品名称</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A7619C" w:rsidRDefault="00CB1DB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地区</w:t>
            </w:r>
          </w:p>
        </w:tc>
        <w:tc>
          <w:tcPr>
            <w:tcW w:w="2275" w:type="dxa"/>
            <w:gridSpan w:val="2"/>
            <w:tcBorders>
              <w:top w:val="single" w:sz="4" w:space="0" w:color="auto"/>
              <w:left w:val="nil"/>
              <w:bottom w:val="single" w:sz="4" w:space="0" w:color="auto"/>
              <w:right w:val="single" w:sz="4" w:space="0" w:color="auto"/>
            </w:tcBorders>
            <w:vAlign w:val="center"/>
          </w:tcPr>
          <w:p w:rsidR="00A7619C" w:rsidRDefault="00193425">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21-11</w:t>
            </w:r>
            <w:r w:rsidR="00CB1DBD">
              <w:rPr>
                <w:rFonts w:asciiTheme="minorEastAsia" w:hAnsiTheme="minorEastAsia" w:cs="宋体" w:hint="eastAsia"/>
                <w:b/>
                <w:bCs/>
                <w:kern w:val="0"/>
                <w:sz w:val="18"/>
                <w:szCs w:val="18"/>
              </w:rPr>
              <w:t>-30</w:t>
            </w:r>
          </w:p>
        </w:tc>
        <w:tc>
          <w:tcPr>
            <w:tcW w:w="2276" w:type="dxa"/>
            <w:gridSpan w:val="2"/>
            <w:tcBorders>
              <w:top w:val="single" w:sz="4" w:space="0" w:color="auto"/>
              <w:left w:val="nil"/>
              <w:bottom w:val="single" w:sz="4" w:space="0" w:color="auto"/>
              <w:right w:val="single" w:sz="4" w:space="0" w:color="auto"/>
            </w:tcBorders>
            <w:vAlign w:val="center"/>
          </w:tcPr>
          <w:p w:rsidR="00A7619C" w:rsidRDefault="00310DA4">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22</w:t>
            </w:r>
            <w:r w:rsidR="00CB1DBD">
              <w:rPr>
                <w:rFonts w:asciiTheme="minorEastAsia" w:hAnsiTheme="minorEastAsia" w:cs="宋体" w:hint="eastAsia"/>
                <w:b/>
                <w:bCs/>
                <w:kern w:val="0"/>
                <w:sz w:val="18"/>
                <w:szCs w:val="18"/>
              </w:rPr>
              <w:t>-</w:t>
            </w:r>
            <w:r>
              <w:rPr>
                <w:rFonts w:asciiTheme="minorEastAsia" w:hAnsiTheme="minorEastAsia" w:cs="宋体" w:hint="eastAsia"/>
                <w:b/>
                <w:bCs/>
                <w:kern w:val="0"/>
                <w:sz w:val="18"/>
                <w:szCs w:val="18"/>
              </w:rPr>
              <w:t>1-</w:t>
            </w:r>
            <w:r w:rsidR="009F103E">
              <w:rPr>
                <w:rFonts w:asciiTheme="minorEastAsia" w:hAnsiTheme="minorEastAsia" w:cs="宋体" w:hint="eastAsia"/>
                <w:b/>
                <w:bCs/>
                <w:kern w:val="0"/>
                <w:sz w:val="18"/>
                <w:szCs w:val="18"/>
              </w:rPr>
              <w:t>30</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A7619C" w:rsidRDefault="00CB1DB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价格单位</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A7619C" w:rsidRDefault="00CB1DBD">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价格类型</w:t>
            </w:r>
          </w:p>
        </w:tc>
      </w:tr>
      <w:tr w:rsidR="00A7619C">
        <w:trPr>
          <w:trHeight w:val="283"/>
        </w:trPr>
        <w:tc>
          <w:tcPr>
            <w:tcW w:w="1703" w:type="dxa"/>
            <w:vMerge/>
            <w:tcBorders>
              <w:top w:val="single" w:sz="4" w:space="0" w:color="auto"/>
              <w:left w:val="single" w:sz="4" w:space="0" w:color="auto"/>
              <w:bottom w:val="single" w:sz="4" w:space="0" w:color="auto"/>
              <w:right w:val="single" w:sz="4" w:space="0" w:color="auto"/>
            </w:tcBorders>
            <w:vAlign w:val="center"/>
          </w:tcPr>
          <w:p w:rsidR="00A7619C" w:rsidRDefault="00A7619C">
            <w:pPr>
              <w:widowControl/>
              <w:jc w:val="center"/>
              <w:rPr>
                <w:rFonts w:asciiTheme="minorEastAsia" w:hAnsiTheme="minorEastAsia" w:cs="宋体"/>
                <w:b/>
                <w:bCs/>
                <w:kern w:val="0"/>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A7619C" w:rsidRDefault="00A7619C">
            <w:pPr>
              <w:widowControl/>
              <w:jc w:val="center"/>
              <w:rPr>
                <w:rFonts w:asciiTheme="minorEastAsia" w:hAnsiTheme="minorEastAsia" w:cs="宋体"/>
                <w:b/>
                <w:bCs/>
                <w:kern w:val="0"/>
                <w:sz w:val="18"/>
                <w:szCs w:val="18"/>
              </w:rPr>
            </w:pPr>
          </w:p>
        </w:tc>
        <w:tc>
          <w:tcPr>
            <w:tcW w:w="1137"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b/>
                <w:kern w:val="0"/>
                <w:sz w:val="18"/>
                <w:szCs w:val="18"/>
              </w:rPr>
            </w:pPr>
            <w:r>
              <w:rPr>
                <w:rFonts w:asciiTheme="minorEastAsia" w:hAnsiTheme="minorEastAsia" w:cs="宋体" w:hint="eastAsia"/>
                <w:b/>
                <w:kern w:val="0"/>
                <w:sz w:val="18"/>
                <w:szCs w:val="18"/>
              </w:rPr>
              <w:t>最低价</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b/>
                <w:kern w:val="0"/>
                <w:sz w:val="18"/>
                <w:szCs w:val="18"/>
              </w:rPr>
            </w:pPr>
            <w:r>
              <w:rPr>
                <w:rFonts w:asciiTheme="minorEastAsia" w:hAnsiTheme="minorEastAsia" w:cs="宋体" w:hint="eastAsia"/>
                <w:b/>
                <w:kern w:val="0"/>
                <w:sz w:val="18"/>
                <w:szCs w:val="18"/>
              </w:rPr>
              <w:t>最高价</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b/>
                <w:kern w:val="0"/>
                <w:sz w:val="18"/>
                <w:szCs w:val="18"/>
              </w:rPr>
            </w:pPr>
            <w:r>
              <w:rPr>
                <w:rFonts w:asciiTheme="minorEastAsia" w:hAnsiTheme="minorEastAsia" w:cs="宋体" w:hint="eastAsia"/>
                <w:b/>
                <w:kern w:val="0"/>
                <w:sz w:val="18"/>
                <w:szCs w:val="18"/>
              </w:rPr>
              <w:t>最低价</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b/>
                <w:kern w:val="0"/>
                <w:sz w:val="18"/>
                <w:szCs w:val="18"/>
              </w:rPr>
            </w:pPr>
            <w:r>
              <w:rPr>
                <w:rFonts w:asciiTheme="minorEastAsia" w:hAnsiTheme="minorEastAsia" w:cs="宋体" w:hint="eastAsia"/>
                <w:b/>
                <w:kern w:val="0"/>
                <w:sz w:val="18"/>
                <w:szCs w:val="18"/>
              </w:rPr>
              <w:t>最高价</w:t>
            </w:r>
          </w:p>
        </w:tc>
        <w:tc>
          <w:tcPr>
            <w:tcW w:w="1425" w:type="dxa"/>
            <w:vMerge/>
            <w:tcBorders>
              <w:top w:val="single" w:sz="4" w:space="0" w:color="auto"/>
              <w:left w:val="single" w:sz="4" w:space="0" w:color="auto"/>
              <w:bottom w:val="single" w:sz="4" w:space="0" w:color="auto"/>
              <w:right w:val="single" w:sz="4" w:space="0" w:color="auto"/>
            </w:tcBorders>
            <w:vAlign w:val="center"/>
          </w:tcPr>
          <w:p w:rsidR="00A7619C" w:rsidRDefault="00A7619C">
            <w:pPr>
              <w:widowControl/>
              <w:jc w:val="center"/>
              <w:rPr>
                <w:rFonts w:asciiTheme="minorEastAsia" w:hAnsiTheme="minorEastAsia" w:cs="宋体"/>
                <w:b/>
                <w:bCs/>
                <w:kern w:val="0"/>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A7619C" w:rsidRDefault="00A7619C">
            <w:pPr>
              <w:widowControl/>
              <w:jc w:val="center"/>
              <w:rPr>
                <w:rFonts w:asciiTheme="minorEastAsia" w:hAnsiTheme="minorEastAsia" w:cs="宋体"/>
                <w:b/>
                <w:bCs/>
                <w:kern w:val="0"/>
                <w:sz w:val="18"/>
                <w:szCs w:val="18"/>
              </w:rPr>
            </w:pPr>
          </w:p>
        </w:tc>
      </w:tr>
      <w:tr w:rsidR="00A7619C">
        <w:trPr>
          <w:trHeight w:val="283"/>
        </w:trPr>
        <w:tc>
          <w:tcPr>
            <w:tcW w:w="1703" w:type="dxa"/>
            <w:tcBorders>
              <w:top w:val="nil"/>
              <w:left w:val="single" w:sz="4" w:space="0" w:color="auto"/>
              <w:bottom w:val="single" w:sz="4" w:space="0" w:color="auto"/>
              <w:right w:val="single" w:sz="4" w:space="0" w:color="auto"/>
            </w:tcBorders>
            <w:vAlign w:val="center"/>
          </w:tcPr>
          <w:p w:rsidR="00A7619C" w:rsidRDefault="00CB1DB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三聚磷酸钠</w:t>
            </w:r>
          </w:p>
        </w:tc>
        <w:tc>
          <w:tcPr>
            <w:tcW w:w="858"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华东</w:t>
            </w:r>
          </w:p>
        </w:tc>
        <w:tc>
          <w:tcPr>
            <w:tcW w:w="1137" w:type="dxa"/>
            <w:tcBorders>
              <w:top w:val="nil"/>
              <w:left w:val="nil"/>
              <w:bottom w:val="single" w:sz="4" w:space="0" w:color="auto"/>
              <w:right w:val="single" w:sz="4" w:space="0" w:color="auto"/>
            </w:tcBorders>
            <w:vAlign w:val="center"/>
          </w:tcPr>
          <w:p w:rsidR="00A7619C" w:rsidRDefault="00193425">
            <w:pPr>
              <w:jc w:val="center"/>
              <w:rPr>
                <w:rFonts w:asciiTheme="minorEastAsia" w:hAnsiTheme="minorEastAsia" w:cs="Arial"/>
                <w:sz w:val="18"/>
                <w:szCs w:val="18"/>
              </w:rPr>
            </w:pPr>
            <w:r>
              <w:rPr>
                <w:rFonts w:asciiTheme="minorEastAsia" w:hAnsiTheme="minorEastAsia" w:cs="Arial" w:hint="eastAsia"/>
                <w:sz w:val="18"/>
                <w:szCs w:val="18"/>
              </w:rPr>
              <w:t>8200</w:t>
            </w:r>
          </w:p>
        </w:tc>
        <w:tc>
          <w:tcPr>
            <w:tcW w:w="1138" w:type="dxa"/>
            <w:tcBorders>
              <w:top w:val="nil"/>
              <w:left w:val="nil"/>
              <w:bottom w:val="single" w:sz="4" w:space="0" w:color="auto"/>
              <w:right w:val="single" w:sz="4" w:space="0" w:color="auto"/>
            </w:tcBorders>
            <w:vAlign w:val="center"/>
          </w:tcPr>
          <w:p w:rsidR="00A7619C" w:rsidRDefault="00193425">
            <w:pPr>
              <w:jc w:val="center"/>
              <w:rPr>
                <w:rFonts w:asciiTheme="minorEastAsia" w:hAnsiTheme="minorEastAsia" w:cs="Arial"/>
                <w:sz w:val="18"/>
                <w:szCs w:val="18"/>
              </w:rPr>
            </w:pPr>
            <w:r>
              <w:rPr>
                <w:rFonts w:asciiTheme="minorEastAsia" w:hAnsiTheme="minorEastAsia" w:cs="Arial" w:hint="eastAsia"/>
                <w:sz w:val="18"/>
                <w:szCs w:val="18"/>
              </w:rPr>
              <w:t>82</w:t>
            </w:r>
            <w:r w:rsidR="00CB1DBD">
              <w:rPr>
                <w:rFonts w:asciiTheme="minorEastAsia" w:hAnsiTheme="minorEastAsia" w:cs="Arial" w:hint="eastAsia"/>
                <w:sz w:val="18"/>
                <w:szCs w:val="18"/>
              </w:rPr>
              <w:t>00</w:t>
            </w:r>
          </w:p>
        </w:tc>
        <w:tc>
          <w:tcPr>
            <w:tcW w:w="1138" w:type="dxa"/>
            <w:tcBorders>
              <w:top w:val="nil"/>
              <w:left w:val="nil"/>
              <w:bottom w:val="single" w:sz="4" w:space="0" w:color="auto"/>
              <w:right w:val="single" w:sz="4" w:space="0" w:color="auto"/>
            </w:tcBorders>
            <w:vAlign w:val="center"/>
          </w:tcPr>
          <w:p w:rsidR="00A7619C" w:rsidRDefault="00310DA4" w:rsidP="00310DA4">
            <w:pPr>
              <w:jc w:val="center"/>
              <w:rPr>
                <w:rFonts w:asciiTheme="minorEastAsia" w:hAnsiTheme="minorEastAsia" w:cs="Arial"/>
                <w:sz w:val="18"/>
                <w:szCs w:val="18"/>
              </w:rPr>
            </w:pPr>
            <w:r w:rsidRPr="00310DA4">
              <w:rPr>
                <w:rFonts w:asciiTheme="minorEastAsia" w:hAnsiTheme="minorEastAsia" w:cs="Arial" w:hint="eastAsia"/>
                <w:sz w:val="18"/>
                <w:szCs w:val="18"/>
              </w:rPr>
              <w:t>7300</w:t>
            </w:r>
          </w:p>
        </w:tc>
        <w:tc>
          <w:tcPr>
            <w:tcW w:w="1138" w:type="dxa"/>
            <w:tcBorders>
              <w:top w:val="nil"/>
              <w:left w:val="nil"/>
              <w:bottom w:val="single" w:sz="4" w:space="0" w:color="auto"/>
              <w:right w:val="single" w:sz="4" w:space="0" w:color="auto"/>
            </w:tcBorders>
            <w:vAlign w:val="center"/>
          </w:tcPr>
          <w:p w:rsidR="00A7619C" w:rsidRDefault="00310DA4" w:rsidP="00310DA4">
            <w:pPr>
              <w:jc w:val="center"/>
              <w:rPr>
                <w:rFonts w:asciiTheme="minorEastAsia" w:hAnsiTheme="minorEastAsia" w:cs="Arial"/>
                <w:sz w:val="18"/>
                <w:szCs w:val="18"/>
              </w:rPr>
            </w:pPr>
            <w:r w:rsidRPr="00310DA4">
              <w:rPr>
                <w:rFonts w:asciiTheme="minorEastAsia" w:hAnsiTheme="minorEastAsia" w:cs="Arial" w:hint="eastAsia"/>
                <w:sz w:val="18"/>
                <w:szCs w:val="18"/>
              </w:rPr>
              <w:t>7300</w:t>
            </w:r>
          </w:p>
        </w:tc>
        <w:tc>
          <w:tcPr>
            <w:tcW w:w="1425"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元/吨</w:t>
            </w:r>
          </w:p>
        </w:tc>
        <w:tc>
          <w:tcPr>
            <w:tcW w:w="1425"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市场价</w:t>
            </w:r>
          </w:p>
        </w:tc>
      </w:tr>
      <w:tr w:rsidR="00A7619C">
        <w:trPr>
          <w:trHeight w:val="283"/>
        </w:trPr>
        <w:tc>
          <w:tcPr>
            <w:tcW w:w="1703" w:type="dxa"/>
            <w:tcBorders>
              <w:top w:val="nil"/>
              <w:left w:val="single" w:sz="4" w:space="0" w:color="auto"/>
              <w:bottom w:val="single" w:sz="4" w:space="0" w:color="auto"/>
              <w:right w:val="single" w:sz="4" w:space="0" w:color="auto"/>
            </w:tcBorders>
            <w:vAlign w:val="center"/>
          </w:tcPr>
          <w:p w:rsidR="00A7619C" w:rsidRDefault="00CB1DB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三聚磷酸钠</w:t>
            </w:r>
          </w:p>
        </w:tc>
        <w:tc>
          <w:tcPr>
            <w:tcW w:w="858"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西南</w:t>
            </w:r>
          </w:p>
        </w:tc>
        <w:tc>
          <w:tcPr>
            <w:tcW w:w="1137" w:type="dxa"/>
            <w:tcBorders>
              <w:top w:val="nil"/>
              <w:left w:val="nil"/>
              <w:bottom w:val="single" w:sz="4" w:space="0" w:color="auto"/>
              <w:right w:val="single" w:sz="4" w:space="0" w:color="auto"/>
            </w:tcBorders>
            <w:vAlign w:val="center"/>
          </w:tcPr>
          <w:p w:rsidR="00A7619C" w:rsidRDefault="00193425">
            <w:pPr>
              <w:jc w:val="center"/>
              <w:rPr>
                <w:rFonts w:asciiTheme="minorEastAsia" w:hAnsiTheme="minorEastAsia" w:cs="Arial"/>
                <w:sz w:val="18"/>
                <w:szCs w:val="18"/>
              </w:rPr>
            </w:pPr>
            <w:r>
              <w:rPr>
                <w:rFonts w:asciiTheme="minorEastAsia" w:hAnsiTheme="minorEastAsia" w:cs="Arial" w:hint="eastAsia"/>
                <w:sz w:val="18"/>
                <w:szCs w:val="18"/>
              </w:rPr>
              <w:t>85</w:t>
            </w:r>
            <w:r w:rsidR="00CB1DBD">
              <w:rPr>
                <w:rFonts w:asciiTheme="minorEastAsia" w:hAnsiTheme="minorEastAsia" w:cs="Arial" w:hint="eastAsia"/>
                <w:sz w:val="18"/>
                <w:szCs w:val="18"/>
              </w:rPr>
              <w:t>00</w:t>
            </w:r>
          </w:p>
        </w:tc>
        <w:tc>
          <w:tcPr>
            <w:tcW w:w="1138" w:type="dxa"/>
            <w:tcBorders>
              <w:top w:val="nil"/>
              <w:left w:val="nil"/>
              <w:bottom w:val="single" w:sz="4" w:space="0" w:color="auto"/>
              <w:right w:val="single" w:sz="4" w:space="0" w:color="auto"/>
            </w:tcBorders>
            <w:vAlign w:val="center"/>
          </w:tcPr>
          <w:p w:rsidR="00A7619C" w:rsidRDefault="00193425">
            <w:pPr>
              <w:jc w:val="center"/>
              <w:rPr>
                <w:rFonts w:asciiTheme="minorEastAsia" w:hAnsiTheme="minorEastAsia" w:cs="Arial"/>
                <w:sz w:val="18"/>
                <w:szCs w:val="18"/>
              </w:rPr>
            </w:pPr>
            <w:r>
              <w:rPr>
                <w:rFonts w:asciiTheme="minorEastAsia" w:hAnsiTheme="minorEastAsia" w:cs="Arial" w:hint="eastAsia"/>
                <w:sz w:val="18"/>
                <w:szCs w:val="18"/>
              </w:rPr>
              <w:t>85</w:t>
            </w:r>
            <w:r w:rsidR="00CB1DBD">
              <w:rPr>
                <w:rFonts w:asciiTheme="minorEastAsia" w:hAnsiTheme="minorEastAsia" w:cs="Arial" w:hint="eastAsia"/>
                <w:sz w:val="18"/>
                <w:szCs w:val="18"/>
              </w:rPr>
              <w:t>00</w:t>
            </w:r>
          </w:p>
        </w:tc>
        <w:tc>
          <w:tcPr>
            <w:tcW w:w="1138" w:type="dxa"/>
            <w:tcBorders>
              <w:top w:val="nil"/>
              <w:left w:val="nil"/>
              <w:bottom w:val="single" w:sz="4" w:space="0" w:color="auto"/>
              <w:right w:val="single" w:sz="4" w:space="0" w:color="auto"/>
            </w:tcBorders>
            <w:vAlign w:val="center"/>
          </w:tcPr>
          <w:p w:rsidR="00A7619C" w:rsidRDefault="00310DA4">
            <w:pPr>
              <w:jc w:val="center"/>
              <w:rPr>
                <w:rFonts w:asciiTheme="minorEastAsia" w:hAnsiTheme="minorEastAsia" w:cs="Arial"/>
                <w:sz w:val="18"/>
                <w:szCs w:val="18"/>
              </w:rPr>
            </w:pPr>
            <w:r w:rsidRPr="00310DA4">
              <w:rPr>
                <w:rFonts w:asciiTheme="minorEastAsia" w:hAnsiTheme="minorEastAsia" w:cs="Arial" w:hint="eastAsia"/>
                <w:sz w:val="18"/>
                <w:szCs w:val="18"/>
              </w:rPr>
              <w:t>8200</w:t>
            </w:r>
          </w:p>
        </w:tc>
        <w:tc>
          <w:tcPr>
            <w:tcW w:w="1138" w:type="dxa"/>
            <w:tcBorders>
              <w:top w:val="nil"/>
              <w:left w:val="nil"/>
              <w:bottom w:val="single" w:sz="4" w:space="0" w:color="auto"/>
              <w:right w:val="single" w:sz="4" w:space="0" w:color="auto"/>
            </w:tcBorders>
            <w:vAlign w:val="center"/>
          </w:tcPr>
          <w:p w:rsidR="00A7619C" w:rsidRDefault="00310DA4">
            <w:pPr>
              <w:jc w:val="center"/>
              <w:rPr>
                <w:rFonts w:asciiTheme="minorEastAsia" w:hAnsiTheme="minorEastAsia" w:cs="Arial"/>
                <w:sz w:val="18"/>
                <w:szCs w:val="18"/>
              </w:rPr>
            </w:pPr>
            <w:r w:rsidRPr="00310DA4">
              <w:rPr>
                <w:rFonts w:asciiTheme="minorEastAsia" w:hAnsiTheme="minorEastAsia" w:cs="Arial" w:hint="eastAsia"/>
                <w:sz w:val="18"/>
                <w:szCs w:val="18"/>
              </w:rPr>
              <w:t>8200</w:t>
            </w:r>
          </w:p>
        </w:tc>
        <w:tc>
          <w:tcPr>
            <w:tcW w:w="1425"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元/吨</w:t>
            </w:r>
          </w:p>
        </w:tc>
        <w:tc>
          <w:tcPr>
            <w:tcW w:w="1425" w:type="dxa"/>
            <w:tcBorders>
              <w:top w:val="nil"/>
              <w:left w:val="nil"/>
              <w:bottom w:val="single" w:sz="4" w:space="0" w:color="auto"/>
              <w:right w:val="single" w:sz="4" w:space="0" w:color="auto"/>
            </w:tcBorders>
            <w:vAlign w:val="center"/>
          </w:tcPr>
          <w:p w:rsidR="00A7619C" w:rsidRDefault="00CB1DBD">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市场价</w:t>
            </w:r>
          </w:p>
        </w:tc>
      </w:tr>
    </w:tbl>
    <w:p w:rsidR="00A7619C" w:rsidRDefault="00A7619C">
      <w:pPr>
        <w:rPr>
          <w:rFonts w:ascii="宋体" w:hAnsi="宋体"/>
        </w:rPr>
      </w:pPr>
    </w:p>
    <w:p w:rsidR="00A7619C" w:rsidRDefault="00CB1DBD">
      <w:pPr>
        <w:pStyle w:val="3"/>
        <w:spacing w:line="240" w:lineRule="auto"/>
        <w:jc w:val="left"/>
        <w:rPr>
          <w:bCs w:val="0"/>
          <w:sz w:val="30"/>
          <w:szCs w:val="30"/>
        </w:rPr>
      </w:pPr>
      <w:bookmarkStart w:id="53" w:name="_Toc7450510"/>
      <w:bookmarkStart w:id="54" w:name="_Toc497315111"/>
      <w:r>
        <w:rPr>
          <w:rFonts w:hint="eastAsia"/>
          <w:bCs w:val="0"/>
          <w:sz w:val="30"/>
          <w:szCs w:val="30"/>
        </w:rPr>
        <w:t xml:space="preserve">4.1.2  </w:t>
      </w:r>
      <w:r>
        <w:rPr>
          <w:rFonts w:hint="eastAsia"/>
          <w:bCs w:val="0"/>
          <w:sz w:val="30"/>
          <w:szCs w:val="30"/>
        </w:rPr>
        <w:t>国内部分三聚磷酸钠企业报价</w:t>
      </w:r>
      <w:bookmarkEnd w:id="53"/>
      <w:bookmarkEnd w:id="54"/>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2629"/>
        <w:gridCol w:w="1020"/>
        <w:gridCol w:w="1020"/>
        <w:gridCol w:w="1626"/>
        <w:gridCol w:w="1323"/>
        <w:gridCol w:w="1323"/>
      </w:tblGrid>
      <w:tr w:rsidR="00707EEA" w:rsidRPr="005662C3" w:rsidTr="005662C3">
        <w:trPr>
          <w:trHeight w:val="283"/>
          <w:tblHeader/>
          <w:jc w:val="center"/>
        </w:trPr>
        <w:tc>
          <w:tcPr>
            <w:tcW w:w="1021" w:type="dxa"/>
            <w:shd w:val="clear" w:color="auto" w:fill="99CCFF"/>
            <w:vAlign w:val="center"/>
          </w:tcPr>
          <w:p w:rsidR="00707EEA" w:rsidRPr="005662C3" w:rsidRDefault="00707EEA">
            <w:pPr>
              <w:widowControl/>
              <w:jc w:val="center"/>
              <w:rPr>
                <w:rFonts w:asciiTheme="minorEastAsia" w:hAnsiTheme="minorEastAsia" w:cs="宋体"/>
                <w:b/>
                <w:bCs/>
                <w:kern w:val="0"/>
                <w:sz w:val="18"/>
                <w:szCs w:val="18"/>
              </w:rPr>
            </w:pPr>
            <w:r w:rsidRPr="005662C3">
              <w:rPr>
                <w:rFonts w:asciiTheme="minorEastAsia" w:hAnsiTheme="minorEastAsia" w:cs="宋体" w:hint="eastAsia"/>
                <w:b/>
                <w:bCs/>
                <w:kern w:val="0"/>
                <w:sz w:val="18"/>
                <w:szCs w:val="18"/>
              </w:rPr>
              <w:t>省市</w:t>
            </w:r>
          </w:p>
        </w:tc>
        <w:tc>
          <w:tcPr>
            <w:tcW w:w="2629" w:type="dxa"/>
            <w:shd w:val="clear" w:color="auto" w:fill="99CCFF"/>
            <w:vAlign w:val="center"/>
          </w:tcPr>
          <w:p w:rsidR="00707EEA" w:rsidRPr="005662C3" w:rsidRDefault="00707EEA">
            <w:pPr>
              <w:widowControl/>
              <w:jc w:val="center"/>
              <w:rPr>
                <w:rFonts w:asciiTheme="minorEastAsia" w:hAnsiTheme="minorEastAsia" w:cs="宋体"/>
                <w:b/>
                <w:bCs/>
                <w:kern w:val="0"/>
                <w:sz w:val="18"/>
                <w:szCs w:val="18"/>
              </w:rPr>
            </w:pPr>
            <w:r w:rsidRPr="005662C3">
              <w:rPr>
                <w:rFonts w:asciiTheme="minorEastAsia" w:hAnsiTheme="minorEastAsia" w:cs="宋体" w:hint="eastAsia"/>
                <w:b/>
                <w:bCs/>
                <w:kern w:val="0"/>
                <w:sz w:val="18"/>
                <w:szCs w:val="18"/>
              </w:rPr>
              <w:t>企业</w:t>
            </w:r>
          </w:p>
        </w:tc>
        <w:tc>
          <w:tcPr>
            <w:tcW w:w="1020" w:type="dxa"/>
            <w:shd w:val="clear" w:color="auto" w:fill="99CCFF"/>
            <w:vAlign w:val="center"/>
          </w:tcPr>
          <w:p w:rsidR="00707EEA" w:rsidRPr="005662C3" w:rsidRDefault="00707EEA">
            <w:pPr>
              <w:widowControl/>
              <w:jc w:val="center"/>
              <w:rPr>
                <w:rFonts w:asciiTheme="minorEastAsia" w:hAnsiTheme="minorEastAsia" w:cs="宋体"/>
                <w:b/>
                <w:bCs/>
                <w:kern w:val="0"/>
                <w:sz w:val="18"/>
                <w:szCs w:val="18"/>
              </w:rPr>
            </w:pPr>
            <w:r w:rsidRPr="005662C3">
              <w:rPr>
                <w:rFonts w:asciiTheme="minorEastAsia" w:hAnsiTheme="minorEastAsia" w:cs="宋体" w:hint="eastAsia"/>
                <w:b/>
                <w:bCs/>
                <w:kern w:val="0"/>
                <w:sz w:val="18"/>
                <w:szCs w:val="18"/>
              </w:rPr>
              <w:t>含量</w:t>
            </w:r>
          </w:p>
        </w:tc>
        <w:tc>
          <w:tcPr>
            <w:tcW w:w="1020" w:type="dxa"/>
            <w:shd w:val="clear" w:color="auto" w:fill="99CCFF"/>
            <w:vAlign w:val="center"/>
          </w:tcPr>
          <w:p w:rsidR="00707EEA" w:rsidRPr="005662C3" w:rsidRDefault="00707EEA">
            <w:pPr>
              <w:widowControl/>
              <w:jc w:val="center"/>
              <w:rPr>
                <w:rFonts w:asciiTheme="minorEastAsia" w:hAnsiTheme="minorEastAsia" w:cs="宋体"/>
                <w:b/>
                <w:bCs/>
                <w:kern w:val="0"/>
                <w:sz w:val="18"/>
                <w:szCs w:val="18"/>
              </w:rPr>
            </w:pPr>
            <w:r w:rsidRPr="005662C3">
              <w:rPr>
                <w:rFonts w:asciiTheme="minorEastAsia" w:hAnsiTheme="minorEastAsia" w:cs="宋体" w:hint="eastAsia"/>
                <w:b/>
                <w:bCs/>
                <w:kern w:val="0"/>
                <w:sz w:val="18"/>
                <w:szCs w:val="18"/>
              </w:rPr>
              <w:t>类型</w:t>
            </w:r>
          </w:p>
        </w:tc>
        <w:tc>
          <w:tcPr>
            <w:tcW w:w="1626" w:type="dxa"/>
            <w:shd w:val="clear" w:color="auto" w:fill="99CCFF"/>
            <w:vAlign w:val="center"/>
          </w:tcPr>
          <w:p w:rsidR="00707EEA" w:rsidRPr="005662C3" w:rsidRDefault="00707EEA">
            <w:pPr>
              <w:widowControl/>
              <w:jc w:val="center"/>
              <w:rPr>
                <w:rFonts w:asciiTheme="minorEastAsia" w:hAnsiTheme="minorEastAsia" w:cs="宋体"/>
                <w:b/>
                <w:bCs/>
                <w:kern w:val="0"/>
                <w:sz w:val="18"/>
                <w:szCs w:val="18"/>
              </w:rPr>
            </w:pPr>
            <w:r w:rsidRPr="005662C3">
              <w:rPr>
                <w:rFonts w:asciiTheme="minorEastAsia" w:hAnsiTheme="minorEastAsia" w:cs="宋体" w:hint="eastAsia"/>
                <w:b/>
                <w:bCs/>
                <w:kern w:val="0"/>
                <w:sz w:val="18"/>
                <w:szCs w:val="18"/>
              </w:rPr>
              <w:t>备注</w:t>
            </w:r>
          </w:p>
        </w:tc>
        <w:tc>
          <w:tcPr>
            <w:tcW w:w="1323" w:type="dxa"/>
            <w:shd w:val="clear" w:color="auto" w:fill="99CCFF"/>
            <w:vAlign w:val="center"/>
          </w:tcPr>
          <w:p w:rsidR="00707EEA" w:rsidRPr="005662C3" w:rsidRDefault="00707EEA">
            <w:pPr>
              <w:jc w:val="center"/>
              <w:rPr>
                <w:rFonts w:asciiTheme="minorEastAsia" w:hAnsiTheme="minorEastAsia" w:cs="宋体"/>
                <w:b/>
                <w:bCs/>
                <w:color w:val="000000"/>
                <w:sz w:val="18"/>
                <w:szCs w:val="18"/>
              </w:rPr>
            </w:pPr>
            <w:r w:rsidRPr="005662C3">
              <w:rPr>
                <w:rFonts w:asciiTheme="minorEastAsia" w:hAnsiTheme="minorEastAsia" w:hint="eastAsia"/>
                <w:b/>
                <w:bCs/>
                <w:color w:val="000000"/>
                <w:sz w:val="18"/>
                <w:szCs w:val="18"/>
              </w:rPr>
              <w:t>2021-11-30</w:t>
            </w:r>
          </w:p>
        </w:tc>
        <w:tc>
          <w:tcPr>
            <w:tcW w:w="1323" w:type="dxa"/>
            <w:shd w:val="clear" w:color="auto" w:fill="99CCFF"/>
            <w:vAlign w:val="center"/>
          </w:tcPr>
          <w:p w:rsidR="00707EEA" w:rsidRPr="00707EEA" w:rsidRDefault="00707EEA">
            <w:pPr>
              <w:jc w:val="center"/>
              <w:rPr>
                <w:rFonts w:asciiTheme="minorEastAsia" w:hAnsiTheme="minorEastAsia" w:cs="宋体"/>
                <w:b/>
                <w:bCs/>
                <w:color w:val="000000"/>
                <w:sz w:val="18"/>
                <w:szCs w:val="18"/>
              </w:rPr>
            </w:pPr>
            <w:r w:rsidRPr="00707EEA">
              <w:rPr>
                <w:rFonts w:asciiTheme="minorEastAsia" w:hAnsiTheme="minorEastAsia" w:hint="eastAsia"/>
                <w:b/>
                <w:bCs/>
                <w:color w:val="000000"/>
                <w:sz w:val="18"/>
                <w:szCs w:val="18"/>
              </w:rPr>
              <w:t>2022-1-</w:t>
            </w:r>
            <w:r w:rsidR="009F103E">
              <w:rPr>
                <w:rFonts w:asciiTheme="minorEastAsia" w:hAnsiTheme="minorEastAsia" w:hint="eastAsia"/>
                <w:b/>
                <w:bCs/>
                <w:color w:val="000000"/>
                <w:sz w:val="18"/>
                <w:szCs w:val="18"/>
              </w:rPr>
              <w:t>30</w:t>
            </w:r>
          </w:p>
        </w:tc>
      </w:tr>
      <w:tr w:rsidR="00707EEA" w:rsidRPr="005662C3" w:rsidTr="005662C3">
        <w:trPr>
          <w:trHeight w:val="283"/>
          <w:jc w:val="center"/>
        </w:trPr>
        <w:tc>
          <w:tcPr>
            <w:tcW w:w="1021" w:type="dxa"/>
            <w:vMerge w:val="restart"/>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天津</w:t>
            </w:r>
          </w:p>
        </w:tc>
        <w:tc>
          <w:tcPr>
            <w:tcW w:w="2629" w:type="dxa"/>
            <w:vMerge w:val="restart"/>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荣宏化工</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工业</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出厂包装价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Merge/>
            <w:vAlign w:val="center"/>
          </w:tcPr>
          <w:p w:rsidR="00707EEA" w:rsidRPr="005662C3" w:rsidRDefault="00707EEA">
            <w:pPr>
              <w:widowControl/>
              <w:jc w:val="left"/>
              <w:rPr>
                <w:rFonts w:asciiTheme="minorEastAsia" w:hAnsiTheme="minorEastAsia" w:cs="宋体"/>
                <w:kern w:val="0"/>
                <w:sz w:val="18"/>
                <w:szCs w:val="18"/>
              </w:rPr>
            </w:pPr>
          </w:p>
        </w:tc>
        <w:tc>
          <w:tcPr>
            <w:tcW w:w="2629" w:type="dxa"/>
            <w:vMerge/>
            <w:vAlign w:val="center"/>
          </w:tcPr>
          <w:p w:rsidR="00707EEA" w:rsidRPr="005662C3" w:rsidRDefault="00707EEA">
            <w:pPr>
              <w:widowControl/>
              <w:jc w:val="left"/>
              <w:rPr>
                <w:rFonts w:asciiTheme="minorEastAsia" w:hAnsiTheme="minorEastAsia" w:cs="宋体"/>
                <w:kern w:val="0"/>
                <w:sz w:val="18"/>
                <w:szCs w:val="18"/>
              </w:rPr>
            </w:pP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食品</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出厂包装价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江苏</w:t>
            </w:r>
          </w:p>
        </w:tc>
        <w:tc>
          <w:tcPr>
            <w:tcW w:w="2629"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天富化工</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食品</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出厂包装价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Merge w:val="restart"/>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山东</w:t>
            </w:r>
          </w:p>
        </w:tc>
        <w:tc>
          <w:tcPr>
            <w:tcW w:w="2629"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广汇化工</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工业</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出厂包装价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9000</w:t>
            </w:r>
          </w:p>
        </w:tc>
      </w:tr>
      <w:tr w:rsidR="00707EEA" w:rsidRPr="005662C3" w:rsidTr="005662C3">
        <w:trPr>
          <w:trHeight w:val="283"/>
          <w:jc w:val="center"/>
        </w:trPr>
        <w:tc>
          <w:tcPr>
            <w:tcW w:w="1021" w:type="dxa"/>
            <w:vMerge/>
            <w:vAlign w:val="center"/>
          </w:tcPr>
          <w:p w:rsidR="00707EEA" w:rsidRPr="005662C3" w:rsidRDefault="00707EEA">
            <w:pPr>
              <w:widowControl/>
              <w:jc w:val="left"/>
              <w:rPr>
                <w:rFonts w:asciiTheme="minorEastAsia" w:hAnsiTheme="minorEastAsia" w:cs="宋体"/>
                <w:kern w:val="0"/>
                <w:sz w:val="18"/>
                <w:szCs w:val="18"/>
              </w:rPr>
            </w:pPr>
          </w:p>
        </w:tc>
        <w:tc>
          <w:tcPr>
            <w:tcW w:w="2629"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青州振华</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工业</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出厂包装价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8500</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8000</w:t>
            </w:r>
          </w:p>
        </w:tc>
      </w:tr>
      <w:tr w:rsidR="00707EEA" w:rsidRPr="005662C3" w:rsidTr="005662C3">
        <w:trPr>
          <w:trHeight w:val="283"/>
          <w:jc w:val="center"/>
        </w:trPr>
        <w:tc>
          <w:tcPr>
            <w:tcW w:w="1021"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河南</w:t>
            </w:r>
          </w:p>
        </w:tc>
        <w:tc>
          <w:tcPr>
            <w:tcW w:w="2629"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新乡华幸</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工业</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出厂包装价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Merge w:val="restart"/>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湖北</w:t>
            </w:r>
          </w:p>
        </w:tc>
        <w:tc>
          <w:tcPr>
            <w:tcW w:w="2629" w:type="dxa"/>
            <w:vMerge w:val="restart"/>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兴发集团</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工业</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出厂包装价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Merge/>
            <w:vAlign w:val="center"/>
          </w:tcPr>
          <w:p w:rsidR="00707EEA" w:rsidRPr="005662C3" w:rsidRDefault="00707EEA">
            <w:pPr>
              <w:widowControl/>
              <w:jc w:val="left"/>
              <w:rPr>
                <w:rFonts w:asciiTheme="minorEastAsia" w:hAnsiTheme="minorEastAsia" w:cs="宋体"/>
                <w:kern w:val="0"/>
                <w:sz w:val="18"/>
                <w:szCs w:val="18"/>
              </w:rPr>
            </w:pPr>
          </w:p>
        </w:tc>
        <w:tc>
          <w:tcPr>
            <w:tcW w:w="2629" w:type="dxa"/>
            <w:vMerge/>
            <w:vAlign w:val="center"/>
          </w:tcPr>
          <w:p w:rsidR="00707EEA" w:rsidRPr="005662C3" w:rsidRDefault="00707EEA">
            <w:pPr>
              <w:widowControl/>
              <w:jc w:val="left"/>
              <w:rPr>
                <w:rFonts w:asciiTheme="minorEastAsia" w:hAnsiTheme="minorEastAsia" w:cs="宋体"/>
                <w:kern w:val="0"/>
                <w:sz w:val="18"/>
                <w:szCs w:val="18"/>
              </w:rPr>
            </w:pP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食品</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出厂包装价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Merge/>
            <w:vAlign w:val="center"/>
          </w:tcPr>
          <w:p w:rsidR="00707EEA" w:rsidRPr="005662C3" w:rsidRDefault="00707EEA">
            <w:pPr>
              <w:widowControl/>
              <w:jc w:val="left"/>
              <w:rPr>
                <w:rFonts w:asciiTheme="minorEastAsia" w:hAnsiTheme="minorEastAsia" w:cs="宋体"/>
                <w:kern w:val="0"/>
                <w:sz w:val="18"/>
                <w:szCs w:val="18"/>
              </w:rPr>
            </w:pPr>
          </w:p>
        </w:tc>
        <w:tc>
          <w:tcPr>
            <w:tcW w:w="2629"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武汉无机盐厂</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工业</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出厂现汇价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Merge w:val="restart"/>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贵州</w:t>
            </w:r>
          </w:p>
        </w:tc>
        <w:tc>
          <w:tcPr>
            <w:tcW w:w="2629" w:type="dxa"/>
            <w:vMerge w:val="restart"/>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华捷化工</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工业</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出厂包装价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Merge/>
            <w:vAlign w:val="center"/>
          </w:tcPr>
          <w:p w:rsidR="00707EEA" w:rsidRPr="005662C3" w:rsidRDefault="00707EEA">
            <w:pPr>
              <w:widowControl/>
              <w:jc w:val="left"/>
              <w:rPr>
                <w:rFonts w:asciiTheme="minorEastAsia" w:hAnsiTheme="minorEastAsia" w:cs="宋体"/>
                <w:kern w:val="0"/>
                <w:sz w:val="18"/>
                <w:szCs w:val="18"/>
              </w:rPr>
            </w:pPr>
          </w:p>
        </w:tc>
        <w:tc>
          <w:tcPr>
            <w:tcW w:w="2629" w:type="dxa"/>
            <w:vMerge/>
            <w:vAlign w:val="center"/>
          </w:tcPr>
          <w:p w:rsidR="00707EEA" w:rsidRPr="005662C3" w:rsidRDefault="00707EEA">
            <w:pPr>
              <w:widowControl/>
              <w:jc w:val="left"/>
              <w:rPr>
                <w:rFonts w:asciiTheme="minorEastAsia" w:hAnsiTheme="minorEastAsia" w:cs="宋体"/>
                <w:kern w:val="0"/>
                <w:sz w:val="18"/>
                <w:szCs w:val="18"/>
              </w:rPr>
            </w:pP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食品</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出厂包装价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Merge w:val="restart"/>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四川</w:t>
            </w:r>
          </w:p>
        </w:tc>
        <w:tc>
          <w:tcPr>
            <w:tcW w:w="2629"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金地亚美化工</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95%</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食品</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出厂包装价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Merge/>
            <w:vAlign w:val="center"/>
          </w:tcPr>
          <w:p w:rsidR="00707EEA" w:rsidRPr="005662C3" w:rsidRDefault="00707EEA">
            <w:pPr>
              <w:widowControl/>
              <w:jc w:val="left"/>
              <w:rPr>
                <w:rFonts w:asciiTheme="minorEastAsia" w:hAnsiTheme="minorEastAsia" w:cs="宋体"/>
                <w:kern w:val="0"/>
                <w:sz w:val="18"/>
                <w:szCs w:val="18"/>
              </w:rPr>
            </w:pPr>
          </w:p>
        </w:tc>
        <w:tc>
          <w:tcPr>
            <w:tcW w:w="2629" w:type="dxa"/>
            <w:vMerge w:val="restart"/>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蓝剑集团</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工业</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出厂包装价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Merge/>
            <w:vAlign w:val="center"/>
          </w:tcPr>
          <w:p w:rsidR="00707EEA" w:rsidRPr="005662C3" w:rsidRDefault="00707EEA">
            <w:pPr>
              <w:widowControl/>
              <w:jc w:val="left"/>
              <w:rPr>
                <w:rFonts w:asciiTheme="minorEastAsia" w:hAnsiTheme="minorEastAsia" w:cs="宋体"/>
                <w:kern w:val="0"/>
                <w:sz w:val="18"/>
                <w:szCs w:val="18"/>
              </w:rPr>
            </w:pPr>
          </w:p>
        </w:tc>
        <w:tc>
          <w:tcPr>
            <w:tcW w:w="2629" w:type="dxa"/>
            <w:vMerge/>
            <w:vAlign w:val="center"/>
          </w:tcPr>
          <w:p w:rsidR="00707EEA" w:rsidRPr="005662C3" w:rsidRDefault="00707EEA">
            <w:pPr>
              <w:widowControl/>
              <w:jc w:val="left"/>
              <w:rPr>
                <w:rFonts w:asciiTheme="minorEastAsia" w:hAnsiTheme="minorEastAsia" w:cs="宋体"/>
                <w:kern w:val="0"/>
                <w:sz w:val="18"/>
                <w:szCs w:val="18"/>
              </w:rPr>
            </w:pP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食品</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出厂包装价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Merge/>
            <w:vAlign w:val="center"/>
          </w:tcPr>
          <w:p w:rsidR="00707EEA" w:rsidRPr="005662C3" w:rsidRDefault="00707EEA">
            <w:pPr>
              <w:widowControl/>
              <w:jc w:val="left"/>
              <w:rPr>
                <w:rFonts w:asciiTheme="minorEastAsia" w:hAnsiTheme="minorEastAsia" w:cs="宋体"/>
                <w:kern w:val="0"/>
                <w:sz w:val="18"/>
                <w:szCs w:val="18"/>
              </w:rPr>
            </w:pPr>
          </w:p>
        </w:tc>
        <w:tc>
          <w:tcPr>
            <w:tcW w:w="2629"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华丰化工</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工业</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天津港FOB</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Merge/>
            <w:vAlign w:val="center"/>
          </w:tcPr>
          <w:p w:rsidR="00707EEA" w:rsidRPr="005662C3" w:rsidRDefault="00707EEA">
            <w:pPr>
              <w:widowControl/>
              <w:jc w:val="left"/>
              <w:rPr>
                <w:rFonts w:asciiTheme="minorEastAsia" w:hAnsiTheme="minorEastAsia" w:cs="宋体"/>
                <w:kern w:val="0"/>
                <w:sz w:val="18"/>
                <w:szCs w:val="18"/>
              </w:rPr>
            </w:pPr>
          </w:p>
        </w:tc>
        <w:tc>
          <w:tcPr>
            <w:tcW w:w="2629" w:type="dxa"/>
            <w:vMerge w:val="restart"/>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启明星</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食品</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出厂包装价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9000</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9000</w:t>
            </w:r>
          </w:p>
        </w:tc>
      </w:tr>
      <w:tr w:rsidR="00707EEA" w:rsidRPr="005662C3" w:rsidTr="005662C3">
        <w:trPr>
          <w:trHeight w:val="283"/>
          <w:jc w:val="center"/>
        </w:trPr>
        <w:tc>
          <w:tcPr>
            <w:tcW w:w="1021" w:type="dxa"/>
            <w:vMerge/>
            <w:vAlign w:val="center"/>
          </w:tcPr>
          <w:p w:rsidR="00707EEA" w:rsidRPr="005662C3" w:rsidRDefault="00707EEA">
            <w:pPr>
              <w:widowControl/>
              <w:jc w:val="left"/>
              <w:rPr>
                <w:rFonts w:asciiTheme="minorEastAsia" w:hAnsiTheme="minorEastAsia" w:cs="宋体"/>
                <w:kern w:val="0"/>
                <w:sz w:val="18"/>
                <w:szCs w:val="18"/>
              </w:rPr>
            </w:pPr>
          </w:p>
        </w:tc>
        <w:tc>
          <w:tcPr>
            <w:tcW w:w="2629" w:type="dxa"/>
            <w:vMerge/>
            <w:vAlign w:val="center"/>
          </w:tcPr>
          <w:p w:rsidR="00707EEA" w:rsidRPr="005662C3" w:rsidRDefault="00707EEA">
            <w:pPr>
              <w:widowControl/>
              <w:jc w:val="left"/>
              <w:rPr>
                <w:rFonts w:asciiTheme="minorEastAsia" w:hAnsiTheme="minorEastAsia" w:cs="宋体"/>
                <w:kern w:val="0"/>
                <w:sz w:val="18"/>
                <w:szCs w:val="18"/>
              </w:rPr>
            </w:pP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工业</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出厂包装价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Merge/>
            <w:vAlign w:val="center"/>
          </w:tcPr>
          <w:p w:rsidR="00707EEA" w:rsidRPr="005662C3" w:rsidRDefault="00707EEA">
            <w:pPr>
              <w:widowControl/>
              <w:jc w:val="left"/>
              <w:rPr>
                <w:rFonts w:asciiTheme="minorEastAsia" w:hAnsiTheme="minorEastAsia" w:cs="宋体"/>
                <w:kern w:val="0"/>
                <w:sz w:val="18"/>
                <w:szCs w:val="18"/>
              </w:rPr>
            </w:pPr>
          </w:p>
        </w:tc>
        <w:tc>
          <w:tcPr>
            <w:tcW w:w="2629" w:type="dxa"/>
            <w:vMerge w:val="restart"/>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圣地亚化工</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工业</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出厂现汇价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Merge/>
            <w:vAlign w:val="center"/>
          </w:tcPr>
          <w:p w:rsidR="00707EEA" w:rsidRPr="005662C3" w:rsidRDefault="00707EEA">
            <w:pPr>
              <w:widowControl/>
              <w:jc w:val="left"/>
              <w:rPr>
                <w:rFonts w:asciiTheme="minorEastAsia" w:hAnsiTheme="minorEastAsia" w:cs="宋体"/>
                <w:kern w:val="0"/>
                <w:sz w:val="18"/>
                <w:szCs w:val="18"/>
              </w:rPr>
            </w:pPr>
          </w:p>
        </w:tc>
        <w:tc>
          <w:tcPr>
            <w:tcW w:w="2629" w:type="dxa"/>
            <w:vMerge/>
            <w:vAlign w:val="center"/>
          </w:tcPr>
          <w:p w:rsidR="00707EEA" w:rsidRPr="005662C3" w:rsidRDefault="00707EEA">
            <w:pPr>
              <w:widowControl/>
              <w:jc w:val="left"/>
              <w:rPr>
                <w:rFonts w:asciiTheme="minorEastAsia" w:hAnsiTheme="minorEastAsia" w:cs="宋体"/>
                <w:kern w:val="0"/>
                <w:sz w:val="18"/>
                <w:szCs w:val="18"/>
              </w:rPr>
            </w:pP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食品</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黄埔港FOB</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980</w:t>
            </w:r>
          </w:p>
        </w:tc>
      </w:tr>
      <w:tr w:rsidR="00707EEA" w:rsidRPr="005662C3" w:rsidTr="005662C3">
        <w:trPr>
          <w:trHeight w:val="283"/>
          <w:jc w:val="center"/>
        </w:trPr>
        <w:tc>
          <w:tcPr>
            <w:tcW w:w="1021" w:type="dxa"/>
            <w:vMerge/>
            <w:vAlign w:val="center"/>
          </w:tcPr>
          <w:p w:rsidR="00707EEA" w:rsidRPr="005662C3" w:rsidRDefault="00707EEA">
            <w:pPr>
              <w:widowControl/>
              <w:jc w:val="left"/>
              <w:rPr>
                <w:rFonts w:asciiTheme="minorEastAsia" w:hAnsiTheme="minorEastAsia" w:cs="宋体"/>
                <w:kern w:val="0"/>
                <w:sz w:val="18"/>
                <w:szCs w:val="18"/>
              </w:rPr>
            </w:pPr>
          </w:p>
        </w:tc>
        <w:tc>
          <w:tcPr>
            <w:tcW w:w="2629"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天原（天蓝）化工</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工业</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出厂包装价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Merge w:val="restart"/>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云南</w:t>
            </w:r>
          </w:p>
        </w:tc>
        <w:tc>
          <w:tcPr>
            <w:tcW w:w="2629"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南磷集团</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工业</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防城港FOB</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Merge/>
            <w:vAlign w:val="center"/>
          </w:tcPr>
          <w:p w:rsidR="00707EEA" w:rsidRPr="005662C3" w:rsidRDefault="00707EEA">
            <w:pPr>
              <w:widowControl/>
              <w:jc w:val="left"/>
              <w:rPr>
                <w:rFonts w:asciiTheme="minorEastAsia" w:hAnsiTheme="minorEastAsia" w:cs="宋体"/>
                <w:kern w:val="0"/>
                <w:sz w:val="18"/>
                <w:szCs w:val="18"/>
              </w:rPr>
            </w:pPr>
          </w:p>
        </w:tc>
        <w:tc>
          <w:tcPr>
            <w:tcW w:w="2629"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南滇化工</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工业</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出厂含税价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6900</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6900</w:t>
            </w:r>
          </w:p>
        </w:tc>
      </w:tr>
      <w:tr w:rsidR="00707EEA" w:rsidRPr="005662C3" w:rsidTr="005662C3">
        <w:trPr>
          <w:trHeight w:val="283"/>
          <w:jc w:val="center"/>
        </w:trPr>
        <w:tc>
          <w:tcPr>
            <w:tcW w:w="1021" w:type="dxa"/>
            <w:vMerge/>
            <w:vAlign w:val="center"/>
          </w:tcPr>
          <w:p w:rsidR="00707EEA" w:rsidRPr="005662C3" w:rsidRDefault="00707EEA">
            <w:pPr>
              <w:widowControl/>
              <w:jc w:val="left"/>
              <w:rPr>
                <w:rFonts w:asciiTheme="minorEastAsia" w:hAnsiTheme="minorEastAsia" w:cs="宋体"/>
                <w:kern w:val="0"/>
                <w:sz w:val="18"/>
                <w:szCs w:val="18"/>
              </w:rPr>
            </w:pPr>
          </w:p>
        </w:tc>
        <w:tc>
          <w:tcPr>
            <w:tcW w:w="2629"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马龙产业（中轻依兰）</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工业</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出厂包装价</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w:t>
            </w:r>
          </w:p>
        </w:tc>
      </w:tr>
      <w:tr w:rsidR="00707EEA" w:rsidRPr="005662C3" w:rsidTr="005662C3">
        <w:trPr>
          <w:trHeight w:val="283"/>
          <w:jc w:val="center"/>
        </w:trPr>
        <w:tc>
          <w:tcPr>
            <w:tcW w:w="1021"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重庆</w:t>
            </w:r>
          </w:p>
        </w:tc>
        <w:tc>
          <w:tcPr>
            <w:tcW w:w="2629"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川东集团</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94%</w:t>
            </w:r>
          </w:p>
        </w:tc>
        <w:tc>
          <w:tcPr>
            <w:tcW w:w="1020"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工业</w:t>
            </w:r>
          </w:p>
        </w:tc>
        <w:tc>
          <w:tcPr>
            <w:tcW w:w="1626" w:type="dxa"/>
            <w:vAlign w:val="center"/>
          </w:tcPr>
          <w:p w:rsidR="00707EEA" w:rsidRPr="005662C3" w:rsidRDefault="00707EEA">
            <w:pPr>
              <w:widowControl/>
              <w:jc w:val="center"/>
              <w:rPr>
                <w:rFonts w:asciiTheme="minorEastAsia" w:hAnsiTheme="minorEastAsia" w:cs="宋体"/>
                <w:kern w:val="0"/>
                <w:sz w:val="18"/>
                <w:szCs w:val="18"/>
              </w:rPr>
            </w:pPr>
            <w:r w:rsidRPr="005662C3">
              <w:rPr>
                <w:rFonts w:asciiTheme="minorEastAsia" w:hAnsiTheme="minorEastAsia" w:cs="宋体" w:hint="eastAsia"/>
                <w:kern w:val="0"/>
                <w:sz w:val="18"/>
                <w:szCs w:val="18"/>
              </w:rPr>
              <w:t>黄埔港FOB</w:t>
            </w:r>
          </w:p>
        </w:tc>
        <w:tc>
          <w:tcPr>
            <w:tcW w:w="1323" w:type="dxa"/>
            <w:vAlign w:val="center"/>
          </w:tcPr>
          <w:p w:rsidR="00707EEA" w:rsidRPr="005662C3" w:rsidRDefault="00707EEA">
            <w:pPr>
              <w:jc w:val="center"/>
              <w:rPr>
                <w:rFonts w:asciiTheme="minorEastAsia" w:hAnsiTheme="minorEastAsia" w:cs="宋体"/>
                <w:sz w:val="18"/>
                <w:szCs w:val="18"/>
              </w:rPr>
            </w:pPr>
            <w:r w:rsidRPr="005662C3">
              <w:rPr>
                <w:rFonts w:asciiTheme="minorEastAsia" w:hAnsiTheme="minorEastAsia" w:hint="eastAsia"/>
                <w:sz w:val="18"/>
                <w:szCs w:val="18"/>
              </w:rPr>
              <w:t>8000</w:t>
            </w:r>
          </w:p>
        </w:tc>
        <w:tc>
          <w:tcPr>
            <w:tcW w:w="1323" w:type="dxa"/>
            <w:vAlign w:val="center"/>
          </w:tcPr>
          <w:p w:rsidR="00707EEA" w:rsidRPr="00707EEA" w:rsidRDefault="00707EEA">
            <w:pPr>
              <w:jc w:val="center"/>
              <w:rPr>
                <w:rFonts w:asciiTheme="minorEastAsia" w:hAnsiTheme="minorEastAsia" w:cs="宋体"/>
                <w:sz w:val="18"/>
                <w:szCs w:val="18"/>
              </w:rPr>
            </w:pPr>
            <w:r w:rsidRPr="00707EEA">
              <w:rPr>
                <w:rFonts w:asciiTheme="minorEastAsia" w:hAnsiTheme="minorEastAsia" w:hint="eastAsia"/>
                <w:sz w:val="18"/>
                <w:szCs w:val="18"/>
              </w:rPr>
              <w:t>7500</w:t>
            </w:r>
          </w:p>
        </w:tc>
      </w:tr>
    </w:tbl>
    <w:p w:rsidR="00A7619C" w:rsidRDefault="00A7619C">
      <w:pPr>
        <w:rPr>
          <w:rFonts w:ascii="宋体" w:hAnsi="宋体"/>
        </w:rPr>
      </w:pPr>
    </w:p>
    <w:p w:rsidR="00A7619C" w:rsidRDefault="00CB1DBD">
      <w:pPr>
        <w:pStyle w:val="3"/>
        <w:spacing w:line="240" w:lineRule="auto"/>
        <w:jc w:val="left"/>
        <w:rPr>
          <w:bCs w:val="0"/>
          <w:sz w:val="30"/>
          <w:szCs w:val="30"/>
        </w:rPr>
      </w:pPr>
      <w:bookmarkStart w:id="55" w:name="_Toc497315112"/>
      <w:bookmarkStart w:id="56" w:name="_Toc7450511"/>
      <w:r>
        <w:rPr>
          <w:rFonts w:hint="eastAsia"/>
          <w:sz w:val="30"/>
          <w:szCs w:val="30"/>
        </w:rPr>
        <w:t xml:space="preserve">4.1.3  </w:t>
      </w:r>
      <w:r>
        <w:rPr>
          <w:rFonts w:hint="eastAsia"/>
          <w:sz w:val="30"/>
          <w:szCs w:val="30"/>
        </w:rPr>
        <w:t>国内工业级三聚磷酸钠价格走势</w:t>
      </w:r>
      <w:bookmarkEnd w:id="55"/>
      <w:bookmarkEnd w:id="56"/>
    </w:p>
    <w:p w:rsidR="00A7619C" w:rsidRDefault="00A7619C">
      <w:pPr>
        <w:widowControl/>
        <w:jc w:val="center"/>
      </w:pPr>
    </w:p>
    <w:p w:rsidR="00A7619C" w:rsidRDefault="00E53576">
      <w:pPr>
        <w:widowControl/>
        <w:jc w:val="center"/>
        <w:rPr>
          <w:rFonts w:ascii="宋体" w:hAnsi="宋体"/>
        </w:rPr>
      </w:pPr>
      <w:r>
        <w:rPr>
          <w:rFonts w:ascii="宋体" w:hAnsi="宋体"/>
          <w:noProof/>
        </w:rPr>
        <w:lastRenderedPageBreak/>
        <w:drawing>
          <wp:inline distT="0" distB="0" distL="0" distR="0">
            <wp:extent cx="4114800" cy="2686050"/>
            <wp:effectExtent l="19050" t="0" r="0" b="0"/>
            <wp:docPr id="1" name="图片 1" descr="D:\My Documents\Tencent Files\1639154608\Image\C2C\KH}DGK5O@Y00F3DMM3VW(H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Tencent Files\1639154608\Image\C2C\KH}DGK5O@Y00F3DMM3VW(HW.JPG"/>
                    <pic:cNvPicPr>
                      <a:picLocks noChangeAspect="1" noChangeArrowheads="1"/>
                    </pic:cNvPicPr>
                  </pic:nvPicPr>
                  <pic:blipFill>
                    <a:blip r:embed="rId10"/>
                    <a:srcRect/>
                    <a:stretch>
                      <a:fillRect/>
                    </a:stretch>
                  </pic:blipFill>
                  <pic:spPr bwMode="auto">
                    <a:xfrm>
                      <a:off x="0" y="0"/>
                      <a:ext cx="4114800" cy="2686050"/>
                    </a:xfrm>
                    <a:prstGeom prst="rect">
                      <a:avLst/>
                    </a:prstGeom>
                    <a:noFill/>
                    <a:ln w="9525">
                      <a:noFill/>
                      <a:miter lim="800000"/>
                      <a:headEnd/>
                      <a:tailEnd/>
                    </a:ln>
                  </pic:spPr>
                </pic:pic>
              </a:graphicData>
            </a:graphic>
          </wp:inline>
        </w:drawing>
      </w:r>
    </w:p>
    <w:p w:rsidR="00A7619C" w:rsidRDefault="00C67E2D">
      <w:pPr>
        <w:pStyle w:val="3"/>
        <w:spacing w:line="240" w:lineRule="auto"/>
        <w:jc w:val="left"/>
        <w:rPr>
          <w:sz w:val="30"/>
          <w:szCs w:val="30"/>
        </w:rPr>
      </w:pPr>
      <w:bookmarkStart w:id="57" w:name="_Toc497315113"/>
      <w:bookmarkStart w:id="58" w:name="_Toc7450512"/>
      <w:r>
        <w:rPr>
          <w:rFonts w:hint="eastAsia"/>
          <w:sz w:val="30"/>
          <w:szCs w:val="30"/>
        </w:rPr>
        <w:t>4.1.4  1</w:t>
      </w:r>
      <w:r w:rsidR="00CB1DBD">
        <w:rPr>
          <w:rFonts w:hint="eastAsia"/>
          <w:sz w:val="30"/>
          <w:szCs w:val="30"/>
        </w:rPr>
        <w:t>月国内三聚磷酸钠行情综述及后市预测</w:t>
      </w:r>
      <w:bookmarkEnd w:id="57"/>
      <w:bookmarkEnd w:id="58"/>
    </w:p>
    <w:p w:rsidR="00C67E2D" w:rsidRPr="00C67E2D" w:rsidRDefault="00C67E2D" w:rsidP="00C67E2D">
      <w:pPr>
        <w:pStyle w:val="af"/>
        <w:ind w:firstLineChars="200" w:firstLine="360"/>
        <w:rPr>
          <w:sz w:val="18"/>
          <w:szCs w:val="18"/>
        </w:rPr>
      </w:pPr>
      <w:bookmarkStart w:id="59" w:name="_Toc497315117"/>
      <w:bookmarkStart w:id="60" w:name="_Toc7450516"/>
      <w:bookmarkStart w:id="61" w:name="_Toc263002165"/>
      <w:r w:rsidRPr="00C67E2D">
        <w:rPr>
          <w:sz w:val="18"/>
          <w:szCs w:val="18"/>
        </w:rPr>
        <w:t>本月三聚磷酸钠市场需求不佳，行情下滑整理运行。1月中上旬，三聚磷酸钠市场上下游利空影响，企业报价陆续下调，市场成交重心随之下滑，1月下旬，三聚磷酸钠市场进入春节扫尾阶段，企业省外发运陆续停滞，周边少量发货为主，川内多数企业价格陆续停报，进入放假状态，部分企业报价持稳，但新单基本无成交量。</w:t>
      </w:r>
    </w:p>
    <w:p w:rsidR="00C67E2D" w:rsidRPr="00C67E2D" w:rsidRDefault="00C67E2D" w:rsidP="00C67E2D">
      <w:pPr>
        <w:pStyle w:val="af"/>
        <w:ind w:firstLineChars="200" w:firstLine="360"/>
        <w:rPr>
          <w:sz w:val="18"/>
          <w:szCs w:val="18"/>
        </w:rPr>
      </w:pPr>
      <w:r w:rsidRPr="00C67E2D">
        <w:rPr>
          <w:sz w:val="18"/>
          <w:szCs w:val="18"/>
        </w:rPr>
        <w:t>本月三聚磷酸钠市场需求表现依然不佳，虽受春节假期影响，下游有少量备货需求，但整体市场成交量表现依然欠佳。一方面，业内反馈受春节影响，下游陶瓷、洗涤行业开工下滑，需求减少;其次局部地区新冠疫情反弹，影响下游市场开工。</w:t>
      </w:r>
    </w:p>
    <w:p w:rsidR="00C67E2D" w:rsidRPr="00C67E2D" w:rsidRDefault="00C67E2D" w:rsidP="00C67E2D">
      <w:pPr>
        <w:pStyle w:val="af"/>
        <w:ind w:firstLineChars="200" w:firstLine="360"/>
        <w:rPr>
          <w:sz w:val="18"/>
          <w:szCs w:val="18"/>
        </w:rPr>
      </w:pPr>
      <w:r w:rsidRPr="00C67E2D">
        <w:rPr>
          <w:sz w:val="18"/>
          <w:szCs w:val="18"/>
        </w:rPr>
        <w:t>后市预测：2022年2月份，春节过后，市场交投，物流运输，开工将逐渐恢复正常，三聚磷酸钠市场价格行情有偏弱调整的可能，具体行情走势仍需关注上下游市场运行动态。</w:t>
      </w:r>
    </w:p>
    <w:p w:rsidR="00A7619C" w:rsidRDefault="00CB1DBD">
      <w:pPr>
        <w:jc w:val="left"/>
        <w:outlineLvl w:val="1"/>
        <w:rPr>
          <w:rFonts w:ascii="宋体" w:eastAsia="宋体" w:hAnsi="宋体" w:cs="Times New Roman"/>
          <w:b/>
          <w:sz w:val="32"/>
          <w:szCs w:val="32"/>
        </w:rPr>
      </w:pPr>
      <w:bookmarkStart w:id="62" w:name="_Toc94343434"/>
      <w:r>
        <w:rPr>
          <w:rFonts w:ascii="宋体" w:eastAsia="宋体" w:hAnsi="宋体" w:cs="Times New Roman" w:hint="eastAsia"/>
          <w:b/>
          <w:sz w:val="32"/>
          <w:szCs w:val="32"/>
        </w:rPr>
        <w:t>4.2 六偏磷酸钠</w:t>
      </w:r>
      <w:bookmarkEnd w:id="59"/>
      <w:bookmarkEnd w:id="60"/>
      <w:bookmarkEnd w:id="61"/>
      <w:bookmarkEnd w:id="62"/>
    </w:p>
    <w:p w:rsidR="00A7619C" w:rsidRDefault="00CB1DBD">
      <w:pPr>
        <w:pStyle w:val="3"/>
        <w:spacing w:line="240" w:lineRule="auto"/>
        <w:jc w:val="left"/>
        <w:rPr>
          <w:sz w:val="30"/>
          <w:szCs w:val="30"/>
        </w:rPr>
      </w:pPr>
      <w:bookmarkStart w:id="63" w:name="_Toc7450517"/>
      <w:bookmarkStart w:id="64" w:name="_Toc263002167"/>
      <w:bookmarkStart w:id="65" w:name="_Toc497315118"/>
      <w:r>
        <w:rPr>
          <w:rFonts w:hint="eastAsia"/>
          <w:sz w:val="30"/>
          <w:szCs w:val="30"/>
        </w:rPr>
        <w:t>4.2.1</w:t>
      </w:r>
      <w:r>
        <w:rPr>
          <w:rFonts w:hint="eastAsia"/>
          <w:sz w:val="30"/>
          <w:szCs w:val="30"/>
        </w:rPr>
        <w:t>国内工业六偏磷酸钠区域价格参考</w:t>
      </w:r>
      <w:bookmarkEnd w:id="63"/>
      <w:bookmarkEnd w:id="64"/>
      <w:bookmarkEnd w:id="65"/>
    </w:p>
    <w:tbl>
      <w:tblPr>
        <w:tblW w:w="9962" w:type="dxa"/>
        <w:tblLayout w:type="fixed"/>
        <w:tblLook w:val="04A0"/>
      </w:tblPr>
      <w:tblGrid>
        <w:gridCol w:w="1703"/>
        <w:gridCol w:w="858"/>
        <w:gridCol w:w="1137"/>
        <w:gridCol w:w="1138"/>
        <w:gridCol w:w="1138"/>
        <w:gridCol w:w="1138"/>
        <w:gridCol w:w="1425"/>
        <w:gridCol w:w="1425"/>
      </w:tblGrid>
      <w:tr w:rsidR="00A7619C">
        <w:trPr>
          <w:trHeight w:val="283"/>
        </w:trPr>
        <w:tc>
          <w:tcPr>
            <w:tcW w:w="1703" w:type="dxa"/>
            <w:vMerge w:val="restart"/>
            <w:tcBorders>
              <w:top w:val="single" w:sz="4" w:space="0" w:color="auto"/>
              <w:left w:val="single" w:sz="4" w:space="0" w:color="auto"/>
              <w:bottom w:val="single" w:sz="4" w:space="0" w:color="auto"/>
              <w:right w:val="single" w:sz="4" w:space="0" w:color="auto"/>
            </w:tcBorders>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产品名称</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地区</w:t>
            </w:r>
          </w:p>
        </w:tc>
        <w:tc>
          <w:tcPr>
            <w:tcW w:w="2275" w:type="dxa"/>
            <w:gridSpan w:val="2"/>
            <w:tcBorders>
              <w:top w:val="single" w:sz="4" w:space="0" w:color="auto"/>
              <w:left w:val="nil"/>
              <w:bottom w:val="single" w:sz="4" w:space="0" w:color="auto"/>
              <w:right w:val="single" w:sz="4" w:space="0" w:color="auto"/>
            </w:tcBorders>
            <w:vAlign w:val="center"/>
          </w:tcPr>
          <w:p w:rsidR="00A7619C" w:rsidRDefault="005662C3">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21-11</w:t>
            </w:r>
            <w:r w:rsidR="00CB1DBD">
              <w:rPr>
                <w:rFonts w:ascii="宋体" w:eastAsia="宋体" w:hAnsi="宋体" w:cs="宋体" w:hint="eastAsia"/>
                <w:b/>
                <w:bCs/>
                <w:kern w:val="0"/>
                <w:sz w:val="18"/>
                <w:szCs w:val="18"/>
              </w:rPr>
              <w:t>-30</w:t>
            </w:r>
          </w:p>
        </w:tc>
        <w:tc>
          <w:tcPr>
            <w:tcW w:w="2276" w:type="dxa"/>
            <w:gridSpan w:val="2"/>
            <w:tcBorders>
              <w:top w:val="single" w:sz="4" w:space="0" w:color="auto"/>
              <w:left w:val="nil"/>
              <w:bottom w:val="single" w:sz="4" w:space="0" w:color="auto"/>
              <w:right w:val="single" w:sz="4" w:space="0" w:color="auto"/>
            </w:tcBorders>
            <w:vAlign w:val="center"/>
          </w:tcPr>
          <w:p w:rsidR="00A7619C" w:rsidRDefault="00C67E2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22-1</w:t>
            </w:r>
            <w:r w:rsidR="00CB1DBD">
              <w:rPr>
                <w:rFonts w:ascii="宋体" w:eastAsia="宋体" w:hAnsi="宋体" w:cs="宋体" w:hint="eastAsia"/>
                <w:b/>
                <w:bCs/>
                <w:kern w:val="0"/>
                <w:sz w:val="18"/>
                <w:szCs w:val="18"/>
              </w:rPr>
              <w:t>-</w:t>
            </w:r>
            <w:r w:rsidR="009F103E">
              <w:rPr>
                <w:rFonts w:ascii="宋体" w:eastAsia="宋体" w:hAnsi="宋体" w:cs="宋体" w:hint="eastAsia"/>
                <w:b/>
                <w:bCs/>
                <w:kern w:val="0"/>
                <w:sz w:val="18"/>
                <w:szCs w:val="18"/>
              </w:rPr>
              <w:t>30</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价格单位</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A7619C" w:rsidRDefault="00CB1DBD">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价格类型</w:t>
            </w:r>
          </w:p>
        </w:tc>
      </w:tr>
      <w:tr w:rsidR="00A7619C">
        <w:trPr>
          <w:trHeight w:val="283"/>
        </w:trPr>
        <w:tc>
          <w:tcPr>
            <w:tcW w:w="1703" w:type="dxa"/>
            <w:vMerge/>
            <w:tcBorders>
              <w:top w:val="single" w:sz="4" w:space="0" w:color="auto"/>
              <w:left w:val="single" w:sz="4" w:space="0" w:color="auto"/>
              <w:bottom w:val="single" w:sz="4" w:space="0" w:color="auto"/>
              <w:right w:val="single" w:sz="4" w:space="0" w:color="auto"/>
            </w:tcBorders>
            <w:vAlign w:val="center"/>
          </w:tcPr>
          <w:p w:rsidR="00A7619C" w:rsidRDefault="00A7619C">
            <w:pPr>
              <w:widowControl/>
              <w:jc w:val="center"/>
              <w:rPr>
                <w:rFonts w:ascii="宋体" w:eastAsia="宋体" w:hAnsi="宋体" w:cs="宋体"/>
                <w:b/>
                <w:bCs/>
                <w:kern w:val="0"/>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A7619C" w:rsidRDefault="00A7619C">
            <w:pPr>
              <w:widowControl/>
              <w:jc w:val="center"/>
              <w:rPr>
                <w:rFonts w:ascii="宋体" w:eastAsia="宋体" w:hAnsi="宋体" w:cs="宋体"/>
                <w:b/>
                <w:bCs/>
                <w:kern w:val="0"/>
                <w:sz w:val="18"/>
                <w:szCs w:val="18"/>
              </w:rPr>
            </w:pPr>
          </w:p>
        </w:tc>
        <w:tc>
          <w:tcPr>
            <w:tcW w:w="1137"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b/>
                <w:kern w:val="0"/>
                <w:sz w:val="18"/>
                <w:szCs w:val="18"/>
              </w:rPr>
            </w:pPr>
            <w:r>
              <w:rPr>
                <w:rFonts w:ascii="宋体" w:eastAsia="宋体" w:hAnsi="宋体" w:cs="宋体" w:hint="eastAsia"/>
                <w:b/>
                <w:kern w:val="0"/>
                <w:sz w:val="18"/>
                <w:szCs w:val="18"/>
              </w:rPr>
              <w:t>最低价</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b/>
                <w:kern w:val="0"/>
                <w:sz w:val="18"/>
                <w:szCs w:val="18"/>
              </w:rPr>
            </w:pPr>
            <w:r>
              <w:rPr>
                <w:rFonts w:ascii="宋体" w:eastAsia="宋体" w:hAnsi="宋体" w:cs="宋体" w:hint="eastAsia"/>
                <w:b/>
                <w:kern w:val="0"/>
                <w:sz w:val="18"/>
                <w:szCs w:val="18"/>
              </w:rPr>
              <w:t>最高价</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b/>
                <w:kern w:val="0"/>
                <w:sz w:val="18"/>
                <w:szCs w:val="18"/>
              </w:rPr>
            </w:pPr>
            <w:r>
              <w:rPr>
                <w:rFonts w:ascii="宋体" w:eastAsia="宋体" w:hAnsi="宋体" w:cs="宋体" w:hint="eastAsia"/>
                <w:b/>
                <w:kern w:val="0"/>
                <w:sz w:val="18"/>
                <w:szCs w:val="18"/>
              </w:rPr>
              <w:t>最低价</w:t>
            </w:r>
          </w:p>
        </w:tc>
        <w:tc>
          <w:tcPr>
            <w:tcW w:w="1138"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b/>
                <w:kern w:val="0"/>
                <w:sz w:val="18"/>
                <w:szCs w:val="18"/>
              </w:rPr>
            </w:pPr>
            <w:r>
              <w:rPr>
                <w:rFonts w:ascii="宋体" w:eastAsia="宋体" w:hAnsi="宋体" w:cs="宋体" w:hint="eastAsia"/>
                <w:b/>
                <w:kern w:val="0"/>
                <w:sz w:val="18"/>
                <w:szCs w:val="18"/>
              </w:rPr>
              <w:t>最高价</w:t>
            </w:r>
          </w:p>
        </w:tc>
        <w:tc>
          <w:tcPr>
            <w:tcW w:w="1425" w:type="dxa"/>
            <w:vMerge/>
            <w:tcBorders>
              <w:top w:val="single" w:sz="4" w:space="0" w:color="auto"/>
              <w:left w:val="single" w:sz="4" w:space="0" w:color="auto"/>
              <w:bottom w:val="single" w:sz="4" w:space="0" w:color="auto"/>
              <w:right w:val="single" w:sz="4" w:space="0" w:color="auto"/>
            </w:tcBorders>
            <w:vAlign w:val="center"/>
          </w:tcPr>
          <w:p w:rsidR="00A7619C" w:rsidRDefault="00A7619C">
            <w:pPr>
              <w:widowControl/>
              <w:jc w:val="center"/>
              <w:rPr>
                <w:rFonts w:ascii="宋体" w:eastAsia="宋体" w:hAnsi="宋体" w:cs="宋体"/>
                <w:b/>
                <w:bCs/>
                <w:kern w:val="0"/>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A7619C" w:rsidRDefault="00A7619C">
            <w:pPr>
              <w:widowControl/>
              <w:jc w:val="center"/>
              <w:rPr>
                <w:rFonts w:ascii="宋体" w:eastAsia="宋体" w:hAnsi="宋体" w:cs="宋体"/>
                <w:b/>
                <w:bCs/>
                <w:kern w:val="0"/>
                <w:sz w:val="18"/>
                <w:szCs w:val="18"/>
              </w:rPr>
            </w:pPr>
          </w:p>
        </w:tc>
      </w:tr>
      <w:tr w:rsidR="00A7619C">
        <w:trPr>
          <w:trHeight w:val="283"/>
        </w:trPr>
        <w:tc>
          <w:tcPr>
            <w:tcW w:w="1703" w:type="dxa"/>
            <w:tcBorders>
              <w:top w:val="nil"/>
              <w:left w:val="single" w:sz="4" w:space="0" w:color="auto"/>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六偏磷酸钠</w:t>
            </w:r>
          </w:p>
        </w:tc>
        <w:tc>
          <w:tcPr>
            <w:tcW w:w="858"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华东</w:t>
            </w:r>
          </w:p>
        </w:tc>
        <w:tc>
          <w:tcPr>
            <w:tcW w:w="1137" w:type="dxa"/>
            <w:tcBorders>
              <w:top w:val="nil"/>
              <w:left w:val="nil"/>
              <w:bottom w:val="single" w:sz="4" w:space="0" w:color="auto"/>
              <w:right w:val="single" w:sz="4" w:space="0" w:color="auto"/>
            </w:tcBorders>
            <w:vAlign w:val="center"/>
          </w:tcPr>
          <w:p w:rsidR="00A7619C" w:rsidRDefault="005662C3">
            <w:pPr>
              <w:widowControl/>
              <w:jc w:val="center"/>
              <w:rPr>
                <w:rFonts w:ascii="宋体" w:eastAsia="宋体" w:hAnsi="宋体" w:cs="宋体"/>
                <w:kern w:val="0"/>
                <w:sz w:val="18"/>
                <w:szCs w:val="18"/>
              </w:rPr>
            </w:pPr>
            <w:r>
              <w:rPr>
                <w:rFonts w:ascii="宋体" w:eastAsia="宋体" w:hAnsi="宋体" w:cs="宋体" w:hint="eastAsia"/>
                <w:kern w:val="0"/>
                <w:sz w:val="18"/>
                <w:szCs w:val="18"/>
              </w:rPr>
              <w:t>10500</w:t>
            </w:r>
          </w:p>
        </w:tc>
        <w:tc>
          <w:tcPr>
            <w:tcW w:w="1138" w:type="dxa"/>
            <w:tcBorders>
              <w:top w:val="nil"/>
              <w:left w:val="nil"/>
              <w:bottom w:val="single" w:sz="4" w:space="0" w:color="auto"/>
              <w:right w:val="single" w:sz="4" w:space="0" w:color="auto"/>
            </w:tcBorders>
            <w:vAlign w:val="center"/>
          </w:tcPr>
          <w:p w:rsidR="00A7619C" w:rsidRDefault="005662C3">
            <w:pPr>
              <w:widowControl/>
              <w:jc w:val="center"/>
              <w:rPr>
                <w:rFonts w:ascii="宋体" w:eastAsia="宋体" w:hAnsi="宋体" w:cs="宋体"/>
                <w:kern w:val="0"/>
                <w:sz w:val="18"/>
                <w:szCs w:val="18"/>
              </w:rPr>
            </w:pPr>
            <w:r>
              <w:rPr>
                <w:rFonts w:ascii="宋体" w:eastAsia="宋体" w:hAnsi="宋体" w:cs="宋体" w:hint="eastAsia"/>
                <w:kern w:val="0"/>
                <w:sz w:val="18"/>
                <w:szCs w:val="18"/>
              </w:rPr>
              <w:t>105</w:t>
            </w:r>
            <w:r w:rsidR="00CB1DBD">
              <w:rPr>
                <w:rFonts w:ascii="宋体" w:eastAsia="宋体" w:hAnsi="宋体" w:cs="宋体" w:hint="eastAsia"/>
                <w:kern w:val="0"/>
                <w:sz w:val="18"/>
                <w:szCs w:val="18"/>
              </w:rPr>
              <w:t>00</w:t>
            </w:r>
          </w:p>
        </w:tc>
        <w:tc>
          <w:tcPr>
            <w:tcW w:w="1138" w:type="dxa"/>
            <w:tcBorders>
              <w:top w:val="nil"/>
              <w:left w:val="nil"/>
              <w:bottom w:val="single" w:sz="4" w:space="0" w:color="auto"/>
              <w:right w:val="single" w:sz="4" w:space="0" w:color="auto"/>
            </w:tcBorders>
            <w:vAlign w:val="center"/>
          </w:tcPr>
          <w:p w:rsidR="00A7619C" w:rsidRDefault="00C67E2D">
            <w:pPr>
              <w:widowControl/>
              <w:jc w:val="center"/>
              <w:rPr>
                <w:rFonts w:ascii="宋体" w:eastAsia="宋体" w:hAnsi="宋体" w:cs="宋体"/>
                <w:kern w:val="0"/>
                <w:sz w:val="18"/>
                <w:szCs w:val="18"/>
              </w:rPr>
            </w:pPr>
            <w:r>
              <w:rPr>
                <w:rFonts w:ascii="宋体" w:eastAsia="宋体" w:hAnsi="宋体" w:cs="宋体" w:hint="eastAsia"/>
                <w:kern w:val="0"/>
                <w:sz w:val="18"/>
                <w:szCs w:val="18"/>
              </w:rPr>
              <w:t>9600</w:t>
            </w:r>
          </w:p>
        </w:tc>
        <w:tc>
          <w:tcPr>
            <w:tcW w:w="1138" w:type="dxa"/>
            <w:tcBorders>
              <w:top w:val="nil"/>
              <w:left w:val="nil"/>
              <w:bottom w:val="single" w:sz="4" w:space="0" w:color="auto"/>
              <w:right w:val="single" w:sz="4" w:space="0" w:color="auto"/>
            </w:tcBorders>
            <w:vAlign w:val="center"/>
          </w:tcPr>
          <w:p w:rsidR="00A7619C" w:rsidRDefault="00C67E2D">
            <w:pPr>
              <w:widowControl/>
              <w:jc w:val="center"/>
              <w:rPr>
                <w:rFonts w:ascii="宋体" w:eastAsia="宋体" w:hAnsi="宋体" w:cs="宋体"/>
                <w:kern w:val="0"/>
                <w:sz w:val="18"/>
                <w:szCs w:val="18"/>
              </w:rPr>
            </w:pPr>
            <w:r>
              <w:rPr>
                <w:rFonts w:ascii="宋体" w:eastAsia="宋体" w:hAnsi="宋体" w:cs="宋体" w:hint="eastAsia"/>
                <w:kern w:val="0"/>
                <w:sz w:val="18"/>
                <w:szCs w:val="18"/>
              </w:rPr>
              <w:t>96</w:t>
            </w:r>
            <w:r w:rsidR="00CB1DBD">
              <w:rPr>
                <w:rFonts w:ascii="宋体" w:eastAsia="宋体" w:hAnsi="宋体" w:cs="宋体" w:hint="eastAsia"/>
                <w:kern w:val="0"/>
                <w:sz w:val="18"/>
                <w:szCs w:val="18"/>
              </w:rPr>
              <w:t>00</w:t>
            </w:r>
          </w:p>
        </w:tc>
        <w:tc>
          <w:tcPr>
            <w:tcW w:w="1425"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元/吨</w:t>
            </w:r>
          </w:p>
        </w:tc>
        <w:tc>
          <w:tcPr>
            <w:tcW w:w="1425"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市场价</w:t>
            </w:r>
          </w:p>
        </w:tc>
      </w:tr>
      <w:tr w:rsidR="00A7619C">
        <w:trPr>
          <w:trHeight w:val="283"/>
        </w:trPr>
        <w:tc>
          <w:tcPr>
            <w:tcW w:w="1703" w:type="dxa"/>
            <w:tcBorders>
              <w:top w:val="nil"/>
              <w:left w:val="single" w:sz="4" w:space="0" w:color="auto"/>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六偏磷酸钠</w:t>
            </w:r>
          </w:p>
        </w:tc>
        <w:tc>
          <w:tcPr>
            <w:tcW w:w="858"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西南</w:t>
            </w:r>
          </w:p>
        </w:tc>
        <w:tc>
          <w:tcPr>
            <w:tcW w:w="1137" w:type="dxa"/>
            <w:tcBorders>
              <w:top w:val="nil"/>
              <w:left w:val="nil"/>
              <w:bottom w:val="single" w:sz="4" w:space="0" w:color="auto"/>
              <w:right w:val="single" w:sz="4" w:space="0" w:color="auto"/>
            </w:tcBorders>
            <w:vAlign w:val="center"/>
          </w:tcPr>
          <w:p w:rsidR="00A7619C" w:rsidRDefault="005662C3">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r w:rsidR="00CB1DBD">
              <w:rPr>
                <w:rFonts w:ascii="宋体" w:eastAsia="宋体" w:hAnsi="宋体" w:cs="宋体" w:hint="eastAsia"/>
                <w:kern w:val="0"/>
                <w:sz w:val="18"/>
                <w:szCs w:val="18"/>
              </w:rPr>
              <w:t>000</w:t>
            </w:r>
          </w:p>
        </w:tc>
        <w:tc>
          <w:tcPr>
            <w:tcW w:w="1138" w:type="dxa"/>
            <w:tcBorders>
              <w:top w:val="nil"/>
              <w:left w:val="nil"/>
              <w:bottom w:val="single" w:sz="4" w:space="0" w:color="auto"/>
              <w:right w:val="single" w:sz="4" w:space="0" w:color="auto"/>
            </w:tcBorders>
            <w:vAlign w:val="center"/>
          </w:tcPr>
          <w:p w:rsidR="00A7619C" w:rsidRDefault="005662C3">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r w:rsidR="00CB1DBD">
              <w:rPr>
                <w:rFonts w:ascii="宋体" w:eastAsia="宋体" w:hAnsi="宋体" w:cs="宋体" w:hint="eastAsia"/>
                <w:kern w:val="0"/>
                <w:sz w:val="18"/>
                <w:szCs w:val="18"/>
              </w:rPr>
              <w:t>000</w:t>
            </w:r>
          </w:p>
        </w:tc>
        <w:tc>
          <w:tcPr>
            <w:tcW w:w="1138" w:type="dxa"/>
            <w:tcBorders>
              <w:top w:val="nil"/>
              <w:left w:val="nil"/>
              <w:bottom w:val="single" w:sz="4" w:space="0" w:color="auto"/>
              <w:right w:val="single" w:sz="4" w:space="0" w:color="auto"/>
            </w:tcBorders>
            <w:vAlign w:val="center"/>
          </w:tcPr>
          <w:p w:rsidR="00A7619C" w:rsidRDefault="00C67E2D">
            <w:pPr>
              <w:widowControl/>
              <w:jc w:val="center"/>
              <w:rPr>
                <w:rFonts w:ascii="宋体" w:eastAsia="宋体" w:hAnsi="宋体" w:cs="宋体"/>
                <w:kern w:val="0"/>
                <w:sz w:val="18"/>
                <w:szCs w:val="18"/>
              </w:rPr>
            </w:pPr>
            <w:r w:rsidRPr="00C67E2D">
              <w:rPr>
                <w:rFonts w:ascii="宋体" w:eastAsia="宋体" w:hAnsi="宋体" w:cs="宋体" w:hint="eastAsia"/>
                <w:kern w:val="0"/>
                <w:sz w:val="18"/>
                <w:szCs w:val="18"/>
              </w:rPr>
              <w:t>10000</w:t>
            </w:r>
          </w:p>
        </w:tc>
        <w:tc>
          <w:tcPr>
            <w:tcW w:w="1138" w:type="dxa"/>
            <w:tcBorders>
              <w:top w:val="nil"/>
              <w:left w:val="nil"/>
              <w:bottom w:val="single" w:sz="4" w:space="0" w:color="auto"/>
              <w:right w:val="single" w:sz="4" w:space="0" w:color="auto"/>
            </w:tcBorders>
            <w:vAlign w:val="center"/>
          </w:tcPr>
          <w:p w:rsidR="00A7619C" w:rsidRDefault="00C67E2D">
            <w:pPr>
              <w:widowControl/>
              <w:jc w:val="center"/>
              <w:rPr>
                <w:rFonts w:ascii="宋体" w:eastAsia="宋体" w:hAnsi="宋体" w:cs="宋体"/>
                <w:kern w:val="0"/>
                <w:sz w:val="18"/>
                <w:szCs w:val="18"/>
              </w:rPr>
            </w:pPr>
            <w:r w:rsidRPr="00C67E2D">
              <w:rPr>
                <w:rFonts w:ascii="宋体" w:eastAsia="宋体" w:hAnsi="宋体" w:cs="宋体" w:hint="eastAsia"/>
                <w:kern w:val="0"/>
                <w:sz w:val="18"/>
                <w:szCs w:val="18"/>
              </w:rPr>
              <w:t>10000</w:t>
            </w:r>
          </w:p>
        </w:tc>
        <w:tc>
          <w:tcPr>
            <w:tcW w:w="1425"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元/吨</w:t>
            </w:r>
          </w:p>
        </w:tc>
        <w:tc>
          <w:tcPr>
            <w:tcW w:w="1425" w:type="dxa"/>
            <w:tcBorders>
              <w:top w:val="nil"/>
              <w:left w:val="nil"/>
              <w:bottom w:val="single" w:sz="4" w:space="0" w:color="auto"/>
              <w:right w:val="single" w:sz="4" w:space="0" w:color="auto"/>
            </w:tcBorders>
            <w:vAlign w:val="center"/>
          </w:tcPr>
          <w:p w:rsidR="00A7619C" w:rsidRDefault="00CB1DBD">
            <w:pPr>
              <w:widowControl/>
              <w:jc w:val="center"/>
              <w:rPr>
                <w:rFonts w:ascii="宋体" w:eastAsia="宋体" w:hAnsi="宋体" w:cs="宋体"/>
                <w:kern w:val="0"/>
                <w:sz w:val="18"/>
                <w:szCs w:val="18"/>
              </w:rPr>
            </w:pPr>
            <w:r>
              <w:rPr>
                <w:rFonts w:ascii="宋体" w:eastAsia="宋体" w:hAnsi="宋体" w:cs="宋体" w:hint="eastAsia"/>
                <w:kern w:val="0"/>
                <w:sz w:val="18"/>
                <w:szCs w:val="18"/>
              </w:rPr>
              <w:t>市场价</w:t>
            </w:r>
          </w:p>
        </w:tc>
      </w:tr>
    </w:tbl>
    <w:p w:rsidR="00A7619C" w:rsidRDefault="00A7619C">
      <w:pPr>
        <w:rPr>
          <w:rFonts w:ascii="宋体" w:hAnsi="宋体"/>
        </w:rPr>
      </w:pPr>
    </w:p>
    <w:p w:rsidR="00A7619C" w:rsidRDefault="00CB1DBD">
      <w:pPr>
        <w:pStyle w:val="3"/>
        <w:spacing w:line="240" w:lineRule="auto"/>
        <w:jc w:val="left"/>
        <w:rPr>
          <w:sz w:val="30"/>
          <w:szCs w:val="30"/>
        </w:rPr>
      </w:pPr>
      <w:bookmarkStart w:id="66" w:name="_Toc497315120"/>
      <w:bookmarkStart w:id="67" w:name="_Toc7450519"/>
      <w:r>
        <w:rPr>
          <w:rFonts w:hint="eastAsia"/>
          <w:b w:val="0"/>
          <w:bCs w:val="0"/>
          <w:sz w:val="30"/>
          <w:szCs w:val="30"/>
        </w:rPr>
        <w:t xml:space="preserve">4.2.2 </w:t>
      </w:r>
      <w:r>
        <w:rPr>
          <w:rFonts w:hint="eastAsia"/>
          <w:sz w:val="30"/>
          <w:szCs w:val="30"/>
        </w:rPr>
        <w:t>国内部分六偏磷酸钠企业报价</w:t>
      </w:r>
      <w:bookmarkEnd w:id="66"/>
      <w:bookmarkEnd w:id="67"/>
    </w:p>
    <w:p w:rsidR="00A7619C" w:rsidRDefault="00CB1DBD">
      <w:pPr>
        <w:ind w:firstLineChars="3650" w:firstLine="7665"/>
        <w:rPr>
          <w:rFonts w:ascii="宋体" w:hAnsi="宋体"/>
          <w:szCs w:val="21"/>
        </w:rPr>
      </w:pPr>
      <w:r>
        <w:rPr>
          <w:rFonts w:ascii="宋体" w:hAnsi="宋体" w:hint="eastAsia"/>
        </w:rPr>
        <w:t>单位：元/吨</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058"/>
        <w:gridCol w:w="1100"/>
        <w:gridCol w:w="1100"/>
        <w:gridCol w:w="1751"/>
        <w:gridCol w:w="1427"/>
        <w:gridCol w:w="1427"/>
      </w:tblGrid>
      <w:tr w:rsidR="00AC1723" w:rsidRPr="00D70532" w:rsidTr="00D70532">
        <w:trPr>
          <w:trHeight w:val="283"/>
          <w:tblHeader/>
        </w:trPr>
        <w:tc>
          <w:tcPr>
            <w:tcW w:w="1099" w:type="dxa"/>
            <w:shd w:val="clear" w:color="auto" w:fill="99CCFF"/>
            <w:vAlign w:val="center"/>
          </w:tcPr>
          <w:p w:rsidR="00AC1723" w:rsidRPr="00D70532" w:rsidRDefault="00AC1723">
            <w:pPr>
              <w:widowControl/>
              <w:jc w:val="center"/>
              <w:rPr>
                <w:rFonts w:asciiTheme="minorEastAsia" w:hAnsiTheme="minorEastAsia" w:cs="宋体"/>
                <w:b/>
                <w:bCs/>
                <w:kern w:val="0"/>
                <w:sz w:val="18"/>
                <w:szCs w:val="18"/>
              </w:rPr>
            </w:pPr>
            <w:r w:rsidRPr="00D70532">
              <w:rPr>
                <w:rFonts w:asciiTheme="minorEastAsia" w:hAnsiTheme="minorEastAsia" w:cs="宋体" w:hint="eastAsia"/>
                <w:b/>
                <w:bCs/>
                <w:kern w:val="0"/>
                <w:sz w:val="18"/>
                <w:szCs w:val="18"/>
              </w:rPr>
              <w:t>省市</w:t>
            </w:r>
          </w:p>
        </w:tc>
        <w:tc>
          <w:tcPr>
            <w:tcW w:w="2058" w:type="dxa"/>
            <w:shd w:val="clear" w:color="auto" w:fill="99CCFF"/>
            <w:vAlign w:val="center"/>
          </w:tcPr>
          <w:p w:rsidR="00AC1723" w:rsidRPr="00D70532" w:rsidRDefault="00AC1723">
            <w:pPr>
              <w:widowControl/>
              <w:jc w:val="center"/>
              <w:rPr>
                <w:rFonts w:asciiTheme="minorEastAsia" w:hAnsiTheme="minorEastAsia" w:cs="宋体"/>
                <w:b/>
                <w:bCs/>
                <w:kern w:val="0"/>
                <w:sz w:val="18"/>
                <w:szCs w:val="18"/>
              </w:rPr>
            </w:pPr>
            <w:r w:rsidRPr="00D70532">
              <w:rPr>
                <w:rFonts w:asciiTheme="minorEastAsia" w:hAnsiTheme="minorEastAsia" w:cs="宋体" w:hint="eastAsia"/>
                <w:b/>
                <w:bCs/>
                <w:kern w:val="0"/>
                <w:sz w:val="18"/>
                <w:szCs w:val="18"/>
              </w:rPr>
              <w:t>企业</w:t>
            </w:r>
          </w:p>
        </w:tc>
        <w:tc>
          <w:tcPr>
            <w:tcW w:w="1100" w:type="dxa"/>
            <w:shd w:val="clear" w:color="auto" w:fill="99CCFF"/>
            <w:vAlign w:val="center"/>
          </w:tcPr>
          <w:p w:rsidR="00AC1723" w:rsidRPr="00D70532" w:rsidRDefault="00AC1723">
            <w:pPr>
              <w:widowControl/>
              <w:jc w:val="center"/>
              <w:rPr>
                <w:rFonts w:asciiTheme="minorEastAsia" w:hAnsiTheme="minorEastAsia" w:cs="宋体"/>
                <w:b/>
                <w:bCs/>
                <w:kern w:val="0"/>
                <w:sz w:val="18"/>
                <w:szCs w:val="18"/>
              </w:rPr>
            </w:pPr>
            <w:r w:rsidRPr="00D70532">
              <w:rPr>
                <w:rFonts w:asciiTheme="minorEastAsia" w:hAnsiTheme="minorEastAsia" w:cs="宋体" w:hint="eastAsia"/>
                <w:b/>
                <w:bCs/>
                <w:kern w:val="0"/>
                <w:sz w:val="18"/>
                <w:szCs w:val="18"/>
              </w:rPr>
              <w:t>含量</w:t>
            </w:r>
          </w:p>
        </w:tc>
        <w:tc>
          <w:tcPr>
            <w:tcW w:w="1100" w:type="dxa"/>
            <w:shd w:val="clear" w:color="auto" w:fill="99CCFF"/>
            <w:vAlign w:val="center"/>
          </w:tcPr>
          <w:p w:rsidR="00AC1723" w:rsidRPr="00D70532" w:rsidRDefault="00AC1723">
            <w:pPr>
              <w:widowControl/>
              <w:jc w:val="center"/>
              <w:rPr>
                <w:rFonts w:asciiTheme="minorEastAsia" w:hAnsiTheme="minorEastAsia" w:cs="宋体"/>
                <w:b/>
                <w:bCs/>
                <w:kern w:val="0"/>
                <w:sz w:val="18"/>
                <w:szCs w:val="18"/>
              </w:rPr>
            </w:pPr>
            <w:r w:rsidRPr="00D70532">
              <w:rPr>
                <w:rFonts w:asciiTheme="minorEastAsia" w:hAnsiTheme="minorEastAsia" w:cs="宋体" w:hint="eastAsia"/>
                <w:b/>
                <w:bCs/>
                <w:kern w:val="0"/>
                <w:sz w:val="18"/>
                <w:szCs w:val="18"/>
              </w:rPr>
              <w:t>类型</w:t>
            </w:r>
          </w:p>
        </w:tc>
        <w:tc>
          <w:tcPr>
            <w:tcW w:w="1751" w:type="dxa"/>
            <w:shd w:val="clear" w:color="auto" w:fill="99CCFF"/>
            <w:vAlign w:val="center"/>
          </w:tcPr>
          <w:p w:rsidR="00AC1723" w:rsidRPr="00D70532" w:rsidRDefault="00AC1723">
            <w:pPr>
              <w:widowControl/>
              <w:jc w:val="center"/>
              <w:rPr>
                <w:rFonts w:asciiTheme="minorEastAsia" w:hAnsiTheme="minorEastAsia" w:cs="宋体"/>
                <w:b/>
                <w:bCs/>
                <w:kern w:val="0"/>
                <w:sz w:val="18"/>
                <w:szCs w:val="18"/>
              </w:rPr>
            </w:pPr>
            <w:r w:rsidRPr="00D70532">
              <w:rPr>
                <w:rFonts w:asciiTheme="minorEastAsia" w:hAnsiTheme="minorEastAsia" w:cs="宋体" w:hint="eastAsia"/>
                <w:b/>
                <w:bCs/>
                <w:kern w:val="0"/>
                <w:sz w:val="18"/>
                <w:szCs w:val="18"/>
              </w:rPr>
              <w:t>备注</w:t>
            </w:r>
          </w:p>
        </w:tc>
        <w:tc>
          <w:tcPr>
            <w:tcW w:w="1427" w:type="dxa"/>
            <w:shd w:val="clear" w:color="auto" w:fill="99CCFF"/>
            <w:vAlign w:val="center"/>
          </w:tcPr>
          <w:p w:rsidR="00AC1723" w:rsidRPr="00D70532" w:rsidRDefault="00AC1723">
            <w:pPr>
              <w:jc w:val="center"/>
              <w:rPr>
                <w:rFonts w:asciiTheme="minorEastAsia" w:hAnsiTheme="minorEastAsia" w:cs="宋体"/>
                <w:b/>
                <w:bCs/>
                <w:color w:val="000000"/>
                <w:sz w:val="18"/>
                <w:szCs w:val="18"/>
              </w:rPr>
            </w:pPr>
            <w:r w:rsidRPr="00D70532">
              <w:rPr>
                <w:rFonts w:asciiTheme="minorEastAsia" w:hAnsiTheme="minorEastAsia" w:hint="eastAsia"/>
                <w:b/>
                <w:bCs/>
                <w:color w:val="000000"/>
                <w:sz w:val="18"/>
                <w:szCs w:val="18"/>
              </w:rPr>
              <w:t>2021-11-30</w:t>
            </w:r>
          </w:p>
        </w:tc>
        <w:tc>
          <w:tcPr>
            <w:tcW w:w="1427" w:type="dxa"/>
            <w:shd w:val="clear" w:color="auto" w:fill="99CCFF"/>
            <w:vAlign w:val="center"/>
          </w:tcPr>
          <w:p w:rsidR="00AC1723" w:rsidRPr="00AC1723" w:rsidRDefault="00AC1723">
            <w:pPr>
              <w:jc w:val="center"/>
              <w:rPr>
                <w:rFonts w:asciiTheme="minorEastAsia" w:hAnsiTheme="minorEastAsia" w:cs="宋体"/>
                <w:b/>
                <w:bCs/>
                <w:color w:val="000000"/>
                <w:sz w:val="18"/>
                <w:szCs w:val="18"/>
              </w:rPr>
            </w:pPr>
            <w:r w:rsidRPr="00AC1723">
              <w:rPr>
                <w:rFonts w:asciiTheme="minorEastAsia" w:hAnsiTheme="minorEastAsia" w:hint="eastAsia"/>
                <w:b/>
                <w:bCs/>
                <w:color w:val="000000"/>
                <w:sz w:val="18"/>
                <w:szCs w:val="18"/>
              </w:rPr>
              <w:t>2022-1-</w:t>
            </w:r>
            <w:r w:rsidR="009F103E">
              <w:rPr>
                <w:rFonts w:asciiTheme="minorEastAsia" w:hAnsiTheme="minorEastAsia" w:hint="eastAsia"/>
                <w:b/>
                <w:bCs/>
                <w:color w:val="000000"/>
                <w:sz w:val="18"/>
                <w:szCs w:val="18"/>
              </w:rPr>
              <w:t>30</w:t>
            </w:r>
          </w:p>
        </w:tc>
      </w:tr>
      <w:tr w:rsidR="00AC1723" w:rsidRPr="00D70532" w:rsidTr="00D70532">
        <w:trPr>
          <w:trHeight w:val="283"/>
        </w:trPr>
        <w:tc>
          <w:tcPr>
            <w:tcW w:w="1099" w:type="dxa"/>
            <w:vMerge w:val="restart"/>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lastRenderedPageBreak/>
              <w:t>天津</w:t>
            </w:r>
          </w:p>
        </w:tc>
        <w:tc>
          <w:tcPr>
            <w:tcW w:w="2058" w:type="dxa"/>
            <w:vMerge w:val="restart"/>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荣宏化工</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工业</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出厂价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w:t>
            </w:r>
          </w:p>
        </w:tc>
      </w:tr>
      <w:tr w:rsidR="00AC1723" w:rsidRPr="00D70532" w:rsidTr="00D70532">
        <w:trPr>
          <w:trHeight w:val="283"/>
        </w:trPr>
        <w:tc>
          <w:tcPr>
            <w:tcW w:w="1099" w:type="dxa"/>
            <w:vMerge/>
            <w:vAlign w:val="center"/>
          </w:tcPr>
          <w:p w:rsidR="00AC1723" w:rsidRPr="00D70532" w:rsidRDefault="00AC1723">
            <w:pPr>
              <w:widowControl/>
              <w:jc w:val="left"/>
              <w:rPr>
                <w:rFonts w:asciiTheme="minorEastAsia" w:hAnsiTheme="minorEastAsia" w:cs="宋体"/>
                <w:kern w:val="0"/>
                <w:sz w:val="18"/>
                <w:szCs w:val="18"/>
              </w:rPr>
            </w:pPr>
          </w:p>
        </w:tc>
        <w:tc>
          <w:tcPr>
            <w:tcW w:w="2058" w:type="dxa"/>
            <w:vMerge/>
            <w:vAlign w:val="center"/>
          </w:tcPr>
          <w:p w:rsidR="00AC1723" w:rsidRPr="00D70532" w:rsidRDefault="00AC1723">
            <w:pPr>
              <w:widowControl/>
              <w:jc w:val="left"/>
              <w:rPr>
                <w:rFonts w:asciiTheme="minorEastAsia" w:hAnsiTheme="minorEastAsia" w:cs="宋体"/>
                <w:kern w:val="0"/>
                <w:sz w:val="18"/>
                <w:szCs w:val="18"/>
              </w:rPr>
            </w:pP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食品</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出厂价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w:t>
            </w:r>
          </w:p>
        </w:tc>
      </w:tr>
      <w:tr w:rsidR="00AC1723" w:rsidRPr="00D70532" w:rsidTr="00D70532">
        <w:trPr>
          <w:trHeight w:val="283"/>
        </w:trPr>
        <w:tc>
          <w:tcPr>
            <w:tcW w:w="1099" w:type="dxa"/>
            <w:vMerge w:val="restart"/>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山东</w:t>
            </w:r>
          </w:p>
        </w:tc>
        <w:tc>
          <w:tcPr>
            <w:tcW w:w="2058"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广汇化工</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工业</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出厂含税价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w:t>
            </w:r>
          </w:p>
        </w:tc>
      </w:tr>
      <w:tr w:rsidR="00AC1723" w:rsidRPr="00D70532" w:rsidTr="00D70532">
        <w:trPr>
          <w:trHeight w:val="283"/>
        </w:trPr>
        <w:tc>
          <w:tcPr>
            <w:tcW w:w="1099" w:type="dxa"/>
            <w:vMerge/>
            <w:vAlign w:val="center"/>
          </w:tcPr>
          <w:p w:rsidR="00AC1723" w:rsidRPr="00D70532" w:rsidRDefault="00AC1723">
            <w:pPr>
              <w:widowControl/>
              <w:jc w:val="left"/>
              <w:rPr>
                <w:rFonts w:asciiTheme="minorEastAsia" w:hAnsiTheme="minorEastAsia" w:cs="宋体"/>
                <w:kern w:val="0"/>
                <w:sz w:val="18"/>
                <w:szCs w:val="18"/>
              </w:rPr>
            </w:pPr>
          </w:p>
        </w:tc>
        <w:tc>
          <w:tcPr>
            <w:tcW w:w="2058"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青州科缔化工</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工业</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出厂含税价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w:t>
            </w:r>
          </w:p>
        </w:tc>
      </w:tr>
      <w:tr w:rsidR="00AC1723" w:rsidRPr="00D70532" w:rsidTr="00D70532">
        <w:trPr>
          <w:trHeight w:val="283"/>
        </w:trPr>
        <w:tc>
          <w:tcPr>
            <w:tcW w:w="1099" w:type="dxa"/>
            <w:vMerge/>
            <w:vAlign w:val="center"/>
          </w:tcPr>
          <w:p w:rsidR="00AC1723" w:rsidRPr="00D70532" w:rsidRDefault="00AC1723">
            <w:pPr>
              <w:widowControl/>
              <w:jc w:val="left"/>
              <w:rPr>
                <w:rFonts w:asciiTheme="minorEastAsia" w:hAnsiTheme="minorEastAsia" w:cs="宋体"/>
                <w:kern w:val="0"/>
                <w:sz w:val="18"/>
                <w:szCs w:val="18"/>
              </w:rPr>
            </w:pPr>
          </w:p>
        </w:tc>
        <w:tc>
          <w:tcPr>
            <w:tcW w:w="2058"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青州振华化工</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工业</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出厂含税价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10000</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10000</w:t>
            </w:r>
          </w:p>
        </w:tc>
      </w:tr>
      <w:tr w:rsidR="00AC1723" w:rsidRPr="00D70532" w:rsidTr="00D70532">
        <w:trPr>
          <w:trHeight w:val="283"/>
        </w:trPr>
        <w:tc>
          <w:tcPr>
            <w:tcW w:w="1099" w:type="dxa"/>
            <w:vMerge w:val="restart"/>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湖北</w:t>
            </w:r>
          </w:p>
        </w:tc>
        <w:tc>
          <w:tcPr>
            <w:tcW w:w="2058" w:type="dxa"/>
            <w:vMerge w:val="restart"/>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兴发集团</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工业</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出厂含税价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w:t>
            </w:r>
          </w:p>
        </w:tc>
      </w:tr>
      <w:tr w:rsidR="00AC1723" w:rsidRPr="00D70532" w:rsidTr="00D70532">
        <w:trPr>
          <w:trHeight w:val="283"/>
        </w:trPr>
        <w:tc>
          <w:tcPr>
            <w:tcW w:w="1099" w:type="dxa"/>
            <w:vMerge/>
            <w:vAlign w:val="center"/>
          </w:tcPr>
          <w:p w:rsidR="00AC1723" w:rsidRPr="00D70532" w:rsidRDefault="00AC1723">
            <w:pPr>
              <w:widowControl/>
              <w:jc w:val="left"/>
              <w:rPr>
                <w:rFonts w:asciiTheme="minorEastAsia" w:hAnsiTheme="minorEastAsia" w:cs="宋体"/>
                <w:kern w:val="0"/>
                <w:sz w:val="18"/>
                <w:szCs w:val="18"/>
              </w:rPr>
            </w:pPr>
          </w:p>
        </w:tc>
        <w:tc>
          <w:tcPr>
            <w:tcW w:w="2058" w:type="dxa"/>
            <w:vMerge/>
            <w:vAlign w:val="center"/>
          </w:tcPr>
          <w:p w:rsidR="00AC1723" w:rsidRPr="00D70532" w:rsidRDefault="00AC1723">
            <w:pPr>
              <w:widowControl/>
              <w:jc w:val="left"/>
              <w:rPr>
                <w:rFonts w:asciiTheme="minorEastAsia" w:hAnsiTheme="minorEastAsia" w:cs="宋体"/>
                <w:kern w:val="0"/>
                <w:sz w:val="18"/>
                <w:szCs w:val="18"/>
              </w:rPr>
            </w:pP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食品</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出厂含税价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w:t>
            </w:r>
          </w:p>
        </w:tc>
      </w:tr>
      <w:tr w:rsidR="00AC1723" w:rsidRPr="00D70532" w:rsidTr="00D70532">
        <w:trPr>
          <w:trHeight w:val="283"/>
        </w:trPr>
        <w:tc>
          <w:tcPr>
            <w:tcW w:w="1099"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河南</w:t>
            </w:r>
          </w:p>
        </w:tc>
        <w:tc>
          <w:tcPr>
            <w:tcW w:w="2058"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新乡华幸化工</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工业</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出厂含税价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w:t>
            </w:r>
          </w:p>
        </w:tc>
      </w:tr>
      <w:tr w:rsidR="00AC1723" w:rsidRPr="00D70532" w:rsidTr="00D70532">
        <w:trPr>
          <w:trHeight w:val="283"/>
        </w:trPr>
        <w:tc>
          <w:tcPr>
            <w:tcW w:w="1099" w:type="dxa"/>
            <w:vMerge w:val="restart"/>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贵州</w:t>
            </w:r>
          </w:p>
        </w:tc>
        <w:tc>
          <w:tcPr>
            <w:tcW w:w="2058" w:type="dxa"/>
            <w:vMerge w:val="restart"/>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华捷化工</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工业</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出厂价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w:t>
            </w:r>
          </w:p>
        </w:tc>
      </w:tr>
      <w:tr w:rsidR="00AC1723" w:rsidRPr="00D70532" w:rsidTr="00D70532">
        <w:trPr>
          <w:trHeight w:val="283"/>
        </w:trPr>
        <w:tc>
          <w:tcPr>
            <w:tcW w:w="1099" w:type="dxa"/>
            <w:vMerge/>
            <w:vAlign w:val="center"/>
          </w:tcPr>
          <w:p w:rsidR="00AC1723" w:rsidRPr="00D70532" w:rsidRDefault="00AC1723">
            <w:pPr>
              <w:widowControl/>
              <w:jc w:val="left"/>
              <w:rPr>
                <w:rFonts w:asciiTheme="minorEastAsia" w:hAnsiTheme="minorEastAsia" w:cs="宋体"/>
                <w:kern w:val="0"/>
                <w:sz w:val="18"/>
                <w:szCs w:val="18"/>
              </w:rPr>
            </w:pPr>
          </w:p>
        </w:tc>
        <w:tc>
          <w:tcPr>
            <w:tcW w:w="2058" w:type="dxa"/>
            <w:vMerge/>
            <w:vAlign w:val="center"/>
          </w:tcPr>
          <w:p w:rsidR="00AC1723" w:rsidRPr="00D70532" w:rsidRDefault="00AC1723">
            <w:pPr>
              <w:widowControl/>
              <w:jc w:val="left"/>
              <w:rPr>
                <w:rFonts w:asciiTheme="minorEastAsia" w:hAnsiTheme="minorEastAsia" w:cs="宋体"/>
                <w:kern w:val="0"/>
                <w:sz w:val="18"/>
                <w:szCs w:val="18"/>
              </w:rPr>
            </w:pP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食品</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出厂价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w:t>
            </w:r>
          </w:p>
        </w:tc>
      </w:tr>
      <w:tr w:rsidR="00AC1723" w:rsidRPr="00D70532" w:rsidTr="00D70532">
        <w:trPr>
          <w:trHeight w:val="283"/>
        </w:trPr>
        <w:tc>
          <w:tcPr>
            <w:tcW w:w="1099" w:type="dxa"/>
            <w:vMerge w:val="restart"/>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四川</w:t>
            </w:r>
          </w:p>
        </w:tc>
        <w:tc>
          <w:tcPr>
            <w:tcW w:w="2058" w:type="dxa"/>
            <w:vMerge w:val="restart"/>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蓝剑集团</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工业</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出厂价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13000</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13000</w:t>
            </w:r>
          </w:p>
        </w:tc>
      </w:tr>
      <w:tr w:rsidR="00AC1723" w:rsidRPr="00D70532" w:rsidTr="00D70532">
        <w:trPr>
          <w:trHeight w:val="283"/>
        </w:trPr>
        <w:tc>
          <w:tcPr>
            <w:tcW w:w="1099" w:type="dxa"/>
            <w:vMerge/>
            <w:vAlign w:val="center"/>
          </w:tcPr>
          <w:p w:rsidR="00AC1723" w:rsidRPr="00D70532" w:rsidRDefault="00AC1723">
            <w:pPr>
              <w:widowControl/>
              <w:jc w:val="left"/>
              <w:rPr>
                <w:rFonts w:asciiTheme="minorEastAsia" w:hAnsiTheme="minorEastAsia" w:cs="宋体"/>
                <w:kern w:val="0"/>
                <w:sz w:val="18"/>
                <w:szCs w:val="18"/>
              </w:rPr>
            </w:pPr>
          </w:p>
        </w:tc>
        <w:tc>
          <w:tcPr>
            <w:tcW w:w="2058" w:type="dxa"/>
            <w:vMerge/>
            <w:vAlign w:val="center"/>
          </w:tcPr>
          <w:p w:rsidR="00AC1723" w:rsidRPr="00D70532" w:rsidRDefault="00AC1723">
            <w:pPr>
              <w:widowControl/>
              <w:jc w:val="left"/>
              <w:rPr>
                <w:rFonts w:asciiTheme="minorEastAsia" w:hAnsiTheme="minorEastAsia" w:cs="宋体"/>
                <w:kern w:val="0"/>
                <w:sz w:val="18"/>
                <w:szCs w:val="18"/>
              </w:rPr>
            </w:pP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食品</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出厂价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w:t>
            </w:r>
          </w:p>
        </w:tc>
      </w:tr>
      <w:tr w:rsidR="00AC1723" w:rsidRPr="00D70532" w:rsidTr="00D70532">
        <w:trPr>
          <w:trHeight w:val="283"/>
        </w:trPr>
        <w:tc>
          <w:tcPr>
            <w:tcW w:w="1099" w:type="dxa"/>
            <w:vMerge/>
            <w:vAlign w:val="center"/>
          </w:tcPr>
          <w:p w:rsidR="00AC1723" w:rsidRPr="00D70532" w:rsidRDefault="00AC1723">
            <w:pPr>
              <w:widowControl/>
              <w:jc w:val="left"/>
              <w:rPr>
                <w:rFonts w:asciiTheme="minorEastAsia" w:hAnsiTheme="minorEastAsia" w:cs="宋体"/>
                <w:kern w:val="0"/>
                <w:sz w:val="18"/>
                <w:szCs w:val="18"/>
              </w:rPr>
            </w:pPr>
          </w:p>
        </w:tc>
        <w:tc>
          <w:tcPr>
            <w:tcW w:w="2058"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金地亚美</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食品</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出厂价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w:t>
            </w:r>
          </w:p>
        </w:tc>
      </w:tr>
      <w:tr w:rsidR="00AC1723" w:rsidRPr="00D70532" w:rsidTr="00D70532">
        <w:trPr>
          <w:trHeight w:val="283"/>
        </w:trPr>
        <w:tc>
          <w:tcPr>
            <w:tcW w:w="1099" w:type="dxa"/>
            <w:vMerge/>
            <w:vAlign w:val="center"/>
          </w:tcPr>
          <w:p w:rsidR="00AC1723" w:rsidRPr="00D70532" w:rsidRDefault="00AC1723">
            <w:pPr>
              <w:widowControl/>
              <w:jc w:val="left"/>
              <w:rPr>
                <w:rFonts w:asciiTheme="minorEastAsia" w:hAnsiTheme="minorEastAsia" w:cs="宋体"/>
                <w:kern w:val="0"/>
                <w:sz w:val="18"/>
                <w:szCs w:val="18"/>
              </w:rPr>
            </w:pPr>
          </w:p>
        </w:tc>
        <w:tc>
          <w:tcPr>
            <w:tcW w:w="2058" w:type="dxa"/>
            <w:vMerge w:val="restart"/>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启明星</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工业</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出厂价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13000</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13000</w:t>
            </w:r>
          </w:p>
        </w:tc>
      </w:tr>
      <w:tr w:rsidR="00AC1723" w:rsidRPr="00D70532" w:rsidTr="00D70532">
        <w:trPr>
          <w:trHeight w:val="283"/>
        </w:trPr>
        <w:tc>
          <w:tcPr>
            <w:tcW w:w="1099" w:type="dxa"/>
            <w:vMerge/>
            <w:vAlign w:val="center"/>
          </w:tcPr>
          <w:p w:rsidR="00AC1723" w:rsidRPr="00D70532" w:rsidRDefault="00AC1723">
            <w:pPr>
              <w:widowControl/>
              <w:jc w:val="left"/>
              <w:rPr>
                <w:rFonts w:asciiTheme="minorEastAsia" w:hAnsiTheme="minorEastAsia" w:cs="宋体"/>
                <w:kern w:val="0"/>
                <w:sz w:val="18"/>
                <w:szCs w:val="18"/>
              </w:rPr>
            </w:pPr>
          </w:p>
        </w:tc>
        <w:tc>
          <w:tcPr>
            <w:tcW w:w="2058" w:type="dxa"/>
            <w:vMerge/>
            <w:vAlign w:val="center"/>
          </w:tcPr>
          <w:p w:rsidR="00AC1723" w:rsidRPr="00D70532" w:rsidRDefault="00AC1723">
            <w:pPr>
              <w:widowControl/>
              <w:jc w:val="left"/>
              <w:rPr>
                <w:rFonts w:asciiTheme="minorEastAsia" w:hAnsiTheme="minorEastAsia" w:cs="宋体"/>
                <w:kern w:val="0"/>
                <w:sz w:val="18"/>
                <w:szCs w:val="18"/>
              </w:rPr>
            </w:pP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食品</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出厂价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w:t>
            </w:r>
          </w:p>
        </w:tc>
      </w:tr>
      <w:tr w:rsidR="00AC1723" w:rsidRPr="00D70532" w:rsidTr="00D70532">
        <w:trPr>
          <w:trHeight w:val="283"/>
        </w:trPr>
        <w:tc>
          <w:tcPr>
            <w:tcW w:w="1099" w:type="dxa"/>
            <w:vMerge/>
            <w:vAlign w:val="center"/>
          </w:tcPr>
          <w:p w:rsidR="00AC1723" w:rsidRPr="00D70532" w:rsidRDefault="00AC1723">
            <w:pPr>
              <w:widowControl/>
              <w:jc w:val="left"/>
              <w:rPr>
                <w:rFonts w:asciiTheme="minorEastAsia" w:hAnsiTheme="minorEastAsia" w:cs="宋体"/>
                <w:kern w:val="0"/>
                <w:sz w:val="18"/>
                <w:szCs w:val="18"/>
              </w:rPr>
            </w:pPr>
          </w:p>
        </w:tc>
        <w:tc>
          <w:tcPr>
            <w:tcW w:w="2058"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华丰化工</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工业</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天津港FOB</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w:t>
            </w:r>
          </w:p>
        </w:tc>
      </w:tr>
      <w:tr w:rsidR="00AC1723" w:rsidRPr="00D70532" w:rsidTr="00D70532">
        <w:trPr>
          <w:trHeight w:val="283"/>
        </w:trPr>
        <w:tc>
          <w:tcPr>
            <w:tcW w:w="1099" w:type="dxa"/>
            <w:vMerge/>
            <w:vAlign w:val="center"/>
          </w:tcPr>
          <w:p w:rsidR="00AC1723" w:rsidRPr="00D70532" w:rsidRDefault="00AC1723">
            <w:pPr>
              <w:widowControl/>
              <w:jc w:val="left"/>
              <w:rPr>
                <w:rFonts w:asciiTheme="minorEastAsia" w:hAnsiTheme="minorEastAsia" w:cs="宋体"/>
                <w:kern w:val="0"/>
                <w:sz w:val="18"/>
                <w:szCs w:val="18"/>
              </w:rPr>
            </w:pPr>
          </w:p>
        </w:tc>
        <w:tc>
          <w:tcPr>
            <w:tcW w:w="2058" w:type="dxa"/>
            <w:vMerge w:val="restart"/>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圣地亚化工</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工业</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广州提货价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1560</w:t>
            </w:r>
          </w:p>
        </w:tc>
      </w:tr>
      <w:tr w:rsidR="00AC1723" w:rsidRPr="00D70532" w:rsidTr="00D70532">
        <w:trPr>
          <w:trHeight w:val="283"/>
        </w:trPr>
        <w:tc>
          <w:tcPr>
            <w:tcW w:w="1099" w:type="dxa"/>
            <w:vMerge/>
            <w:vAlign w:val="center"/>
          </w:tcPr>
          <w:p w:rsidR="00AC1723" w:rsidRPr="00D70532" w:rsidRDefault="00AC1723">
            <w:pPr>
              <w:widowControl/>
              <w:jc w:val="left"/>
              <w:rPr>
                <w:rFonts w:asciiTheme="minorEastAsia" w:hAnsiTheme="minorEastAsia" w:cs="宋体"/>
                <w:kern w:val="0"/>
                <w:sz w:val="18"/>
                <w:szCs w:val="18"/>
              </w:rPr>
            </w:pPr>
          </w:p>
        </w:tc>
        <w:tc>
          <w:tcPr>
            <w:tcW w:w="2058" w:type="dxa"/>
            <w:vMerge/>
            <w:vAlign w:val="center"/>
          </w:tcPr>
          <w:p w:rsidR="00AC1723" w:rsidRPr="00D70532" w:rsidRDefault="00AC1723">
            <w:pPr>
              <w:widowControl/>
              <w:jc w:val="left"/>
              <w:rPr>
                <w:rFonts w:asciiTheme="minorEastAsia" w:hAnsiTheme="minorEastAsia" w:cs="宋体"/>
                <w:kern w:val="0"/>
                <w:sz w:val="18"/>
                <w:szCs w:val="18"/>
              </w:rPr>
            </w:pP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食品</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黄埔港FOB</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w:t>
            </w:r>
          </w:p>
        </w:tc>
      </w:tr>
      <w:tr w:rsidR="00AC1723" w:rsidRPr="00D70532" w:rsidTr="00D70532">
        <w:trPr>
          <w:trHeight w:val="283"/>
        </w:trPr>
        <w:tc>
          <w:tcPr>
            <w:tcW w:w="1099" w:type="dxa"/>
            <w:vMerge/>
            <w:vAlign w:val="center"/>
          </w:tcPr>
          <w:p w:rsidR="00AC1723" w:rsidRPr="00D70532" w:rsidRDefault="00AC1723">
            <w:pPr>
              <w:widowControl/>
              <w:jc w:val="left"/>
              <w:rPr>
                <w:rFonts w:asciiTheme="minorEastAsia" w:hAnsiTheme="minorEastAsia" w:cs="宋体"/>
                <w:kern w:val="0"/>
                <w:sz w:val="18"/>
                <w:szCs w:val="18"/>
              </w:rPr>
            </w:pPr>
          </w:p>
        </w:tc>
        <w:tc>
          <w:tcPr>
            <w:tcW w:w="2058"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四川金石</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工业</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出厂含税价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w:t>
            </w:r>
          </w:p>
        </w:tc>
      </w:tr>
      <w:tr w:rsidR="00AC1723" w:rsidRPr="00D70532" w:rsidTr="00D70532">
        <w:trPr>
          <w:trHeight w:val="283"/>
        </w:trPr>
        <w:tc>
          <w:tcPr>
            <w:tcW w:w="1099"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云南</w:t>
            </w:r>
          </w:p>
        </w:tc>
        <w:tc>
          <w:tcPr>
            <w:tcW w:w="2058"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南滇化工</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68%</w:t>
            </w:r>
          </w:p>
        </w:tc>
        <w:tc>
          <w:tcPr>
            <w:tcW w:w="1100"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工业</w:t>
            </w:r>
          </w:p>
        </w:tc>
        <w:tc>
          <w:tcPr>
            <w:tcW w:w="1751" w:type="dxa"/>
            <w:vAlign w:val="center"/>
          </w:tcPr>
          <w:p w:rsidR="00AC1723" w:rsidRPr="00D70532" w:rsidRDefault="00AC1723">
            <w:pPr>
              <w:widowControl/>
              <w:jc w:val="center"/>
              <w:rPr>
                <w:rFonts w:asciiTheme="minorEastAsia" w:hAnsiTheme="minorEastAsia" w:cs="宋体"/>
                <w:kern w:val="0"/>
                <w:sz w:val="18"/>
                <w:szCs w:val="18"/>
              </w:rPr>
            </w:pPr>
            <w:r w:rsidRPr="00D70532">
              <w:rPr>
                <w:rFonts w:asciiTheme="minorEastAsia" w:hAnsiTheme="minorEastAsia" w:cs="宋体" w:hint="eastAsia"/>
                <w:kern w:val="0"/>
                <w:sz w:val="18"/>
                <w:szCs w:val="18"/>
              </w:rPr>
              <w:t>出厂含税价</w:t>
            </w:r>
          </w:p>
        </w:tc>
        <w:tc>
          <w:tcPr>
            <w:tcW w:w="1427" w:type="dxa"/>
            <w:vAlign w:val="center"/>
          </w:tcPr>
          <w:p w:rsidR="00AC1723" w:rsidRPr="00D70532" w:rsidRDefault="00AC1723">
            <w:pPr>
              <w:jc w:val="center"/>
              <w:rPr>
                <w:rFonts w:asciiTheme="minorEastAsia" w:hAnsiTheme="minorEastAsia" w:cs="宋体"/>
                <w:sz w:val="18"/>
                <w:szCs w:val="18"/>
              </w:rPr>
            </w:pPr>
            <w:r w:rsidRPr="00D70532">
              <w:rPr>
                <w:rFonts w:asciiTheme="minorEastAsia" w:hAnsiTheme="minorEastAsia" w:hint="eastAsia"/>
                <w:sz w:val="18"/>
                <w:szCs w:val="18"/>
              </w:rPr>
              <w:t>9100</w:t>
            </w:r>
          </w:p>
        </w:tc>
        <w:tc>
          <w:tcPr>
            <w:tcW w:w="1427" w:type="dxa"/>
            <w:vAlign w:val="center"/>
          </w:tcPr>
          <w:p w:rsidR="00AC1723" w:rsidRPr="00AC1723" w:rsidRDefault="00AC1723">
            <w:pPr>
              <w:jc w:val="center"/>
              <w:rPr>
                <w:rFonts w:asciiTheme="minorEastAsia" w:hAnsiTheme="minorEastAsia" w:cs="宋体"/>
                <w:sz w:val="18"/>
                <w:szCs w:val="18"/>
              </w:rPr>
            </w:pPr>
            <w:r w:rsidRPr="00AC1723">
              <w:rPr>
                <w:rFonts w:asciiTheme="minorEastAsia" w:hAnsiTheme="minorEastAsia" w:hint="eastAsia"/>
                <w:sz w:val="18"/>
                <w:szCs w:val="18"/>
              </w:rPr>
              <w:t>9100</w:t>
            </w:r>
          </w:p>
        </w:tc>
      </w:tr>
    </w:tbl>
    <w:p w:rsidR="00A7619C" w:rsidRDefault="00A7619C">
      <w:pPr>
        <w:rPr>
          <w:rFonts w:ascii="宋体" w:hAnsi="宋体"/>
          <w:szCs w:val="21"/>
        </w:rPr>
      </w:pPr>
    </w:p>
    <w:p w:rsidR="00A7619C" w:rsidRDefault="00CB1DBD">
      <w:pPr>
        <w:pStyle w:val="3"/>
        <w:spacing w:line="240" w:lineRule="auto"/>
        <w:jc w:val="left"/>
        <w:rPr>
          <w:b w:val="0"/>
          <w:bCs w:val="0"/>
          <w:sz w:val="30"/>
          <w:szCs w:val="30"/>
        </w:rPr>
      </w:pPr>
      <w:bookmarkStart w:id="68" w:name="_Toc7450520"/>
      <w:bookmarkStart w:id="69" w:name="_Toc497315121"/>
      <w:r>
        <w:rPr>
          <w:rFonts w:hint="eastAsia"/>
          <w:sz w:val="30"/>
          <w:szCs w:val="30"/>
        </w:rPr>
        <w:t xml:space="preserve">4.2.3 </w:t>
      </w:r>
      <w:r>
        <w:rPr>
          <w:rFonts w:hint="eastAsia"/>
          <w:sz w:val="30"/>
          <w:szCs w:val="30"/>
        </w:rPr>
        <w:t>国内工业级六偏磷酸钠价格走势</w:t>
      </w:r>
      <w:bookmarkEnd w:id="68"/>
      <w:bookmarkEnd w:id="69"/>
    </w:p>
    <w:p w:rsidR="00A7619C" w:rsidRDefault="00B7603C">
      <w:pPr>
        <w:spacing w:line="360" w:lineRule="auto"/>
        <w:jc w:val="center"/>
      </w:pPr>
      <w:r>
        <w:rPr>
          <w:noProof/>
        </w:rPr>
        <w:drawing>
          <wp:inline distT="0" distB="0" distL="0" distR="0">
            <wp:extent cx="4124325" cy="3076575"/>
            <wp:effectExtent l="19050" t="0" r="9525" b="0"/>
            <wp:docPr id="5" name="图片 2" descr="D:\My Documents\Tencent Files\1639154608\Image\C2C\M)1$TWTB$LKOB1WI{E89F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Tencent Files\1639154608\Image\C2C\M)1$TWTB$LKOB1WI{E89FTS.JPG"/>
                    <pic:cNvPicPr>
                      <a:picLocks noChangeAspect="1" noChangeArrowheads="1"/>
                    </pic:cNvPicPr>
                  </pic:nvPicPr>
                  <pic:blipFill>
                    <a:blip r:embed="rId11"/>
                    <a:srcRect/>
                    <a:stretch>
                      <a:fillRect/>
                    </a:stretch>
                  </pic:blipFill>
                  <pic:spPr bwMode="auto">
                    <a:xfrm>
                      <a:off x="0" y="0"/>
                      <a:ext cx="4124325" cy="3076575"/>
                    </a:xfrm>
                    <a:prstGeom prst="rect">
                      <a:avLst/>
                    </a:prstGeom>
                    <a:noFill/>
                    <a:ln w="9525">
                      <a:noFill/>
                      <a:miter lim="800000"/>
                      <a:headEnd/>
                      <a:tailEnd/>
                    </a:ln>
                  </pic:spPr>
                </pic:pic>
              </a:graphicData>
            </a:graphic>
          </wp:inline>
        </w:drawing>
      </w:r>
    </w:p>
    <w:p w:rsidR="00A7619C" w:rsidRDefault="00B7603C">
      <w:pPr>
        <w:pStyle w:val="3"/>
        <w:spacing w:line="240" w:lineRule="auto"/>
        <w:jc w:val="left"/>
        <w:rPr>
          <w:sz w:val="30"/>
          <w:szCs w:val="30"/>
        </w:rPr>
      </w:pPr>
      <w:bookmarkStart w:id="70" w:name="_Toc7450521"/>
      <w:bookmarkStart w:id="71" w:name="_Toc497315122"/>
      <w:bookmarkStart w:id="72" w:name="_Toc263002170"/>
      <w:r>
        <w:rPr>
          <w:rFonts w:hint="eastAsia"/>
          <w:sz w:val="30"/>
          <w:szCs w:val="30"/>
        </w:rPr>
        <w:lastRenderedPageBreak/>
        <w:t>4.2.3  1</w:t>
      </w:r>
      <w:r w:rsidR="00CB1DBD">
        <w:rPr>
          <w:rFonts w:hint="eastAsia"/>
          <w:sz w:val="30"/>
          <w:szCs w:val="30"/>
        </w:rPr>
        <w:t>月国内六偏磷酸钠行情综述及后市预测</w:t>
      </w:r>
      <w:bookmarkEnd w:id="70"/>
      <w:bookmarkEnd w:id="71"/>
      <w:bookmarkEnd w:id="72"/>
    </w:p>
    <w:p w:rsidR="00A7619C" w:rsidRDefault="00CB1DBD">
      <w:pPr>
        <w:pStyle w:val="af"/>
        <w:ind w:firstLineChars="200" w:firstLine="361"/>
        <w:rPr>
          <w:b/>
          <w:sz w:val="18"/>
          <w:szCs w:val="18"/>
        </w:rPr>
      </w:pPr>
      <w:bookmarkStart w:id="73" w:name="_Toc263002171"/>
      <w:bookmarkStart w:id="74" w:name="_Toc497315123"/>
      <w:r>
        <w:rPr>
          <w:rFonts w:hint="eastAsia"/>
          <w:b/>
          <w:sz w:val="18"/>
          <w:szCs w:val="18"/>
        </w:rPr>
        <w:t>中商网评述</w:t>
      </w:r>
    </w:p>
    <w:p w:rsidR="00B7603C" w:rsidRPr="00B7603C" w:rsidRDefault="00B7603C" w:rsidP="00B7603C">
      <w:pPr>
        <w:pStyle w:val="af"/>
        <w:ind w:firstLineChars="200" w:firstLine="360"/>
        <w:rPr>
          <w:rFonts w:asciiTheme="minorEastAsia" w:eastAsiaTheme="minorEastAsia" w:hAnsiTheme="minorEastAsia"/>
          <w:sz w:val="18"/>
          <w:szCs w:val="18"/>
        </w:rPr>
      </w:pPr>
      <w:bookmarkStart w:id="75" w:name="_Toc7450529"/>
      <w:bookmarkStart w:id="76" w:name="_Toc497316094"/>
      <w:bookmarkEnd w:id="73"/>
      <w:bookmarkEnd w:id="74"/>
      <w:r w:rsidRPr="00B7603C">
        <w:rPr>
          <w:rFonts w:asciiTheme="minorEastAsia" w:eastAsiaTheme="minorEastAsia" w:hAnsiTheme="minorEastAsia"/>
          <w:sz w:val="18"/>
          <w:szCs w:val="18"/>
        </w:rPr>
        <w:t>本月六偏磷酸钠市场产销盘整，行情相对稳定运行。1月初，六偏磷酸钠市场上下游支撑不足，行情偏弱整理运行，部分企业报价下调，整体市场报价略显混乱。1月中旬，六偏磷酸钠企业销售情况表现不一，部分表示需求量、出货尚可，部分表示需求持续清淡，出货表现一般，主流企业报价稳定，个别报价窄幅调整。1月下旬，六偏磷酸钠市场开工低位，部分企业停车放假，暂停报价，部分维持前期报价，总体价格行情相对平稳运行。</w:t>
      </w:r>
    </w:p>
    <w:p w:rsidR="00B7603C" w:rsidRPr="00B7603C" w:rsidRDefault="00B7603C" w:rsidP="00B7603C">
      <w:pPr>
        <w:pStyle w:val="af"/>
        <w:ind w:firstLineChars="200" w:firstLine="360"/>
        <w:rPr>
          <w:rFonts w:asciiTheme="minorEastAsia" w:eastAsiaTheme="minorEastAsia" w:hAnsiTheme="minorEastAsia"/>
          <w:sz w:val="18"/>
          <w:szCs w:val="18"/>
        </w:rPr>
      </w:pPr>
      <w:r w:rsidRPr="00B7603C">
        <w:rPr>
          <w:rFonts w:asciiTheme="minorEastAsia" w:eastAsiaTheme="minorEastAsia" w:hAnsiTheme="minorEastAsia"/>
          <w:sz w:val="18"/>
          <w:szCs w:val="18"/>
        </w:rPr>
        <w:t>本月六偏磷酸钠市场部分企业销售表示尚可，部分表现较为一般，受传统春节假期影响，下游存适量备货，补货需求，但同时随着春节的临近，下游市场开工下滑，1月中下旬，市场采购需求陆续结束，进入扫尾阶段。</w:t>
      </w:r>
    </w:p>
    <w:p w:rsidR="00B7603C" w:rsidRPr="00B7603C" w:rsidRDefault="00B7603C" w:rsidP="00B7603C">
      <w:pPr>
        <w:pStyle w:val="af"/>
        <w:ind w:firstLineChars="200" w:firstLine="360"/>
        <w:rPr>
          <w:rFonts w:asciiTheme="minorEastAsia" w:eastAsiaTheme="minorEastAsia" w:hAnsiTheme="minorEastAsia"/>
          <w:sz w:val="18"/>
          <w:szCs w:val="18"/>
        </w:rPr>
      </w:pPr>
      <w:r w:rsidRPr="00B7603C">
        <w:rPr>
          <w:rFonts w:asciiTheme="minorEastAsia" w:eastAsiaTheme="minorEastAsia" w:hAnsiTheme="minorEastAsia"/>
          <w:sz w:val="18"/>
          <w:szCs w:val="18"/>
        </w:rPr>
        <w:t>后市预测：2022年2月份，春节过后，市场交投，物流运输，开工将逐渐恢复正常，六偏磷酸钠市场价格行情预计稳中窄幅调整为主，具体行情走势仍需关注上下游市场运行动态。</w:t>
      </w:r>
    </w:p>
    <w:p w:rsidR="00A7619C" w:rsidRPr="00B7603C" w:rsidRDefault="00A7619C">
      <w:pPr>
        <w:pStyle w:val="af"/>
        <w:spacing w:line="360" w:lineRule="auto"/>
        <w:ind w:firstLineChars="200" w:firstLine="420"/>
        <w:rPr>
          <w:sz w:val="21"/>
          <w:szCs w:val="21"/>
        </w:rPr>
      </w:pPr>
    </w:p>
    <w:p w:rsidR="00A7619C" w:rsidRDefault="00CB1DBD">
      <w:pPr>
        <w:pStyle w:val="1"/>
        <w:spacing w:line="240" w:lineRule="auto"/>
        <w:jc w:val="left"/>
        <w:rPr>
          <w:rFonts w:ascii="宋体" w:eastAsia="宋体" w:hAnsi="宋体"/>
          <w:sz w:val="36"/>
          <w:szCs w:val="36"/>
        </w:rPr>
      </w:pPr>
      <w:bookmarkStart w:id="77" w:name="_Toc94343435"/>
      <w:r>
        <w:rPr>
          <w:rFonts w:ascii="宋体" w:eastAsia="宋体" w:hAnsi="宋体" w:hint="eastAsia"/>
          <w:sz w:val="36"/>
          <w:szCs w:val="36"/>
        </w:rPr>
        <w:t>5 氢钙</w:t>
      </w:r>
      <w:bookmarkEnd w:id="75"/>
      <w:bookmarkEnd w:id="77"/>
    </w:p>
    <w:bookmarkEnd w:id="76"/>
    <w:p w:rsidR="00A7619C" w:rsidRDefault="00A7619C">
      <w:pPr>
        <w:jc w:val="center"/>
        <w:rPr>
          <w:rFonts w:ascii="宋体" w:hAnsi="宋体" w:cs="Arial"/>
          <w:szCs w:val="21"/>
        </w:rPr>
      </w:pPr>
    </w:p>
    <w:p w:rsidR="00A7619C" w:rsidRDefault="00CB1DBD">
      <w:pPr>
        <w:jc w:val="left"/>
        <w:outlineLvl w:val="1"/>
        <w:rPr>
          <w:rFonts w:ascii="宋体" w:eastAsia="宋体" w:hAnsi="宋体" w:cs="Times New Roman"/>
          <w:b/>
          <w:sz w:val="32"/>
          <w:szCs w:val="32"/>
        </w:rPr>
      </w:pPr>
      <w:bookmarkStart w:id="78" w:name="_Toc7450532"/>
      <w:bookmarkStart w:id="79" w:name="_Toc497316096"/>
      <w:bookmarkStart w:id="80" w:name="_Toc94343436"/>
      <w:r>
        <w:rPr>
          <w:rFonts w:ascii="宋体" w:eastAsia="宋体" w:hAnsi="宋体" w:cs="Times New Roman" w:hint="eastAsia"/>
          <w:b/>
          <w:sz w:val="32"/>
          <w:szCs w:val="32"/>
        </w:rPr>
        <w:t>5.1  国内部分企业出厂价格</w:t>
      </w:r>
      <w:bookmarkEnd w:id="78"/>
      <w:bookmarkEnd w:id="79"/>
      <w:bookmarkEnd w:id="80"/>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247"/>
        <w:gridCol w:w="967"/>
        <w:gridCol w:w="967"/>
        <w:gridCol w:w="1026"/>
        <w:gridCol w:w="1455"/>
        <w:gridCol w:w="1167"/>
        <w:gridCol w:w="1167"/>
      </w:tblGrid>
      <w:tr w:rsidR="00B7603C" w:rsidTr="00D70532">
        <w:trPr>
          <w:trHeight w:val="283"/>
          <w:tblHeader/>
          <w:jc w:val="center"/>
        </w:trPr>
        <w:tc>
          <w:tcPr>
            <w:tcW w:w="966" w:type="dxa"/>
            <w:shd w:val="clear" w:color="auto" w:fill="99CCFF"/>
            <w:vAlign w:val="center"/>
          </w:tcPr>
          <w:p w:rsidR="00B7603C" w:rsidRDefault="00B7603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省市</w:t>
            </w:r>
          </w:p>
        </w:tc>
        <w:tc>
          <w:tcPr>
            <w:tcW w:w="2247" w:type="dxa"/>
            <w:shd w:val="clear" w:color="auto" w:fill="99CCFF"/>
            <w:vAlign w:val="center"/>
          </w:tcPr>
          <w:p w:rsidR="00B7603C" w:rsidRDefault="00B7603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企业</w:t>
            </w:r>
          </w:p>
        </w:tc>
        <w:tc>
          <w:tcPr>
            <w:tcW w:w="967" w:type="dxa"/>
            <w:shd w:val="clear" w:color="auto" w:fill="99CCFF"/>
            <w:vAlign w:val="center"/>
          </w:tcPr>
          <w:p w:rsidR="00B7603C" w:rsidRDefault="00B7603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产品</w:t>
            </w:r>
          </w:p>
        </w:tc>
        <w:tc>
          <w:tcPr>
            <w:tcW w:w="967" w:type="dxa"/>
            <w:shd w:val="clear" w:color="auto" w:fill="99CCFF"/>
            <w:vAlign w:val="center"/>
          </w:tcPr>
          <w:p w:rsidR="00B7603C" w:rsidRDefault="00B7603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类型</w:t>
            </w:r>
          </w:p>
        </w:tc>
        <w:tc>
          <w:tcPr>
            <w:tcW w:w="1026" w:type="dxa"/>
            <w:shd w:val="clear" w:color="auto" w:fill="99CCFF"/>
            <w:vAlign w:val="center"/>
          </w:tcPr>
          <w:p w:rsidR="00B7603C" w:rsidRDefault="00B7603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含量</w:t>
            </w:r>
          </w:p>
        </w:tc>
        <w:tc>
          <w:tcPr>
            <w:tcW w:w="1455" w:type="dxa"/>
            <w:shd w:val="clear" w:color="auto" w:fill="99CCFF"/>
            <w:vAlign w:val="center"/>
          </w:tcPr>
          <w:p w:rsidR="00B7603C" w:rsidRDefault="00B7603C">
            <w:pPr>
              <w:widowControl/>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备注</w:t>
            </w:r>
          </w:p>
        </w:tc>
        <w:tc>
          <w:tcPr>
            <w:tcW w:w="1167" w:type="dxa"/>
            <w:shd w:val="clear" w:color="auto" w:fill="99CCFF"/>
            <w:vAlign w:val="center"/>
          </w:tcPr>
          <w:p w:rsidR="00B7603C" w:rsidRPr="00D70532" w:rsidRDefault="00B7603C">
            <w:pPr>
              <w:jc w:val="center"/>
              <w:rPr>
                <w:rFonts w:asciiTheme="minorEastAsia" w:hAnsiTheme="minorEastAsia" w:cs="宋体"/>
                <w:b/>
                <w:bCs/>
                <w:color w:val="000000"/>
                <w:sz w:val="18"/>
                <w:szCs w:val="18"/>
              </w:rPr>
            </w:pPr>
            <w:r w:rsidRPr="00D70532">
              <w:rPr>
                <w:rFonts w:asciiTheme="minorEastAsia" w:hAnsiTheme="minorEastAsia" w:hint="eastAsia"/>
                <w:b/>
                <w:bCs/>
                <w:color w:val="000000"/>
                <w:sz w:val="18"/>
                <w:szCs w:val="18"/>
              </w:rPr>
              <w:t>2021-11-30</w:t>
            </w:r>
          </w:p>
        </w:tc>
        <w:tc>
          <w:tcPr>
            <w:tcW w:w="1167" w:type="dxa"/>
            <w:shd w:val="clear" w:color="auto" w:fill="99CCFF"/>
            <w:vAlign w:val="center"/>
          </w:tcPr>
          <w:p w:rsidR="00B7603C" w:rsidRPr="00B7603C" w:rsidRDefault="00B7603C">
            <w:pPr>
              <w:jc w:val="center"/>
              <w:rPr>
                <w:rFonts w:asciiTheme="minorEastAsia" w:hAnsiTheme="minorEastAsia" w:cs="宋体"/>
                <w:b/>
                <w:bCs/>
                <w:color w:val="000000"/>
                <w:sz w:val="18"/>
                <w:szCs w:val="18"/>
              </w:rPr>
            </w:pPr>
            <w:r w:rsidRPr="00B7603C">
              <w:rPr>
                <w:rFonts w:asciiTheme="minorEastAsia" w:hAnsiTheme="minorEastAsia" w:hint="eastAsia"/>
                <w:b/>
                <w:bCs/>
                <w:color w:val="000000"/>
                <w:sz w:val="18"/>
                <w:szCs w:val="18"/>
              </w:rPr>
              <w:t>2022-1-</w:t>
            </w:r>
            <w:r w:rsidR="009F103E">
              <w:rPr>
                <w:rFonts w:asciiTheme="minorEastAsia" w:hAnsiTheme="minorEastAsia" w:hint="eastAsia"/>
                <w:b/>
                <w:bCs/>
                <w:color w:val="000000"/>
                <w:sz w:val="18"/>
                <w:szCs w:val="18"/>
              </w:rPr>
              <w:t>30</w:t>
            </w:r>
          </w:p>
        </w:tc>
      </w:tr>
      <w:tr w:rsidR="00B7603C" w:rsidTr="00D70532">
        <w:trPr>
          <w:trHeight w:val="283"/>
          <w:jc w:val="center"/>
        </w:trPr>
        <w:tc>
          <w:tcPr>
            <w:tcW w:w="966" w:type="dxa"/>
            <w:vMerge w:val="restart"/>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河北</w:t>
            </w:r>
          </w:p>
        </w:tc>
        <w:tc>
          <w:tcPr>
            <w:tcW w:w="2247" w:type="dxa"/>
            <w:vMerge w:val="restart"/>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石家庄右岸</w:t>
            </w:r>
          </w:p>
        </w:tc>
        <w:tc>
          <w:tcPr>
            <w:tcW w:w="967" w:type="dxa"/>
            <w:vMerge w:val="restart"/>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Merge w:val="restart"/>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ign w:val="center"/>
          </w:tcPr>
          <w:p w:rsidR="00B7603C" w:rsidRDefault="00B7603C">
            <w:pPr>
              <w:widowControl/>
              <w:jc w:val="left"/>
              <w:rPr>
                <w:rFonts w:asciiTheme="minorEastAsia" w:hAnsiTheme="minorEastAsia" w:cs="宋体"/>
                <w:color w:val="000000"/>
                <w:kern w:val="0"/>
                <w:sz w:val="18"/>
                <w:szCs w:val="18"/>
              </w:rPr>
            </w:pPr>
          </w:p>
        </w:tc>
        <w:tc>
          <w:tcPr>
            <w:tcW w:w="967" w:type="dxa"/>
            <w:vMerge/>
            <w:vAlign w:val="center"/>
          </w:tcPr>
          <w:p w:rsidR="00B7603C" w:rsidRDefault="00B7603C">
            <w:pPr>
              <w:widowControl/>
              <w:jc w:val="left"/>
              <w:rPr>
                <w:rFonts w:asciiTheme="minorEastAsia" w:hAnsiTheme="minorEastAsia" w:cs="宋体"/>
                <w:color w:val="000000"/>
                <w:kern w:val="0"/>
                <w:sz w:val="18"/>
                <w:szCs w:val="18"/>
              </w:rPr>
            </w:pPr>
          </w:p>
        </w:tc>
        <w:tc>
          <w:tcPr>
            <w:tcW w:w="967" w:type="dxa"/>
            <w:vMerge/>
            <w:vAlign w:val="center"/>
          </w:tcPr>
          <w:p w:rsidR="00B7603C" w:rsidRDefault="00B7603C">
            <w:pPr>
              <w:widowControl/>
              <w:jc w:val="left"/>
              <w:rPr>
                <w:rFonts w:asciiTheme="minorEastAsia" w:hAnsiTheme="minorEastAsia" w:cs="宋体"/>
                <w:color w:val="000000"/>
                <w:kern w:val="0"/>
                <w:sz w:val="18"/>
                <w:szCs w:val="18"/>
              </w:rPr>
            </w:pP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17%颗粒</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ign w:val="center"/>
          </w:tcPr>
          <w:p w:rsidR="00B7603C" w:rsidRDefault="00B7603C">
            <w:pPr>
              <w:widowControl/>
              <w:jc w:val="left"/>
              <w:rPr>
                <w:rFonts w:asciiTheme="minorEastAsia" w:hAnsiTheme="minorEastAsia" w:cs="宋体"/>
                <w:color w:val="000000"/>
                <w:kern w:val="0"/>
                <w:sz w:val="18"/>
                <w:szCs w:val="18"/>
              </w:rPr>
            </w:pPr>
          </w:p>
        </w:tc>
        <w:tc>
          <w:tcPr>
            <w:tcW w:w="967" w:type="dxa"/>
            <w:vMerge/>
            <w:vAlign w:val="center"/>
          </w:tcPr>
          <w:p w:rsidR="00B7603C" w:rsidRDefault="00B7603C">
            <w:pPr>
              <w:widowControl/>
              <w:jc w:val="left"/>
              <w:rPr>
                <w:rFonts w:asciiTheme="minorEastAsia" w:hAnsiTheme="minorEastAsia" w:cs="宋体"/>
                <w:color w:val="000000"/>
                <w:kern w:val="0"/>
                <w:sz w:val="18"/>
                <w:szCs w:val="18"/>
              </w:rPr>
            </w:pPr>
          </w:p>
        </w:tc>
        <w:tc>
          <w:tcPr>
            <w:tcW w:w="967" w:type="dxa"/>
            <w:vMerge/>
            <w:vAlign w:val="center"/>
          </w:tcPr>
          <w:p w:rsidR="00B7603C" w:rsidRDefault="00B7603C">
            <w:pPr>
              <w:widowControl/>
              <w:jc w:val="left"/>
              <w:rPr>
                <w:rFonts w:asciiTheme="minorEastAsia" w:hAnsiTheme="minorEastAsia" w:cs="宋体"/>
                <w:color w:val="000000"/>
                <w:kern w:val="0"/>
                <w:sz w:val="18"/>
                <w:szCs w:val="18"/>
              </w:rPr>
            </w:pP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ign w:val="center"/>
          </w:tcPr>
          <w:p w:rsidR="00B7603C" w:rsidRDefault="00B7603C">
            <w:pPr>
              <w:widowControl/>
              <w:jc w:val="left"/>
              <w:rPr>
                <w:rFonts w:asciiTheme="minorEastAsia" w:hAnsiTheme="minorEastAsia" w:cs="宋体"/>
                <w:color w:val="000000"/>
                <w:kern w:val="0"/>
                <w:sz w:val="18"/>
                <w:szCs w:val="18"/>
              </w:rPr>
            </w:pPr>
          </w:p>
        </w:tc>
        <w:tc>
          <w:tcPr>
            <w:tcW w:w="967" w:type="dxa"/>
            <w:vMerge/>
            <w:vAlign w:val="center"/>
          </w:tcPr>
          <w:p w:rsidR="00B7603C" w:rsidRDefault="00B7603C">
            <w:pPr>
              <w:widowControl/>
              <w:jc w:val="left"/>
              <w:rPr>
                <w:rFonts w:asciiTheme="minorEastAsia" w:hAnsiTheme="minorEastAsia" w:cs="宋体"/>
                <w:color w:val="000000"/>
                <w:kern w:val="0"/>
                <w:sz w:val="18"/>
                <w:szCs w:val="18"/>
              </w:rPr>
            </w:pPr>
          </w:p>
        </w:tc>
        <w:tc>
          <w:tcPr>
            <w:tcW w:w="967" w:type="dxa"/>
            <w:vMerge/>
            <w:vAlign w:val="center"/>
          </w:tcPr>
          <w:p w:rsidR="00B7603C" w:rsidRDefault="00B7603C">
            <w:pPr>
              <w:widowControl/>
              <w:jc w:val="left"/>
              <w:rPr>
                <w:rFonts w:asciiTheme="minorEastAsia" w:hAnsiTheme="minorEastAsia" w:cs="宋体"/>
                <w:color w:val="000000"/>
                <w:kern w:val="0"/>
                <w:sz w:val="18"/>
                <w:szCs w:val="18"/>
              </w:rPr>
            </w:pP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18%颗粒</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restart"/>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江苏</w:t>
            </w:r>
          </w:p>
        </w:tc>
        <w:tc>
          <w:tcPr>
            <w:tcW w:w="2247" w:type="dxa"/>
            <w:vMerge w:val="restart"/>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德邦精细</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二氢钙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食品</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ign w:val="center"/>
          </w:tcPr>
          <w:p w:rsidR="00B7603C" w:rsidRDefault="00B7603C">
            <w:pPr>
              <w:widowControl/>
              <w:jc w:val="left"/>
              <w:rPr>
                <w:rFonts w:asciiTheme="minorEastAsia" w:hAnsiTheme="minorEastAsia" w:cs="宋体"/>
                <w:color w:val="000000"/>
                <w:kern w:val="0"/>
                <w:sz w:val="18"/>
                <w:szCs w:val="18"/>
              </w:rPr>
            </w:pP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食品</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restart"/>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泰达精细</w:t>
            </w:r>
          </w:p>
        </w:tc>
        <w:tc>
          <w:tcPr>
            <w:tcW w:w="967" w:type="dxa"/>
            <w:vMerge w:val="restart"/>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Merge w:val="restart"/>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食品</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rPr>
                <w:rFonts w:asciiTheme="minorEastAsia" w:hAnsiTheme="minorEastAsia" w:cs="宋体"/>
                <w:sz w:val="18"/>
                <w:szCs w:val="18"/>
              </w:rPr>
            </w:pPr>
          </w:p>
        </w:tc>
        <w:tc>
          <w:tcPr>
            <w:tcW w:w="1167" w:type="dxa"/>
            <w:vAlign w:val="center"/>
          </w:tcPr>
          <w:p w:rsidR="00B7603C" w:rsidRPr="00B7603C" w:rsidRDefault="00B7603C">
            <w:pPr>
              <w:rPr>
                <w:rFonts w:asciiTheme="minorEastAsia" w:hAnsiTheme="minorEastAsia" w:cs="宋体"/>
                <w:sz w:val="18"/>
                <w:szCs w:val="18"/>
              </w:rPr>
            </w:pP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ign w:val="center"/>
          </w:tcPr>
          <w:p w:rsidR="00B7603C" w:rsidRDefault="00B7603C">
            <w:pPr>
              <w:widowControl/>
              <w:jc w:val="left"/>
              <w:rPr>
                <w:rFonts w:asciiTheme="minorEastAsia" w:hAnsiTheme="minorEastAsia" w:cs="宋体"/>
                <w:color w:val="000000"/>
                <w:kern w:val="0"/>
                <w:sz w:val="18"/>
                <w:szCs w:val="18"/>
              </w:rPr>
            </w:pPr>
          </w:p>
        </w:tc>
        <w:tc>
          <w:tcPr>
            <w:tcW w:w="967" w:type="dxa"/>
            <w:vMerge/>
            <w:vAlign w:val="center"/>
          </w:tcPr>
          <w:p w:rsidR="00B7603C" w:rsidRDefault="00B7603C">
            <w:pPr>
              <w:widowControl/>
              <w:jc w:val="left"/>
              <w:rPr>
                <w:rFonts w:asciiTheme="minorEastAsia" w:hAnsiTheme="minorEastAsia" w:cs="宋体"/>
                <w:color w:val="000000"/>
                <w:kern w:val="0"/>
                <w:sz w:val="18"/>
                <w:szCs w:val="18"/>
              </w:rPr>
            </w:pPr>
          </w:p>
        </w:tc>
        <w:tc>
          <w:tcPr>
            <w:tcW w:w="967" w:type="dxa"/>
            <w:vMerge/>
            <w:vAlign w:val="center"/>
          </w:tcPr>
          <w:p w:rsidR="00B7603C" w:rsidRDefault="00B7603C">
            <w:pPr>
              <w:widowControl/>
              <w:jc w:val="left"/>
              <w:rPr>
                <w:rFonts w:asciiTheme="minorEastAsia" w:hAnsiTheme="minorEastAsia" w:cs="宋体"/>
                <w:color w:val="000000"/>
                <w:kern w:val="0"/>
                <w:sz w:val="18"/>
                <w:szCs w:val="18"/>
              </w:rPr>
            </w:pP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无水</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ign w:val="center"/>
          </w:tcPr>
          <w:p w:rsidR="00B7603C" w:rsidRDefault="00B7603C">
            <w:pPr>
              <w:widowControl/>
              <w:jc w:val="left"/>
              <w:rPr>
                <w:rFonts w:asciiTheme="minorEastAsia" w:hAnsiTheme="minorEastAsia" w:cs="宋体"/>
                <w:color w:val="000000"/>
                <w:kern w:val="0"/>
                <w:sz w:val="18"/>
                <w:szCs w:val="18"/>
              </w:rPr>
            </w:pP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二氢钙</w:t>
            </w:r>
          </w:p>
        </w:tc>
        <w:tc>
          <w:tcPr>
            <w:tcW w:w="967" w:type="dxa"/>
            <w:vMerge/>
            <w:vAlign w:val="center"/>
          </w:tcPr>
          <w:p w:rsidR="00B7603C" w:rsidRDefault="00B7603C">
            <w:pPr>
              <w:widowControl/>
              <w:jc w:val="left"/>
              <w:rPr>
                <w:rFonts w:asciiTheme="minorEastAsia" w:hAnsiTheme="minorEastAsia" w:cs="宋体"/>
                <w:color w:val="000000"/>
                <w:kern w:val="0"/>
                <w:sz w:val="18"/>
                <w:szCs w:val="18"/>
              </w:rPr>
            </w:pP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无水</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ign w:val="center"/>
          </w:tcPr>
          <w:p w:rsidR="00B7603C" w:rsidRDefault="00B7603C">
            <w:pPr>
              <w:widowControl/>
              <w:jc w:val="left"/>
              <w:rPr>
                <w:rFonts w:asciiTheme="minorEastAsia" w:hAnsiTheme="minorEastAsia" w:cs="宋体"/>
                <w:color w:val="000000"/>
                <w:kern w:val="0"/>
                <w:sz w:val="18"/>
                <w:szCs w:val="18"/>
              </w:rPr>
            </w:pP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二氢钙</w:t>
            </w:r>
          </w:p>
        </w:tc>
        <w:tc>
          <w:tcPr>
            <w:tcW w:w="967" w:type="dxa"/>
            <w:vMerge/>
            <w:vAlign w:val="center"/>
          </w:tcPr>
          <w:p w:rsidR="00B7603C" w:rsidRDefault="00B7603C">
            <w:pPr>
              <w:widowControl/>
              <w:jc w:val="left"/>
              <w:rPr>
                <w:rFonts w:asciiTheme="minorEastAsia" w:hAnsiTheme="minorEastAsia" w:cs="宋体"/>
                <w:color w:val="000000"/>
                <w:kern w:val="0"/>
                <w:sz w:val="18"/>
                <w:szCs w:val="18"/>
              </w:rPr>
            </w:pP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ign w:val="center"/>
          </w:tcPr>
          <w:p w:rsidR="00B7603C" w:rsidRDefault="00B7603C">
            <w:pPr>
              <w:widowControl/>
              <w:jc w:val="left"/>
              <w:rPr>
                <w:rFonts w:asciiTheme="minorEastAsia" w:hAnsiTheme="minorEastAsia" w:cs="宋体"/>
                <w:color w:val="000000"/>
                <w:kern w:val="0"/>
                <w:sz w:val="18"/>
                <w:szCs w:val="18"/>
              </w:rPr>
            </w:pP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三钙</w:t>
            </w:r>
          </w:p>
        </w:tc>
        <w:tc>
          <w:tcPr>
            <w:tcW w:w="967" w:type="dxa"/>
            <w:vMerge/>
            <w:vAlign w:val="center"/>
          </w:tcPr>
          <w:p w:rsidR="00B7603C" w:rsidRDefault="00B7603C">
            <w:pPr>
              <w:widowControl/>
              <w:jc w:val="left"/>
              <w:rPr>
                <w:rFonts w:asciiTheme="minorEastAsia" w:hAnsiTheme="minorEastAsia" w:cs="宋体"/>
                <w:color w:val="000000"/>
                <w:kern w:val="0"/>
                <w:sz w:val="18"/>
                <w:szCs w:val="18"/>
              </w:rPr>
            </w:pP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restart"/>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连云港东洲</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ign w:val="center"/>
          </w:tcPr>
          <w:p w:rsidR="00B7603C" w:rsidRDefault="00B7603C">
            <w:pPr>
              <w:widowControl/>
              <w:jc w:val="left"/>
              <w:rPr>
                <w:rFonts w:asciiTheme="minorEastAsia" w:hAnsiTheme="minorEastAsia" w:cs="宋体"/>
                <w:kern w:val="0"/>
                <w:sz w:val="18"/>
                <w:szCs w:val="18"/>
              </w:rPr>
            </w:pP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17%颗粒</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ign w:val="center"/>
          </w:tcPr>
          <w:p w:rsidR="00B7603C" w:rsidRDefault="00B7603C">
            <w:pPr>
              <w:widowControl/>
              <w:jc w:val="left"/>
              <w:rPr>
                <w:rFonts w:asciiTheme="minorEastAsia" w:hAnsiTheme="minorEastAsia" w:cs="宋体"/>
                <w:kern w:val="0"/>
                <w:sz w:val="18"/>
                <w:szCs w:val="18"/>
              </w:rPr>
            </w:pP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ign w:val="center"/>
          </w:tcPr>
          <w:p w:rsidR="00B7603C" w:rsidRDefault="00B7603C">
            <w:pPr>
              <w:widowControl/>
              <w:jc w:val="left"/>
              <w:rPr>
                <w:rFonts w:asciiTheme="minorEastAsia" w:hAnsiTheme="minorEastAsia" w:cs="宋体"/>
                <w:kern w:val="0"/>
                <w:sz w:val="18"/>
                <w:szCs w:val="18"/>
              </w:rPr>
            </w:pP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18%颗粒</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ign w:val="center"/>
          </w:tcPr>
          <w:p w:rsidR="00B7603C" w:rsidRDefault="00B7603C">
            <w:pPr>
              <w:widowControl/>
              <w:jc w:val="left"/>
              <w:rPr>
                <w:rFonts w:asciiTheme="minorEastAsia" w:hAnsiTheme="minorEastAsia" w:cs="宋体"/>
                <w:kern w:val="0"/>
                <w:sz w:val="18"/>
                <w:szCs w:val="18"/>
              </w:rPr>
            </w:pP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三钙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ign w:val="center"/>
          </w:tcPr>
          <w:p w:rsidR="00B7603C" w:rsidRDefault="00B7603C">
            <w:pPr>
              <w:widowControl/>
              <w:jc w:val="left"/>
              <w:rPr>
                <w:rFonts w:asciiTheme="minorEastAsia" w:hAnsiTheme="minorEastAsia" w:cs="宋体"/>
                <w:kern w:val="0"/>
                <w:sz w:val="18"/>
                <w:szCs w:val="18"/>
              </w:rPr>
            </w:pP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一二钙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21%颗粒</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restart"/>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南京泛欧磷酸氢钙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连云港</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ign w:val="center"/>
          </w:tcPr>
          <w:p w:rsidR="00B7603C" w:rsidRDefault="00B7603C">
            <w:pPr>
              <w:widowControl/>
              <w:jc w:val="left"/>
              <w:rPr>
                <w:rFonts w:asciiTheme="minorEastAsia" w:hAnsiTheme="minorEastAsia" w:cs="宋体"/>
                <w:kern w:val="0"/>
                <w:sz w:val="18"/>
                <w:szCs w:val="18"/>
              </w:rPr>
            </w:pP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18%颗粒</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连云港发到价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ign w:val="center"/>
          </w:tcPr>
          <w:p w:rsidR="00B7603C" w:rsidRDefault="00B7603C">
            <w:pPr>
              <w:widowControl/>
              <w:jc w:val="left"/>
              <w:rPr>
                <w:rFonts w:asciiTheme="minorEastAsia" w:hAnsiTheme="minorEastAsia" w:cs="宋体"/>
                <w:kern w:val="0"/>
                <w:sz w:val="18"/>
                <w:szCs w:val="18"/>
              </w:rPr>
            </w:pP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磷酸三钙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1026" w:type="dxa"/>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连云港</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新磷矿化</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山东</w:t>
            </w: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青州金通</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16.5粉状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restart"/>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湖北</w:t>
            </w: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聚鑫</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楚襄化工</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3700</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restart"/>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广西</w:t>
            </w: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桂兴</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鑫益</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3500</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2750</w:t>
            </w:r>
          </w:p>
        </w:tc>
      </w:tr>
      <w:tr w:rsidR="00B7603C" w:rsidTr="00D70532">
        <w:trPr>
          <w:trHeight w:val="283"/>
          <w:jc w:val="center"/>
        </w:trPr>
        <w:tc>
          <w:tcPr>
            <w:tcW w:w="966" w:type="dxa"/>
            <w:vMerge w:val="restart"/>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四川</w:t>
            </w: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川恒</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二氢钙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22%</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金鸿饲料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3550</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2800</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restart"/>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绵竹盘龙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3600</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2800</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ign w:val="center"/>
          </w:tcPr>
          <w:p w:rsidR="00B7603C" w:rsidRDefault="00B7603C">
            <w:pPr>
              <w:widowControl/>
              <w:jc w:val="left"/>
              <w:rPr>
                <w:rFonts w:asciiTheme="minorEastAsia" w:hAnsiTheme="minorEastAsia" w:cs="宋体"/>
                <w:color w:val="000000"/>
                <w:kern w:val="0"/>
                <w:sz w:val="18"/>
                <w:szCs w:val="18"/>
              </w:rPr>
            </w:pPr>
          </w:p>
        </w:tc>
        <w:tc>
          <w:tcPr>
            <w:tcW w:w="967" w:type="dxa"/>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二氢钙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22%粉状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绵竹三佳</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3550</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天丰饲料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龙蟒</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3750</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汉源</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3500</w:t>
            </w:r>
          </w:p>
        </w:tc>
        <w:tc>
          <w:tcPr>
            <w:tcW w:w="1167" w:type="dxa"/>
            <w:vAlign w:val="center"/>
          </w:tcPr>
          <w:p w:rsidR="00B7603C" w:rsidRPr="00B7603C" w:rsidRDefault="0031651F">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四川路林</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四川鸿鹤精细化工</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攀枝花东立化工</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restart"/>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宏达化工</w:t>
            </w:r>
          </w:p>
        </w:tc>
        <w:tc>
          <w:tcPr>
            <w:tcW w:w="967" w:type="dxa"/>
            <w:vMerge w:val="restart"/>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Merge w:val="restart"/>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Merge/>
            <w:vAlign w:val="center"/>
          </w:tcPr>
          <w:p w:rsidR="00B7603C" w:rsidRDefault="00B7603C">
            <w:pPr>
              <w:widowControl/>
              <w:jc w:val="left"/>
              <w:rPr>
                <w:rFonts w:asciiTheme="minorEastAsia" w:hAnsiTheme="minorEastAsia" w:cs="宋体"/>
                <w:color w:val="000000"/>
                <w:kern w:val="0"/>
                <w:sz w:val="18"/>
                <w:szCs w:val="18"/>
              </w:rPr>
            </w:pPr>
          </w:p>
        </w:tc>
        <w:tc>
          <w:tcPr>
            <w:tcW w:w="967" w:type="dxa"/>
            <w:vMerge/>
            <w:vAlign w:val="center"/>
          </w:tcPr>
          <w:p w:rsidR="00B7603C" w:rsidRDefault="00B7603C">
            <w:pPr>
              <w:widowControl/>
              <w:jc w:val="left"/>
              <w:rPr>
                <w:rFonts w:asciiTheme="minorEastAsia" w:hAnsiTheme="minorEastAsia" w:cs="宋体"/>
                <w:color w:val="000000"/>
                <w:kern w:val="0"/>
                <w:sz w:val="18"/>
                <w:szCs w:val="18"/>
              </w:rPr>
            </w:pPr>
          </w:p>
        </w:tc>
        <w:tc>
          <w:tcPr>
            <w:tcW w:w="967" w:type="dxa"/>
            <w:vMerge/>
            <w:vAlign w:val="center"/>
          </w:tcPr>
          <w:p w:rsidR="00B7603C" w:rsidRDefault="00B7603C">
            <w:pPr>
              <w:widowControl/>
              <w:jc w:val="left"/>
              <w:rPr>
                <w:rFonts w:asciiTheme="minorEastAsia" w:hAnsiTheme="minorEastAsia" w:cs="宋体"/>
                <w:color w:val="000000"/>
                <w:kern w:val="0"/>
                <w:sz w:val="18"/>
                <w:szCs w:val="18"/>
              </w:rPr>
            </w:pP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18%颗粒</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restart"/>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云南</w:t>
            </w: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川金诺</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富民世翔</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3550</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2500</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金地</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磷化集团</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一二钙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21%</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color w:val="000000"/>
                <w:kern w:val="0"/>
                <w:sz w:val="18"/>
                <w:szCs w:val="18"/>
              </w:rPr>
            </w:pPr>
          </w:p>
        </w:tc>
        <w:tc>
          <w:tcPr>
            <w:tcW w:w="224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禄丰天宝磷化工</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restart"/>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贵州</w:t>
            </w:r>
          </w:p>
        </w:tc>
        <w:tc>
          <w:tcPr>
            <w:tcW w:w="2247" w:type="dxa"/>
            <w:vMerge w:val="restart"/>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贵州云福</w:t>
            </w:r>
          </w:p>
        </w:tc>
        <w:tc>
          <w:tcPr>
            <w:tcW w:w="967" w:type="dxa"/>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二氢钙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22%</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kern w:val="0"/>
                <w:sz w:val="18"/>
                <w:szCs w:val="18"/>
              </w:rPr>
            </w:pPr>
          </w:p>
        </w:tc>
        <w:tc>
          <w:tcPr>
            <w:tcW w:w="2247" w:type="dxa"/>
            <w:vMerge/>
            <w:vAlign w:val="center"/>
          </w:tcPr>
          <w:p w:rsidR="00B7603C" w:rsidRDefault="00B7603C">
            <w:pPr>
              <w:widowControl/>
              <w:jc w:val="left"/>
              <w:rPr>
                <w:rFonts w:asciiTheme="minorEastAsia" w:hAnsiTheme="minorEastAsia" w:cs="宋体"/>
                <w:kern w:val="0"/>
                <w:sz w:val="18"/>
                <w:szCs w:val="18"/>
              </w:rPr>
            </w:pP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氢钙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16.5%粉状</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kern w:val="0"/>
                <w:sz w:val="18"/>
                <w:szCs w:val="18"/>
              </w:rPr>
            </w:pPr>
          </w:p>
        </w:tc>
        <w:tc>
          <w:tcPr>
            <w:tcW w:w="2247" w:type="dxa"/>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贵州瓮安龙腾</w:t>
            </w:r>
          </w:p>
        </w:tc>
        <w:tc>
          <w:tcPr>
            <w:tcW w:w="967" w:type="dxa"/>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三钙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r w:rsidR="00B7603C" w:rsidTr="00D70532">
        <w:trPr>
          <w:trHeight w:val="283"/>
          <w:jc w:val="center"/>
        </w:trPr>
        <w:tc>
          <w:tcPr>
            <w:tcW w:w="966" w:type="dxa"/>
            <w:vMerge/>
            <w:vAlign w:val="center"/>
          </w:tcPr>
          <w:p w:rsidR="00B7603C" w:rsidRDefault="00B7603C">
            <w:pPr>
              <w:widowControl/>
              <w:jc w:val="left"/>
              <w:rPr>
                <w:rFonts w:asciiTheme="minorEastAsia" w:hAnsiTheme="minorEastAsia" w:cs="宋体"/>
                <w:kern w:val="0"/>
                <w:sz w:val="18"/>
                <w:szCs w:val="18"/>
              </w:rPr>
            </w:pPr>
          </w:p>
        </w:tc>
        <w:tc>
          <w:tcPr>
            <w:tcW w:w="2247" w:type="dxa"/>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瓮福小野田</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三钙</w:t>
            </w:r>
          </w:p>
        </w:tc>
        <w:tc>
          <w:tcPr>
            <w:tcW w:w="967"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饲料</w:t>
            </w:r>
          </w:p>
        </w:tc>
        <w:tc>
          <w:tcPr>
            <w:tcW w:w="1026" w:type="dxa"/>
            <w:vAlign w:val="center"/>
          </w:tcPr>
          <w:p w:rsidR="00B7603C" w:rsidRDefault="00B7603C">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1455" w:type="dxa"/>
            <w:vAlign w:val="center"/>
          </w:tcPr>
          <w:p w:rsidR="00B7603C" w:rsidRDefault="00B7603C">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出厂价</w:t>
            </w:r>
          </w:p>
        </w:tc>
        <w:tc>
          <w:tcPr>
            <w:tcW w:w="1167" w:type="dxa"/>
            <w:vAlign w:val="center"/>
          </w:tcPr>
          <w:p w:rsidR="00B7603C" w:rsidRPr="00D70532" w:rsidRDefault="00B7603C">
            <w:pPr>
              <w:jc w:val="center"/>
              <w:rPr>
                <w:rFonts w:asciiTheme="minorEastAsia" w:hAnsiTheme="minorEastAsia" w:cs="宋体"/>
                <w:sz w:val="18"/>
                <w:szCs w:val="18"/>
              </w:rPr>
            </w:pPr>
            <w:r w:rsidRPr="00D70532">
              <w:rPr>
                <w:rFonts w:asciiTheme="minorEastAsia" w:hAnsiTheme="minorEastAsia" w:hint="eastAsia"/>
                <w:sz w:val="18"/>
                <w:szCs w:val="18"/>
              </w:rPr>
              <w:t>-</w:t>
            </w:r>
          </w:p>
        </w:tc>
        <w:tc>
          <w:tcPr>
            <w:tcW w:w="1167" w:type="dxa"/>
            <w:vAlign w:val="center"/>
          </w:tcPr>
          <w:p w:rsidR="00B7603C" w:rsidRPr="00B7603C" w:rsidRDefault="00B7603C">
            <w:pPr>
              <w:jc w:val="center"/>
              <w:rPr>
                <w:rFonts w:asciiTheme="minorEastAsia" w:hAnsiTheme="minorEastAsia" w:cs="宋体"/>
                <w:sz w:val="18"/>
                <w:szCs w:val="18"/>
              </w:rPr>
            </w:pPr>
            <w:r w:rsidRPr="00B7603C">
              <w:rPr>
                <w:rFonts w:asciiTheme="minorEastAsia" w:hAnsiTheme="minorEastAsia" w:hint="eastAsia"/>
                <w:sz w:val="18"/>
                <w:szCs w:val="18"/>
              </w:rPr>
              <w:t>-</w:t>
            </w:r>
          </w:p>
        </w:tc>
      </w:tr>
    </w:tbl>
    <w:p w:rsidR="00A7619C" w:rsidRDefault="00A7619C"/>
    <w:p w:rsidR="00A7619C" w:rsidRDefault="00CB1DBD">
      <w:pPr>
        <w:jc w:val="left"/>
        <w:outlineLvl w:val="1"/>
        <w:rPr>
          <w:rFonts w:ascii="宋体" w:eastAsia="宋体" w:hAnsi="宋体" w:cs="Times New Roman"/>
          <w:b/>
          <w:sz w:val="32"/>
          <w:szCs w:val="32"/>
        </w:rPr>
      </w:pPr>
      <w:bookmarkStart w:id="81" w:name="_Toc7450533"/>
      <w:bookmarkStart w:id="82" w:name="_Toc94343437"/>
      <w:r>
        <w:rPr>
          <w:rFonts w:ascii="宋体" w:eastAsia="宋体" w:hAnsi="宋体" w:cs="Times New Roman" w:hint="eastAsia"/>
          <w:b/>
          <w:sz w:val="32"/>
          <w:szCs w:val="32"/>
        </w:rPr>
        <w:t>5.2  评述：</w:t>
      </w:r>
      <w:r w:rsidR="00C32DF0">
        <w:rPr>
          <w:rFonts w:ascii="宋体" w:eastAsia="宋体" w:hAnsi="宋体" w:cs="Times New Roman" w:hint="eastAsia"/>
          <w:b/>
          <w:sz w:val="32"/>
          <w:szCs w:val="32"/>
        </w:rPr>
        <w:t>2022</w:t>
      </w:r>
      <w:r>
        <w:rPr>
          <w:rFonts w:ascii="宋体" w:eastAsia="宋体" w:hAnsi="宋体" w:cs="Times New Roman" w:hint="eastAsia"/>
          <w:b/>
          <w:sz w:val="32"/>
          <w:szCs w:val="32"/>
        </w:rPr>
        <w:t>年</w:t>
      </w:r>
      <w:r w:rsidR="00C32DF0">
        <w:rPr>
          <w:rFonts w:ascii="宋体" w:eastAsia="宋体" w:hAnsi="宋体" w:cs="Times New Roman" w:hint="eastAsia"/>
          <w:b/>
          <w:sz w:val="32"/>
          <w:szCs w:val="32"/>
        </w:rPr>
        <w:t>1</w:t>
      </w:r>
      <w:r>
        <w:rPr>
          <w:rFonts w:ascii="宋体" w:eastAsia="宋体" w:hAnsi="宋体" w:cs="Times New Roman" w:hint="eastAsia"/>
          <w:b/>
          <w:sz w:val="32"/>
          <w:szCs w:val="32"/>
        </w:rPr>
        <w:t>月份国内氢钙行情综述及后市预测</w:t>
      </w:r>
      <w:bookmarkEnd w:id="81"/>
      <w:bookmarkEnd w:id="82"/>
    </w:p>
    <w:p w:rsidR="00357186" w:rsidRPr="00357186" w:rsidRDefault="00357186" w:rsidP="00357186">
      <w:pPr>
        <w:pStyle w:val="af"/>
        <w:ind w:firstLineChars="200" w:firstLine="360"/>
        <w:rPr>
          <w:sz w:val="18"/>
          <w:szCs w:val="18"/>
        </w:rPr>
      </w:pPr>
      <w:r w:rsidRPr="00357186">
        <w:rPr>
          <w:sz w:val="18"/>
          <w:szCs w:val="18"/>
        </w:rPr>
        <w:t>本月磷酸氢钙市场开工下滑，行情先降后小幅反弹。1月中上旬，上游硫酸价格持续下跌，成本面利空影响，加之上旬下游需求跟进不足，促使磷酸氢钙市场价格行情持续下行调整。1月中旬，下游春节前备货，磷酸氢钙市场成交量有明显提升。1月下旬，上游硫酸价格上涨，成本面利好推动，云南地区磷酸氢钙市场价格出现小幅反弹，其他地区价格行情相对稳定运行。</w:t>
      </w:r>
    </w:p>
    <w:p w:rsidR="00357186" w:rsidRPr="00357186" w:rsidRDefault="00357186" w:rsidP="00357186">
      <w:pPr>
        <w:pStyle w:val="af"/>
        <w:ind w:firstLineChars="200" w:firstLine="360"/>
        <w:rPr>
          <w:sz w:val="18"/>
          <w:szCs w:val="18"/>
        </w:rPr>
      </w:pPr>
      <w:r w:rsidRPr="00357186">
        <w:rPr>
          <w:sz w:val="18"/>
          <w:szCs w:val="18"/>
        </w:rPr>
        <w:t>本月上旬，下游采购依然较为谨慎，观望为主;中旬，市场成交量有明显提升，下游春节前备货，磷酸氢钙企业新单销量增加;下旬，市场进入春节扫尾阶段，下游以少量补货为主，磷酸氢钙企业新单成交量较为有限。本月磷矿石市场价格运行平稳，其中云南28%磷矿石货场交货价稳定在630元/吨，四川地区28%磷矿石马边交货稳定在600元/吨，湖北28%磷矿石船板</w:t>
      </w:r>
      <w:r w:rsidRPr="00357186">
        <w:rPr>
          <w:sz w:val="18"/>
          <w:szCs w:val="18"/>
        </w:rPr>
        <w:lastRenderedPageBreak/>
        <w:t>含税稳定在620元/吨。本月硫酸市场价格先持续下降，后出现反弹。据统计，1月中上旬云南地区98%硫酸到厂价累计下滑约200-230元/吨，下旬反弹幅度约40-160元/吨。截止目前，云南地区98%硫酸到厂价在470-520元/吨，四川地区98%硫酸到厂价在400-430元/吨。以云南、四川产区为例，理论上，目前云南地区企业生产成本约在1922元/吨，四川地区企业生产成本约在2250元/吨。</w:t>
      </w:r>
    </w:p>
    <w:p w:rsidR="00357186" w:rsidRPr="00357186" w:rsidRDefault="00357186" w:rsidP="00357186">
      <w:pPr>
        <w:pStyle w:val="af"/>
        <w:ind w:firstLineChars="200" w:firstLine="360"/>
        <w:rPr>
          <w:sz w:val="18"/>
          <w:szCs w:val="18"/>
        </w:rPr>
      </w:pPr>
      <w:r w:rsidRPr="00357186">
        <w:rPr>
          <w:sz w:val="18"/>
          <w:szCs w:val="18"/>
        </w:rPr>
        <w:t>后市预测：2022年2月份，春节过后磷酸氢钙市场开工，交投，物流运输将逐渐恢复正常，价格行情存上涨预期。原料硫酸价格存上涨可能，成本面存利好支撑，2月中下旬，下游预计会有集中采购需求，需求端存利好带动。</w:t>
      </w:r>
    </w:p>
    <w:p w:rsidR="00A7619C" w:rsidRDefault="00CB1DBD">
      <w:pPr>
        <w:jc w:val="center"/>
        <w:rPr>
          <w:rFonts w:ascii="宋体" w:hAnsi="宋体"/>
          <w:sz w:val="48"/>
        </w:rPr>
      </w:pPr>
      <w:r>
        <w:rPr>
          <w:rFonts w:ascii="宋体" w:hAnsi="宋体"/>
          <w:sz w:val="48"/>
          <w:highlight w:val="yellow"/>
        </w:rPr>
        <w:t>更多精彩信息尽在中华商务网磷化工频道</w:t>
      </w:r>
    </w:p>
    <w:p w:rsidR="00A7619C" w:rsidRDefault="00416C88">
      <w:pPr>
        <w:jc w:val="center"/>
        <w:rPr>
          <w:rFonts w:ascii="宋体" w:hAnsi="宋体"/>
          <w:highlight w:val="green"/>
          <w:u w:val="single"/>
        </w:rPr>
      </w:pPr>
      <w:hyperlink r:id="rId12" w:history="1">
        <w:r w:rsidR="00CB1DBD">
          <w:rPr>
            <w:rStyle w:val="af4"/>
            <w:rFonts w:ascii="宋体" w:hAnsi="宋体" w:hint="eastAsia"/>
          </w:rPr>
          <w:t>http://www.chinaccm.com/linhuagong.asp</w:t>
        </w:r>
      </w:hyperlink>
    </w:p>
    <w:p w:rsidR="00A7619C" w:rsidRDefault="00A7619C">
      <w:pPr>
        <w:pStyle w:val="10"/>
        <w:rPr>
          <w:kern w:val="0"/>
        </w:rPr>
      </w:pPr>
    </w:p>
    <w:p w:rsidR="00A7619C" w:rsidRDefault="00A7619C"/>
    <w:sectPr w:rsidR="00A7619C" w:rsidSect="00A7619C">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806" w:rsidRDefault="00111806" w:rsidP="00A7619C">
      <w:r>
        <w:separator/>
      </w:r>
    </w:p>
  </w:endnote>
  <w:endnote w:type="continuationSeparator" w:id="1">
    <w:p w:rsidR="00111806" w:rsidRDefault="00111806" w:rsidP="00A761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20000287" w:usb1="00000000" w:usb2="00000000" w:usb3="00000000" w:csb0="0000019F" w:csb1="00000000"/>
  </w:font>
  <w:font w:name="华文行楷">
    <w:altName w:val="微软雅黑"/>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3" w:rsidRDefault="00416C88">
    <w:pPr>
      <w:pStyle w:val="ac"/>
      <w:jc w:val="center"/>
    </w:pPr>
    <w:r>
      <w:rPr>
        <w:b/>
        <w:bCs/>
        <w:sz w:val="24"/>
        <w:szCs w:val="24"/>
      </w:rPr>
      <w:fldChar w:fldCharType="begin"/>
    </w:r>
    <w:r w:rsidR="006E0233">
      <w:rPr>
        <w:b/>
        <w:bCs/>
      </w:rPr>
      <w:instrText>PAGE</w:instrText>
    </w:r>
    <w:r>
      <w:rPr>
        <w:b/>
        <w:bCs/>
        <w:sz w:val="24"/>
        <w:szCs w:val="24"/>
      </w:rPr>
      <w:fldChar w:fldCharType="separate"/>
    </w:r>
    <w:r w:rsidR="00357186">
      <w:rPr>
        <w:b/>
        <w:bCs/>
        <w:noProof/>
      </w:rPr>
      <w:t>16</w:t>
    </w:r>
    <w:r>
      <w:rPr>
        <w:b/>
        <w:bCs/>
        <w:sz w:val="24"/>
        <w:szCs w:val="24"/>
      </w:rPr>
      <w:fldChar w:fldCharType="end"/>
    </w:r>
    <w:r w:rsidR="006E0233">
      <w:rPr>
        <w:lang w:val="zh-CN"/>
      </w:rPr>
      <w:t xml:space="preserve"> / </w:t>
    </w:r>
    <w:r>
      <w:rPr>
        <w:b/>
        <w:bCs/>
        <w:sz w:val="24"/>
        <w:szCs w:val="24"/>
      </w:rPr>
      <w:fldChar w:fldCharType="begin"/>
    </w:r>
    <w:r w:rsidR="006E0233">
      <w:rPr>
        <w:b/>
        <w:bCs/>
      </w:rPr>
      <w:instrText>NUMPAGES</w:instrText>
    </w:r>
    <w:r>
      <w:rPr>
        <w:b/>
        <w:bCs/>
        <w:sz w:val="24"/>
        <w:szCs w:val="24"/>
      </w:rPr>
      <w:fldChar w:fldCharType="separate"/>
    </w:r>
    <w:r w:rsidR="00357186">
      <w:rPr>
        <w:b/>
        <w:bCs/>
        <w:noProof/>
      </w:rPr>
      <w:t>17</w:t>
    </w:r>
    <w:r>
      <w:rPr>
        <w:b/>
        <w:bCs/>
        <w:sz w:val="24"/>
        <w:szCs w:val="24"/>
      </w:rPr>
      <w:fldChar w:fldCharType="end"/>
    </w:r>
  </w:p>
  <w:p w:rsidR="006E0233" w:rsidRDefault="006E023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806" w:rsidRDefault="00111806" w:rsidP="00A7619C">
      <w:r>
        <w:separator/>
      </w:r>
    </w:p>
  </w:footnote>
  <w:footnote w:type="continuationSeparator" w:id="1">
    <w:p w:rsidR="00111806" w:rsidRDefault="00111806" w:rsidP="00A76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33" w:rsidRDefault="00416C88">
    <w:pPr>
      <w:pStyle w:val="ad"/>
      <w:pBdr>
        <w:bottom w:val="none" w:sz="0" w:space="0" w:color="auto"/>
      </w:pBd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6" type="#_x0000_t75" alt="内页.jpg" style="position:absolute;left:0;text-align:left;margin-left:-53.8pt;margin-top:-41.5pt;width:594.6pt;height:842.25pt;z-index:-251658752">
          <v:imagedata r:id="rId1" o:title="内页"/>
        </v:shape>
      </w:pict>
    </w:r>
  </w:p>
  <w:p w:rsidR="006E0233" w:rsidRDefault="006E0233">
    <w:pPr>
      <w:pStyle w:val="ad"/>
      <w:pBdr>
        <w:bottom w:val="none" w:sz="0" w:space="0" w:color="auto"/>
      </w:pBdr>
    </w:pPr>
  </w:p>
  <w:p w:rsidR="006E0233" w:rsidRDefault="006E0233">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B5271"/>
    <w:multiLevelType w:val="hybridMultilevel"/>
    <w:tmpl w:val="05C234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741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119F8"/>
    <w:rsid w:val="00013261"/>
    <w:rsid w:val="00071ED3"/>
    <w:rsid w:val="000D3781"/>
    <w:rsid w:val="000D5F25"/>
    <w:rsid w:val="000E42DD"/>
    <w:rsid w:val="000E7AC9"/>
    <w:rsid w:val="00111806"/>
    <w:rsid w:val="00150FA7"/>
    <w:rsid w:val="00166781"/>
    <w:rsid w:val="00193425"/>
    <w:rsid w:val="00233AF8"/>
    <w:rsid w:val="00245FD3"/>
    <w:rsid w:val="0026146A"/>
    <w:rsid w:val="002745F7"/>
    <w:rsid w:val="002C63BD"/>
    <w:rsid w:val="002E1991"/>
    <w:rsid w:val="002E3B45"/>
    <w:rsid w:val="00310DA4"/>
    <w:rsid w:val="0031651F"/>
    <w:rsid w:val="00350603"/>
    <w:rsid w:val="00357186"/>
    <w:rsid w:val="003A4A9A"/>
    <w:rsid w:val="003B5F1A"/>
    <w:rsid w:val="003C78C9"/>
    <w:rsid w:val="003D4E22"/>
    <w:rsid w:val="003F751A"/>
    <w:rsid w:val="00400401"/>
    <w:rsid w:val="00413D73"/>
    <w:rsid w:val="00416C88"/>
    <w:rsid w:val="00426529"/>
    <w:rsid w:val="00427A11"/>
    <w:rsid w:val="004B4F0C"/>
    <w:rsid w:val="004D79D5"/>
    <w:rsid w:val="00511811"/>
    <w:rsid w:val="00556AA5"/>
    <w:rsid w:val="00560341"/>
    <w:rsid w:val="00562FD1"/>
    <w:rsid w:val="005662C3"/>
    <w:rsid w:val="005A3655"/>
    <w:rsid w:val="005C570E"/>
    <w:rsid w:val="00623971"/>
    <w:rsid w:val="00627612"/>
    <w:rsid w:val="006E0233"/>
    <w:rsid w:val="007037A7"/>
    <w:rsid w:val="00707EEA"/>
    <w:rsid w:val="007119F8"/>
    <w:rsid w:val="0071224C"/>
    <w:rsid w:val="00737293"/>
    <w:rsid w:val="007B06C4"/>
    <w:rsid w:val="007E1D91"/>
    <w:rsid w:val="00800305"/>
    <w:rsid w:val="00853A83"/>
    <w:rsid w:val="008A562C"/>
    <w:rsid w:val="008D4AF5"/>
    <w:rsid w:val="009305B3"/>
    <w:rsid w:val="009407C2"/>
    <w:rsid w:val="00941829"/>
    <w:rsid w:val="00950D14"/>
    <w:rsid w:val="00966D4D"/>
    <w:rsid w:val="00975E50"/>
    <w:rsid w:val="009A4E2C"/>
    <w:rsid w:val="009A7BC7"/>
    <w:rsid w:val="009D68D4"/>
    <w:rsid w:val="009F103E"/>
    <w:rsid w:val="00A12D09"/>
    <w:rsid w:val="00A30BCC"/>
    <w:rsid w:val="00A7619C"/>
    <w:rsid w:val="00AC1723"/>
    <w:rsid w:val="00AD3EC5"/>
    <w:rsid w:val="00AE00D6"/>
    <w:rsid w:val="00B1177E"/>
    <w:rsid w:val="00B4651A"/>
    <w:rsid w:val="00B7603C"/>
    <w:rsid w:val="00BD17DC"/>
    <w:rsid w:val="00C0042E"/>
    <w:rsid w:val="00C3130D"/>
    <w:rsid w:val="00C32DF0"/>
    <w:rsid w:val="00C65DF1"/>
    <w:rsid w:val="00C67E2D"/>
    <w:rsid w:val="00C9088F"/>
    <w:rsid w:val="00CB1DBD"/>
    <w:rsid w:val="00CC42A4"/>
    <w:rsid w:val="00D33F75"/>
    <w:rsid w:val="00D70532"/>
    <w:rsid w:val="00D72A16"/>
    <w:rsid w:val="00D735FD"/>
    <w:rsid w:val="00DA32B0"/>
    <w:rsid w:val="00DC3195"/>
    <w:rsid w:val="00E16A75"/>
    <w:rsid w:val="00E53576"/>
    <w:rsid w:val="00ED2CAF"/>
    <w:rsid w:val="00ED67D6"/>
    <w:rsid w:val="00F17DE1"/>
    <w:rsid w:val="00F302AC"/>
    <w:rsid w:val="00F53DCA"/>
    <w:rsid w:val="03FF3A1C"/>
    <w:rsid w:val="047936B6"/>
    <w:rsid w:val="14FF0C53"/>
    <w:rsid w:val="16787A17"/>
    <w:rsid w:val="22046DA3"/>
    <w:rsid w:val="26531828"/>
    <w:rsid w:val="279D517A"/>
    <w:rsid w:val="2DEE1E93"/>
    <w:rsid w:val="308B05C1"/>
    <w:rsid w:val="312321E8"/>
    <w:rsid w:val="31FD3433"/>
    <w:rsid w:val="32A10D9E"/>
    <w:rsid w:val="35A66493"/>
    <w:rsid w:val="432716D8"/>
    <w:rsid w:val="4DB26686"/>
    <w:rsid w:val="55971783"/>
    <w:rsid w:val="55D35BA9"/>
    <w:rsid w:val="578213D1"/>
    <w:rsid w:val="58527EF9"/>
    <w:rsid w:val="591378DF"/>
    <w:rsid w:val="59717528"/>
    <w:rsid w:val="5E011D58"/>
    <w:rsid w:val="5F2A607E"/>
    <w:rsid w:val="64F90B45"/>
    <w:rsid w:val="6636243B"/>
    <w:rsid w:val="6D7E4E01"/>
    <w:rsid w:val="6DD07928"/>
    <w:rsid w:val="787E008E"/>
    <w:rsid w:val="7D5D1AD6"/>
    <w:rsid w:val="7E6A194A"/>
    <w:rsid w:val="7F370D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uiPriority="0"/>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619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1"/>
    <w:uiPriority w:val="9"/>
    <w:qFormat/>
    <w:rsid w:val="00A7619C"/>
    <w:pPr>
      <w:keepNext/>
      <w:keepLines/>
      <w:spacing w:before="340" w:after="330" w:line="578" w:lineRule="auto"/>
      <w:outlineLvl w:val="0"/>
    </w:pPr>
    <w:rPr>
      <w:rFonts w:ascii="Times New Roman" w:eastAsia="黑体" w:hAnsi="Times New Roman" w:cs="Times New Roman"/>
      <w:b/>
      <w:bCs/>
      <w:kern w:val="44"/>
      <w:sz w:val="32"/>
      <w:szCs w:val="44"/>
    </w:rPr>
  </w:style>
  <w:style w:type="paragraph" w:styleId="2">
    <w:name w:val="heading 2"/>
    <w:basedOn w:val="a"/>
    <w:next w:val="a"/>
    <w:link w:val="2Char2"/>
    <w:uiPriority w:val="9"/>
    <w:qFormat/>
    <w:rsid w:val="00A7619C"/>
    <w:pPr>
      <w:keepNext/>
      <w:keepLines/>
      <w:spacing w:before="260" w:after="260" w:line="416" w:lineRule="auto"/>
      <w:outlineLvl w:val="1"/>
    </w:pPr>
    <w:rPr>
      <w:rFonts w:ascii="Cambria" w:eastAsia="宋体" w:hAnsi="Cambria" w:cs="Times New Roman"/>
      <w:b/>
      <w:bCs/>
      <w:sz w:val="28"/>
      <w:szCs w:val="32"/>
    </w:rPr>
  </w:style>
  <w:style w:type="paragraph" w:styleId="3">
    <w:name w:val="heading 3"/>
    <w:basedOn w:val="a"/>
    <w:next w:val="a"/>
    <w:link w:val="3Char3"/>
    <w:qFormat/>
    <w:rsid w:val="00A7619C"/>
    <w:pPr>
      <w:keepNext/>
      <w:keepLines/>
      <w:spacing w:before="260" w:after="260" w:line="416" w:lineRule="auto"/>
      <w:outlineLvl w:val="2"/>
    </w:pPr>
    <w:rPr>
      <w:rFonts w:ascii="Times New Roman" w:eastAsia="宋体" w:hAnsi="Times New Roman" w:cs="Times New Roman"/>
      <w:b/>
      <w:bCs/>
      <w:szCs w:val="32"/>
    </w:rPr>
  </w:style>
  <w:style w:type="paragraph" w:styleId="4">
    <w:name w:val="heading 4"/>
    <w:basedOn w:val="a"/>
    <w:next w:val="a"/>
    <w:link w:val="4Char"/>
    <w:qFormat/>
    <w:rsid w:val="00A7619C"/>
    <w:pPr>
      <w:widowControl/>
      <w:spacing w:before="120" w:after="120"/>
      <w:jc w:val="left"/>
      <w:outlineLvl w:val="3"/>
    </w:pPr>
    <w:rPr>
      <w:rFonts w:ascii="宋体" w:eastAsia="宋体" w:hAnsi="宋体" w:cs="宋体"/>
      <w:b/>
      <w:kern w:val="0"/>
      <w:szCs w:val="24"/>
    </w:rPr>
  </w:style>
  <w:style w:type="paragraph" w:styleId="5">
    <w:name w:val="heading 5"/>
    <w:basedOn w:val="a"/>
    <w:next w:val="a"/>
    <w:link w:val="5Char"/>
    <w:qFormat/>
    <w:rsid w:val="00A7619C"/>
    <w:pPr>
      <w:widowControl/>
      <w:jc w:val="left"/>
      <w:outlineLvl w:val="4"/>
    </w:pPr>
    <w:rPr>
      <w:rFonts w:ascii="宋体" w:eastAsia="宋体" w:hAnsi="宋体" w:cs="宋体"/>
      <w:kern w:val="0"/>
      <w:sz w:val="20"/>
      <w:szCs w:val="20"/>
    </w:rPr>
  </w:style>
  <w:style w:type="paragraph" w:styleId="6">
    <w:name w:val="heading 6"/>
    <w:basedOn w:val="a"/>
    <w:next w:val="a"/>
    <w:link w:val="6Char"/>
    <w:qFormat/>
    <w:rsid w:val="00A7619C"/>
    <w:pPr>
      <w:keepNext/>
      <w:keepLines/>
      <w:spacing w:before="240" w:after="64" w:line="320" w:lineRule="auto"/>
      <w:outlineLvl w:val="5"/>
    </w:pPr>
    <w:rPr>
      <w:rFonts w:ascii="Arial" w:eastAsia="黑体"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rsid w:val="00A7619C"/>
    <w:pPr>
      <w:ind w:left="1050"/>
      <w:jc w:val="left"/>
    </w:pPr>
    <w:rPr>
      <w:rFonts w:ascii="Calibri" w:eastAsia="宋体" w:hAnsi="Calibri" w:cs="Calibri"/>
      <w:sz w:val="20"/>
      <w:szCs w:val="20"/>
    </w:rPr>
  </w:style>
  <w:style w:type="paragraph" w:styleId="a3">
    <w:name w:val="Body Text First Indent"/>
    <w:basedOn w:val="a"/>
    <w:link w:val="Char1"/>
    <w:rsid w:val="00A7619C"/>
    <w:pPr>
      <w:widowControl/>
      <w:spacing w:before="100" w:beforeAutospacing="1" w:after="100" w:afterAutospacing="1"/>
      <w:jc w:val="left"/>
    </w:pPr>
    <w:rPr>
      <w:rFonts w:ascii="宋体" w:hAnsi="宋体"/>
      <w:sz w:val="24"/>
      <w:szCs w:val="24"/>
    </w:rPr>
  </w:style>
  <w:style w:type="paragraph" w:styleId="a4">
    <w:name w:val="Normal Indent"/>
    <w:basedOn w:val="a"/>
    <w:rsid w:val="00A7619C"/>
    <w:pPr>
      <w:widowControl/>
      <w:spacing w:before="100" w:beforeAutospacing="1" w:after="100" w:afterAutospacing="1"/>
      <w:jc w:val="left"/>
    </w:pPr>
    <w:rPr>
      <w:rFonts w:ascii="宋体" w:eastAsia="宋体" w:hAnsi="宋体" w:cs="Times New Roman"/>
      <w:kern w:val="0"/>
      <w:sz w:val="24"/>
      <w:szCs w:val="24"/>
    </w:rPr>
  </w:style>
  <w:style w:type="paragraph" w:styleId="a5">
    <w:name w:val="caption"/>
    <w:basedOn w:val="a"/>
    <w:next w:val="a"/>
    <w:qFormat/>
    <w:rsid w:val="00A7619C"/>
    <w:rPr>
      <w:rFonts w:ascii="Arial" w:eastAsia="黑体" w:hAnsi="Arial" w:cs="Times New Roman" w:hint="eastAsia"/>
      <w:sz w:val="20"/>
      <w:szCs w:val="20"/>
    </w:rPr>
  </w:style>
  <w:style w:type="paragraph" w:styleId="a6">
    <w:name w:val="Document Map"/>
    <w:basedOn w:val="a"/>
    <w:link w:val="Char"/>
    <w:semiHidden/>
    <w:rsid w:val="00A7619C"/>
    <w:pPr>
      <w:shd w:val="clear" w:color="auto" w:fill="000080"/>
    </w:pPr>
    <w:rPr>
      <w:rFonts w:ascii="Times New Roman" w:eastAsia="宋体" w:hAnsi="Times New Roman" w:cs="Times New Roman"/>
      <w:szCs w:val="24"/>
    </w:rPr>
  </w:style>
  <w:style w:type="paragraph" w:styleId="a7">
    <w:name w:val="Body Text"/>
    <w:basedOn w:val="a"/>
    <w:link w:val="Char10"/>
    <w:rsid w:val="00A7619C"/>
    <w:pPr>
      <w:spacing w:after="120"/>
    </w:pPr>
    <w:rPr>
      <w:rFonts w:ascii="Times New Roman" w:hAnsi="Times New Roman"/>
      <w:szCs w:val="24"/>
    </w:rPr>
  </w:style>
  <w:style w:type="paragraph" w:styleId="a8">
    <w:name w:val="Body Text Indent"/>
    <w:basedOn w:val="a"/>
    <w:link w:val="Char0"/>
    <w:rsid w:val="00A7619C"/>
    <w:pPr>
      <w:autoSpaceDE w:val="0"/>
      <w:autoSpaceDN w:val="0"/>
      <w:adjustRightInd w:val="0"/>
      <w:ind w:firstLineChars="200" w:firstLine="420"/>
      <w:jc w:val="left"/>
    </w:pPr>
    <w:rPr>
      <w:rFonts w:ascii="宋体" w:eastAsia="宋体" w:hAnsi="Times New Roman" w:cs="Times New Roman"/>
      <w:kern w:val="0"/>
      <w:szCs w:val="20"/>
      <w:lang w:val="zh-CN"/>
    </w:rPr>
  </w:style>
  <w:style w:type="paragraph" w:styleId="50">
    <w:name w:val="toc 5"/>
    <w:basedOn w:val="a"/>
    <w:next w:val="a"/>
    <w:semiHidden/>
    <w:rsid w:val="00A7619C"/>
    <w:pPr>
      <w:ind w:left="630"/>
      <w:jc w:val="left"/>
    </w:pPr>
    <w:rPr>
      <w:rFonts w:ascii="Calibri" w:eastAsia="宋体" w:hAnsi="Calibri" w:cs="Calibri"/>
      <w:sz w:val="20"/>
      <w:szCs w:val="20"/>
    </w:rPr>
  </w:style>
  <w:style w:type="paragraph" w:styleId="30">
    <w:name w:val="toc 3"/>
    <w:basedOn w:val="a"/>
    <w:next w:val="a"/>
    <w:uiPriority w:val="39"/>
    <w:rsid w:val="00A7619C"/>
    <w:pPr>
      <w:ind w:left="210"/>
      <w:jc w:val="left"/>
    </w:pPr>
    <w:rPr>
      <w:rFonts w:ascii="Calibri" w:eastAsia="宋体" w:hAnsi="Calibri" w:cs="Calibri"/>
      <w:sz w:val="20"/>
      <w:szCs w:val="20"/>
    </w:rPr>
  </w:style>
  <w:style w:type="paragraph" w:styleId="a9">
    <w:name w:val="Plain Text"/>
    <w:basedOn w:val="a"/>
    <w:link w:val="Char2"/>
    <w:rsid w:val="00A7619C"/>
    <w:pPr>
      <w:widowControl/>
      <w:spacing w:before="100" w:beforeAutospacing="1" w:after="100" w:afterAutospacing="1"/>
      <w:jc w:val="left"/>
    </w:pPr>
    <w:rPr>
      <w:rFonts w:ascii="宋体" w:eastAsia="宋体" w:hAnsi="宋体" w:cs="Times New Roman"/>
      <w:kern w:val="0"/>
      <w:sz w:val="24"/>
      <w:szCs w:val="24"/>
    </w:rPr>
  </w:style>
  <w:style w:type="paragraph" w:styleId="8">
    <w:name w:val="toc 8"/>
    <w:basedOn w:val="a"/>
    <w:next w:val="a"/>
    <w:semiHidden/>
    <w:rsid w:val="00A7619C"/>
    <w:pPr>
      <w:ind w:left="1260"/>
      <w:jc w:val="left"/>
    </w:pPr>
    <w:rPr>
      <w:rFonts w:ascii="Calibri" w:eastAsia="宋体" w:hAnsi="Calibri" w:cs="Calibri"/>
      <w:sz w:val="20"/>
      <w:szCs w:val="20"/>
    </w:rPr>
  </w:style>
  <w:style w:type="paragraph" w:styleId="aa">
    <w:name w:val="Date"/>
    <w:basedOn w:val="a"/>
    <w:next w:val="a"/>
    <w:link w:val="Char11"/>
    <w:rsid w:val="00A7619C"/>
    <w:pPr>
      <w:ind w:leftChars="2500" w:left="100"/>
    </w:pPr>
    <w:rPr>
      <w:rFonts w:ascii="宋体" w:eastAsia="宋体"/>
      <w:lang w:val="zh-CN"/>
    </w:rPr>
  </w:style>
  <w:style w:type="paragraph" w:styleId="20">
    <w:name w:val="Body Text Indent 2"/>
    <w:basedOn w:val="a"/>
    <w:link w:val="2Char"/>
    <w:rsid w:val="00A7619C"/>
    <w:pPr>
      <w:tabs>
        <w:tab w:val="left" w:pos="2520"/>
      </w:tabs>
      <w:ind w:firstLine="435"/>
    </w:pPr>
    <w:rPr>
      <w:rFonts w:ascii="Times New Roman" w:eastAsia="宋体" w:hAnsi="Times New Roman" w:cs="Times New Roman"/>
      <w:szCs w:val="24"/>
    </w:rPr>
  </w:style>
  <w:style w:type="paragraph" w:styleId="ab">
    <w:name w:val="Balloon Text"/>
    <w:basedOn w:val="a"/>
    <w:link w:val="Char12"/>
    <w:uiPriority w:val="99"/>
    <w:unhideWhenUsed/>
    <w:rsid w:val="00A7619C"/>
    <w:rPr>
      <w:sz w:val="18"/>
      <w:szCs w:val="18"/>
    </w:rPr>
  </w:style>
  <w:style w:type="paragraph" w:styleId="ac">
    <w:name w:val="footer"/>
    <w:basedOn w:val="a"/>
    <w:link w:val="Char3"/>
    <w:uiPriority w:val="99"/>
    <w:unhideWhenUsed/>
    <w:qFormat/>
    <w:rsid w:val="00A7619C"/>
    <w:pPr>
      <w:tabs>
        <w:tab w:val="center" w:pos="4153"/>
        <w:tab w:val="right" w:pos="8306"/>
      </w:tabs>
      <w:snapToGrid w:val="0"/>
      <w:jc w:val="left"/>
    </w:pPr>
    <w:rPr>
      <w:sz w:val="18"/>
      <w:szCs w:val="18"/>
    </w:rPr>
  </w:style>
  <w:style w:type="paragraph" w:styleId="ad">
    <w:name w:val="header"/>
    <w:basedOn w:val="a"/>
    <w:link w:val="Char4"/>
    <w:uiPriority w:val="99"/>
    <w:unhideWhenUsed/>
    <w:qFormat/>
    <w:rsid w:val="00A7619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A7619C"/>
    <w:pPr>
      <w:spacing w:before="360"/>
      <w:jc w:val="left"/>
    </w:pPr>
    <w:rPr>
      <w:rFonts w:ascii="Cambria" w:eastAsia="宋体" w:hAnsi="Cambria" w:cs="Times New Roman"/>
      <w:b/>
      <w:bCs/>
      <w:caps/>
      <w:sz w:val="24"/>
      <w:szCs w:val="24"/>
    </w:rPr>
  </w:style>
  <w:style w:type="paragraph" w:styleId="40">
    <w:name w:val="toc 4"/>
    <w:basedOn w:val="a"/>
    <w:next w:val="a"/>
    <w:semiHidden/>
    <w:rsid w:val="00A7619C"/>
    <w:pPr>
      <w:ind w:left="420"/>
      <w:jc w:val="left"/>
    </w:pPr>
    <w:rPr>
      <w:rFonts w:ascii="Calibri" w:eastAsia="宋体" w:hAnsi="Calibri" w:cs="Calibri"/>
      <w:sz w:val="20"/>
      <w:szCs w:val="20"/>
    </w:rPr>
  </w:style>
  <w:style w:type="paragraph" w:styleId="ae">
    <w:name w:val="Subtitle"/>
    <w:basedOn w:val="a"/>
    <w:next w:val="a"/>
    <w:link w:val="Char13"/>
    <w:uiPriority w:val="11"/>
    <w:qFormat/>
    <w:rsid w:val="00A7619C"/>
    <w:pPr>
      <w:spacing w:before="240" w:after="60" w:line="312" w:lineRule="auto"/>
      <w:jc w:val="center"/>
      <w:outlineLvl w:val="1"/>
    </w:pPr>
    <w:rPr>
      <w:rFonts w:ascii="Cambria" w:hAnsi="Cambria" w:cs="Times New Roman"/>
      <w:b/>
      <w:bCs/>
      <w:kern w:val="28"/>
      <w:sz w:val="32"/>
      <w:szCs w:val="32"/>
    </w:rPr>
  </w:style>
  <w:style w:type="paragraph" w:styleId="60">
    <w:name w:val="toc 6"/>
    <w:basedOn w:val="a"/>
    <w:next w:val="a"/>
    <w:semiHidden/>
    <w:rsid w:val="00A7619C"/>
    <w:pPr>
      <w:ind w:left="840"/>
      <w:jc w:val="left"/>
    </w:pPr>
    <w:rPr>
      <w:rFonts w:ascii="Calibri" w:eastAsia="宋体" w:hAnsi="Calibri" w:cs="Calibri"/>
      <w:sz w:val="20"/>
      <w:szCs w:val="20"/>
    </w:rPr>
  </w:style>
  <w:style w:type="paragraph" w:styleId="31">
    <w:name w:val="Body Text Indent 3"/>
    <w:basedOn w:val="a"/>
    <w:link w:val="3Char1"/>
    <w:rsid w:val="00A7619C"/>
    <w:pPr>
      <w:autoSpaceDE w:val="0"/>
      <w:autoSpaceDN w:val="0"/>
      <w:adjustRightInd w:val="0"/>
      <w:spacing w:line="360" w:lineRule="auto"/>
      <w:ind w:firstLineChars="300" w:firstLine="630"/>
      <w:jc w:val="left"/>
    </w:pPr>
    <w:rPr>
      <w:rFonts w:eastAsia="宋体"/>
      <w:color w:val="000000"/>
      <w:szCs w:val="21"/>
    </w:rPr>
  </w:style>
  <w:style w:type="paragraph" w:styleId="21">
    <w:name w:val="toc 2"/>
    <w:basedOn w:val="a"/>
    <w:next w:val="a"/>
    <w:uiPriority w:val="39"/>
    <w:rsid w:val="00A7619C"/>
    <w:pPr>
      <w:spacing w:before="240"/>
      <w:jc w:val="left"/>
    </w:pPr>
    <w:rPr>
      <w:rFonts w:ascii="Calibri" w:eastAsia="宋体" w:hAnsi="Calibri" w:cs="Calibri"/>
      <w:b/>
      <w:bCs/>
      <w:sz w:val="20"/>
      <w:szCs w:val="20"/>
    </w:rPr>
  </w:style>
  <w:style w:type="paragraph" w:styleId="9">
    <w:name w:val="toc 9"/>
    <w:basedOn w:val="a"/>
    <w:next w:val="a"/>
    <w:semiHidden/>
    <w:rsid w:val="00A7619C"/>
    <w:pPr>
      <w:ind w:left="1470"/>
      <w:jc w:val="left"/>
    </w:pPr>
    <w:rPr>
      <w:rFonts w:ascii="Calibri" w:eastAsia="宋体" w:hAnsi="Calibri" w:cs="Calibri"/>
      <w:sz w:val="20"/>
      <w:szCs w:val="20"/>
    </w:rPr>
  </w:style>
  <w:style w:type="paragraph" w:styleId="HTML">
    <w:name w:val="HTML Preformatted"/>
    <w:basedOn w:val="a"/>
    <w:link w:val="HTMLChar1"/>
    <w:rsid w:val="00A761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f">
    <w:name w:val="Normal (Web)"/>
    <w:basedOn w:val="a"/>
    <w:uiPriority w:val="99"/>
    <w:rsid w:val="00A7619C"/>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0"/>
    <w:qFormat/>
    <w:rsid w:val="00A7619C"/>
    <w:rPr>
      <w:b/>
      <w:bCs/>
    </w:rPr>
  </w:style>
  <w:style w:type="character" w:styleId="af1">
    <w:name w:val="page number"/>
    <w:basedOn w:val="a0"/>
    <w:qFormat/>
    <w:rsid w:val="00A7619C"/>
  </w:style>
  <w:style w:type="character" w:styleId="af2">
    <w:name w:val="FollowedHyperlink"/>
    <w:basedOn w:val="a0"/>
    <w:qFormat/>
    <w:rsid w:val="00A7619C"/>
    <w:rPr>
      <w:color w:val="800080"/>
      <w:u w:val="single"/>
    </w:rPr>
  </w:style>
  <w:style w:type="character" w:styleId="af3">
    <w:name w:val="Emphasis"/>
    <w:basedOn w:val="a0"/>
    <w:qFormat/>
    <w:rsid w:val="00A7619C"/>
    <w:rPr>
      <w:color w:val="C60A00"/>
    </w:rPr>
  </w:style>
  <w:style w:type="character" w:styleId="af4">
    <w:name w:val="Hyperlink"/>
    <w:uiPriority w:val="99"/>
    <w:qFormat/>
    <w:rsid w:val="00A7619C"/>
    <w:rPr>
      <w:color w:val="0000FF"/>
      <w:u w:val="single"/>
    </w:rPr>
  </w:style>
  <w:style w:type="table" w:styleId="af5">
    <w:name w:val="Table Grid"/>
    <w:basedOn w:val="a1"/>
    <w:rsid w:val="00A7619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Table List 3"/>
    <w:basedOn w:val="a1"/>
    <w:rsid w:val="00A7619C"/>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customStyle="1" w:styleId="Char4">
    <w:name w:val="页眉 Char"/>
    <w:basedOn w:val="a0"/>
    <w:link w:val="ad"/>
    <w:uiPriority w:val="99"/>
    <w:qFormat/>
    <w:rsid w:val="00A7619C"/>
    <w:rPr>
      <w:sz w:val="18"/>
      <w:szCs w:val="18"/>
    </w:rPr>
  </w:style>
  <w:style w:type="character" w:customStyle="1" w:styleId="Char3">
    <w:name w:val="页脚 Char"/>
    <w:basedOn w:val="a0"/>
    <w:link w:val="ac"/>
    <w:uiPriority w:val="99"/>
    <w:qFormat/>
    <w:rsid w:val="00A7619C"/>
    <w:rPr>
      <w:sz w:val="18"/>
      <w:szCs w:val="18"/>
    </w:rPr>
  </w:style>
  <w:style w:type="character" w:customStyle="1" w:styleId="1Char">
    <w:name w:val="标题 1 Char"/>
    <w:basedOn w:val="a0"/>
    <w:link w:val="1"/>
    <w:qFormat/>
    <w:rsid w:val="00A7619C"/>
    <w:rPr>
      <w:b/>
      <w:bCs/>
      <w:kern w:val="44"/>
      <w:sz w:val="44"/>
      <w:szCs w:val="44"/>
    </w:rPr>
  </w:style>
  <w:style w:type="character" w:customStyle="1" w:styleId="2Char0">
    <w:name w:val="标题 2 Char"/>
    <w:basedOn w:val="a0"/>
    <w:link w:val="2"/>
    <w:qFormat/>
    <w:rsid w:val="00A7619C"/>
    <w:rPr>
      <w:rFonts w:asciiTheme="majorHAnsi" w:eastAsiaTheme="majorEastAsia" w:hAnsiTheme="majorHAnsi" w:cstheme="majorBidi"/>
      <w:b/>
      <w:bCs/>
      <w:sz w:val="32"/>
      <w:szCs w:val="32"/>
    </w:rPr>
  </w:style>
  <w:style w:type="character" w:customStyle="1" w:styleId="3Char">
    <w:name w:val="标题 3 Char"/>
    <w:basedOn w:val="a0"/>
    <w:link w:val="3"/>
    <w:qFormat/>
    <w:rsid w:val="00A7619C"/>
    <w:rPr>
      <w:b/>
      <w:bCs/>
      <w:sz w:val="32"/>
      <w:szCs w:val="32"/>
    </w:rPr>
  </w:style>
  <w:style w:type="character" w:customStyle="1" w:styleId="4Char">
    <w:name w:val="标题 4 Char"/>
    <w:basedOn w:val="a0"/>
    <w:link w:val="4"/>
    <w:qFormat/>
    <w:rsid w:val="00A7619C"/>
    <w:rPr>
      <w:rFonts w:ascii="宋体" w:eastAsia="宋体" w:hAnsi="宋体" w:cs="宋体"/>
      <w:b/>
      <w:kern w:val="0"/>
      <w:szCs w:val="24"/>
    </w:rPr>
  </w:style>
  <w:style w:type="character" w:customStyle="1" w:styleId="5Char">
    <w:name w:val="标题 5 Char"/>
    <w:basedOn w:val="a0"/>
    <w:link w:val="5"/>
    <w:qFormat/>
    <w:rsid w:val="00A7619C"/>
    <w:rPr>
      <w:rFonts w:ascii="宋体" w:eastAsia="宋体" w:hAnsi="宋体" w:cs="宋体"/>
      <w:kern w:val="0"/>
      <w:sz w:val="20"/>
      <w:szCs w:val="20"/>
    </w:rPr>
  </w:style>
  <w:style w:type="character" w:customStyle="1" w:styleId="6Char">
    <w:name w:val="标题 6 Char"/>
    <w:basedOn w:val="a0"/>
    <w:link w:val="6"/>
    <w:qFormat/>
    <w:rsid w:val="00A7619C"/>
    <w:rPr>
      <w:rFonts w:ascii="Arial" w:eastAsia="黑体" w:hAnsi="Arial" w:cs="Times New Roman"/>
      <w:b/>
      <w:bCs/>
      <w:sz w:val="24"/>
      <w:szCs w:val="24"/>
    </w:rPr>
  </w:style>
  <w:style w:type="character" w:customStyle="1" w:styleId="red-bold">
    <w:name w:val="red-bold"/>
    <w:basedOn w:val="a0"/>
    <w:qFormat/>
    <w:rsid w:val="00A7619C"/>
  </w:style>
  <w:style w:type="character" w:customStyle="1" w:styleId="1Char1">
    <w:name w:val="标题 1 Char1"/>
    <w:link w:val="1"/>
    <w:uiPriority w:val="9"/>
    <w:qFormat/>
    <w:rsid w:val="00A7619C"/>
    <w:rPr>
      <w:rFonts w:ascii="Times New Roman" w:eastAsia="黑体" w:hAnsi="Times New Roman" w:cs="Times New Roman"/>
      <w:b/>
      <w:bCs/>
      <w:kern w:val="44"/>
      <w:sz w:val="32"/>
      <w:szCs w:val="44"/>
    </w:rPr>
  </w:style>
  <w:style w:type="character" w:customStyle="1" w:styleId="CharChar10">
    <w:name w:val="Char Char10"/>
    <w:basedOn w:val="a0"/>
    <w:qFormat/>
    <w:rsid w:val="00A7619C"/>
    <w:rPr>
      <w:rFonts w:ascii="Times New Roman" w:eastAsia="宋体" w:hint="default"/>
      <w:b/>
      <w:kern w:val="44"/>
      <w:sz w:val="44"/>
      <w:lang w:val="en-US" w:eastAsia="zh-CN"/>
    </w:rPr>
  </w:style>
  <w:style w:type="character" w:customStyle="1" w:styleId="2Char1">
    <w:name w:val="标题 2 Char1"/>
    <w:basedOn w:val="a0"/>
    <w:qFormat/>
    <w:rsid w:val="00A7619C"/>
    <w:rPr>
      <w:rFonts w:ascii="Arial" w:eastAsia="宋体" w:hAnsi="Arial"/>
      <w:b/>
      <w:bCs/>
      <w:kern w:val="2"/>
      <w:sz w:val="24"/>
      <w:szCs w:val="32"/>
      <w:lang w:val="en-US" w:eastAsia="zh-CN" w:bidi="ar-SA"/>
    </w:rPr>
  </w:style>
  <w:style w:type="character" w:customStyle="1" w:styleId="g1">
    <w:name w:val="g1"/>
    <w:basedOn w:val="a0"/>
    <w:qFormat/>
    <w:rsid w:val="00A7619C"/>
    <w:rPr>
      <w:color w:val="008000"/>
    </w:rPr>
  </w:style>
  <w:style w:type="character" w:customStyle="1" w:styleId="hangju">
    <w:name w:val="hangju"/>
    <w:basedOn w:val="a0"/>
    <w:qFormat/>
    <w:rsid w:val="00A7619C"/>
  </w:style>
  <w:style w:type="character" w:customStyle="1" w:styleId="2Char2">
    <w:name w:val="标题 2 Char2"/>
    <w:link w:val="2"/>
    <w:uiPriority w:val="9"/>
    <w:qFormat/>
    <w:rsid w:val="00A7619C"/>
    <w:rPr>
      <w:rFonts w:ascii="Cambria" w:eastAsia="宋体" w:hAnsi="Cambria" w:cs="Times New Roman"/>
      <w:b/>
      <w:bCs/>
      <w:sz w:val="28"/>
      <w:szCs w:val="32"/>
    </w:rPr>
  </w:style>
  <w:style w:type="character" w:customStyle="1" w:styleId="txtcontent11">
    <w:name w:val="txtcontent11"/>
    <w:basedOn w:val="a0"/>
    <w:qFormat/>
    <w:rsid w:val="00A7619C"/>
    <w:rPr>
      <w:rFonts w:ascii="ˎ̥" w:hAnsi="ˎ̥" w:hint="default"/>
      <w:color w:val="000000"/>
      <w:sz w:val="21"/>
      <w:szCs w:val="21"/>
    </w:rPr>
  </w:style>
  <w:style w:type="character" w:customStyle="1" w:styleId="ca-121">
    <w:name w:val="ca-121"/>
    <w:basedOn w:val="a0"/>
    <w:qFormat/>
    <w:rsid w:val="00A7619C"/>
    <w:rPr>
      <w:rFonts w:ascii="??" w:hAnsi="??" w:hint="default"/>
      <w:sz w:val="22"/>
      <w:szCs w:val="22"/>
    </w:rPr>
  </w:style>
  <w:style w:type="character" w:customStyle="1" w:styleId="apple-converted-space">
    <w:name w:val="apple-converted-space"/>
    <w:basedOn w:val="a0"/>
    <w:qFormat/>
    <w:rsid w:val="00A7619C"/>
  </w:style>
  <w:style w:type="character" w:customStyle="1" w:styleId="ca-41">
    <w:name w:val="ca-41"/>
    <w:basedOn w:val="a0"/>
    <w:qFormat/>
    <w:rsid w:val="00A7619C"/>
    <w:rPr>
      <w:rFonts w:ascii="宋体" w:eastAsia="宋体" w:hAnsi="宋体" w:hint="eastAsia"/>
      <w:sz w:val="22"/>
      <w:szCs w:val="22"/>
    </w:rPr>
  </w:style>
  <w:style w:type="character" w:customStyle="1" w:styleId="articlelink">
    <w:name w:val="articlelink"/>
    <w:basedOn w:val="a0"/>
    <w:qFormat/>
    <w:rsid w:val="00A7619C"/>
  </w:style>
  <w:style w:type="character" w:customStyle="1" w:styleId="3Char2">
    <w:name w:val="标题 3 Char2"/>
    <w:basedOn w:val="a0"/>
    <w:qFormat/>
    <w:rsid w:val="00A7619C"/>
    <w:rPr>
      <w:rFonts w:eastAsia="宋体"/>
      <w:b/>
      <w:bCs/>
      <w:kern w:val="2"/>
      <w:sz w:val="21"/>
      <w:szCs w:val="32"/>
      <w:lang w:val="en-US" w:eastAsia="zh-CN" w:bidi="ar-SA"/>
    </w:rPr>
  </w:style>
  <w:style w:type="character" w:customStyle="1" w:styleId="longtextshorttext">
    <w:name w:val="long_text short_text"/>
    <w:basedOn w:val="a0"/>
    <w:qFormat/>
    <w:rsid w:val="00A7619C"/>
  </w:style>
  <w:style w:type="character" w:customStyle="1" w:styleId="content1">
    <w:name w:val="content1"/>
    <w:basedOn w:val="a0"/>
    <w:qFormat/>
    <w:rsid w:val="00A7619C"/>
  </w:style>
  <w:style w:type="character" w:customStyle="1" w:styleId="Char5">
    <w:name w:val="正文首行缩进 Char"/>
    <w:basedOn w:val="Char6"/>
    <w:link w:val="a3"/>
    <w:qFormat/>
    <w:rsid w:val="00A7619C"/>
    <w:rPr>
      <w:rFonts w:ascii="宋体" w:hAnsi="宋体"/>
      <w:sz w:val="24"/>
    </w:rPr>
  </w:style>
  <w:style w:type="character" w:customStyle="1" w:styleId="Char6">
    <w:name w:val="正文文本 Char"/>
    <w:basedOn w:val="a0"/>
    <w:link w:val="a7"/>
    <w:qFormat/>
    <w:rsid w:val="00A7619C"/>
    <w:rPr>
      <w:rFonts w:ascii="Times New Roman" w:hAnsi="Times New Roman"/>
      <w:szCs w:val="24"/>
    </w:rPr>
  </w:style>
  <w:style w:type="character" w:customStyle="1" w:styleId="CharChar9">
    <w:name w:val="Char Char9"/>
    <w:basedOn w:val="a0"/>
    <w:qFormat/>
    <w:rsid w:val="00A7619C"/>
    <w:rPr>
      <w:rFonts w:ascii="Arial" w:eastAsia="宋体" w:hAnsi="Arial" w:hint="eastAsia"/>
      <w:b/>
      <w:kern w:val="2"/>
      <w:sz w:val="32"/>
      <w:lang w:val="en-US" w:eastAsia="zh-CN"/>
    </w:rPr>
  </w:style>
  <w:style w:type="character" w:customStyle="1" w:styleId="bdsmore1">
    <w:name w:val="bds_more1"/>
    <w:basedOn w:val="a0"/>
    <w:rsid w:val="00A7619C"/>
    <w:rPr>
      <w:rFonts w:ascii="宋体" w:eastAsia="宋体" w:hAnsi="宋体" w:hint="eastAsia"/>
    </w:rPr>
  </w:style>
  <w:style w:type="character" w:customStyle="1" w:styleId="bdsmore2">
    <w:name w:val="bds_more2"/>
    <w:basedOn w:val="a0"/>
    <w:qFormat/>
    <w:rsid w:val="00A7619C"/>
    <w:rPr>
      <w:rFonts w:ascii="宋体" w:eastAsia="宋体" w:hAnsi="宋体" w:hint="eastAsia"/>
    </w:rPr>
  </w:style>
  <w:style w:type="character" w:customStyle="1" w:styleId="3Char10">
    <w:name w:val="标题 3 Char1"/>
    <w:basedOn w:val="a0"/>
    <w:rsid w:val="00A7619C"/>
    <w:rPr>
      <w:rFonts w:eastAsia="宋体"/>
      <w:b/>
      <w:bCs/>
      <w:kern w:val="2"/>
      <w:sz w:val="32"/>
      <w:szCs w:val="32"/>
      <w:lang w:val="en-US" w:eastAsia="zh-CN" w:bidi="ar-SA"/>
    </w:rPr>
  </w:style>
  <w:style w:type="character" w:customStyle="1" w:styleId="ca-131">
    <w:name w:val="ca-131"/>
    <w:basedOn w:val="a0"/>
    <w:rsid w:val="00A7619C"/>
    <w:rPr>
      <w:rFonts w:ascii="??" w:hAnsi="??" w:hint="default"/>
      <w:sz w:val="21"/>
      <w:szCs w:val="21"/>
    </w:rPr>
  </w:style>
  <w:style w:type="character" w:customStyle="1" w:styleId="f21">
    <w:name w:val="f21"/>
    <w:basedOn w:val="a0"/>
    <w:rsid w:val="00A7619C"/>
    <w:rPr>
      <w:rFonts w:ascii="宋体" w:eastAsia="宋体" w:hAnsi="宋体" w:hint="eastAsia"/>
      <w:sz w:val="21"/>
      <w:szCs w:val="21"/>
    </w:rPr>
  </w:style>
  <w:style w:type="character" w:customStyle="1" w:styleId="z-Char">
    <w:name w:val="z-窗体顶端 Char"/>
    <w:basedOn w:val="a0"/>
    <w:link w:val="z-1"/>
    <w:rsid w:val="00A7619C"/>
    <w:rPr>
      <w:rFonts w:ascii="Arial"/>
      <w:vanish/>
      <w:sz w:val="16"/>
    </w:rPr>
  </w:style>
  <w:style w:type="paragraph" w:customStyle="1" w:styleId="z-1">
    <w:name w:val="z-窗体顶端1"/>
    <w:basedOn w:val="a"/>
    <w:next w:val="a"/>
    <w:link w:val="z-Char"/>
    <w:rsid w:val="00A7619C"/>
    <w:pPr>
      <w:widowControl/>
      <w:pBdr>
        <w:bottom w:val="single" w:sz="6" w:space="1" w:color="auto"/>
      </w:pBdr>
      <w:jc w:val="center"/>
    </w:pPr>
    <w:rPr>
      <w:rFonts w:ascii="Arial"/>
      <w:vanish/>
      <w:sz w:val="16"/>
    </w:rPr>
  </w:style>
  <w:style w:type="character" w:customStyle="1" w:styleId="f41">
    <w:name w:val="f41"/>
    <w:basedOn w:val="a0"/>
    <w:rsid w:val="00A7619C"/>
    <w:rPr>
      <w:rFonts w:ascii="宋体" w:eastAsia="宋体" w:hAnsi="宋体" w:hint="eastAsia"/>
      <w:sz w:val="18"/>
      <w:szCs w:val="18"/>
    </w:rPr>
  </w:style>
  <w:style w:type="character" w:customStyle="1" w:styleId="txt4">
    <w:name w:val="txt4"/>
    <w:basedOn w:val="a0"/>
    <w:rsid w:val="00A7619C"/>
  </w:style>
  <w:style w:type="character" w:customStyle="1" w:styleId="ca-11">
    <w:name w:val="ca-11"/>
    <w:basedOn w:val="a0"/>
    <w:rsid w:val="00A7619C"/>
  </w:style>
  <w:style w:type="character" w:customStyle="1" w:styleId="HTMLChar">
    <w:name w:val="HTML 预设格式 Char"/>
    <w:basedOn w:val="a0"/>
    <w:link w:val="HTML1"/>
    <w:rsid w:val="00A7619C"/>
    <w:rPr>
      <w:rFonts w:ascii="Courier New"/>
    </w:rPr>
  </w:style>
  <w:style w:type="paragraph" w:customStyle="1" w:styleId="HTML1">
    <w:name w:val="HTML 预设格式1"/>
    <w:basedOn w:val="a"/>
    <w:link w:val="HTMLChar"/>
    <w:rsid w:val="00A761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rPr>
  </w:style>
  <w:style w:type="character" w:customStyle="1" w:styleId="ca-01">
    <w:name w:val="ca-01"/>
    <w:basedOn w:val="a0"/>
    <w:rsid w:val="00A7619C"/>
    <w:rPr>
      <w:rFonts w:ascii="宋体" w:eastAsia="宋体" w:hAnsi="宋体" w:hint="eastAsia"/>
      <w:b/>
      <w:bCs/>
      <w:spacing w:val="-20"/>
      <w:sz w:val="21"/>
      <w:szCs w:val="21"/>
    </w:rPr>
  </w:style>
  <w:style w:type="character" w:customStyle="1" w:styleId="Char7">
    <w:name w:val="日期 Char"/>
    <w:basedOn w:val="a0"/>
    <w:link w:val="aa"/>
    <w:rsid w:val="00A7619C"/>
    <w:rPr>
      <w:rFonts w:ascii="宋体" w:eastAsia="宋体"/>
      <w:lang w:val="zh-CN"/>
    </w:rPr>
  </w:style>
  <w:style w:type="character" w:customStyle="1" w:styleId="3Char3">
    <w:name w:val="标题 3 Char3"/>
    <w:basedOn w:val="a0"/>
    <w:link w:val="3"/>
    <w:rsid w:val="00A7619C"/>
    <w:rPr>
      <w:rFonts w:ascii="Times New Roman" w:eastAsia="宋体" w:hAnsi="Times New Roman" w:cs="Times New Roman"/>
      <w:b/>
      <w:bCs/>
      <w:szCs w:val="32"/>
    </w:rPr>
  </w:style>
  <w:style w:type="character" w:customStyle="1" w:styleId="e011">
    <w:name w:val="e011"/>
    <w:basedOn w:val="a0"/>
    <w:rsid w:val="00A7619C"/>
    <w:rPr>
      <w:sz w:val="21"/>
      <w:szCs w:val="21"/>
    </w:rPr>
  </w:style>
  <w:style w:type="character" w:customStyle="1" w:styleId="bdsmore3">
    <w:name w:val="bds_more3"/>
    <w:basedOn w:val="a0"/>
    <w:rsid w:val="00A7619C"/>
    <w:rPr>
      <w:rFonts w:ascii="宋体" w:eastAsia="宋体" w:hAnsi="宋体" w:hint="eastAsia"/>
    </w:rPr>
  </w:style>
  <w:style w:type="character" w:customStyle="1" w:styleId="3Char0">
    <w:name w:val="正文文本缩进 3 Char"/>
    <w:basedOn w:val="a0"/>
    <w:link w:val="31"/>
    <w:rsid w:val="00A7619C"/>
    <w:rPr>
      <w:rFonts w:eastAsia="宋体"/>
      <w:color w:val="000000"/>
      <w:szCs w:val="21"/>
    </w:rPr>
  </w:style>
  <w:style w:type="character" w:customStyle="1" w:styleId="redbig1">
    <w:name w:val="redbig1"/>
    <w:basedOn w:val="a0"/>
    <w:rsid w:val="00A7619C"/>
    <w:rPr>
      <w:b/>
      <w:bCs/>
      <w:color w:val="D00018"/>
      <w:sz w:val="27"/>
      <w:szCs w:val="27"/>
    </w:rPr>
  </w:style>
  <w:style w:type="character" w:customStyle="1" w:styleId="11">
    <w:name w:val="已访问的超链接1"/>
    <w:basedOn w:val="a0"/>
    <w:rsid w:val="00A7619C"/>
    <w:rPr>
      <w:rFonts w:ascii="Times New Roman" w:hint="default"/>
      <w:color w:val="800080"/>
      <w:u w:val="single"/>
    </w:rPr>
  </w:style>
  <w:style w:type="character" w:customStyle="1" w:styleId="z-Char0">
    <w:name w:val="z-窗体底端 Char"/>
    <w:basedOn w:val="a0"/>
    <w:link w:val="z-10"/>
    <w:rsid w:val="00A7619C"/>
    <w:rPr>
      <w:rFonts w:ascii="Arial"/>
      <w:vanish/>
      <w:sz w:val="16"/>
    </w:rPr>
  </w:style>
  <w:style w:type="paragraph" w:customStyle="1" w:styleId="z-10">
    <w:name w:val="z-窗体底端1"/>
    <w:basedOn w:val="a"/>
    <w:next w:val="a"/>
    <w:link w:val="z-Char0"/>
    <w:rsid w:val="00A7619C"/>
    <w:pPr>
      <w:widowControl/>
      <w:pBdr>
        <w:top w:val="single" w:sz="6" w:space="1" w:color="auto"/>
      </w:pBdr>
      <w:jc w:val="center"/>
    </w:pPr>
    <w:rPr>
      <w:rFonts w:ascii="Arial"/>
      <w:vanish/>
      <w:sz w:val="16"/>
    </w:rPr>
  </w:style>
  <w:style w:type="character" w:customStyle="1" w:styleId="ca-111">
    <w:name w:val="ca-111"/>
    <w:basedOn w:val="a0"/>
    <w:rsid w:val="00A7619C"/>
    <w:rPr>
      <w:rFonts w:ascii="宋体" w:eastAsia="宋体" w:hAnsi="宋体" w:hint="eastAsia"/>
      <w:color w:val="000000"/>
      <w:sz w:val="21"/>
      <w:szCs w:val="21"/>
    </w:rPr>
  </w:style>
  <w:style w:type="character" w:customStyle="1" w:styleId="2Char3">
    <w:name w:val="样式2 Char"/>
    <w:basedOn w:val="Char8"/>
    <w:link w:val="22"/>
    <w:rsid w:val="00A7619C"/>
    <w:rPr>
      <w:rFonts w:ascii="Times New Roman" w:eastAsia="黑体" w:hAnsi="Times New Roman"/>
      <w:b/>
      <w:bCs/>
      <w:szCs w:val="32"/>
    </w:rPr>
  </w:style>
  <w:style w:type="character" w:customStyle="1" w:styleId="Char8">
    <w:name w:val="批注框文本 Char"/>
    <w:link w:val="ab"/>
    <w:uiPriority w:val="99"/>
    <w:rsid w:val="00A7619C"/>
    <w:rPr>
      <w:sz w:val="18"/>
      <w:szCs w:val="18"/>
    </w:rPr>
  </w:style>
  <w:style w:type="paragraph" w:customStyle="1" w:styleId="22">
    <w:name w:val="样式2"/>
    <w:basedOn w:val="3"/>
    <w:link w:val="2Char3"/>
    <w:rsid w:val="00A7619C"/>
    <w:rPr>
      <w:rFonts w:eastAsia="黑体" w:cstheme="minorBidi"/>
    </w:rPr>
  </w:style>
  <w:style w:type="character" w:customStyle="1" w:styleId="Char9">
    <w:name w:val="副标题 Char"/>
    <w:link w:val="ae"/>
    <w:uiPriority w:val="11"/>
    <w:rsid w:val="00A7619C"/>
    <w:rPr>
      <w:rFonts w:ascii="Cambria" w:hAnsi="Cambria" w:cs="Times New Roman"/>
      <w:b/>
      <w:bCs/>
      <w:kern w:val="28"/>
      <w:sz w:val="32"/>
      <w:szCs w:val="32"/>
    </w:rPr>
  </w:style>
  <w:style w:type="character" w:customStyle="1" w:styleId="searchcontent1">
    <w:name w:val="search_content1"/>
    <w:basedOn w:val="a0"/>
    <w:qFormat/>
    <w:rsid w:val="00A7619C"/>
    <w:rPr>
      <w:sz w:val="20"/>
      <w:szCs w:val="20"/>
    </w:rPr>
  </w:style>
  <w:style w:type="character" w:customStyle="1" w:styleId="emptel1">
    <w:name w:val="emptel1"/>
    <w:basedOn w:val="a0"/>
    <w:rsid w:val="00A7619C"/>
    <w:rPr>
      <w:sz w:val="18"/>
      <w:szCs w:val="18"/>
    </w:rPr>
  </w:style>
  <w:style w:type="character" w:customStyle="1" w:styleId="ca-0">
    <w:name w:val="ca-0"/>
    <w:basedOn w:val="a0"/>
    <w:qFormat/>
    <w:rsid w:val="00A7619C"/>
  </w:style>
  <w:style w:type="paragraph" w:customStyle="1" w:styleId="CharCharChar">
    <w:name w:val="Char Char Char"/>
    <w:basedOn w:val="a"/>
    <w:rsid w:val="00A7619C"/>
    <w:pPr>
      <w:widowControl/>
      <w:spacing w:after="160" w:line="240" w:lineRule="exact"/>
      <w:jc w:val="left"/>
    </w:pPr>
    <w:rPr>
      <w:rFonts w:ascii="Verdana" w:eastAsia="宋体" w:hAnsi="Verdana" w:cs="Times New Roman"/>
      <w:kern w:val="0"/>
      <w:sz w:val="20"/>
      <w:szCs w:val="20"/>
      <w:lang w:eastAsia="en-US"/>
    </w:rPr>
  </w:style>
  <w:style w:type="paragraph" w:customStyle="1" w:styleId="mainnavtel">
    <w:name w:val="main_nav_tel"/>
    <w:basedOn w:val="a"/>
    <w:rsid w:val="00A7619C"/>
    <w:pPr>
      <w:widowControl/>
      <w:jc w:val="left"/>
    </w:pPr>
    <w:rPr>
      <w:rFonts w:ascii="宋体" w:eastAsia="宋体" w:hAnsi="宋体" w:cs="宋体"/>
      <w:kern w:val="0"/>
      <w:sz w:val="24"/>
      <w:szCs w:val="24"/>
    </w:rPr>
  </w:style>
  <w:style w:type="paragraph" w:customStyle="1" w:styleId="pdbasebox03">
    <w:name w:val="pd_base_box_03"/>
    <w:basedOn w:val="a"/>
    <w:rsid w:val="00A7619C"/>
    <w:pPr>
      <w:widowControl/>
      <w:jc w:val="left"/>
    </w:pPr>
    <w:rPr>
      <w:rFonts w:ascii="宋体" w:eastAsia="宋体" w:hAnsi="宋体" w:cs="宋体"/>
      <w:kern w:val="0"/>
      <w:sz w:val="2"/>
      <w:szCs w:val="2"/>
    </w:rPr>
  </w:style>
  <w:style w:type="paragraph" w:customStyle="1" w:styleId="custtext">
    <w:name w:val="custtext"/>
    <w:basedOn w:val="a"/>
    <w:rsid w:val="00A7619C"/>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eastAsia="宋体" w:hAnsi="宋体" w:cs="Arial Unicode MS" w:hint="eastAsia"/>
      <w:color w:val="054B92"/>
      <w:kern w:val="0"/>
      <w:sz w:val="18"/>
      <w:szCs w:val="18"/>
    </w:rPr>
  </w:style>
  <w:style w:type="paragraph" w:customStyle="1" w:styleId="productnavline">
    <w:name w:val="product_nav_line"/>
    <w:basedOn w:val="a"/>
    <w:rsid w:val="00A7619C"/>
    <w:pPr>
      <w:widowControl/>
      <w:jc w:val="left"/>
    </w:pPr>
    <w:rPr>
      <w:rFonts w:ascii="宋体" w:eastAsia="宋体" w:hAnsi="宋体" w:cs="宋体"/>
      <w:kern w:val="0"/>
      <w:sz w:val="24"/>
      <w:szCs w:val="24"/>
    </w:rPr>
  </w:style>
  <w:style w:type="paragraph" w:customStyle="1" w:styleId="topboxicon0111">
    <w:name w:val="topbox_icon0111"/>
    <w:basedOn w:val="a"/>
    <w:rsid w:val="00A7619C"/>
    <w:pPr>
      <w:widowControl/>
      <w:spacing w:line="405" w:lineRule="atLeast"/>
      <w:jc w:val="left"/>
    </w:pPr>
    <w:rPr>
      <w:rFonts w:ascii="宋体" w:eastAsia="宋体" w:hAnsi="宋体" w:cs="宋体"/>
      <w:color w:val="A73B00"/>
      <w:kern w:val="0"/>
      <w:sz w:val="24"/>
      <w:szCs w:val="24"/>
    </w:rPr>
  </w:style>
  <w:style w:type="paragraph" w:customStyle="1" w:styleId="advscenter">
    <w:name w:val="advs_center"/>
    <w:basedOn w:val="a"/>
    <w:rsid w:val="00A7619C"/>
    <w:pPr>
      <w:widowControl/>
      <w:spacing w:before="100" w:beforeAutospacing="1" w:after="100" w:afterAutospacing="1" w:line="330" w:lineRule="atLeast"/>
      <w:jc w:val="center"/>
    </w:pPr>
    <w:rPr>
      <w:rFonts w:ascii="宋体" w:eastAsia="宋体" w:hAnsi="宋体" w:cs="宋体"/>
      <w:kern w:val="0"/>
      <w:szCs w:val="21"/>
    </w:rPr>
  </w:style>
  <w:style w:type="paragraph" w:customStyle="1" w:styleId="engnav1">
    <w:name w:val="eng_nav1"/>
    <w:basedOn w:val="a"/>
    <w:rsid w:val="00A7619C"/>
    <w:pPr>
      <w:widowControl/>
      <w:spacing w:line="510" w:lineRule="atLeast"/>
      <w:jc w:val="left"/>
    </w:pPr>
    <w:rPr>
      <w:rFonts w:ascii="Arial" w:eastAsia="宋体" w:hAnsi="Arial" w:cs="Arial"/>
      <w:kern w:val="0"/>
      <w:szCs w:val="21"/>
    </w:rPr>
  </w:style>
  <w:style w:type="paragraph" w:customStyle="1" w:styleId="xl62">
    <w:name w:val="xl62"/>
    <w:basedOn w:val="a"/>
    <w:qFormat/>
    <w:rsid w:val="00A7619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llpro">
    <w:name w:val="all_pro"/>
    <w:basedOn w:val="a"/>
    <w:rsid w:val="00A7619C"/>
    <w:pPr>
      <w:widowControl/>
      <w:jc w:val="left"/>
    </w:pPr>
    <w:rPr>
      <w:rFonts w:ascii="宋体" w:eastAsia="宋体" w:hAnsi="宋体" w:cs="宋体"/>
      <w:kern w:val="0"/>
      <w:sz w:val="24"/>
      <w:szCs w:val="24"/>
    </w:rPr>
  </w:style>
  <w:style w:type="paragraph" w:customStyle="1" w:styleId="lineli1">
    <w:name w:val="line_li1"/>
    <w:basedOn w:val="a"/>
    <w:rsid w:val="00A7619C"/>
    <w:pPr>
      <w:widowControl/>
      <w:spacing w:before="45" w:after="45"/>
      <w:jc w:val="left"/>
    </w:pPr>
    <w:rPr>
      <w:rFonts w:ascii="宋体" w:eastAsia="宋体" w:hAnsi="宋体" w:cs="宋体"/>
      <w:kern w:val="0"/>
      <w:sz w:val="24"/>
      <w:szCs w:val="24"/>
    </w:rPr>
  </w:style>
  <w:style w:type="paragraph" w:customStyle="1" w:styleId="f8">
    <w:name w:val="f8"/>
    <w:basedOn w:val="a"/>
    <w:rsid w:val="00A7619C"/>
    <w:pPr>
      <w:widowControl/>
      <w:spacing w:before="100" w:beforeAutospacing="1" w:after="100" w:afterAutospacing="1" w:line="330" w:lineRule="atLeast"/>
      <w:jc w:val="left"/>
    </w:pPr>
    <w:rPr>
      <w:rFonts w:ascii="宋体" w:eastAsia="宋体" w:hAnsi="宋体" w:cs="Arial Unicode MS" w:hint="eastAsia"/>
      <w:color w:val="000000"/>
      <w:spacing w:val="30"/>
      <w:kern w:val="0"/>
      <w:szCs w:val="21"/>
    </w:rPr>
  </w:style>
  <w:style w:type="paragraph" w:customStyle="1" w:styleId="xl129">
    <w:name w:val="xl129"/>
    <w:basedOn w:val="a"/>
    <w:rsid w:val="00A7619C"/>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
    <w:rsid w:val="00A7619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A7619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fixscrollkandian">
    <w:name w:val="fix_scroll_kandian"/>
    <w:basedOn w:val="a"/>
    <w:rsid w:val="00A7619C"/>
    <w:pPr>
      <w:widowControl/>
      <w:spacing w:line="390" w:lineRule="atLeast"/>
      <w:ind w:left="1110"/>
      <w:jc w:val="left"/>
    </w:pPr>
    <w:rPr>
      <w:rFonts w:ascii="ˎ̥" w:eastAsia="宋体" w:hAnsi="ˎ̥" w:cs="宋体"/>
      <w:kern w:val="0"/>
      <w:sz w:val="18"/>
      <w:szCs w:val="18"/>
    </w:rPr>
  </w:style>
  <w:style w:type="paragraph" w:customStyle="1" w:styleId="hiddbtn">
    <w:name w:val="hidd_btn"/>
    <w:basedOn w:val="a"/>
    <w:rsid w:val="00A7619C"/>
    <w:pPr>
      <w:widowControl/>
      <w:jc w:val="left"/>
    </w:pPr>
    <w:rPr>
      <w:rFonts w:ascii="宋体" w:eastAsia="宋体" w:hAnsi="宋体" w:cs="宋体"/>
      <w:kern w:val="0"/>
      <w:sz w:val="24"/>
      <w:szCs w:val="24"/>
    </w:rPr>
  </w:style>
  <w:style w:type="character" w:customStyle="1" w:styleId="Char10">
    <w:name w:val="正文文本 Char1"/>
    <w:basedOn w:val="a0"/>
    <w:link w:val="a7"/>
    <w:uiPriority w:val="99"/>
    <w:semiHidden/>
    <w:rsid w:val="00A7619C"/>
  </w:style>
  <w:style w:type="character" w:customStyle="1" w:styleId="Char">
    <w:name w:val="文档结构图 Char"/>
    <w:basedOn w:val="a0"/>
    <w:link w:val="a6"/>
    <w:semiHidden/>
    <w:rsid w:val="00A7619C"/>
    <w:rPr>
      <w:rFonts w:ascii="Times New Roman" w:eastAsia="宋体" w:hAnsi="Times New Roman" w:cs="Times New Roman"/>
      <w:szCs w:val="24"/>
      <w:shd w:val="clear" w:color="auto" w:fill="000080"/>
    </w:rPr>
  </w:style>
  <w:style w:type="character" w:customStyle="1" w:styleId="Char0">
    <w:name w:val="正文文本缩进 Char"/>
    <w:basedOn w:val="a0"/>
    <w:link w:val="a8"/>
    <w:rsid w:val="00A7619C"/>
    <w:rPr>
      <w:rFonts w:ascii="宋体" w:eastAsia="宋体" w:hAnsi="Times New Roman" w:cs="Times New Roman"/>
      <w:kern w:val="0"/>
      <w:szCs w:val="20"/>
      <w:lang w:val="zh-CN"/>
    </w:rPr>
  </w:style>
  <w:style w:type="paragraph" w:customStyle="1" w:styleId="topbox031">
    <w:name w:val="topbox031"/>
    <w:basedOn w:val="a"/>
    <w:rsid w:val="00A7619C"/>
    <w:pPr>
      <w:widowControl/>
      <w:jc w:val="left"/>
    </w:pPr>
    <w:rPr>
      <w:rFonts w:ascii="宋体" w:eastAsia="宋体" w:hAnsi="宋体" w:cs="宋体"/>
      <w:kern w:val="0"/>
      <w:sz w:val="24"/>
      <w:szCs w:val="24"/>
    </w:rPr>
  </w:style>
  <w:style w:type="paragraph" w:customStyle="1" w:styleId="v2comtentinfo02">
    <w:name w:val="v2_comtent_info02"/>
    <w:basedOn w:val="a"/>
    <w:rsid w:val="00A7619C"/>
    <w:pPr>
      <w:widowControl/>
      <w:jc w:val="left"/>
    </w:pPr>
    <w:rPr>
      <w:rFonts w:ascii="ˎ̥" w:eastAsia="宋体" w:hAnsi="ˎ̥" w:cs="宋体"/>
      <w:color w:val="333333"/>
      <w:kern w:val="0"/>
      <w:sz w:val="18"/>
      <w:szCs w:val="18"/>
    </w:rPr>
  </w:style>
  <w:style w:type="paragraph" w:customStyle="1" w:styleId="zhuecontent">
    <w:name w:val="zhuecontent"/>
    <w:basedOn w:val="a"/>
    <w:qFormat/>
    <w:rsid w:val="00A7619C"/>
    <w:pPr>
      <w:widowControl/>
      <w:spacing w:before="68" w:after="68"/>
      <w:jc w:val="left"/>
    </w:pPr>
    <w:rPr>
      <w:rFonts w:ascii="宋体" w:eastAsia="宋体" w:hAnsi="宋体" w:cs="宋体"/>
      <w:kern w:val="0"/>
      <w:sz w:val="24"/>
      <w:szCs w:val="24"/>
    </w:rPr>
  </w:style>
  <w:style w:type="paragraph" w:customStyle="1" w:styleId="footboxlianxi">
    <w:name w:val="footbox_lianxi"/>
    <w:basedOn w:val="a"/>
    <w:rsid w:val="00A7619C"/>
    <w:pPr>
      <w:widowControl/>
      <w:jc w:val="left"/>
    </w:pPr>
    <w:rPr>
      <w:rFonts w:ascii="宋体" w:eastAsia="宋体" w:hAnsi="宋体" w:cs="宋体"/>
      <w:kern w:val="0"/>
      <w:sz w:val="24"/>
      <w:szCs w:val="24"/>
    </w:rPr>
  </w:style>
  <w:style w:type="character" w:customStyle="1" w:styleId="3Char1">
    <w:name w:val="正文文本缩进 3 Char1"/>
    <w:basedOn w:val="a0"/>
    <w:link w:val="31"/>
    <w:uiPriority w:val="99"/>
    <w:semiHidden/>
    <w:qFormat/>
    <w:rsid w:val="00A7619C"/>
    <w:rPr>
      <w:sz w:val="16"/>
      <w:szCs w:val="16"/>
    </w:rPr>
  </w:style>
  <w:style w:type="paragraph" w:customStyle="1" w:styleId="topbox03">
    <w:name w:val="topbox03"/>
    <w:basedOn w:val="a"/>
    <w:rsid w:val="00A7619C"/>
    <w:pPr>
      <w:widowControl/>
      <w:jc w:val="left"/>
    </w:pPr>
    <w:rPr>
      <w:rFonts w:ascii="宋体" w:eastAsia="宋体" w:hAnsi="宋体" w:cs="宋体"/>
      <w:kern w:val="0"/>
      <w:sz w:val="24"/>
      <w:szCs w:val="24"/>
    </w:rPr>
  </w:style>
  <w:style w:type="paragraph" w:customStyle="1" w:styleId="div4">
    <w:name w:val="div4"/>
    <w:basedOn w:val="a"/>
    <w:rsid w:val="00A7619C"/>
    <w:pPr>
      <w:widowControl/>
      <w:jc w:val="left"/>
    </w:pPr>
    <w:rPr>
      <w:rFonts w:ascii="宋体" w:eastAsia="宋体" w:hAnsi="宋体" w:cs="宋体"/>
      <w:kern w:val="0"/>
      <w:sz w:val="2"/>
      <w:szCs w:val="2"/>
    </w:rPr>
  </w:style>
  <w:style w:type="paragraph" w:customStyle="1" w:styleId="fixedzhuajiatell">
    <w:name w:val="fixed_zhuajia_tell"/>
    <w:basedOn w:val="a"/>
    <w:rsid w:val="00A7619C"/>
    <w:pPr>
      <w:widowControl/>
      <w:ind w:left="1080"/>
      <w:jc w:val="left"/>
    </w:pPr>
    <w:rPr>
      <w:rFonts w:ascii="宋体" w:eastAsia="宋体" w:hAnsi="宋体" w:cs="宋体"/>
      <w:kern w:val="0"/>
      <w:sz w:val="24"/>
      <w:szCs w:val="24"/>
    </w:rPr>
  </w:style>
  <w:style w:type="paragraph" w:customStyle="1" w:styleId="gundonmain">
    <w:name w:val="gundon_main"/>
    <w:basedOn w:val="a"/>
    <w:rsid w:val="00A7619C"/>
    <w:pPr>
      <w:widowControl/>
      <w:jc w:val="left"/>
    </w:pPr>
    <w:rPr>
      <w:rFonts w:ascii="宋体" w:eastAsia="宋体" w:hAnsi="宋体" w:cs="宋体"/>
      <w:kern w:val="0"/>
      <w:sz w:val="24"/>
      <w:szCs w:val="24"/>
    </w:rPr>
  </w:style>
  <w:style w:type="character" w:customStyle="1" w:styleId="Char11">
    <w:name w:val="日期 Char1"/>
    <w:basedOn w:val="a0"/>
    <w:link w:val="aa"/>
    <w:uiPriority w:val="99"/>
    <w:semiHidden/>
    <w:rsid w:val="00A7619C"/>
  </w:style>
  <w:style w:type="character" w:customStyle="1" w:styleId="Char13">
    <w:name w:val="副标题 Char1"/>
    <w:basedOn w:val="a0"/>
    <w:link w:val="ae"/>
    <w:uiPriority w:val="11"/>
    <w:rsid w:val="00A7619C"/>
    <w:rPr>
      <w:rFonts w:asciiTheme="majorHAnsi" w:eastAsia="宋体" w:hAnsiTheme="majorHAnsi" w:cstheme="majorBidi"/>
      <w:b/>
      <w:bCs/>
      <w:kern w:val="28"/>
      <w:sz w:val="32"/>
      <w:szCs w:val="32"/>
    </w:rPr>
  </w:style>
  <w:style w:type="character" w:customStyle="1" w:styleId="Char2">
    <w:name w:val="纯文本 Char"/>
    <w:basedOn w:val="a0"/>
    <w:link w:val="a9"/>
    <w:rsid w:val="00A7619C"/>
    <w:rPr>
      <w:rFonts w:ascii="宋体" w:eastAsia="宋体" w:hAnsi="宋体" w:cs="Times New Roman"/>
      <w:kern w:val="0"/>
      <w:sz w:val="24"/>
      <w:szCs w:val="24"/>
    </w:rPr>
  </w:style>
  <w:style w:type="paragraph" w:customStyle="1" w:styleId="rightlistx">
    <w:name w:val="rightlistx"/>
    <w:basedOn w:val="a"/>
    <w:rsid w:val="00A7619C"/>
    <w:pPr>
      <w:widowControl/>
      <w:pBdr>
        <w:left w:val="single" w:sz="6" w:space="3" w:color="CCCCCC"/>
        <w:bottom w:val="single" w:sz="6" w:space="5" w:color="CCCCCC"/>
        <w:right w:val="single" w:sz="6" w:space="3" w:color="CCCCCC"/>
      </w:pBdr>
      <w:shd w:val="clear" w:color="auto" w:fill="FFFFFF"/>
      <w:jc w:val="left"/>
    </w:pPr>
    <w:rPr>
      <w:rFonts w:ascii="宋体" w:eastAsia="宋体" w:hAnsi="宋体" w:cs="宋体"/>
      <w:kern w:val="0"/>
      <w:sz w:val="24"/>
      <w:szCs w:val="24"/>
    </w:rPr>
  </w:style>
  <w:style w:type="paragraph" w:customStyle="1" w:styleId="red1">
    <w:name w:val="red1"/>
    <w:basedOn w:val="a"/>
    <w:rsid w:val="00A7619C"/>
    <w:pPr>
      <w:widowControl/>
      <w:jc w:val="left"/>
    </w:pPr>
    <w:rPr>
      <w:rFonts w:ascii="宋体" w:eastAsia="宋体" w:hAnsi="宋体" w:cs="宋体"/>
      <w:color w:val="A53200"/>
      <w:kern w:val="0"/>
      <w:sz w:val="24"/>
      <w:szCs w:val="24"/>
    </w:rPr>
  </w:style>
  <w:style w:type="paragraph" w:customStyle="1" w:styleId="mainav01011">
    <w:name w:val="mainav01_011"/>
    <w:basedOn w:val="a"/>
    <w:rsid w:val="00A7619C"/>
    <w:pPr>
      <w:widowControl/>
      <w:spacing w:before="90"/>
      <w:ind w:left="195"/>
      <w:jc w:val="left"/>
    </w:pPr>
    <w:rPr>
      <w:rFonts w:ascii="宋体" w:eastAsia="宋体" w:hAnsi="宋体" w:cs="宋体"/>
      <w:kern w:val="0"/>
      <w:sz w:val="24"/>
      <w:szCs w:val="24"/>
    </w:rPr>
  </w:style>
  <w:style w:type="character" w:customStyle="1" w:styleId="2Char">
    <w:name w:val="正文文本缩进 2 Char"/>
    <w:basedOn w:val="a0"/>
    <w:link w:val="20"/>
    <w:rsid w:val="00A7619C"/>
    <w:rPr>
      <w:rFonts w:ascii="Times New Roman" w:eastAsia="宋体" w:hAnsi="Times New Roman" w:cs="Times New Roman"/>
      <w:szCs w:val="24"/>
    </w:rPr>
  </w:style>
  <w:style w:type="character" w:customStyle="1" w:styleId="Char12">
    <w:name w:val="批注框文本 Char1"/>
    <w:basedOn w:val="a0"/>
    <w:link w:val="ab"/>
    <w:uiPriority w:val="99"/>
    <w:semiHidden/>
    <w:rsid w:val="00A7619C"/>
    <w:rPr>
      <w:sz w:val="18"/>
      <w:szCs w:val="18"/>
    </w:rPr>
  </w:style>
  <w:style w:type="paragraph" w:customStyle="1" w:styleId="adv">
    <w:name w:val="adv"/>
    <w:basedOn w:val="a"/>
    <w:qFormat/>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footother">
    <w:name w:val="footother"/>
    <w:basedOn w:val="a"/>
    <w:rsid w:val="00A7619C"/>
    <w:pPr>
      <w:widowControl/>
      <w:jc w:val="center"/>
    </w:pPr>
    <w:rPr>
      <w:rFonts w:ascii="宋体" w:eastAsia="宋体" w:hAnsi="宋体" w:cs="宋体"/>
      <w:kern w:val="0"/>
      <w:sz w:val="24"/>
      <w:szCs w:val="24"/>
    </w:rPr>
  </w:style>
  <w:style w:type="paragraph" w:customStyle="1" w:styleId="v2specialmore">
    <w:name w:val="v2_special_more"/>
    <w:basedOn w:val="a"/>
    <w:rsid w:val="00A7619C"/>
    <w:pPr>
      <w:widowControl/>
      <w:spacing w:before="90" w:after="60" w:line="330" w:lineRule="atLeast"/>
      <w:ind w:left="120" w:right="120"/>
      <w:jc w:val="right"/>
    </w:pPr>
    <w:rPr>
      <w:rFonts w:ascii="ˎ̥" w:eastAsia="宋体" w:hAnsi="ˎ̥" w:cs="宋体"/>
      <w:color w:val="333333"/>
      <w:kern w:val="0"/>
      <w:sz w:val="18"/>
      <w:szCs w:val="18"/>
    </w:rPr>
  </w:style>
  <w:style w:type="paragraph" w:customStyle="1" w:styleId="gundongtitle031">
    <w:name w:val="gundong_title031"/>
    <w:basedOn w:val="a"/>
    <w:rsid w:val="00A7619C"/>
    <w:pPr>
      <w:widowControl/>
      <w:jc w:val="left"/>
    </w:pPr>
    <w:rPr>
      <w:rFonts w:ascii="宋体" w:eastAsia="宋体" w:hAnsi="宋体" w:cs="宋体"/>
      <w:color w:val="646464"/>
      <w:kern w:val="0"/>
      <w:sz w:val="24"/>
      <w:szCs w:val="24"/>
    </w:rPr>
  </w:style>
  <w:style w:type="paragraph" w:customStyle="1" w:styleId="pa-9">
    <w:name w:val="pa-9"/>
    <w:basedOn w:val="a"/>
    <w:rsid w:val="00A7619C"/>
    <w:pPr>
      <w:widowControl/>
      <w:spacing w:line="240" w:lineRule="atLeast"/>
      <w:ind w:firstLine="420"/>
      <w:jc w:val="left"/>
    </w:pPr>
    <w:rPr>
      <w:rFonts w:ascii="宋体" w:eastAsia="宋体" w:hAnsi="宋体" w:cs="宋体"/>
      <w:kern w:val="0"/>
      <w:sz w:val="24"/>
      <w:szCs w:val="24"/>
    </w:rPr>
  </w:style>
  <w:style w:type="paragraph" w:customStyle="1" w:styleId="lianxi021">
    <w:name w:val="lianxi_021"/>
    <w:basedOn w:val="a"/>
    <w:rsid w:val="00A7619C"/>
    <w:pPr>
      <w:widowControl/>
      <w:pBdr>
        <w:top w:val="single" w:sz="6" w:space="0" w:color="DEDEDE"/>
        <w:left w:val="single" w:sz="6" w:space="0" w:color="DEDEDE"/>
        <w:bottom w:val="single" w:sz="6" w:space="0" w:color="DEDEDE"/>
        <w:right w:val="single" w:sz="6" w:space="0" w:color="DEDEDE"/>
      </w:pBdr>
      <w:ind w:left="150" w:right="150"/>
      <w:jc w:val="left"/>
    </w:pPr>
    <w:rPr>
      <w:rFonts w:ascii="宋体" w:eastAsia="宋体" w:hAnsi="宋体" w:cs="宋体"/>
      <w:kern w:val="0"/>
      <w:sz w:val="24"/>
      <w:szCs w:val="24"/>
    </w:rPr>
  </w:style>
  <w:style w:type="paragraph" w:customStyle="1" w:styleId="33">
    <w:name w:val="样式3"/>
    <w:basedOn w:val="3"/>
    <w:rsid w:val="00A7619C"/>
  </w:style>
  <w:style w:type="character" w:customStyle="1" w:styleId="HTMLChar1">
    <w:name w:val="HTML 预设格式 Char1"/>
    <w:basedOn w:val="a0"/>
    <w:link w:val="HTML"/>
    <w:rsid w:val="00A7619C"/>
    <w:rPr>
      <w:rFonts w:ascii="Arial Unicode MS" w:eastAsia="Courier New" w:hAnsi="Arial Unicode MS" w:cs="Courier New"/>
      <w:kern w:val="0"/>
      <w:sz w:val="20"/>
      <w:szCs w:val="20"/>
    </w:rPr>
  </w:style>
  <w:style w:type="paragraph" w:customStyle="1" w:styleId="default">
    <w:name w:val="default"/>
    <w:basedOn w:val="a"/>
    <w:qFormat/>
    <w:rsid w:val="00A7619C"/>
    <w:pPr>
      <w:widowControl/>
      <w:spacing w:before="100" w:beforeAutospacing="1" w:after="100" w:afterAutospacing="1"/>
      <w:jc w:val="left"/>
    </w:pPr>
    <w:rPr>
      <w:rFonts w:ascii="宋体" w:eastAsia="宋体" w:hAnsi="宋体" w:cs="宋体"/>
      <w:kern w:val="0"/>
      <w:sz w:val="18"/>
      <w:szCs w:val="18"/>
    </w:rPr>
  </w:style>
  <w:style w:type="character" w:customStyle="1" w:styleId="Char1">
    <w:name w:val="正文首行缩进 Char1"/>
    <w:basedOn w:val="Char10"/>
    <w:link w:val="a3"/>
    <w:uiPriority w:val="99"/>
    <w:semiHidden/>
    <w:rsid w:val="00A7619C"/>
  </w:style>
  <w:style w:type="paragraph" w:customStyle="1" w:styleId="xl101">
    <w:name w:val="xl101"/>
    <w:basedOn w:val="a"/>
    <w:rsid w:val="00A7619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subbtn1">
    <w:name w:val="subbtn1"/>
    <w:basedOn w:val="a"/>
    <w:rsid w:val="00A7619C"/>
    <w:pPr>
      <w:widowControl/>
      <w:pBdr>
        <w:top w:val="single" w:sz="36" w:space="0" w:color="333333"/>
        <w:left w:val="single" w:sz="2" w:space="0" w:color="333333"/>
        <w:bottom w:val="single" w:sz="2" w:space="0" w:color="333333"/>
        <w:right w:val="single" w:sz="2" w:space="0" w:color="333333"/>
      </w:pBdr>
      <w:spacing w:before="100" w:beforeAutospacing="1" w:after="100" w:afterAutospacing="1" w:line="330" w:lineRule="atLeast"/>
      <w:jc w:val="left"/>
    </w:pPr>
    <w:rPr>
      <w:rFonts w:ascii="宋体" w:eastAsia="宋体" w:hAnsi="宋体" w:cs="宋体"/>
      <w:color w:val="FFFFFF"/>
      <w:kern w:val="0"/>
      <w:sz w:val="18"/>
      <w:szCs w:val="18"/>
    </w:rPr>
  </w:style>
  <w:style w:type="paragraph" w:customStyle="1" w:styleId="xl66">
    <w:name w:val="xl66"/>
    <w:basedOn w:val="a"/>
    <w:rsid w:val="00A7619C"/>
    <w:pPr>
      <w:widowControl/>
      <w:pBdr>
        <w:bottom w:val="single" w:sz="4" w:space="0" w:color="auto"/>
        <w:right w:val="single" w:sz="4" w:space="0" w:color="auto"/>
      </w:pBdr>
      <w:shd w:val="clear" w:color="auto" w:fill="FFFFFF"/>
      <w:spacing w:before="100" w:beforeAutospacing="1" w:after="100" w:afterAutospacing="1"/>
      <w:jc w:val="center"/>
      <w:textAlignment w:val="bottom"/>
    </w:pPr>
    <w:rPr>
      <w:rFonts w:ascii="宋体" w:eastAsia="宋体" w:hAnsi="宋体" w:cs="宋体"/>
      <w:kern w:val="0"/>
      <w:sz w:val="18"/>
      <w:szCs w:val="18"/>
    </w:rPr>
  </w:style>
  <w:style w:type="paragraph" w:customStyle="1" w:styleId="xl133">
    <w:name w:val="xl133"/>
    <w:basedOn w:val="a"/>
    <w:rsid w:val="00A7619C"/>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fixedindexfoot">
    <w:name w:val="fixed_index_foot"/>
    <w:basedOn w:val="a"/>
    <w:rsid w:val="00A7619C"/>
    <w:pPr>
      <w:widowControl/>
      <w:shd w:val="clear" w:color="auto" w:fill="CC0000"/>
      <w:spacing w:line="480" w:lineRule="atLeast"/>
      <w:jc w:val="center"/>
    </w:pPr>
    <w:rPr>
      <w:rFonts w:ascii="宋体" w:eastAsia="宋体" w:hAnsi="宋体" w:cs="宋体"/>
      <w:color w:val="FFFFFF"/>
      <w:kern w:val="0"/>
      <w:sz w:val="18"/>
      <w:szCs w:val="18"/>
    </w:rPr>
  </w:style>
  <w:style w:type="paragraph" w:customStyle="1" w:styleId="f5">
    <w:name w:val="f5"/>
    <w:basedOn w:val="a"/>
    <w:rsid w:val="00A7619C"/>
    <w:pPr>
      <w:widowControl/>
      <w:spacing w:before="100" w:beforeAutospacing="1" w:after="100" w:afterAutospacing="1" w:line="330" w:lineRule="atLeast"/>
      <w:jc w:val="left"/>
    </w:pPr>
    <w:rPr>
      <w:rFonts w:ascii="宋体" w:eastAsia="宋体" w:hAnsi="宋体" w:cs="Arial Unicode MS" w:hint="eastAsia"/>
      <w:color w:val="000000"/>
      <w:spacing w:val="15"/>
      <w:kern w:val="0"/>
      <w:sz w:val="18"/>
      <w:szCs w:val="18"/>
    </w:rPr>
  </w:style>
  <w:style w:type="paragraph" w:customStyle="1" w:styleId="xl52">
    <w:name w:val="xl52"/>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v2qginport">
    <w:name w:val="v2_qg_inport"/>
    <w:basedOn w:val="a"/>
    <w:rsid w:val="00A7619C"/>
    <w:pPr>
      <w:widowControl/>
      <w:spacing w:after="60"/>
      <w:jc w:val="left"/>
    </w:pPr>
    <w:rPr>
      <w:rFonts w:ascii="宋体" w:eastAsia="宋体" w:hAnsi="宋体" w:cs="宋体"/>
      <w:kern w:val="0"/>
      <w:sz w:val="24"/>
      <w:szCs w:val="24"/>
    </w:rPr>
  </w:style>
  <w:style w:type="paragraph" w:customStyle="1" w:styleId="menuon3">
    <w:name w:val="menuon3"/>
    <w:basedOn w:val="a"/>
    <w:qFormat/>
    <w:rsid w:val="00A7619C"/>
    <w:pPr>
      <w:widowControl/>
      <w:jc w:val="left"/>
    </w:pPr>
    <w:rPr>
      <w:rFonts w:ascii="宋体" w:eastAsia="宋体" w:hAnsi="宋体" w:cs="宋体"/>
      <w:color w:val="82922C"/>
      <w:kern w:val="0"/>
      <w:sz w:val="24"/>
      <w:szCs w:val="24"/>
    </w:rPr>
  </w:style>
  <w:style w:type="paragraph" w:customStyle="1" w:styleId="xl146">
    <w:name w:val="xl146"/>
    <w:basedOn w:val="a"/>
    <w:rsid w:val="00A7619C"/>
    <w:pPr>
      <w:widowControl/>
      <w:pBdr>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mainav0101">
    <w:name w:val="mainav01_01"/>
    <w:basedOn w:val="a"/>
    <w:rsid w:val="00A7619C"/>
    <w:pPr>
      <w:widowControl/>
      <w:jc w:val="left"/>
    </w:pPr>
    <w:rPr>
      <w:rFonts w:ascii="宋体" w:eastAsia="宋体" w:hAnsi="宋体" w:cs="宋体"/>
      <w:kern w:val="0"/>
      <w:sz w:val="24"/>
      <w:szCs w:val="24"/>
    </w:rPr>
  </w:style>
  <w:style w:type="paragraph" w:customStyle="1" w:styleId="friendlink">
    <w:name w:val="friendlink"/>
    <w:basedOn w:val="a"/>
    <w:rsid w:val="00A7619C"/>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xl127">
    <w:name w:val="xl127"/>
    <w:basedOn w:val="a"/>
    <w:rsid w:val="00A7619C"/>
    <w:pPr>
      <w:widowControl/>
      <w:pBdr>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4"/>
      <w:szCs w:val="24"/>
    </w:rPr>
  </w:style>
  <w:style w:type="paragraph" w:customStyle="1" w:styleId="v2contentico01">
    <w:name w:val="v2_content_ico01"/>
    <w:basedOn w:val="a"/>
    <w:rsid w:val="00A7619C"/>
    <w:pPr>
      <w:widowControl/>
      <w:jc w:val="left"/>
    </w:pPr>
    <w:rPr>
      <w:rFonts w:ascii="宋体" w:eastAsia="宋体" w:hAnsi="宋体" w:cs="宋体"/>
      <w:kern w:val="0"/>
      <w:sz w:val="24"/>
      <w:szCs w:val="24"/>
    </w:rPr>
  </w:style>
  <w:style w:type="paragraph" w:customStyle="1" w:styleId="v2adbox01">
    <w:name w:val="v2_adbox_01"/>
    <w:basedOn w:val="a"/>
    <w:rsid w:val="00A7619C"/>
    <w:pPr>
      <w:widowControl/>
      <w:spacing w:before="120" w:after="120"/>
      <w:jc w:val="left"/>
    </w:pPr>
    <w:rPr>
      <w:rFonts w:ascii="宋体" w:eastAsia="宋体" w:hAnsi="宋体" w:cs="宋体"/>
      <w:kern w:val="0"/>
      <w:sz w:val="24"/>
      <w:szCs w:val="24"/>
    </w:rPr>
  </w:style>
  <w:style w:type="paragraph" w:customStyle="1" w:styleId="friendlinkcon">
    <w:name w:val="friendlinkcon"/>
    <w:basedOn w:val="a"/>
    <w:rsid w:val="00A7619C"/>
    <w:pPr>
      <w:widowControl/>
      <w:jc w:val="left"/>
    </w:pPr>
    <w:rPr>
      <w:rFonts w:ascii="宋体" w:eastAsia="宋体" w:hAnsi="宋体" w:cs="宋体"/>
      <w:kern w:val="0"/>
      <w:sz w:val="24"/>
      <w:szCs w:val="24"/>
    </w:rPr>
  </w:style>
  <w:style w:type="paragraph" w:customStyle="1" w:styleId="spright">
    <w:name w:val="sp_right"/>
    <w:basedOn w:val="a"/>
    <w:rsid w:val="00A7619C"/>
    <w:pPr>
      <w:widowControl/>
      <w:jc w:val="left"/>
    </w:pPr>
    <w:rPr>
      <w:rFonts w:ascii="宋体" w:eastAsia="宋体" w:hAnsi="宋体" w:cs="宋体"/>
      <w:kern w:val="0"/>
      <w:sz w:val="24"/>
      <w:szCs w:val="24"/>
    </w:rPr>
  </w:style>
  <w:style w:type="paragraph" w:customStyle="1" w:styleId="z-2">
    <w:name w:val="z-窗体底端2"/>
    <w:basedOn w:val="a"/>
    <w:next w:val="a"/>
    <w:link w:val="z-Char1"/>
    <w:rsid w:val="00A7619C"/>
    <w:pPr>
      <w:widowControl/>
      <w:pBdr>
        <w:top w:val="single" w:sz="6" w:space="1" w:color="auto"/>
      </w:pBdr>
      <w:jc w:val="center"/>
    </w:pPr>
    <w:rPr>
      <w:rFonts w:ascii="Arial" w:eastAsia="宋体" w:hAnsi="Arial" w:cs="Arial"/>
      <w:vanish/>
      <w:kern w:val="0"/>
      <w:sz w:val="16"/>
      <w:szCs w:val="16"/>
    </w:rPr>
  </w:style>
  <w:style w:type="character" w:customStyle="1" w:styleId="z-Char1">
    <w:name w:val="z-窗体底端 Char1"/>
    <w:basedOn w:val="a0"/>
    <w:link w:val="z-2"/>
    <w:rsid w:val="00A7619C"/>
    <w:rPr>
      <w:rFonts w:ascii="Arial" w:eastAsia="宋体" w:hAnsi="Arial" w:cs="Arial"/>
      <w:vanish/>
      <w:kern w:val="0"/>
      <w:sz w:val="16"/>
      <w:szCs w:val="16"/>
    </w:rPr>
  </w:style>
  <w:style w:type="paragraph" w:customStyle="1" w:styleId="menuon1">
    <w:name w:val="menu_on1"/>
    <w:basedOn w:val="a"/>
    <w:rsid w:val="00A7619C"/>
    <w:pPr>
      <w:widowControl/>
      <w:jc w:val="left"/>
    </w:pPr>
    <w:rPr>
      <w:rFonts w:ascii="宋体" w:eastAsia="宋体" w:hAnsi="宋体" w:cs="宋体"/>
      <w:b/>
      <w:bCs/>
      <w:color w:val="CC0000"/>
      <w:kern w:val="0"/>
      <w:sz w:val="24"/>
      <w:szCs w:val="24"/>
      <w:u w:val="single"/>
    </w:rPr>
  </w:style>
  <w:style w:type="paragraph" w:customStyle="1" w:styleId="90">
    <w:name w:val="正文 + 9 磅"/>
    <w:basedOn w:val="a"/>
    <w:qFormat/>
    <w:rsid w:val="00A7619C"/>
    <w:pPr>
      <w:jc w:val="center"/>
    </w:pPr>
    <w:rPr>
      <w:rFonts w:ascii="Times New Roman" w:eastAsia="宋体" w:hAnsi="Times New Roman" w:cs="Times New Roman"/>
      <w:color w:val="000000"/>
      <w:sz w:val="20"/>
      <w:szCs w:val="20"/>
    </w:rPr>
  </w:style>
  <w:style w:type="paragraph" w:customStyle="1" w:styleId="searchbox">
    <w:name w:val="search_box"/>
    <w:basedOn w:val="a"/>
    <w:rsid w:val="00A7619C"/>
    <w:pPr>
      <w:widowControl/>
      <w:pBdr>
        <w:top w:val="single" w:sz="6" w:space="0" w:color="BDBDBD"/>
        <w:left w:val="single" w:sz="6" w:space="0" w:color="BDBDBD"/>
        <w:bottom w:val="single" w:sz="6" w:space="0" w:color="BDBDBD"/>
        <w:right w:val="single" w:sz="6" w:space="0" w:color="BDBDBD"/>
      </w:pBdr>
      <w:shd w:val="clear" w:color="auto" w:fill="FFFFF1"/>
      <w:jc w:val="left"/>
    </w:pPr>
    <w:rPr>
      <w:rFonts w:ascii="宋体" w:eastAsia="宋体" w:hAnsi="宋体" w:cs="宋体"/>
      <w:vanish/>
      <w:kern w:val="0"/>
      <w:sz w:val="24"/>
      <w:szCs w:val="24"/>
    </w:rPr>
  </w:style>
  <w:style w:type="paragraph" w:customStyle="1" w:styleId="footercomeback">
    <w:name w:val="footer_comeback"/>
    <w:basedOn w:val="a"/>
    <w:qFormat/>
    <w:rsid w:val="00A7619C"/>
    <w:pPr>
      <w:widowControl/>
      <w:pBdr>
        <w:top w:val="single" w:sz="6" w:space="0" w:color="D84A49"/>
        <w:left w:val="single" w:sz="6" w:space="0" w:color="D84A49"/>
        <w:bottom w:val="single" w:sz="6" w:space="0" w:color="950101"/>
        <w:right w:val="single" w:sz="6" w:space="0" w:color="950101"/>
      </w:pBdr>
      <w:shd w:val="clear" w:color="auto" w:fill="B70002"/>
      <w:spacing w:line="375" w:lineRule="atLeast"/>
      <w:jc w:val="center"/>
    </w:pPr>
    <w:rPr>
      <w:rFonts w:ascii="宋体" w:eastAsia="宋体" w:hAnsi="宋体" w:cs="宋体"/>
      <w:kern w:val="0"/>
      <w:sz w:val="24"/>
      <w:szCs w:val="24"/>
    </w:rPr>
  </w:style>
  <w:style w:type="paragraph" w:customStyle="1" w:styleId="logobox">
    <w:name w:val="logobox"/>
    <w:basedOn w:val="a"/>
    <w:qFormat/>
    <w:rsid w:val="00A7619C"/>
    <w:pPr>
      <w:widowControl/>
      <w:jc w:val="left"/>
    </w:pPr>
    <w:rPr>
      <w:rFonts w:ascii="宋体" w:eastAsia="宋体" w:hAnsi="宋体" w:cs="宋体"/>
      <w:kern w:val="0"/>
      <w:sz w:val="24"/>
      <w:szCs w:val="24"/>
    </w:rPr>
  </w:style>
  <w:style w:type="paragraph" w:customStyle="1" w:styleId="xl56">
    <w:name w:val="xl56"/>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secmenubox3">
    <w:name w:val="sec_menubox3"/>
    <w:basedOn w:val="a"/>
    <w:qFormat/>
    <w:rsid w:val="00A7619C"/>
    <w:pPr>
      <w:widowControl/>
      <w:pBdr>
        <w:top w:val="single" w:sz="6" w:space="0" w:color="344CB2"/>
        <w:left w:val="single" w:sz="6" w:space="0" w:color="344CB2"/>
        <w:bottom w:val="single" w:sz="6" w:space="0" w:color="344CB2"/>
        <w:right w:val="single" w:sz="6" w:space="0" w:color="344CB2"/>
      </w:pBdr>
      <w:shd w:val="clear" w:color="auto" w:fill="F0F4FF"/>
      <w:ind w:left="-180"/>
      <w:jc w:val="left"/>
    </w:pPr>
    <w:rPr>
      <w:rFonts w:ascii="宋体" w:eastAsia="宋体" w:hAnsi="宋体" w:cs="宋体"/>
      <w:vanish/>
      <w:kern w:val="0"/>
      <w:sz w:val="24"/>
      <w:szCs w:val="24"/>
    </w:rPr>
  </w:style>
  <w:style w:type="paragraph" w:customStyle="1" w:styleId="titleright">
    <w:name w:val="title_right"/>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xl35">
    <w:name w:val="xl35"/>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bdsfl51">
    <w:name w:val="bds_fl51"/>
    <w:basedOn w:val="a"/>
    <w:rsid w:val="00A7619C"/>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navinfo4">
    <w:name w:val="nav_info4"/>
    <w:basedOn w:val="a"/>
    <w:qFormat/>
    <w:rsid w:val="00A7619C"/>
    <w:pPr>
      <w:widowControl/>
      <w:pBdr>
        <w:top w:val="single" w:sz="6" w:space="0" w:color="2B63A8"/>
        <w:left w:val="single" w:sz="6" w:space="0" w:color="2B63A8"/>
        <w:bottom w:val="single" w:sz="6" w:space="0" w:color="2B63A8"/>
        <w:right w:val="single" w:sz="6" w:space="0" w:color="2B63A8"/>
      </w:pBdr>
      <w:shd w:val="clear" w:color="auto" w:fill="DEDEDE"/>
      <w:spacing w:before="75" w:line="420" w:lineRule="atLeast"/>
      <w:ind w:right="90"/>
      <w:jc w:val="center"/>
    </w:pPr>
    <w:rPr>
      <w:rFonts w:ascii="ˎ̥" w:eastAsia="宋体" w:hAnsi="ˎ̥" w:cs="宋体"/>
      <w:color w:val="144B90"/>
      <w:kern w:val="0"/>
      <w:sz w:val="18"/>
      <w:szCs w:val="18"/>
    </w:rPr>
  </w:style>
  <w:style w:type="paragraph" w:customStyle="1" w:styleId="menuon9">
    <w:name w:val="menu_on9"/>
    <w:basedOn w:val="a"/>
    <w:rsid w:val="00A7619C"/>
    <w:pPr>
      <w:widowControl/>
      <w:jc w:val="left"/>
    </w:pPr>
    <w:rPr>
      <w:rFonts w:ascii="宋体" w:eastAsia="宋体" w:hAnsi="宋体" w:cs="宋体"/>
      <w:b/>
      <w:bCs/>
      <w:color w:val="1D3ACC"/>
      <w:kern w:val="0"/>
      <w:sz w:val="24"/>
      <w:szCs w:val="24"/>
    </w:rPr>
  </w:style>
  <w:style w:type="paragraph" w:customStyle="1" w:styleId="partleft">
    <w:name w:val="part_left"/>
    <w:basedOn w:val="a"/>
    <w:rsid w:val="00A7619C"/>
    <w:pPr>
      <w:widowControl/>
      <w:ind w:left="240" w:right="240"/>
      <w:jc w:val="left"/>
    </w:pPr>
    <w:rPr>
      <w:rFonts w:ascii="宋体" w:eastAsia="宋体" w:hAnsi="宋体" w:cs="宋体"/>
      <w:kern w:val="0"/>
      <w:sz w:val="24"/>
      <w:szCs w:val="24"/>
    </w:rPr>
  </w:style>
  <w:style w:type="paragraph" w:customStyle="1" w:styleId="CharCharChar11">
    <w:name w:val="Char Char Char11"/>
    <w:basedOn w:val="a"/>
    <w:qFormat/>
    <w:rsid w:val="00A7619C"/>
    <w:pPr>
      <w:widowControl/>
      <w:spacing w:after="160" w:line="240" w:lineRule="exact"/>
      <w:jc w:val="left"/>
    </w:pPr>
    <w:rPr>
      <w:rFonts w:ascii="Verdana" w:eastAsia="宋体" w:hAnsi="Verdana" w:cs="Times New Roman"/>
      <w:kern w:val="0"/>
      <w:sz w:val="20"/>
      <w:szCs w:val="20"/>
      <w:lang w:eastAsia="en-US"/>
    </w:rPr>
  </w:style>
  <w:style w:type="paragraph" w:customStyle="1" w:styleId="yborder">
    <w:name w:val="y_border"/>
    <w:basedOn w:val="a"/>
    <w:qFormat/>
    <w:rsid w:val="00A7619C"/>
    <w:pPr>
      <w:widowControl/>
      <w:pBdr>
        <w:top w:val="single" w:sz="6" w:space="0" w:color="D1BDA5"/>
        <w:left w:val="single" w:sz="6" w:space="0" w:color="D1BDA5"/>
        <w:bottom w:val="single" w:sz="6" w:space="0" w:color="D1BDA5"/>
        <w:right w:val="single" w:sz="6" w:space="0" w:color="D1BDA5"/>
      </w:pBdr>
      <w:jc w:val="left"/>
    </w:pPr>
    <w:rPr>
      <w:rFonts w:ascii="宋体" w:eastAsia="宋体" w:hAnsi="宋体" w:cs="宋体"/>
      <w:kern w:val="0"/>
      <w:sz w:val="24"/>
      <w:szCs w:val="24"/>
    </w:rPr>
  </w:style>
  <w:style w:type="paragraph" w:customStyle="1" w:styleId="default0">
    <w:name w:val="default0"/>
    <w:basedOn w:val="a"/>
    <w:qFormat/>
    <w:rsid w:val="00A7619C"/>
    <w:pPr>
      <w:widowControl/>
      <w:spacing w:before="100" w:beforeAutospacing="1" w:after="100" w:afterAutospacing="1" w:line="314" w:lineRule="atLeast"/>
      <w:jc w:val="left"/>
    </w:pPr>
    <w:rPr>
      <w:rFonts w:ascii="宋体" w:eastAsia="宋体" w:hAnsi="宋体" w:cs="宋体"/>
      <w:color w:val="000000"/>
      <w:kern w:val="0"/>
      <w:szCs w:val="21"/>
    </w:rPr>
  </w:style>
  <w:style w:type="paragraph" w:customStyle="1" w:styleId="topboxsub1">
    <w:name w:val="topbox_sub1"/>
    <w:basedOn w:val="a"/>
    <w:rsid w:val="00A7619C"/>
    <w:pPr>
      <w:widowControl/>
      <w:jc w:val="left"/>
    </w:pPr>
    <w:rPr>
      <w:rFonts w:ascii="宋体" w:eastAsia="宋体" w:hAnsi="宋体" w:cs="宋体"/>
      <w:kern w:val="0"/>
      <w:sz w:val="24"/>
      <w:szCs w:val="24"/>
    </w:rPr>
  </w:style>
  <w:style w:type="paragraph" w:customStyle="1" w:styleId="fixscrolljujiao">
    <w:name w:val="fix_scroll_jujiao"/>
    <w:basedOn w:val="a"/>
    <w:rsid w:val="00A7619C"/>
    <w:pPr>
      <w:widowControl/>
      <w:spacing w:line="390" w:lineRule="atLeast"/>
      <w:ind w:left="1110"/>
      <w:jc w:val="left"/>
    </w:pPr>
    <w:rPr>
      <w:rFonts w:ascii="ˎ̥" w:eastAsia="宋体" w:hAnsi="ˎ̥" w:cs="宋体"/>
      <w:kern w:val="0"/>
      <w:sz w:val="18"/>
      <w:szCs w:val="18"/>
    </w:rPr>
  </w:style>
  <w:style w:type="paragraph" w:customStyle="1" w:styleId="xl87">
    <w:name w:val="xl87"/>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editcontentp">
    <w:name w:val="edit_content_p"/>
    <w:basedOn w:val="a"/>
    <w:qFormat/>
    <w:rsid w:val="00A7619C"/>
    <w:pPr>
      <w:widowControl/>
      <w:spacing w:before="100" w:beforeAutospacing="1" w:after="375" w:line="420" w:lineRule="atLeast"/>
      <w:ind w:firstLine="420"/>
      <w:jc w:val="right"/>
    </w:pPr>
    <w:rPr>
      <w:rFonts w:ascii="ˎ̥" w:eastAsia="宋体" w:hAnsi="ˎ̥" w:cs="宋体"/>
      <w:kern w:val="0"/>
      <w:szCs w:val="21"/>
    </w:rPr>
  </w:style>
  <w:style w:type="paragraph" w:customStyle="1" w:styleId="zhengwen4">
    <w:name w:val="zhengwen4"/>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chinaccmsplit1">
    <w:name w:val="chinaccmsplit1"/>
    <w:basedOn w:val="a"/>
    <w:rsid w:val="00A7619C"/>
    <w:pPr>
      <w:widowControl/>
      <w:spacing w:before="100" w:beforeAutospacing="1" w:after="375" w:line="420" w:lineRule="atLeast"/>
      <w:ind w:firstLine="420"/>
      <w:jc w:val="left"/>
    </w:pPr>
    <w:rPr>
      <w:rFonts w:ascii="宋体" w:eastAsia="宋体" w:hAnsi="宋体" w:cs="宋体"/>
      <w:vanish/>
      <w:kern w:val="0"/>
      <w:szCs w:val="21"/>
    </w:rPr>
  </w:style>
  <w:style w:type="paragraph" w:customStyle="1" w:styleId="xl76">
    <w:name w:val="xl76"/>
    <w:basedOn w:val="a"/>
    <w:qFormat/>
    <w:rsid w:val="00A7619C"/>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18"/>
      <w:szCs w:val="18"/>
    </w:rPr>
  </w:style>
  <w:style w:type="paragraph" w:customStyle="1" w:styleId="footboxnav02">
    <w:name w:val="footbox_nav02"/>
    <w:basedOn w:val="a"/>
    <w:qFormat/>
    <w:rsid w:val="00A7619C"/>
    <w:pPr>
      <w:widowControl/>
      <w:jc w:val="left"/>
    </w:pPr>
    <w:rPr>
      <w:rFonts w:ascii="宋体" w:eastAsia="宋体" w:hAnsi="宋体" w:cs="宋体"/>
      <w:kern w:val="0"/>
      <w:sz w:val="24"/>
      <w:szCs w:val="24"/>
    </w:rPr>
  </w:style>
  <w:style w:type="paragraph" w:customStyle="1" w:styleId="xl57">
    <w:name w:val="xl57"/>
    <w:basedOn w:val="a"/>
    <w:qFormat/>
    <w:rsid w:val="00A7619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info1">
    <w:name w:val="info1"/>
    <w:basedOn w:val="a"/>
    <w:rsid w:val="00A7619C"/>
    <w:pPr>
      <w:widowControl/>
      <w:spacing w:line="270" w:lineRule="atLeast"/>
      <w:jc w:val="left"/>
    </w:pPr>
    <w:rPr>
      <w:rFonts w:ascii="宋体" w:eastAsia="宋体" w:hAnsi="宋体" w:cs="宋体"/>
      <w:color w:val="7E7A7B"/>
      <w:kern w:val="0"/>
      <w:sz w:val="18"/>
      <w:szCs w:val="18"/>
    </w:rPr>
  </w:style>
  <w:style w:type="paragraph" w:customStyle="1" w:styleId="w370">
    <w:name w:val="w370"/>
    <w:basedOn w:val="a"/>
    <w:rsid w:val="00A7619C"/>
    <w:pPr>
      <w:widowControl/>
      <w:jc w:val="left"/>
    </w:pPr>
    <w:rPr>
      <w:rFonts w:ascii="宋体" w:eastAsia="宋体" w:hAnsi="宋体" w:cs="宋体"/>
      <w:kern w:val="0"/>
      <w:sz w:val="24"/>
      <w:szCs w:val="24"/>
    </w:rPr>
  </w:style>
  <w:style w:type="paragraph" w:customStyle="1" w:styleId="xl121">
    <w:name w:val="xl121"/>
    <w:basedOn w:val="a"/>
    <w:rsid w:val="00A7619C"/>
    <w:pPr>
      <w:widowControl/>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0"/>
      <w:szCs w:val="20"/>
    </w:rPr>
  </w:style>
  <w:style w:type="paragraph" w:customStyle="1" w:styleId="blank8">
    <w:name w:val="blank8"/>
    <w:basedOn w:val="a"/>
    <w:qFormat/>
    <w:rsid w:val="00A7619C"/>
    <w:pPr>
      <w:widowControl/>
      <w:spacing w:before="100" w:beforeAutospacing="1" w:after="100" w:afterAutospacing="1" w:line="330" w:lineRule="atLeast"/>
      <w:jc w:val="left"/>
    </w:pPr>
    <w:rPr>
      <w:rFonts w:ascii="宋体" w:eastAsia="宋体" w:hAnsi="宋体" w:cs="宋体"/>
      <w:kern w:val="0"/>
      <w:sz w:val="2"/>
      <w:szCs w:val="2"/>
    </w:rPr>
  </w:style>
  <w:style w:type="paragraph" w:customStyle="1" w:styleId="parttitle01">
    <w:name w:val="part_title_01"/>
    <w:basedOn w:val="a"/>
    <w:rsid w:val="00A7619C"/>
    <w:pPr>
      <w:widowControl/>
      <w:spacing w:line="450" w:lineRule="atLeast"/>
      <w:jc w:val="left"/>
    </w:pPr>
    <w:rPr>
      <w:rFonts w:ascii="ˎ̥" w:eastAsia="宋体" w:hAnsi="ˎ̥" w:cs="宋体"/>
      <w:color w:val="7B7B7B"/>
      <w:kern w:val="0"/>
      <w:sz w:val="18"/>
      <w:szCs w:val="18"/>
    </w:rPr>
  </w:style>
  <w:style w:type="paragraph" w:customStyle="1" w:styleId="zhengwen3">
    <w:name w:val="zhengwen3"/>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xl107">
    <w:name w:val="xl107"/>
    <w:basedOn w:val="a"/>
    <w:qFormat/>
    <w:rsid w:val="00A7619C"/>
    <w:pPr>
      <w:widowControl/>
      <w:pBdr>
        <w:left w:val="single" w:sz="4" w:space="0" w:color="auto"/>
        <w:bottom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4"/>
      <w:szCs w:val="24"/>
    </w:rPr>
  </w:style>
  <w:style w:type="paragraph" w:customStyle="1" w:styleId="kuaixunlist">
    <w:name w:val="kuaixun_list"/>
    <w:basedOn w:val="a"/>
    <w:qFormat/>
    <w:rsid w:val="00A7619C"/>
    <w:pPr>
      <w:widowControl/>
      <w:jc w:val="left"/>
    </w:pPr>
    <w:rPr>
      <w:rFonts w:ascii="宋体" w:eastAsia="宋体" w:hAnsi="宋体" w:cs="宋体"/>
      <w:kern w:val="0"/>
      <w:sz w:val="24"/>
      <w:szCs w:val="24"/>
    </w:rPr>
  </w:style>
  <w:style w:type="paragraph" w:customStyle="1" w:styleId="xl24">
    <w:name w:val="xl24"/>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rightlist1">
    <w:name w:val="rightlist1"/>
    <w:basedOn w:val="a"/>
    <w:rsid w:val="00A7619C"/>
    <w:pPr>
      <w:widowControl/>
      <w:pBdr>
        <w:left w:val="single" w:sz="6" w:space="8" w:color="CCCCCC"/>
        <w:bottom w:val="single" w:sz="6" w:space="5" w:color="CCCCCC"/>
        <w:right w:val="single" w:sz="6" w:space="8" w:color="CCCCCC"/>
      </w:pBdr>
      <w:jc w:val="left"/>
    </w:pPr>
    <w:rPr>
      <w:rFonts w:ascii="宋体" w:eastAsia="宋体" w:hAnsi="宋体" w:cs="宋体"/>
      <w:kern w:val="0"/>
      <w:sz w:val="24"/>
      <w:szCs w:val="24"/>
    </w:rPr>
  </w:style>
  <w:style w:type="paragraph" w:customStyle="1" w:styleId="topboxicon09">
    <w:name w:val="topbox_icon09"/>
    <w:basedOn w:val="a"/>
    <w:rsid w:val="00A7619C"/>
    <w:pPr>
      <w:widowControl/>
      <w:jc w:val="left"/>
    </w:pPr>
    <w:rPr>
      <w:rFonts w:ascii="宋体" w:eastAsia="宋体" w:hAnsi="宋体" w:cs="宋体"/>
      <w:kern w:val="0"/>
      <w:sz w:val="24"/>
      <w:szCs w:val="24"/>
    </w:rPr>
  </w:style>
  <w:style w:type="paragraph" w:customStyle="1" w:styleId="v2productsteelarer">
    <w:name w:val="v2_product_steel_arer"/>
    <w:basedOn w:val="a"/>
    <w:qFormat/>
    <w:rsid w:val="00A7619C"/>
    <w:pPr>
      <w:widowControl/>
      <w:pBdr>
        <w:top w:val="single" w:sz="2" w:space="0" w:color="CCCCCC"/>
        <w:left w:val="single" w:sz="6" w:space="0" w:color="CCCCCC"/>
        <w:bottom w:val="dashed" w:sz="6" w:space="0" w:color="DDDDDD"/>
        <w:right w:val="single" w:sz="6" w:space="0" w:color="CCCCCC"/>
      </w:pBdr>
      <w:shd w:val="clear" w:color="auto" w:fill="FEFFE6"/>
      <w:spacing w:line="330" w:lineRule="atLeast"/>
      <w:jc w:val="center"/>
    </w:pPr>
    <w:rPr>
      <w:rFonts w:ascii="宋体" w:eastAsia="宋体" w:hAnsi="宋体" w:cs="宋体"/>
      <w:kern w:val="0"/>
      <w:sz w:val="18"/>
      <w:szCs w:val="18"/>
    </w:rPr>
  </w:style>
  <w:style w:type="paragraph" w:customStyle="1" w:styleId="xl106">
    <w:name w:val="xl106"/>
    <w:basedOn w:val="a"/>
    <w:rsid w:val="00A7619C"/>
    <w:pPr>
      <w:widowControl/>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A7619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navbtnsteel1">
    <w:name w:val="nav_btn_steel1"/>
    <w:basedOn w:val="a"/>
    <w:qFormat/>
    <w:rsid w:val="00A7619C"/>
    <w:pPr>
      <w:widowControl/>
      <w:ind w:right="180"/>
      <w:jc w:val="left"/>
    </w:pPr>
    <w:rPr>
      <w:rFonts w:ascii="宋体" w:eastAsia="宋体" w:hAnsi="宋体" w:cs="宋体"/>
      <w:kern w:val="0"/>
      <w:sz w:val="24"/>
      <w:szCs w:val="24"/>
    </w:rPr>
  </w:style>
  <w:style w:type="paragraph" w:customStyle="1" w:styleId="fixedindexfootinfo">
    <w:name w:val="fixed_index_footinfo"/>
    <w:basedOn w:val="a"/>
    <w:rsid w:val="00A7619C"/>
    <w:pPr>
      <w:widowControl/>
      <w:spacing w:line="330" w:lineRule="atLeast"/>
      <w:jc w:val="center"/>
    </w:pPr>
    <w:rPr>
      <w:rFonts w:ascii="Arial" w:eastAsia="宋体" w:hAnsi="Arial" w:cs="Arial"/>
      <w:color w:val="333333"/>
      <w:kern w:val="0"/>
      <w:sz w:val="18"/>
      <w:szCs w:val="18"/>
    </w:rPr>
  </w:style>
  <w:style w:type="paragraph" w:customStyle="1" w:styleId="listbox">
    <w:name w:val="listbox"/>
    <w:basedOn w:val="a"/>
    <w:qFormat/>
    <w:rsid w:val="00A7619C"/>
    <w:pPr>
      <w:widowControl/>
      <w:pBdr>
        <w:top w:val="single" w:sz="6" w:space="0" w:color="DEDEDE"/>
        <w:left w:val="single" w:sz="6" w:space="0" w:color="DEDEDE"/>
        <w:bottom w:val="single" w:sz="6" w:space="0" w:color="DEDEDE"/>
        <w:right w:val="single" w:sz="6" w:space="0" w:color="DEDEDE"/>
      </w:pBdr>
      <w:ind w:right="150"/>
      <w:jc w:val="left"/>
    </w:pPr>
    <w:rPr>
      <w:rFonts w:ascii="宋体" w:eastAsia="宋体" w:hAnsi="宋体" w:cs="宋体"/>
      <w:kern w:val="0"/>
      <w:sz w:val="24"/>
      <w:szCs w:val="24"/>
    </w:rPr>
  </w:style>
  <w:style w:type="paragraph" w:customStyle="1" w:styleId="xl139">
    <w:name w:val="xl139"/>
    <w:basedOn w:val="a"/>
    <w:rsid w:val="00A7619C"/>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0"/>
      <w:szCs w:val="20"/>
    </w:rPr>
  </w:style>
  <w:style w:type="paragraph" w:customStyle="1" w:styleId="secmenubox035">
    <w:name w:val="sec_menubox_035"/>
    <w:basedOn w:val="a"/>
    <w:rsid w:val="00A7619C"/>
    <w:pPr>
      <w:widowControl/>
      <w:spacing w:before="90" w:line="330" w:lineRule="atLeast"/>
      <w:jc w:val="left"/>
    </w:pPr>
    <w:rPr>
      <w:rFonts w:ascii="ˎ̥" w:eastAsia="宋体" w:hAnsi="ˎ̥" w:cs="宋体"/>
      <w:b/>
      <w:bCs/>
      <w:color w:val="7D2F0F"/>
      <w:kern w:val="0"/>
      <w:sz w:val="18"/>
      <w:szCs w:val="18"/>
    </w:rPr>
  </w:style>
  <w:style w:type="paragraph" w:customStyle="1" w:styleId="v2contentico04">
    <w:name w:val="v2_content_ico04"/>
    <w:basedOn w:val="a"/>
    <w:qFormat/>
    <w:rsid w:val="00A7619C"/>
    <w:pPr>
      <w:widowControl/>
      <w:jc w:val="left"/>
    </w:pPr>
    <w:rPr>
      <w:rFonts w:ascii="宋体" w:eastAsia="宋体" w:hAnsi="宋体" w:cs="宋体"/>
      <w:kern w:val="0"/>
      <w:sz w:val="24"/>
      <w:szCs w:val="24"/>
    </w:rPr>
  </w:style>
  <w:style w:type="paragraph" w:customStyle="1" w:styleId="f8-hg">
    <w:name w:val="f8-hg"/>
    <w:basedOn w:val="a"/>
    <w:qFormat/>
    <w:rsid w:val="00A7619C"/>
    <w:pPr>
      <w:widowControl/>
      <w:spacing w:before="100" w:beforeAutospacing="1" w:after="100" w:afterAutospacing="1" w:line="330" w:lineRule="atLeast"/>
      <w:jc w:val="left"/>
    </w:pPr>
    <w:rPr>
      <w:rFonts w:ascii="宋体" w:eastAsia="宋体" w:hAnsi="宋体" w:cs="Arial Unicode MS" w:hint="eastAsia"/>
      <w:color w:val="000000"/>
      <w:spacing w:val="30"/>
      <w:kern w:val="0"/>
      <w:szCs w:val="21"/>
    </w:rPr>
  </w:style>
  <w:style w:type="paragraph" w:customStyle="1" w:styleId="divh10">
    <w:name w:val="divh10"/>
    <w:basedOn w:val="a"/>
    <w:rsid w:val="00A7619C"/>
    <w:pPr>
      <w:widowControl/>
      <w:jc w:val="left"/>
    </w:pPr>
    <w:rPr>
      <w:rFonts w:ascii="宋体" w:eastAsia="宋体" w:hAnsi="宋体" w:cs="宋体"/>
      <w:kern w:val="0"/>
      <w:sz w:val="24"/>
      <w:szCs w:val="24"/>
    </w:rPr>
  </w:style>
  <w:style w:type="paragraph" w:customStyle="1" w:styleId="xl32">
    <w:name w:val="xl32"/>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23">
    <w:name w:val="xl123"/>
    <w:basedOn w:val="a"/>
    <w:qFormat/>
    <w:rsid w:val="00A7619C"/>
    <w:pPr>
      <w:widowControl/>
      <w:pBdr>
        <w:left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4"/>
      <w:szCs w:val="24"/>
    </w:rPr>
  </w:style>
  <w:style w:type="paragraph" w:customStyle="1" w:styleId="listmainbox">
    <w:name w:val="list_mainbox"/>
    <w:basedOn w:val="a"/>
    <w:rsid w:val="00A7619C"/>
    <w:pPr>
      <w:widowControl/>
      <w:shd w:val="clear" w:color="auto" w:fill="FFFFFF"/>
      <w:jc w:val="left"/>
    </w:pPr>
    <w:rPr>
      <w:rFonts w:ascii="宋体" w:eastAsia="宋体" w:hAnsi="宋体" w:cs="宋体"/>
      <w:kern w:val="0"/>
      <w:sz w:val="24"/>
      <w:szCs w:val="24"/>
    </w:rPr>
  </w:style>
  <w:style w:type="paragraph" w:customStyle="1" w:styleId="fixedfrlinklist">
    <w:name w:val="fixed_frlink_list"/>
    <w:basedOn w:val="a"/>
    <w:qFormat/>
    <w:rsid w:val="00A7619C"/>
    <w:pPr>
      <w:widowControl/>
      <w:pBdr>
        <w:left w:val="single" w:sz="6" w:space="5" w:color="CCCCCC"/>
        <w:bottom w:val="single" w:sz="6" w:space="5" w:color="CCCCCC"/>
        <w:right w:val="single" w:sz="6" w:space="5" w:color="CCCCCC"/>
      </w:pBdr>
      <w:jc w:val="left"/>
    </w:pPr>
    <w:rPr>
      <w:rFonts w:ascii="宋体" w:eastAsia="宋体" w:hAnsi="宋体" w:cs="宋体"/>
      <w:kern w:val="0"/>
      <w:sz w:val="24"/>
      <w:szCs w:val="24"/>
    </w:rPr>
  </w:style>
  <w:style w:type="paragraph" w:customStyle="1" w:styleId="gugaiad2013">
    <w:name w:val="gugaiad_2013"/>
    <w:basedOn w:val="a"/>
    <w:rsid w:val="00A7619C"/>
    <w:pPr>
      <w:widowControl/>
      <w:shd w:val="clear" w:color="auto" w:fill="000000"/>
      <w:jc w:val="center"/>
    </w:pPr>
    <w:rPr>
      <w:rFonts w:ascii="宋体" w:eastAsia="宋体" w:hAnsi="宋体" w:cs="宋体"/>
      <w:kern w:val="0"/>
      <w:sz w:val="24"/>
      <w:szCs w:val="24"/>
    </w:rPr>
  </w:style>
  <w:style w:type="paragraph" w:customStyle="1" w:styleId="footerbotnav">
    <w:name w:val="footer_botnav"/>
    <w:basedOn w:val="a"/>
    <w:rsid w:val="00A7619C"/>
    <w:pPr>
      <w:widowControl/>
      <w:shd w:val="clear" w:color="auto" w:fill="CC0001"/>
      <w:spacing w:line="450" w:lineRule="atLeast"/>
      <w:jc w:val="left"/>
    </w:pPr>
    <w:rPr>
      <w:rFonts w:ascii="ˎ̥" w:eastAsia="宋体" w:hAnsi="ˎ̥" w:cs="宋体"/>
      <w:kern w:val="0"/>
      <w:sz w:val="18"/>
      <w:szCs w:val="18"/>
    </w:rPr>
  </w:style>
  <w:style w:type="paragraph" w:customStyle="1" w:styleId="pdbaseboxlist01guigang">
    <w:name w:val="pd_base_box_list01_guigang"/>
    <w:basedOn w:val="a"/>
    <w:rsid w:val="00A7619C"/>
    <w:pPr>
      <w:widowControl/>
      <w:jc w:val="left"/>
    </w:pPr>
    <w:rPr>
      <w:rFonts w:ascii="宋体" w:eastAsia="宋体" w:hAnsi="宋体" w:cs="宋体"/>
      <w:kern w:val="0"/>
      <w:sz w:val="24"/>
      <w:szCs w:val="24"/>
    </w:rPr>
  </w:style>
  <w:style w:type="paragraph" w:customStyle="1" w:styleId="xl124">
    <w:name w:val="xl124"/>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v2addsearch">
    <w:name w:val="v2_add_search"/>
    <w:basedOn w:val="a"/>
    <w:rsid w:val="00A7619C"/>
    <w:pPr>
      <w:widowControl/>
      <w:jc w:val="left"/>
    </w:pPr>
    <w:rPr>
      <w:rFonts w:ascii="宋体" w:eastAsia="宋体" w:hAnsi="宋体" w:cs="宋体"/>
      <w:kern w:val="0"/>
      <w:sz w:val="24"/>
      <w:szCs w:val="24"/>
    </w:rPr>
  </w:style>
  <w:style w:type="paragraph" w:customStyle="1" w:styleId="centerxinwen">
    <w:name w:val="center_xinwen"/>
    <w:basedOn w:val="a"/>
    <w:rsid w:val="00A7619C"/>
    <w:pPr>
      <w:widowControl/>
      <w:spacing w:before="100" w:beforeAutospacing="1" w:after="120" w:line="330" w:lineRule="atLeast"/>
      <w:jc w:val="left"/>
    </w:pPr>
    <w:rPr>
      <w:rFonts w:ascii="宋体" w:eastAsia="宋体" w:hAnsi="宋体" w:cs="宋体"/>
      <w:kern w:val="0"/>
      <w:szCs w:val="21"/>
    </w:rPr>
  </w:style>
  <w:style w:type="paragraph" w:customStyle="1" w:styleId="xl148">
    <w:name w:val="xl148"/>
    <w:basedOn w:val="a"/>
    <w:qFormat/>
    <w:rsid w:val="00A7619C"/>
    <w:pPr>
      <w:widowControl/>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宋体" w:eastAsia="宋体" w:hAnsi="宋体" w:cs="宋体"/>
      <w:kern w:val="0"/>
      <w:sz w:val="20"/>
      <w:szCs w:val="20"/>
    </w:rPr>
  </w:style>
  <w:style w:type="paragraph" w:customStyle="1" w:styleId="partfix">
    <w:name w:val="part_fix"/>
    <w:basedOn w:val="a"/>
    <w:rsid w:val="00A7619C"/>
    <w:pPr>
      <w:widowControl/>
      <w:jc w:val="left"/>
    </w:pPr>
    <w:rPr>
      <w:rFonts w:ascii="宋体" w:eastAsia="宋体" w:hAnsi="宋体" w:cs="宋体"/>
      <w:kern w:val="0"/>
      <w:sz w:val="24"/>
      <w:szCs w:val="24"/>
    </w:rPr>
  </w:style>
  <w:style w:type="paragraph" w:customStyle="1" w:styleId="bdsmore">
    <w:name w:val="bds_more"/>
    <w:basedOn w:val="a"/>
    <w:qFormat/>
    <w:rsid w:val="00A7619C"/>
    <w:pPr>
      <w:widowControl/>
      <w:jc w:val="left"/>
    </w:pPr>
    <w:rPr>
      <w:rFonts w:ascii="宋体" w:eastAsia="宋体" w:hAnsi="宋体" w:cs="宋体"/>
      <w:kern w:val="0"/>
      <w:sz w:val="24"/>
      <w:szCs w:val="24"/>
    </w:rPr>
  </w:style>
  <w:style w:type="paragraph" w:customStyle="1" w:styleId="v2contentico041">
    <w:name w:val="v2_content_ico041"/>
    <w:basedOn w:val="a"/>
    <w:rsid w:val="00A7619C"/>
    <w:pPr>
      <w:widowControl/>
      <w:jc w:val="right"/>
    </w:pPr>
    <w:rPr>
      <w:rFonts w:ascii="宋体" w:eastAsia="宋体" w:hAnsi="宋体" w:cs="宋体"/>
      <w:kern w:val="0"/>
      <w:sz w:val="24"/>
      <w:szCs w:val="24"/>
    </w:rPr>
  </w:style>
  <w:style w:type="paragraph" w:customStyle="1" w:styleId="font15">
    <w:name w:val="font15"/>
    <w:basedOn w:val="a"/>
    <w:rsid w:val="00A7619C"/>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xl117">
    <w:name w:val="xl117"/>
    <w:basedOn w:val="a"/>
    <w:rsid w:val="00A7619C"/>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t-c">
    <w:name w:val="t-c"/>
    <w:basedOn w:val="a"/>
    <w:qFormat/>
    <w:rsid w:val="00A7619C"/>
    <w:pPr>
      <w:widowControl/>
      <w:jc w:val="center"/>
    </w:pPr>
    <w:rPr>
      <w:rFonts w:ascii="宋体" w:eastAsia="宋体" w:hAnsi="宋体" w:cs="宋体"/>
      <w:kern w:val="0"/>
      <w:sz w:val="24"/>
      <w:szCs w:val="24"/>
    </w:rPr>
  </w:style>
  <w:style w:type="paragraph" w:customStyle="1" w:styleId="12">
    <w:name w:val="页脚1"/>
    <w:basedOn w:val="a"/>
    <w:rsid w:val="00A7619C"/>
    <w:pPr>
      <w:widowControl/>
      <w:jc w:val="left"/>
    </w:pPr>
    <w:rPr>
      <w:rFonts w:ascii="宋体" w:eastAsia="宋体" w:hAnsi="宋体" w:cs="宋体"/>
      <w:kern w:val="0"/>
      <w:sz w:val="24"/>
      <w:szCs w:val="24"/>
    </w:rPr>
  </w:style>
  <w:style w:type="paragraph" w:customStyle="1" w:styleId="v2lgmid1">
    <w:name w:val="v2_lg_mid1"/>
    <w:basedOn w:val="a"/>
    <w:rsid w:val="00A7619C"/>
    <w:pPr>
      <w:widowControl/>
      <w:jc w:val="left"/>
    </w:pPr>
    <w:rPr>
      <w:rFonts w:ascii="宋体" w:eastAsia="宋体" w:hAnsi="宋体" w:cs="宋体"/>
      <w:kern w:val="0"/>
      <w:sz w:val="24"/>
      <w:szCs w:val="24"/>
    </w:rPr>
  </w:style>
  <w:style w:type="paragraph" w:customStyle="1" w:styleId="menuon16">
    <w:name w:val="menuon16"/>
    <w:basedOn w:val="a"/>
    <w:qFormat/>
    <w:rsid w:val="00A7619C"/>
    <w:pPr>
      <w:widowControl/>
      <w:jc w:val="left"/>
    </w:pPr>
    <w:rPr>
      <w:rFonts w:ascii="宋体" w:eastAsia="宋体" w:hAnsi="宋体" w:cs="宋体"/>
      <w:kern w:val="0"/>
      <w:sz w:val="24"/>
      <w:szCs w:val="24"/>
    </w:rPr>
  </w:style>
  <w:style w:type="paragraph" w:customStyle="1" w:styleId="fixedindexfootimg">
    <w:name w:val="fixed_index_footimg"/>
    <w:basedOn w:val="a"/>
    <w:rsid w:val="00A7619C"/>
    <w:pPr>
      <w:widowControl/>
      <w:jc w:val="center"/>
    </w:pPr>
    <w:rPr>
      <w:rFonts w:ascii="宋体" w:eastAsia="宋体" w:hAnsi="宋体" w:cs="宋体"/>
      <w:kern w:val="0"/>
      <w:sz w:val="24"/>
      <w:szCs w:val="24"/>
    </w:rPr>
  </w:style>
  <w:style w:type="paragraph" w:customStyle="1" w:styleId="v2lgfoot1">
    <w:name w:val="v2_lg_foot1"/>
    <w:basedOn w:val="a"/>
    <w:qFormat/>
    <w:rsid w:val="00A7619C"/>
    <w:pPr>
      <w:widowControl/>
      <w:jc w:val="left"/>
    </w:pPr>
    <w:rPr>
      <w:rFonts w:ascii="宋体" w:eastAsia="宋体" w:hAnsi="宋体" w:cs="宋体"/>
      <w:kern w:val="0"/>
      <w:sz w:val="24"/>
      <w:szCs w:val="24"/>
    </w:rPr>
  </w:style>
  <w:style w:type="paragraph" w:customStyle="1" w:styleId="table304">
    <w:name w:val="table304"/>
    <w:basedOn w:val="a"/>
    <w:qFormat/>
    <w:rsid w:val="00A7619C"/>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xl151">
    <w:name w:val="xl151"/>
    <w:basedOn w:val="a"/>
    <w:qFormat/>
    <w:rsid w:val="00A7619C"/>
    <w:pPr>
      <w:widowControl/>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0"/>
      <w:szCs w:val="20"/>
    </w:rPr>
  </w:style>
  <w:style w:type="paragraph" w:customStyle="1" w:styleId="search001">
    <w:name w:val="search001"/>
    <w:basedOn w:val="a"/>
    <w:qFormat/>
    <w:rsid w:val="00A7619C"/>
    <w:pPr>
      <w:widowControl/>
      <w:pBdr>
        <w:bottom w:val="single" w:sz="6" w:space="0" w:color="DEDEDE"/>
      </w:pBdr>
      <w:shd w:val="clear" w:color="auto" w:fill="FFF9ED"/>
      <w:jc w:val="left"/>
    </w:pPr>
    <w:rPr>
      <w:rFonts w:ascii="宋体" w:eastAsia="宋体" w:hAnsi="宋体" w:cs="宋体"/>
      <w:kern w:val="0"/>
      <w:sz w:val="24"/>
      <w:szCs w:val="24"/>
    </w:rPr>
  </w:style>
  <w:style w:type="paragraph" w:customStyle="1" w:styleId="xl128">
    <w:name w:val="xl128"/>
    <w:basedOn w:val="a"/>
    <w:rsid w:val="00A7619C"/>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4"/>
      <w:szCs w:val="24"/>
    </w:rPr>
  </w:style>
  <w:style w:type="paragraph" w:customStyle="1" w:styleId="search0012">
    <w:name w:val="search0012"/>
    <w:basedOn w:val="a"/>
    <w:rsid w:val="00A7619C"/>
    <w:pPr>
      <w:widowControl/>
      <w:jc w:val="left"/>
    </w:pPr>
    <w:rPr>
      <w:rFonts w:ascii="宋体" w:eastAsia="宋体" w:hAnsi="宋体" w:cs="宋体"/>
      <w:color w:val="363636"/>
      <w:kern w:val="0"/>
      <w:sz w:val="18"/>
      <w:szCs w:val="18"/>
    </w:rPr>
  </w:style>
  <w:style w:type="paragraph" w:customStyle="1" w:styleId="limore1">
    <w:name w:val="limore1"/>
    <w:basedOn w:val="a"/>
    <w:rsid w:val="00A7619C"/>
    <w:pPr>
      <w:widowControl/>
      <w:spacing w:line="360" w:lineRule="atLeast"/>
      <w:jc w:val="left"/>
    </w:pPr>
    <w:rPr>
      <w:rFonts w:ascii="宋体" w:eastAsia="宋体" w:hAnsi="宋体" w:cs="宋体"/>
      <w:kern w:val="0"/>
      <w:sz w:val="24"/>
      <w:szCs w:val="24"/>
    </w:rPr>
  </w:style>
  <w:style w:type="paragraph" w:customStyle="1" w:styleId="table303">
    <w:name w:val="table303"/>
    <w:basedOn w:val="a"/>
    <w:qFormat/>
    <w:rsid w:val="00A7619C"/>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zldtcynewnr">
    <w:name w:val="zldtcy_new_nr"/>
    <w:basedOn w:val="a"/>
    <w:qFormat/>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Default1">
    <w:name w:val="Default"/>
    <w:qFormat/>
    <w:rsid w:val="00A7619C"/>
    <w:pPr>
      <w:widowControl w:val="0"/>
      <w:autoSpaceDE w:val="0"/>
      <w:autoSpaceDN w:val="0"/>
      <w:adjustRightInd w:val="0"/>
    </w:pPr>
    <w:rPr>
      <w:rFonts w:ascii="宋体" w:hAnsi="宋体" w:cs="宋体"/>
      <w:color w:val="000000"/>
      <w:sz w:val="24"/>
      <w:szCs w:val="24"/>
    </w:rPr>
  </w:style>
  <w:style w:type="paragraph" w:customStyle="1" w:styleId="navinfo6">
    <w:name w:val="nav_info6"/>
    <w:basedOn w:val="a"/>
    <w:qFormat/>
    <w:rsid w:val="00A7619C"/>
    <w:pPr>
      <w:widowControl/>
      <w:pBdr>
        <w:top w:val="single" w:sz="6" w:space="0" w:color="FFE2E2"/>
        <w:left w:val="single" w:sz="6" w:space="0" w:color="FFE2E2"/>
        <w:bottom w:val="single" w:sz="6" w:space="0" w:color="FFE2E2"/>
        <w:right w:val="single" w:sz="6" w:space="0" w:color="FFE2E2"/>
      </w:pBdr>
      <w:shd w:val="clear" w:color="auto" w:fill="B294A1"/>
      <w:spacing w:before="75" w:line="420" w:lineRule="atLeast"/>
      <w:ind w:right="90"/>
      <w:jc w:val="center"/>
    </w:pPr>
    <w:rPr>
      <w:rFonts w:ascii="ˎ̥" w:eastAsia="宋体" w:hAnsi="ˎ̥" w:cs="宋体"/>
      <w:color w:val="FFFFFF"/>
      <w:kern w:val="0"/>
      <w:sz w:val="18"/>
      <w:szCs w:val="18"/>
    </w:rPr>
  </w:style>
  <w:style w:type="paragraph" w:customStyle="1" w:styleId="v2leftbox">
    <w:name w:val="v2_leftbox"/>
    <w:basedOn w:val="a"/>
    <w:rsid w:val="00A7619C"/>
    <w:pPr>
      <w:widowControl/>
      <w:ind w:right="150"/>
      <w:jc w:val="left"/>
    </w:pPr>
    <w:rPr>
      <w:rFonts w:ascii="宋体" w:eastAsia="宋体" w:hAnsi="宋体" w:cs="宋体"/>
      <w:kern w:val="0"/>
      <w:sz w:val="24"/>
      <w:szCs w:val="24"/>
    </w:rPr>
  </w:style>
  <w:style w:type="paragraph" w:customStyle="1" w:styleId="v2aboutlistbox">
    <w:name w:val="v2_aboutlistbox"/>
    <w:basedOn w:val="a"/>
    <w:qFormat/>
    <w:rsid w:val="00A7619C"/>
    <w:pPr>
      <w:widowControl/>
      <w:ind w:left="60" w:right="60"/>
      <w:jc w:val="left"/>
    </w:pPr>
    <w:rPr>
      <w:rFonts w:ascii="宋体" w:eastAsia="宋体" w:hAnsi="宋体" w:cs="宋体"/>
      <w:kern w:val="0"/>
      <w:sz w:val="24"/>
      <w:szCs w:val="24"/>
    </w:rPr>
  </w:style>
  <w:style w:type="paragraph" w:customStyle="1" w:styleId="mainnavtel1">
    <w:name w:val="main_nav_tel1"/>
    <w:basedOn w:val="a"/>
    <w:rsid w:val="00A7619C"/>
    <w:pPr>
      <w:widowControl/>
      <w:spacing w:line="270" w:lineRule="atLeast"/>
      <w:jc w:val="left"/>
    </w:pPr>
    <w:rPr>
      <w:rFonts w:ascii="Verdana" w:eastAsia="宋体" w:hAnsi="Verdana" w:cs="宋体"/>
      <w:color w:val="AF5413"/>
      <w:kern w:val="0"/>
      <w:sz w:val="20"/>
      <w:szCs w:val="20"/>
    </w:rPr>
  </w:style>
  <w:style w:type="paragraph" w:customStyle="1" w:styleId="gongqiulist03">
    <w:name w:val="gongqiu_list_03"/>
    <w:basedOn w:val="a"/>
    <w:qFormat/>
    <w:rsid w:val="00A7619C"/>
    <w:pPr>
      <w:widowControl/>
      <w:jc w:val="left"/>
    </w:pPr>
    <w:rPr>
      <w:rFonts w:ascii="宋体" w:eastAsia="宋体" w:hAnsi="宋体" w:cs="宋体"/>
      <w:kern w:val="0"/>
      <w:sz w:val="24"/>
      <w:szCs w:val="24"/>
    </w:rPr>
  </w:style>
  <w:style w:type="paragraph" w:customStyle="1" w:styleId="rightlistsy">
    <w:name w:val="rightlist_sy"/>
    <w:basedOn w:val="a"/>
    <w:qFormat/>
    <w:rsid w:val="00A7619C"/>
    <w:pPr>
      <w:widowControl/>
      <w:jc w:val="left"/>
    </w:pPr>
    <w:rPr>
      <w:rFonts w:ascii="宋体" w:eastAsia="宋体" w:hAnsi="宋体" w:cs="宋体"/>
      <w:color w:val="333333"/>
      <w:kern w:val="0"/>
      <w:sz w:val="24"/>
      <w:szCs w:val="24"/>
    </w:rPr>
  </w:style>
  <w:style w:type="paragraph" w:customStyle="1" w:styleId="13">
    <w:name w:val="正文文本缩进1"/>
    <w:basedOn w:val="a"/>
    <w:qFormat/>
    <w:rsid w:val="00A7619C"/>
    <w:pPr>
      <w:widowControl/>
      <w:spacing w:line="360" w:lineRule="auto"/>
      <w:ind w:firstLineChars="200" w:firstLine="420"/>
      <w:jc w:val="left"/>
    </w:pPr>
    <w:rPr>
      <w:rFonts w:ascii="Times New Roman" w:eastAsia="宋体" w:hAnsi="Times New Roman" w:cs="Times New Roman"/>
      <w:szCs w:val="21"/>
    </w:rPr>
  </w:style>
  <w:style w:type="paragraph" w:customStyle="1" w:styleId="title05left">
    <w:name w:val="title05_left"/>
    <w:basedOn w:val="a"/>
    <w:qFormat/>
    <w:rsid w:val="00A7619C"/>
    <w:pPr>
      <w:widowControl/>
      <w:spacing w:line="450" w:lineRule="atLeast"/>
      <w:jc w:val="left"/>
    </w:pPr>
    <w:rPr>
      <w:rFonts w:ascii="ˎ̥" w:eastAsia="宋体" w:hAnsi="ˎ̥" w:cs="宋体"/>
      <w:kern w:val="0"/>
      <w:szCs w:val="21"/>
    </w:rPr>
  </w:style>
  <w:style w:type="paragraph" w:customStyle="1" w:styleId="advbody">
    <w:name w:val="adv_body"/>
    <w:basedOn w:val="a"/>
    <w:qFormat/>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xl150">
    <w:name w:val="xl150"/>
    <w:basedOn w:val="a"/>
    <w:qFormat/>
    <w:rsid w:val="00A7619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v2gqinput">
    <w:name w:val="v2_gq_input"/>
    <w:basedOn w:val="a"/>
    <w:rsid w:val="00A7619C"/>
    <w:pPr>
      <w:widowControl/>
      <w:jc w:val="left"/>
    </w:pPr>
    <w:rPr>
      <w:rFonts w:ascii="宋体" w:eastAsia="宋体" w:hAnsi="宋体" w:cs="宋体"/>
      <w:kern w:val="0"/>
      <w:sz w:val="24"/>
      <w:szCs w:val="24"/>
    </w:rPr>
  </w:style>
  <w:style w:type="paragraph" w:customStyle="1" w:styleId="xl118">
    <w:name w:val="xl118"/>
    <w:basedOn w:val="a"/>
    <w:qFormat/>
    <w:rsid w:val="00A7619C"/>
    <w:pPr>
      <w:widowControl/>
      <w:pBdr>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lianxipicc">
    <w:name w:val="lianxi_pic_c"/>
    <w:basedOn w:val="a"/>
    <w:qFormat/>
    <w:rsid w:val="00A7619C"/>
    <w:pPr>
      <w:widowControl/>
      <w:spacing w:line="390" w:lineRule="atLeast"/>
      <w:jc w:val="left"/>
    </w:pPr>
    <w:rPr>
      <w:rFonts w:ascii="Arial" w:eastAsia="宋体" w:hAnsi="Arial" w:cs="Arial"/>
      <w:color w:val="333333"/>
      <w:kern w:val="0"/>
      <w:sz w:val="18"/>
      <w:szCs w:val="18"/>
    </w:rPr>
  </w:style>
  <w:style w:type="paragraph" w:customStyle="1" w:styleId="v2lgtop1">
    <w:name w:val="v2_lg_top1"/>
    <w:basedOn w:val="a"/>
    <w:qFormat/>
    <w:rsid w:val="00A7619C"/>
    <w:pPr>
      <w:widowControl/>
      <w:jc w:val="left"/>
    </w:pPr>
    <w:rPr>
      <w:rFonts w:ascii="宋体" w:eastAsia="宋体" w:hAnsi="宋体" w:cs="宋体"/>
      <w:kern w:val="0"/>
      <w:sz w:val="24"/>
      <w:szCs w:val="24"/>
    </w:rPr>
  </w:style>
  <w:style w:type="paragraph" w:customStyle="1" w:styleId="hgicon">
    <w:name w:val="hg_icon"/>
    <w:basedOn w:val="a"/>
    <w:qFormat/>
    <w:rsid w:val="00A7619C"/>
    <w:pPr>
      <w:widowControl/>
      <w:jc w:val="left"/>
    </w:pPr>
    <w:rPr>
      <w:rFonts w:ascii="宋体" w:eastAsia="宋体" w:hAnsi="宋体" w:cs="宋体"/>
      <w:kern w:val="0"/>
      <w:sz w:val="24"/>
      <w:szCs w:val="24"/>
    </w:rPr>
  </w:style>
  <w:style w:type="paragraph" w:customStyle="1" w:styleId="footboxnav03">
    <w:name w:val="footbox_nav03"/>
    <w:basedOn w:val="a"/>
    <w:qFormat/>
    <w:rsid w:val="00A7619C"/>
    <w:pPr>
      <w:widowControl/>
      <w:spacing w:line="540" w:lineRule="atLeast"/>
      <w:jc w:val="center"/>
    </w:pPr>
    <w:rPr>
      <w:rFonts w:ascii="ˎ̥" w:eastAsia="宋体" w:hAnsi="ˎ̥" w:cs="宋体"/>
      <w:color w:val="BE0000"/>
      <w:kern w:val="0"/>
      <w:sz w:val="18"/>
      <w:szCs w:val="18"/>
    </w:rPr>
  </w:style>
  <w:style w:type="paragraph" w:customStyle="1" w:styleId="hh">
    <w:name w:val="hh"/>
    <w:basedOn w:val="a"/>
    <w:qFormat/>
    <w:rsid w:val="00A7619C"/>
    <w:pPr>
      <w:widowControl/>
      <w:ind w:left="330" w:right="330"/>
      <w:jc w:val="left"/>
    </w:pPr>
    <w:rPr>
      <w:rFonts w:ascii="宋体" w:eastAsia="宋体" w:hAnsi="宋体" w:cs="宋体"/>
      <w:kern w:val="0"/>
      <w:sz w:val="24"/>
      <w:szCs w:val="24"/>
    </w:rPr>
  </w:style>
  <w:style w:type="paragraph" w:customStyle="1" w:styleId="zhengwen">
    <w:name w:val="zhengwen"/>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gdcadbox214right">
    <w:name w:val="gdc_adbox214_right"/>
    <w:basedOn w:val="a"/>
    <w:qFormat/>
    <w:rsid w:val="00A7619C"/>
    <w:pPr>
      <w:widowControl/>
      <w:jc w:val="left"/>
    </w:pPr>
    <w:rPr>
      <w:rFonts w:ascii="宋体" w:eastAsia="宋体" w:hAnsi="宋体" w:cs="宋体"/>
      <w:kern w:val="0"/>
      <w:sz w:val="24"/>
      <w:szCs w:val="24"/>
    </w:rPr>
  </w:style>
  <w:style w:type="paragraph" w:customStyle="1" w:styleId="mainav01box1">
    <w:name w:val="mainav01box1"/>
    <w:basedOn w:val="a"/>
    <w:qFormat/>
    <w:rsid w:val="00A7619C"/>
    <w:pPr>
      <w:widowControl/>
      <w:jc w:val="left"/>
    </w:pPr>
    <w:rPr>
      <w:rFonts w:ascii="宋体" w:eastAsia="宋体" w:hAnsi="宋体" w:cs="宋体"/>
      <w:kern w:val="0"/>
      <w:sz w:val="18"/>
      <w:szCs w:val="18"/>
    </w:rPr>
  </w:style>
  <w:style w:type="paragraph" w:customStyle="1" w:styleId="guduntitle">
    <w:name w:val="gudun_title"/>
    <w:basedOn w:val="a"/>
    <w:rsid w:val="00A7619C"/>
    <w:pPr>
      <w:widowControl/>
      <w:jc w:val="left"/>
    </w:pPr>
    <w:rPr>
      <w:rFonts w:ascii="宋体" w:eastAsia="宋体" w:hAnsi="宋体" w:cs="宋体"/>
      <w:kern w:val="0"/>
      <w:sz w:val="24"/>
      <w:szCs w:val="24"/>
    </w:rPr>
  </w:style>
  <w:style w:type="paragraph" w:customStyle="1" w:styleId="producmenushiyou">
    <w:name w:val="produc_menu_shiyou"/>
    <w:basedOn w:val="a"/>
    <w:qFormat/>
    <w:rsid w:val="00A7619C"/>
    <w:pPr>
      <w:widowControl/>
      <w:jc w:val="left"/>
    </w:pPr>
    <w:rPr>
      <w:rFonts w:ascii="宋体" w:eastAsia="宋体" w:hAnsi="宋体" w:cs="宋体"/>
      <w:kern w:val="0"/>
      <w:sz w:val="24"/>
      <w:szCs w:val="24"/>
    </w:rPr>
  </w:style>
  <w:style w:type="paragraph" w:customStyle="1" w:styleId="title2">
    <w:name w:val="title2"/>
    <w:basedOn w:val="a"/>
    <w:qFormat/>
    <w:rsid w:val="00A7619C"/>
    <w:pPr>
      <w:widowControl/>
      <w:pBdr>
        <w:bottom w:val="single" w:sz="6" w:space="0" w:color="CECFCE"/>
      </w:pBdr>
      <w:shd w:val="clear" w:color="auto" w:fill="EBEBEB"/>
      <w:spacing w:before="100" w:beforeAutospacing="1" w:after="100" w:afterAutospacing="1" w:line="435" w:lineRule="atLeast"/>
      <w:ind w:firstLine="150"/>
      <w:jc w:val="left"/>
    </w:pPr>
    <w:rPr>
      <w:rFonts w:ascii="宋体" w:eastAsia="宋体" w:hAnsi="宋体" w:cs="宋体"/>
      <w:kern w:val="0"/>
      <w:szCs w:val="21"/>
    </w:rPr>
  </w:style>
  <w:style w:type="paragraph" w:customStyle="1" w:styleId="v2ad01">
    <w:name w:val="v2_ad_01"/>
    <w:basedOn w:val="a"/>
    <w:qFormat/>
    <w:rsid w:val="00A7619C"/>
    <w:pPr>
      <w:widowControl/>
      <w:jc w:val="left"/>
    </w:pPr>
    <w:rPr>
      <w:rFonts w:ascii="宋体" w:eastAsia="宋体" w:hAnsi="宋体" w:cs="宋体"/>
      <w:kern w:val="0"/>
      <w:sz w:val="24"/>
      <w:szCs w:val="24"/>
    </w:rPr>
  </w:style>
  <w:style w:type="paragraph" w:customStyle="1" w:styleId="gdcadbox01">
    <w:name w:val="gdc_adbox01"/>
    <w:basedOn w:val="a"/>
    <w:qFormat/>
    <w:rsid w:val="00A7619C"/>
    <w:pPr>
      <w:widowControl/>
      <w:jc w:val="left"/>
    </w:pPr>
    <w:rPr>
      <w:rFonts w:ascii="宋体" w:eastAsia="宋体" w:hAnsi="宋体" w:cs="宋体"/>
      <w:kern w:val="0"/>
      <w:sz w:val="24"/>
      <w:szCs w:val="24"/>
    </w:rPr>
  </w:style>
  <w:style w:type="paragraph" w:customStyle="1" w:styleId="xl34">
    <w:name w:val="xl34"/>
    <w:basedOn w:val="a"/>
    <w:qFormat/>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qFormat/>
    <w:rsid w:val="00A7619C"/>
    <w:pPr>
      <w:widowControl/>
      <w:pBdr>
        <w:left w:val="single" w:sz="4" w:space="0" w:color="auto"/>
        <w:right w:val="single" w:sz="4" w:space="0" w:color="auto"/>
      </w:pBdr>
      <w:shd w:val="clear" w:color="auto" w:fill="FFFFFF"/>
      <w:spacing w:before="100" w:beforeAutospacing="1" w:after="100" w:afterAutospacing="1"/>
      <w:jc w:val="center"/>
    </w:pPr>
    <w:rPr>
      <w:rFonts w:ascii="Arial Unicode MS" w:eastAsia="宋体" w:hAnsi="Arial Unicode MS" w:cs="Times New Roman"/>
      <w:b/>
      <w:bCs/>
      <w:kern w:val="0"/>
      <w:sz w:val="18"/>
      <w:szCs w:val="18"/>
    </w:rPr>
  </w:style>
  <w:style w:type="paragraph" w:customStyle="1" w:styleId="topbtn02">
    <w:name w:val="top_btn02"/>
    <w:basedOn w:val="a"/>
    <w:rsid w:val="00A7619C"/>
    <w:pPr>
      <w:widowControl/>
      <w:jc w:val="left"/>
    </w:pPr>
    <w:rPr>
      <w:rFonts w:ascii="宋体" w:eastAsia="宋体" w:hAnsi="宋体" w:cs="宋体"/>
      <w:kern w:val="0"/>
      <w:sz w:val="24"/>
      <w:szCs w:val="24"/>
    </w:rPr>
  </w:style>
  <w:style w:type="paragraph" w:customStyle="1" w:styleId="topbox">
    <w:name w:val="topbox"/>
    <w:basedOn w:val="a"/>
    <w:qFormat/>
    <w:rsid w:val="00A7619C"/>
    <w:pPr>
      <w:widowControl/>
      <w:pBdr>
        <w:bottom w:val="single" w:sz="6" w:space="0" w:color="DEDEDE"/>
      </w:pBdr>
      <w:shd w:val="clear" w:color="auto" w:fill="F4F4F4"/>
      <w:jc w:val="left"/>
    </w:pPr>
    <w:rPr>
      <w:rFonts w:ascii="宋体" w:eastAsia="宋体" w:hAnsi="宋体" w:cs="宋体"/>
      <w:kern w:val="0"/>
      <w:sz w:val="18"/>
      <w:szCs w:val="18"/>
    </w:rPr>
  </w:style>
  <w:style w:type="paragraph" w:customStyle="1" w:styleId="xl41">
    <w:name w:val="xl41"/>
    <w:basedOn w:val="a"/>
    <w:qFormat/>
    <w:rsid w:val="00A7619C"/>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eastAsia="宋体" w:hAnsi="Arial Unicode MS" w:cs="Times New Roman"/>
      <w:kern w:val="0"/>
      <w:sz w:val="20"/>
      <w:szCs w:val="20"/>
    </w:rPr>
  </w:style>
  <w:style w:type="paragraph" w:customStyle="1" w:styleId="v2rightmenu">
    <w:name w:val="v2_right_menu"/>
    <w:basedOn w:val="a"/>
    <w:qFormat/>
    <w:rsid w:val="00A7619C"/>
    <w:pPr>
      <w:widowControl/>
      <w:jc w:val="left"/>
    </w:pPr>
    <w:rPr>
      <w:rFonts w:ascii="宋体" w:eastAsia="宋体" w:hAnsi="宋体" w:cs="宋体"/>
      <w:kern w:val="0"/>
      <w:sz w:val="24"/>
      <w:szCs w:val="24"/>
    </w:rPr>
  </w:style>
  <w:style w:type="paragraph" w:customStyle="1" w:styleId="editcontent">
    <w:name w:val="edit_content"/>
    <w:basedOn w:val="a"/>
    <w:qFormat/>
    <w:rsid w:val="00A7619C"/>
    <w:pPr>
      <w:widowControl/>
      <w:spacing w:before="100" w:beforeAutospacing="1" w:after="100" w:afterAutospacing="1"/>
      <w:jc w:val="left"/>
    </w:pPr>
    <w:rPr>
      <w:rFonts w:ascii="宋体" w:eastAsia="宋体" w:hAnsi="宋体" w:cs="宋体"/>
      <w:kern w:val="0"/>
      <w:szCs w:val="21"/>
    </w:rPr>
  </w:style>
  <w:style w:type="paragraph" w:customStyle="1" w:styleId="pdbasebox01">
    <w:name w:val="pd_base_box_01"/>
    <w:basedOn w:val="a"/>
    <w:qFormat/>
    <w:rsid w:val="00A7619C"/>
    <w:pPr>
      <w:widowControl/>
      <w:jc w:val="left"/>
    </w:pPr>
    <w:rPr>
      <w:rFonts w:ascii="宋体" w:eastAsia="宋体" w:hAnsi="宋体" w:cs="宋体"/>
      <w:kern w:val="0"/>
      <w:sz w:val="2"/>
      <w:szCs w:val="2"/>
    </w:rPr>
  </w:style>
  <w:style w:type="paragraph" w:customStyle="1" w:styleId="tailbottomleft">
    <w:name w:val="tail_bottom_left"/>
    <w:basedOn w:val="a"/>
    <w:qFormat/>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biaoti">
    <w:name w:val="biaoti"/>
    <w:basedOn w:val="a"/>
    <w:rsid w:val="00A7619C"/>
    <w:pPr>
      <w:widowControl/>
      <w:spacing w:before="100" w:beforeAutospacing="1" w:after="100" w:afterAutospacing="1" w:line="330" w:lineRule="atLeast"/>
      <w:jc w:val="center"/>
    </w:pPr>
    <w:rPr>
      <w:rFonts w:ascii="宋体" w:eastAsia="宋体" w:hAnsi="宋体" w:cs="宋体"/>
      <w:b/>
      <w:bCs/>
      <w:color w:val="FFFFFF"/>
      <w:kern w:val="0"/>
      <w:szCs w:val="21"/>
    </w:rPr>
  </w:style>
  <w:style w:type="paragraph" w:customStyle="1" w:styleId="font9">
    <w:name w:val="font9"/>
    <w:basedOn w:val="a"/>
    <w:qFormat/>
    <w:rsid w:val="00A7619C"/>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specialbox">
    <w:name w:val="special_box"/>
    <w:basedOn w:val="a"/>
    <w:qFormat/>
    <w:rsid w:val="00A7619C"/>
    <w:pPr>
      <w:widowControl/>
      <w:pBdr>
        <w:top w:val="single" w:sz="6" w:space="0" w:color="EBEBEB"/>
        <w:left w:val="single" w:sz="6" w:space="0" w:color="EBEBEB"/>
        <w:bottom w:val="single" w:sz="6" w:space="0" w:color="EBEBEB"/>
        <w:right w:val="single" w:sz="6" w:space="0" w:color="EBEBEB"/>
      </w:pBdr>
      <w:shd w:val="clear" w:color="auto" w:fill="F2F2F2"/>
      <w:jc w:val="left"/>
    </w:pPr>
    <w:rPr>
      <w:rFonts w:ascii="宋体" w:eastAsia="宋体" w:hAnsi="宋体" w:cs="宋体"/>
      <w:kern w:val="0"/>
      <w:sz w:val="24"/>
      <w:szCs w:val="24"/>
    </w:rPr>
  </w:style>
  <w:style w:type="paragraph" w:customStyle="1" w:styleId="spnow">
    <w:name w:val="sp_now"/>
    <w:basedOn w:val="a"/>
    <w:qFormat/>
    <w:rsid w:val="00A7619C"/>
    <w:pPr>
      <w:widowControl/>
      <w:pBdr>
        <w:top w:val="single" w:sz="6" w:space="0" w:color="CCCCCC"/>
        <w:left w:val="single" w:sz="6" w:space="9" w:color="CCCCCC"/>
        <w:right w:val="single" w:sz="6" w:space="0" w:color="CCCCCC"/>
      </w:pBdr>
      <w:shd w:val="clear" w:color="auto" w:fill="FFFEEE"/>
      <w:spacing w:line="420" w:lineRule="atLeast"/>
      <w:jc w:val="left"/>
    </w:pPr>
    <w:rPr>
      <w:rFonts w:ascii="ˎ̥" w:eastAsia="宋体" w:hAnsi="ˎ̥" w:cs="宋体"/>
      <w:color w:val="5D5D5D"/>
      <w:kern w:val="0"/>
      <w:sz w:val="18"/>
      <w:szCs w:val="18"/>
    </w:rPr>
  </w:style>
  <w:style w:type="paragraph" w:customStyle="1" w:styleId="vipservice">
    <w:name w:val="vip_service"/>
    <w:basedOn w:val="a"/>
    <w:qFormat/>
    <w:rsid w:val="00A7619C"/>
    <w:pPr>
      <w:widowControl/>
      <w:jc w:val="left"/>
    </w:pPr>
    <w:rPr>
      <w:rFonts w:ascii="宋体" w:eastAsia="宋体" w:hAnsi="宋体" w:cs="宋体"/>
      <w:kern w:val="0"/>
      <w:sz w:val="24"/>
      <w:szCs w:val="24"/>
    </w:rPr>
  </w:style>
  <w:style w:type="paragraph" w:customStyle="1" w:styleId="topboxicon02">
    <w:name w:val="topbox_icon02"/>
    <w:basedOn w:val="a"/>
    <w:qFormat/>
    <w:rsid w:val="00A7619C"/>
    <w:pPr>
      <w:widowControl/>
      <w:spacing w:line="405" w:lineRule="atLeast"/>
      <w:ind w:left="90"/>
      <w:jc w:val="left"/>
    </w:pPr>
    <w:rPr>
      <w:rFonts w:ascii="宋体" w:eastAsia="宋体" w:hAnsi="宋体" w:cs="宋体"/>
      <w:kern w:val="0"/>
      <w:sz w:val="24"/>
      <w:szCs w:val="24"/>
    </w:rPr>
  </w:style>
  <w:style w:type="paragraph" w:customStyle="1" w:styleId="xl49">
    <w:name w:val="xl49"/>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FF"/>
      <w:kern w:val="0"/>
      <w:sz w:val="20"/>
      <w:szCs w:val="20"/>
    </w:rPr>
  </w:style>
  <w:style w:type="paragraph" w:customStyle="1" w:styleId="v2line011">
    <w:name w:val="v2_line011"/>
    <w:basedOn w:val="a"/>
    <w:rsid w:val="00A7619C"/>
    <w:pPr>
      <w:widowControl/>
      <w:ind w:left="120" w:right="120"/>
      <w:jc w:val="left"/>
    </w:pPr>
    <w:rPr>
      <w:rFonts w:ascii="宋体" w:eastAsia="宋体" w:hAnsi="宋体" w:cs="宋体"/>
      <w:kern w:val="0"/>
      <w:sz w:val="2"/>
      <w:szCs w:val="2"/>
    </w:rPr>
  </w:style>
  <w:style w:type="paragraph" w:customStyle="1" w:styleId="topbox02">
    <w:name w:val="topbox02"/>
    <w:basedOn w:val="a"/>
    <w:qFormat/>
    <w:rsid w:val="00A7619C"/>
    <w:pPr>
      <w:widowControl/>
      <w:jc w:val="left"/>
    </w:pPr>
    <w:rPr>
      <w:rFonts w:ascii="宋体" w:eastAsia="宋体" w:hAnsi="宋体" w:cs="宋体"/>
      <w:kern w:val="0"/>
      <w:sz w:val="24"/>
      <w:szCs w:val="24"/>
    </w:rPr>
  </w:style>
  <w:style w:type="paragraph" w:customStyle="1" w:styleId="v2line01">
    <w:name w:val="v2_line01"/>
    <w:basedOn w:val="a"/>
    <w:qFormat/>
    <w:rsid w:val="00A7619C"/>
    <w:pPr>
      <w:widowControl/>
      <w:jc w:val="left"/>
    </w:pPr>
    <w:rPr>
      <w:rFonts w:ascii="宋体" w:eastAsia="宋体" w:hAnsi="宋体" w:cs="宋体"/>
      <w:kern w:val="0"/>
      <w:sz w:val="2"/>
      <w:szCs w:val="2"/>
    </w:rPr>
  </w:style>
  <w:style w:type="paragraph" w:customStyle="1" w:styleId="v2gqinput1">
    <w:name w:val="v2_gq_input1"/>
    <w:basedOn w:val="a"/>
    <w:qFormat/>
    <w:rsid w:val="00A7619C"/>
    <w:pPr>
      <w:widowControl/>
      <w:spacing w:line="330" w:lineRule="atLeast"/>
      <w:jc w:val="left"/>
    </w:pPr>
    <w:rPr>
      <w:rFonts w:ascii="ˎ̥" w:eastAsia="宋体" w:hAnsi="ˎ̥" w:cs="宋体"/>
      <w:kern w:val="0"/>
      <w:sz w:val="18"/>
      <w:szCs w:val="18"/>
    </w:rPr>
  </w:style>
  <w:style w:type="paragraph" w:customStyle="1" w:styleId="f4">
    <w:name w:val="f4"/>
    <w:basedOn w:val="a"/>
    <w:qFormat/>
    <w:rsid w:val="00A7619C"/>
    <w:pPr>
      <w:widowControl/>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fixedtopmeet">
    <w:name w:val="fixed_top_meet"/>
    <w:basedOn w:val="a"/>
    <w:qFormat/>
    <w:rsid w:val="00A7619C"/>
    <w:pPr>
      <w:widowControl/>
      <w:ind w:left="1110"/>
      <w:jc w:val="left"/>
    </w:pPr>
    <w:rPr>
      <w:rFonts w:ascii="宋体" w:eastAsia="宋体" w:hAnsi="宋体" w:cs="宋体"/>
      <w:kern w:val="0"/>
      <w:sz w:val="24"/>
      <w:szCs w:val="24"/>
    </w:rPr>
  </w:style>
  <w:style w:type="paragraph" w:customStyle="1" w:styleId="xl27">
    <w:name w:val="xl27"/>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partner">
    <w:name w:val="partner"/>
    <w:basedOn w:val="a"/>
    <w:rsid w:val="00A7619C"/>
    <w:pPr>
      <w:widowControl/>
      <w:jc w:val="left"/>
    </w:pPr>
    <w:rPr>
      <w:rFonts w:ascii="宋体" w:eastAsia="宋体" w:hAnsi="宋体" w:cs="宋体"/>
      <w:kern w:val="0"/>
      <w:sz w:val="24"/>
      <w:szCs w:val="24"/>
    </w:rPr>
  </w:style>
  <w:style w:type="paragraph" w:customStyle="1" w:styleId="xl108">
    <w:name w:val="xl108"/>
    <w:basedOn w:val="a"/>
    <w:qFormat/>
    <w:rsid w:val="00A7619C"/>
    <w:pPr>
      <w:widowControl/>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lianmeadcontentline1">
    <w:name w:val="lianme_ad_content_line1"/>
    <w:basedOn w:val="a"/>
    <w:qFormat/>
    <w:rsid w:val="00A7619C"/>
    <w:pPr>
      <w:widowControl/>
      <w:pBdr>
        <w:top w:val="single" w:sz="6" w:space="8" w:color="DBDBDB"/>
        <w:left w:val="single" w:sz="6" w:space="8" w:color="DBDBDB"/>
        <w:bottom w:val="single" w:sz="6" w:space="8" w:color="DBDBDB"/>
        <w:right w:val="single" w:sz="6" w:space="8" w:color="DBDBDB"/>
      </w:pBdr>
      <w:spacing w:before="90"/>
      <w:jc w:val="left"/>
    </w:pPr>
    <w:rPr>
      <w:rFonts w:ascii="宋体" w:eastAsia="宋体" w:hAnsi="宋体" w:cs="宋体"/>
      <w:kern w:val="0"/>
      <w:sz w:val="24"/>
      <w:szCs w:val="24"/>
    </w:rPr>
  </w:style>
  <w:style w:type="paragraph" w:customStyle="1" w:styleId="zhengwen2">
    <w:name w:val="zhengwen2"/>
    <w:basedOn w:val="a"/>
    <w:qFormat/>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subbtn">
    <w:name w:val="subbtn"/>
    <w:basedOn w:val="a"/>
    <w:qFormat/>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xl42">
    <w:name w:val="xl42"/>
    <w:basedOn w:val="a"/>
    <w:qFormat/>
    <w:rsid w:val="00A7619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0"/>
      <w:szCs w:val="20"/>
    </w:rPr>
  </w:style>
  <w:style w:type="paragraph" w:customStyle="1" w:styleId="topboxicon88">
    <w:name w:val="topbox_icon88"/>
    <w:basedOn w:val="a"/>
    <w:qFormat/>
    <w:rsid w:val="00A7619C"/>
    <w:pPr>
      <w:widowControl/>
      <w:jc w:val="left"/>
    </w:pPr>
    <w:rPr>
      <w:rFonts w:ascii="宋体" w:eastAsia="宋体" w:hAnsi="宋体" w:cs="宋体"/>
      <w:kern w:val="0"/>
      <w:sz w:val="24"/>
      <w:szCs w:val="24"/>
    </w:rPr>
  </w:style>
  <w:style w:type="paragraph" w:customStyle="1" w:styleId="partlist011">
    <w:name w:val="part_list_011"/>
    <w:basedOn w:val="a"/>
    <w:qFormat/>
    <w:rsid w:val="00A7619C"/>
    <w:pPr>
      <w:widowControl/>
      <w:jc w:val="left"/>
    </w:pPr>
    <w:rPr>
      <w:rFonts w:ascii="宋体" w:eastAsia="宋体" w:hAnsi="宋体" w:cs="宋体"/>
      <w:kern w:val="0"/>
      <w:sz w:val="24"/>
      <w:szCs w:val="24"/>
    </w:rPr>
  </w:style>
  <w:style w:type="paragraph" w:customStyle="1" w:styleId="xl50">
    <w:name w:val="xl50"/>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FF"/>
      <w:kern w:val="0"/>
      <w:sz w:val="20"/>
      <w:szCs w:val="20"/>
    </w:rPr>
  </w:style>
  <w:style w:type="paragraph" w:customStyle="1" w:styleId="v2dingzhitel">
    <w:name w:val="v2_dingzhi_tel"/>
    <w:basedOn w:val="a"/>
    <w:qFormat/>
    <w:rsid w:val="00A7619C"/>
    <w:pPr>
      <w:widowControl/>
      <w:spacing w:line="420" w:lineRule="atLeast"/>
      <w:jc w:val="right"/>
    </w:pPr>
    <w:rPr>
      <w:rFonts w:ascii="ˎ̥" w:eastAsia="宋体" w:hAnsi="ˎ̥" w:cs="宋体"/>
      <w:color w:val="333333"/>
      <w:kern w:val="0"/>
      <w:sz w:val="18"/>
      <w:szCs w:val="18"/>
    </w:rPr>
  </w:style>
  <w:style w:type="paragraph" w:customStyle="1" w:styleId="searchbtn">
    <w:name w:val="search_btn"/>
    <w:basedOn w:val="a"/>
    <w:qFormat/>
    <w:rsid w:val="00A7619C"/>
    <w:pPr>
      <w:widowControl/>
      <w:jc w:val="left"/>
    </w:pPr>
    <w:rPr>
      <w:rFonts w:ascii="宋体" w:eastAsia="宋体" w:hAnsi="宋体" w:cs="宋体"/>
      <w:kern w:val="0"/>
      <w:sz w:val="24"/>
      <w:szCs w:val="24"/>
    </w:rPr>
  </w:style>
  <w:style w:type="paragraph" w:customStyle="1" w:styleId="rightadbox01">
    <w:name w:val="right_adbox01"/>
    <w:basedOn w:val="a"/>
    <w:qFormat/>
    <w:rsid w:val="00A7619C"/>
    <w:pPr>
      <w:widowControl/>
      <w:shd w:val="clear" w:color="auto" w:fill="FF0000"/>
      <w:spacing w:before="120"/>
      <w:jc w:val="left"/>
    </w:pPr>
    <w:rPr>
      <w:rFonts w:ascii="宋体" w:eastAsia="宋体" w:hAnsi="宋体" w:cs="宋体"/>
      <w:kern w:val="0"/>
      <w:sz w:val="24"/>
      <w:szCs w:val="24"/>
    </w:rPr>
  </w:style>
  <w:style w:type="paragraph" w:customStyle="1" w:styleId="menuoff7">
    <w:name w:val="menu_off7"/>
    <w:basedOn w:val="a"/>
    <w:qFormat/>
    <w:rsid w:val="00A7619C"/>
    <w:pPr>
      <w:widowControl/>
      <w:jc w:val="left"/>
    </w:pPr>
    <w:rPr>
      <w:rFonts w:ascii="宋体" w:eastAsia="宋体" w:hAnsi="宋体" w:cs="宋体"/>
      <w:kern w:val="0"/>
      <w:sz w:val="24"/>
      <w:szCs w:val="24"/>
    </w:rPr>
  </w:style>
  <w:style w:type="paragraph" w:customStyle="1" w:styleId="xl37">
    <w:name w:val="xl37"/>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crollgundongtwo">
    <w:name w:val="scroll_gundong_two"/>
    <w:basedOn w:val="a"/>
    <w:qFormat/>
    <w:rsid w:val="00A7619C"/>
    <w:pPr>
      <w:widowControl/>
      <w:spacing w:before="15" w:line="390" w:lineRule="atLeast"/>
      <w:jc w:val="left"/>
    </w:pPr>
    <w:rPr>
      <w:rFonts w:ascii="宋体" w:eastAsia="宋体" w:hAnsi="宋体" w:cs="宋体"/>
      <w:kern w:val="0"/>
      <w:sz w:val="24"/>
      <w:szCs w:val="24"/>
    </w:rPr>
  </w:style>
  <w:style w:type="paragraph" w:customStyle="1" w:styleId="font6">
    <w:name w:val="font6"/>
    <w:basedOn w:val="a"/>
    <w:qFormat/>
    <w:rsid w:val="00A7619C"/>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rightlistv2">
    <w:name w:val="rightlist_v2"/>
    <w:basedOn w:val="a"/>
    <w:qFormat/>
    <w:rsid w:val="00A7619C"/>
    <w:pPr>
      <w:widowControl/>
      <w:pBdr>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spinfobox">
    <w:name w:val="sp_infobox"/>
    <w:basedOn w:val="a"/>
    <w:qFormat/>
    <w:rsid w:val="00A7619C"/>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eastAsia="宋体" w:hAnsi="宋体" w:cs="宋体"/>
      <w:kern w:val="0"/>
      <w:sz w:val="24"/>
      <w:szCs w:val="24"/>
    </w:rPr>
  </w:style>
  <w:style w:type="paragraph" w:customStyle="1" w:styleId="tail">
    <w:name w:val="tail"/>
    <w:basedOn w:val="a"/>
    <w:qFormat/>
    <w:rsid w:val="00A7619C"/>
    <w:pPr>
      <w:widowControl/>
      <w:spacing w:before="100" w:beforeAutospacing="1" w:after="100" w:afterAutospacing="1" w:line="330" w:lineRule="atLeast"/>
      <w:jc w:val="center"/>
    </w:pPr>
    <w:rPr>
      <w:rFonts w:ascii="宋体" w:eastAsia="宋体" w:hAnsi="宋体" w:cs="宋体"/>
      <w:color w:val="000000"/>
      <w:kern w:val="0"/>
      <w:szCs w:val="21"/>
    </w:rPr>
  </w:style>
  <w:style w:type="paragraph" w:customStyle="1" w:styleId="fixbox01">
    <w:name w:val="fix_box01"/>
    <w:basedOn w:val="a"/>
    <w:qFormat/>
    <w:rsid w:val="00A7619C"/>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fixedfrlinktitle">
    <w:name w:val="fixed_frlink_title"/>
    <w:basedOn w:val="a"/>
    <w:qFormat/>
    <w:rsid w:val="00A7619C"/>
    <w:pPr>
      <w:widowControl/>
      <w:pBdr>
        <w:top w:val="single" w:sz="6" w:space="0" w:color="CCCCCC"/>
        <w:left w:val="single" w:sz="6" w:space="0" w:color="CCCCCC"/>
        <w:right w:val="single" w:sz="6" w:space="0" w:color="CCCCCC"/>
      </w:pBdr>
      <w:shd w:val="clear" w:color="auto" w:fill="EAEEED"/>
      <w:spacing w:line="420" w:lineRule="atLeast"/>
      <w:jc w:val="left"/>
    </w:pPr>
    <w:rPr>
      <w:rFonts w:ascii="宋体" w:eastAsia="宋体" w:hAnsi="宋体" w:cs="宋体"/>
      <w:b/>
      <w:bCs/>
      <w:color w:val="BB0000"/>
      <w:kern w:val="0"/>
      <w:szCs w:val="21"/>
    </w:rPr>
  </w:style>
  <w:style w:type="paragraph" w:customStyle="1" w:styleId="gongqiutitlebox">
    <w:name w:val="gongqiu_title_box"/>
    <w:basedOn w:val="a"/>
    <w:qFormat/>
    <w:rsid w:val="00A7619C"/>
    <w:pPr>
      <w:widowControl/>
      <w:jc w:val="left"/>
    </w:pPr>
    <w:rPr>
      <w:rFonts w:ascii="宋体" w:eastAsia="宋体" w:hAnsi="宋体" w:cs="宋体"/>
      <w:kern w:val="0"/>
      <w:sz w:val="24"/>
      <w:szCs w:val="24"/>
    </w:rPr>
  </w:style>
  <w:style w:type="paragraph" w:customStyle="1" w:styleId="editcontentxglj">
    <w:name w:val="edit_content_xglj"/>
    <w:basedOn w:val="a"/>
    <w:qFormat/>
    <w:rsid w:val="00A7619C"/>
    <w:pPr>
      <w:widowControl/>
      <w:spacing w:before="100" w:beforeAutospacing="1" w:after="150" w:line="330" w:lineRule="atLeast"/>
      <w:jc w:val="left"/>
    </w:pPr>
    <w:rPr>
      <w:rFonts w:ascii="宋体" w:eastAsia="宋体" w:hAnsi="宋体" w:cs="宋体"/>
      <w:b/>
      <w:bCs/>
      <w:color w:val="0055A1"/>
      <w:kern w:val="0"/>
      <w:szCs w:val="21"/>
    </w:rPr>
  </w:style>
  <w:style w:type="paragraph" w:customStyle="1" w:styleId="xl105">
    <w:name w:val="xl105"/>
    <w:basedOn w:val="a"/>
    <w:qFormat/>
    <w:rsid w:val="00A7619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4">
    <w:name w:val="样式 标题 1 + 红色"/>
    <w:basedOn w:val="1"/>
    <w:qFormat/>
    <w:rsid w:val="00A7619C"/>
    <w:pPr>
      <w:spacing w:line="576" w:lineRule="auto"/>
    </w:pPr>
    <w:rPr>
      <w:rFonts w:eastAsia="宋体"/>
      <w:color w:val="FF0000"/>
      <w:sz w:val="28"/>
      <w:szCs w:val="28"/>
    </w:rPr>
  </w:style>
  <w:style w:type="paragraph" w:customStyle="1" w:styleId="bdszx">
    <w:name w:val="bds_zx"/>
    <w:basedOn w:val="a"/>
    <w:qFormat/>
    <w:rsid w:val="00A7619C"/>
    <w:pPr>
      <w:widowControl/>
      <w:jc w:val="left"/>
    </w:pPr>
    <w:rPr>
      <w:rFonts w:ascii="宋体" w:eastAsia="宋体" w:hAnsi="宋体" w:cs="宋体"/>
      <w:kern w:val="0"/>
      <w:sz w:val="24"/>
      <w:szCs w:val="24"/>
    </w:rPr>
  </w:style>
  <w:style w:type="paragraph" w:customStyle="1" w:styleId="secmenubox04">
    <w:name w:val="sec_menubox_04"/>
    <w:basedOn w:val="a"/>
    <w:qFormat/>
    <w:rsid w:val="00A7619C"/>
    <w:pPr>
      <w:widowControl/>
      <w:jc w:val="left"/>
    </w:pPr>
    <w:rPr>
      <w:rFonts w:ascii="宋体" w:eastAsia="宋体" w:hAnsi="宋体" w:cs="宋体"/>
      <w:kern w:val="0"/>
      <w:sz w:val="24"/>
      <w:szCs w:val="24"/>
    </w:rPr>
  </w:style>
  <w:style w:type="paragraph" w:customStyle="1" w:styleId="productmenujbjs1">
    <w:name w:val="product_menu_jbjs1"/>
    <w:basedOn w:val="a"/>
    <w:qFormat/>
    <w:rsid w:val="00A7619C"/>
    <w:pPr>
      <w:widowControl/>
      <w:jc w:val="left"/>
    </w:pPr>
    <w:rPr>
      <w:rFonts w:ascii="宋体" w:eastAsia="宋体" w:hAnsi="宋体" w:cs="宋体"/>
      <w:kern w:val="0"/>
      <w:sz w:val="24"/>
      <w:szCs w:val="24"/>
    </w:rPr>
  </w:style>
  <w:style w:type="paragraph" w:customStyle="1" w:styleId="info">
    <w:name w:val="info"/>
    <w:basedOn w:val="a"/>
    <w:qFormat/>
    <w:rsid w:val="00A7619C"/>
    <w:pPr>
      <w:widowControl/>
      <w:jc w:val="left"/>
    </w:pPr>
    <w:rPr>
      <w:rFonts w:ascii="宋体" w:eastAsia="宋体" w:hAnsi="宋体" w:cs="宋体"/>
      <w:kern w:val="0"/>
      <w:sz w:val="24"/>
      <w:szCs w:val="24"/>
    </w:rPr>
  </w:style>
  <w:style w:type="paragraph" w:customStyle="1" w:styleId="scrollmob">
    <w:name w:val="scroll_mob"/>
    <w:basedOn w:val="a"/>
    <w:qFormat/>
    <w:rsid w:val="00A7619C"/>
    <w:pPr>
      <w:widowControl/>
      <w:spacing w:line="390" w:lineRule="atLeast"/>
      <w:ind w:left="1200"/>
      <w:jc w:val="left"/>
    </w:pPr>
    <w:rPr>
      <w:rFonts w:ascii="ˎ̥" w:eastAsia="宋体" w:hAnsi="ˎ̥" w:cs="宋体"/>
      <w:kern w:val="0"/>
      <w:sz w:val="18"/>
      <w:szCs w:val="18"/>
    </w:rPr>
  </w:style>
  <w:style w:type="paragraph" w:customStyle="1" w:styleId="v2titlezbzzc">
    <w:name w:val="v2_title_zbzz_c"/>
    <w:basedOn w:val="a"/>
    <w:qFormat/>
    <w:rsid w:val="00A7619C"/>
    <w:pPr>
      <w:widowControl/>
      <w:jc w:val="left"/>
    </w:pPr>
    <w:rPr>
      <w:rFonts w:ascii="宋体" w:eastAsia="宋体" w:hAnsi="宋体" w:cs="宋体"/>
      <w:kern w:val="0"/>
      <w:sz w:val="24"/>
      <w:szCs w:val="24"/>
    </w:rPr>
  </w:style>
  <w:style w:type="paragraph" w:customStyle="1" w:styleId="title">
    <w:name w:val="title"/>
    <w:basedOn w:val="a"/>
    <w:qFormat/>
    <w:rsid w:val="00A7619C"/>
    <w:pPr>
      <w:widowControl/>
      <w:pBdr>
        <w:bottom w:val="single" w:sz="6" w:space="0" w:color="CECFCE"/>
      </w:pBdr>
      <w:shd w:val="clear" w:color="auto" w:fill="EBEBEB"/>
      <w:spacing w:before="100" w:beforeAutospacing="1" w:after="100" w:afterAutospacing="1" w:line="390" w:lineRule="atLeast"/>
      <w:ind w:firstLine="150"/>
      <w:jc w:val="left"/>
    </w:pPr>
    <w:rPr>
      <w:rFonts w:ascii="宋体" w:eastAsia="宋体" w:hAnsi="宋体" w:cs="宋体"/>
      <w:kern w:val="0"/>
      <w:szCs w:val="21"/>
    </w:rPr>
  </w:style>
  <w:style w:type="paragraph" w:customStyle="1" w:styleId="font18">
    <w:name w:val="font18"/>
    <w:basedOn w:val="a"/>
    <w:qFormat/>
    <w:rsid w:val="00A7619C"/>
    <w:pPr>
      <w:widowControl/>
      <w:spacing w:before="100" w:beforeAutospacing="1" w:after="100" w:afterAutospacing="1"/>
      <w:jc w:val="left"/>
    </w:pPr>
    <w:rPr>
      <w:rFonts w:ascii="宋体" w:eastAsia="宋体" w:hAnsi="宋体" w:cs="宋体"/>
      <w:b/>
      <w:bCs/>
      <w:color w:val="3366FF"/>
      <w:kern w:val="0"/>
      <w:sz w:val="18"/>
      <w:szCs w:val="18"/>
    </w:rPr>
  </w:style>
  <w:style w:type="paragraph" w:customStyle="1" w:styleId="v2rightfixc">
    <w:name w:val="v2_rightfixc"/>
    <w:basedOn w:val="a"/>
    <w:qFormat/>
    <w:rsid w:val="00A7619C"/>
    <w:pPr>
      <w:widowControl/>
      <w:jc w:val="left"/>
    </w:pPr>
    <w:rPr>
      <w:rFonts w:ascii="宋体" w:eastAsia="宋体" w:hAnsi="宋体" w:cs="宋体"/>
      <w:kern w:val="0"/>
      <w:sz w:val="24"/>
      <w:szCs w:val="24"/>
    </w:rPr>
  </w:style>
  <w:style w:type="paragraph" w:customStyle="1" w:styleId="v2adbox03">
    <w:name w:val="v2_adbox_03"/>
    <w:basedOn w:val="a"/>
    <w:qFormat/>
    <w:rsid w:val="00A7619C"/>
    <w:pPr>
      <w:widowControl/>
      <w:shd w:val="clear" w:color="auto" w:fill="FFCC00"/>
      <w:spacing w:before="150"/>
      <w:jc w:val="left"/>
    </w:pPr>
    <w:rPr>
      <w:rFonts w:ascii="宋体" w:eastAsia="宋体" w:hAnsi="宋体" w:cs="宋体"/>
      <w:kern w:val="0"/>
      <w:sz w:val="24"/>
      <w:szCs w:val="24"/>
    </w:rPr>
  </w:style>
  <w:style w:type="paragraph" w:customStyle="1" w:styleId="blank5">
    <w:name w:val="blank5"/>
    <w:basedOn w:val="a"/>
    <w:qFormat/>
    <w:rsid w:val="00A7619C"/>
    <w:pPr>
      <w:widowControl/>
      <w:spacing w:before="100" w:beforeAutospacing="1" w:after="100" w:afterAutospacing="1" w:line="330" w:lineRule="atLeast"/>
      <w:jc w:val="left"/>
    </w:pPr>
    <w:rPr>
      <w:rFonts w:ascii="宋体" w:eastAsia="宋体" w:hAnsi="宋体" w:cs="宋体"/>
      <w:kern w:val="0"/>
      <w:sz w:val="2"/>
      <w:szCs w:val="2"/>
    </w:rPr>
  </w:style>
  <w:style w:type="paragraph" w:customStyle="1" w:styleId="titleright2">
    <w:name w:val="title_right2"/>
    <w:basedOn w:val="a"/>
    <w:qFormat/>
    <w:rsid w:val="00A7619C"/>
    <w:pPr>
      <w:widowControl/>
      <w:pBdr>
        <w:bottom w:val="single" w:sz="6" w:space="0" w:color="CECFCE"/>
      </w:pBdr>
      <w:shd w:val="clear" w:color="auto" w:fill="EBEBEB"/>
      <w:spacing w:before="100" w:beforeAutospacing="1" w:after="100" w:afterAutospacing="1" w:line="435" w:lineRule="atLeast"/>
      <w:jc w:val="center"/>
    </w:pPr>
    <w:rPr>
      <w:rFonts w:ascii="宋体" w:eastAsia="宋体" w:hAnsi="宋体" w:cs="宋体"/>
      <w:kern w:val="0"/>
      <w:szCs w:val="21"/>
    </w:rPr>
  </w:style>
  <w:style w:type="paragraph" w:customStyle="1" w:styleId="gundongtitle01">
    <w:name w:val="gundong_title01"/>
    <w:basedOn w:val="a"/>
    <w:qFormat/>
    <w:rsid w:val="00A7619C"/>
    <w:pPr>
      <w:widowControl/>
      <w:jc w:val="left"/>
    </w:pPr>
    <w:rPr>
      <w:rFonts w:ascii="宋体" w:eastAsia="宋体" w:hAnsi="宋体" w:cs="宋体"/>
      <w:kern w:val="0"/>
      <w:sz w:val="24"/>
      <w:szCs w:val="24"/>
    </w:rPr>
  </w:style>
  <w:style w:type="paragraph" w:customStyle="1" w:styleId="w3702">
    <w:name w:val="w3702"/>
    <w:basedOn w:val="a"/>
    <w:qFormat/>
    <w:rsid w:val="00A7619C"/>
    <w:pPr>
      <w:widowControl/>
      <w:jc w:val="left"/>
    </w:pPr>
    <w:rPr>
      <w:rFonts w:ascii="宋体" w:eastAsia="宋体" w:hAnsi="宋体" w:cs="宋体"/>
      <w:kern w:val="0"/>
      <w:sz w:val="24"/>
      <w:szCs w:val="24"/>
    </w:rPr>
  </w:style>
  <w:style w:type="paragraph" w:customStyle="1" w:styleId="v2titlezwgjsp">
    <w:name w:val="v2_title_zwgj_sp"/>
    <w:basedOn w:val="a"/>
    <w:qFormat/>
    <w:rsid w:val="00A7619C"/>
    <w:pPr>
      <w:widowControl/>
      <w:jc w:val="left"/>
    </w:pPr>
    <w:rPr>
      <w:rFonts w:ascii="宋体" w:eastAsia="宋体" w:hAnsi="宋体" w:cs="宋体"/>
      <w:kern w:val="0"/>
      <w:sz w:val="24"/>
      <w:szCs w:val="24"/>
    </w:rPr>
  </w:style>
  <w:style w:type="paragraph" w:customStyle="1" w:styleId="secmenubox022">
    <w:name w:val="sec_menubox_022"/>
    <w:basedOn w:val="a"/>
    <w:qFormat/>
    <w:rsid w:val="00A7619C"/>
    <w:pPr>
      <w:widowControl/>
      <w:spacing w:before="30" w:line="330" w:lineRule="atLeast"/>
      <w:jc w:val="left"/>
    </w:pPr>
    <w:rPr>
      <w:rFonts w:ascii="ˎ̥" w:eastAsia="宋体" w:hAnsi="ˎ̥" w:cs="宋体"/>
      <w:color w:val="838383"/>
      <w:kern w:val="0"/>
      <w:sz w:val="18"/>
      <w:szCs w:val="18"/>
    </w:rPr>
  </w:style>
  <w:style w:type="paragraph" w:customStyle="1" w:styleId="mainavon1">
    <w:name w:val="mainav_on1"/>
    <w:basedOn w:val="a"/>
    <w:qFormat/>
    <w:rsid w:val="00A7619C"/>
    <w:pPr>
      <w:widowControl/>
      <w:pBdr>
        <w:left w:val="single" w:sz="6" w:space="0" w:color="CCCCCC"/>
        <w:right w:val="single" w:sz="6" w:space="0" w:color="CCCCCC"/>
      </w:pBdr>
      <w:jc w:val="left"/>
    </w:pPr>
    <w:rPr>
      <w:rFonts w:ascii="宋体" w:eastAsia="宋体" w:hAnsi="宋体" w:cs="宋体"/>
      <w:kern w:val="0"/>
      <w:sz w:val="24"/>
      <w:szCs w:val="24"/>
    </w:rPr>
  </w:style>
  <w:style w:type="paragraph" w:customStyle="1" w:styleId="z-20">
    <w:name w:val="z-窗体顶端2"/>
    <w:basedOn w:val="a"/>
    <w:next w:val="a"/>
    <w:link w:val="z-Char10"/>
    <w:qFormat/>
    <w:rsid w:val="00A7619C"/>
    <w:pPr>
      <w:widowControl/>
      <w:pBdr>
        <w:bottom w:val="single" w:sz="6" w:space="1" w:color="auto"/>
      </w:pBdr>
      <w:jc w:val="center"/>
    </w:pPr>
    <w:rPr>
      <w:rFonts w:ascii="Arial" w:eastAsia="宋体" w:hAnsi="Arial" w:cs="Arial"/>
      <w:vanish/>
      <w:kern w:val="0"/>
      <w:sz w:val="16"/>
      <w:szCs w:val="16"/>
    </w:rPr>
  </w:style>
  <w:style w:type="character" w:customStyle="1" w:styleId="z-Char10">
    <w:name w:val="z-窗体顶端 Char1"/>
    <w:basedOn w:val="a0"/>
    <w:link w:val="z-20"/>
    <w:qFormat/>
    <w:rsid w:val="00A7619C"/>
    <w:rPr>
      <w:rFonts w:ascii="Arial" w:eastAsia="宋体" w:hAnsi="Arial" w:cs="Arial"/>
      <w:vanish/>
      <w:kern w:val="0"/>
      <w:sz w:val="16"/>
      <w:szCs w:val="16"/>
    </w:rPr>
  </w:style>
  <w:style w:type="paragraph" w:customStyle="1" w:styleId="v2lgline">
    <w:name w:val="v2_lg_line"/>
    <w:basedOn w:val="a"/>
    <w:qFormat/>
    <w:rsid w:val="00A7619C"/>
    <w:pPr>
      <w:widowControl/>
      <w:jc w:val="left"/>
    </w:pPr>
    <w:rPr>
      <w:rFonts w:ascii="宋体" w:eastAsia="宋体" w:hAnsi="宋体" w:cs="宋体"/>
      <w:kern w:val="0"/>
      <w:sz w:val="24"/>
      <w:szCs w:val="24"/>
    </w:rPr>
  </w:style>
  <w:style w:type="paragraph" w:customStyle="1" w:styleId="font5">
    <w:name w:val="font5"/>
    <w:basedOn w:val="a"/>
    <w:qFormat/>
    <w:rsid w:val="00A7619C"/>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scrollupdata">
    <w:name w:val="scroll_updata"/>
    <w:basedOn w:val="a"/>
    <w:qFormat/>
    <w:rsid w:val="00A7619C"/>
    <w:pPr>
      <w:widowControl/>
      <w:spacing w:line="390" w:lineRule="atLeast"/>
      <w:ind w:left="1080"/>
      <w:jc w:val="left"/>
    </w:pPr>
    <w:rPr>
      <w:rFonts w:ascii="ˎ̥" w:eastAsia="宋体" w:hAnsi="ˎ̥" w:cs="宋体"/>
      <w:kern w:val="0"/>
      <w:sz w:val="18"/>
      <w:szCs w:val="18"/>
    </w:rPr>
  </w:style>
  <w:style w:type="paragraph" w:customStyle="1" w:styleId="v2ad02">
    <w:name w:val="v2_ad_02"/>
    <w:basedOn w:val="a"/>
    <w:qFormat/>
    <w:rsid w:val="00A7619C"/>
    <w:pPr>
      <w:widowControl/>
      <w:jc w:val="left"/>
    </w:pPr>
    <w:rPr>
      <w:rFonts w:ascii="宋体" w:eastAsia="宋体" w:hAnsi="宋体" w:cs="宋体"/>
      <w:kern w:val="0"/>
      <w:sz w:val="24"/>
      <w:szCs w:val="24"/>
    </w:rPr>
  </w:style>
  <w:style w:type="paragraph" w:customStyle="1" w:styleId="tbtj">
    <w:name w:val="tbtj"/>
    <w:basedOn w:val="a"/>
    <w:qFormat/>
    <w:rsid w:val="00A7619C"/>
    <w:pPr>
      <w:widowControl/>
      <w:pBdr>
        <w:top w:val="single" w:sz="6" w:space="0" w:color="CECFCE"/>
        <w:left w:val="single" w:sz="6" w:space="0" w:color="CECFCE"/>
        <w:bottom w:val="single" w:sz="6" w:space="0" w:color="CECFCE"/>
        <w:right w:val="single" w:sz="6" w:space="0" w:color="CECFCE"/>
      </w:pBdr>
      <w:shd w:val="clear" w:color="auto" w:fill="EFEBEF"/>
      <w:spacing w:before="100" w:beforeAutospacing="1" w:after="120" w:line="330" w:lineRule="atLeast"/>
      <w:jc w:val="center"/>
    </w:pPr>
    <w:rPr>
      <w:rFonts w:ascii="宋体" w:eastAsia="宋体" w:hAnsi="宋体" w:cs="宋体"/>
      <w:kern w:val="0"/>
      <w:szCs w:val="21"/>
    </w:rPr>
  </w:style>
  <w:style w:type="paragraph" w:customStyle="1" w:styleId="zhaoshangmtbox">
    <w:name w:val="zhaoshang_mt_box"/>
    <w:basedOn w:val="a"/>
    <w:qFormat/>
    <w:rsid w:val="00A7619C"/>
    <w:pPr>
      <w:widowControl/>
      <w:jc w:val="left"/>
    </w:pPr>
    <w:rPr>
      <w:rFonts w:ascii="宋体" w:eastAsia="宋体" w:hAnsi="宋体" w:cs="宋体"/>
      <w:kern w:val="0"/>
      <w:sz w:val="24"/>
      <w:szCs w:val="24"/>
    </w:rPr>
  </w:style>
  <w:style w:type="paragraph" w:customStyle="1" w:styleId="xl69">
    <w:name w:val="xl69"/>
    <w:basedOn w:val="a"/>
    <w:qFormat/>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0">
    <w:name w:val="xl40"/>
    <w:basedOn w:val="a"/>
    <w:qFormat/>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cs="Times New Roman"/>
      <w:color w:val="000000"/>
      <w:kern w:val="0"/>
      <w:sz w:val="20"/>
      <w:szCs w:val="20"/>
    </w:rPr>
  </w:style>
  <w:style w:type="paragraph" w:customStyle="1" w:styleId="v2relogin">
    <w:name w:val="v2_re_login"/>
    <w:basedOn w:val="a"/>
    <w:qFormat/>
    <w:rsid w:val="00A7619C"/>
    <w:pPr>
      <w:widowControl/>
      <w:spacing w:after="150"/>
      <w:jc w:val="left"/>
    </w:pPr>
    <w:rPr>
      <w:rFonts w:ascii="宋体" w:eastAsia="宋体" w:hAnsi="宋体" w:cs="宋体"/>
      <w:kern w:val="0"/>
      <w:sz w:val="24"/>
      <w:szCs w:val="24"/>
    </w:rPr>
  </w:style>
  <w:style w:type="paragraph" w:customStyle="1" w:styleId="websitebg20131">
    <w:name w:val="website_bg_2013_1"/>
    <w:basedOn w:val="a"/>
    <w:qFormat/>
    <w:rsid w:val="00A7619C"/>
    <w:pPr>
      <w:widowControl/>
      <w:jc w:val="left"/>
    </w:pPr>
    <w:rPr>
      <w:rFonts w:ascii="宋体" w:eastAsia="宋体" w:hAnsi="宋体" w:cs="宋体"/>
      <w:vanish/>
      <w:kern w:val="0"/>
      <w:sz w:val="24"/>
      <w:szCs w:val="24"/>
    </w:rPr>
  </w:style>
  <w:style w:type="paragraph" w:customStyle="1" w:styleId="subheaderborder01">
    <w:name w:val="sub_header_border01"/>
    <w:basedOn w:val="a"/>
    <w:qFormat/>
    <w:rsid w:val="00A7619C"/>
    <w:pPr>
      <w:widowControl/>
      <w:jc w:val="left"/>
    </w:pPr>
    <w:rPr>
      <w:rFonts w:ascii="宋体" w:eastAsia="宋体" w:hAnsi="宋体" w:cs="宋体"/>
      <w:kern w:val="0"/>
      <w:sz w:val="24"/>
      <w:szCs w:val="24"/>
    </w:rPr>
  </w:style>
  <w:style w:type="paragraph" w:customStyle="1" w:styleId="xl39">
    <w:name w:val="xl39"/>
    <w:basedOn w:val="a"/>
    <w:qFormat/>
    <w:rsid w:val="00A7619C"/>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eastAsia="宋体" w:hAnsi="Arial Unicode MS" w:cs="Times New Roman"/>
      <w:kern w:val="0"/>
      <w:sz w:val="20"/>
      <w:szCs w:val="20"/>
    </w:rPr>
  </w:style>
  <w:style w:type="paragraph" w:customStyle="1" w:styleId="navinfo2">
    <w:name w:val="nav_info2"/>
    <w:basedOn w:val="a"/>
    <w:qFormat/>
    <w:rsid w:val="00A7619C"/>
    <w:pPr>
      <w:widowControl/>
      <w:pBdr>
        <w:top w:val="single" w:sz="6" w:space="0" w:color="467EC5"/>
        <w:left w:val="single" w:sz="6" w:space="0" w:color="467EC5"/>
        <w:bottom w:val="single" w:sz="6" w:space="0" w:color="467EC5"/>
        <w:right w:val="single" w:sz="6" w:space="0" w:color="467EC5"/>
      </w:pBdr>
      <w:shd w:val="clear" w:color="auto" w:fill="EDEDED"/>
      <w:spacing w:before="75" w:line="420" w:lineRule="atLeast"/>
      <w:ind w:right="90"/>
      <w:jc w:val="center"/>
    </w:pPr>
    <w:rPr>
      <w:rFonts w:ascii="ˎ̥" w:eastAsia="宋体" w:hAnsi="ˎ̥" w:cs="宋体"/>
      <w:color w:val="02599D"/>
      <w:kern w:val="0"/>
      <w:sz w:val="18"/>
      <w:szCs w:val="18"/>
    </w:rPr>
  </w:style>
  <w:style w:type="paragraph" w:customStyle="1" w:styleId="txtbox1">
    <w:name w:val="txtbox1"/>
    <w:basedOn w:val="a"/>
    <w:qFormat/>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yqlj">
    <w:name w:val="yqlj"/>
    <w:basedOn w:val="a"/>
    <w:qFormat/>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xxzx">
    <w:name w:val="xxzx"/>
    <w:basedOn w:val="a"/>
    <w:qFormat/>
    <w:rsid w:val="00A7619C"/>
    <w:pPr>
      <w:widowControl/>
      <w:pBdr>
        <w:top w:val="single" w:sz="6" w:space="0" w:color="CECFCE"/>
        <w:left w:val="single" w:sz="6" w:space="0" w:color="CECFCE"/>
        <w:bottom w:val="single" w:sz="6" w:space="0" w:color="CECFCE"/>
        <w:right w:val="single" w:sz="6" w:space="0" w:color="CECFCE"/>
      </w:pBdr>
      <w:shd w:val="clear" w:color="auto" w:fill="FAFAFA"/>
      <w:spacing w:before="100" w:beforeAutospacing="1" w:after="120" w:line="330" w:lineRule="atLeast"/>
      <w:jc w:val="center"/>
    </w:pPr>
    <w:rPr>
      <w:rFonts w:ascii="宋体" w:eastAsia="宋体" w:hAnsi="宋体" w:cs="宋体"/>
      <w:kern w:val="0"/>
      <w:szCs w:val="21"/>
    </w:rPr>
  </w:style>
  <w:style w:type="paragraph" w:customStyle="1" w:styleId="div8">
    <w:name w:val="div8"/>
    <w:basedOn w:val="a"/>
    <w:qFormat/>
    <w:rsid w:val="00A7619C"/>
    <w:pPr>
      <w:widowControl/>
      <w:jc w:val="left"/>
    </w:pPr>
    <w:rPr>
      <w:rFonts w:ascii="宋体" w:eastAsia="宋体" w:hAnsi="宋体" w:cs="宋体"/>
      <w:kern w:val="0"/>
      <w:sz w:val="2"/>
      <w:szCs w:val="2"/>
    </w:rPr>
  </w:style>
  <w:style w:type="paragraph" w:customStyle="1" w:styleId="gdcadbox160left">
    <w:name w:val="gdc_adbox160_left"/>
    <w:basedOn w:val="a"/>
    <w:qFormat/>
    <w:rsid w:val="00A7619C"/>
    <w:pPr>
      <w:widowControl/>
      <w:ind w:right="30"/>
      <w:jc w:val="left"/>
    </w:pPr>
    <w:rPr>
      <w:rFonts w:ascii="宋体" w:eastAsia="宋体" w:hAnsi="宋体" w:cs="宋体"/>
      <w:kern w:val="0"/>
      <w:sz w:val="24"/>
      <w:szCs w:val="24"/>
    </w:rPr>
  </w:style>
  <w:style w:type="paragraph" w:customStyle="1" w:styleId="v2line012">
    <w:name w:val="v2_line012"/>
    <w:basedOn w:val="a"/>
    <w:qFormat/>
    <w:rsid w:val="00A7619C"/>
    <w:pPr>
      <w:widowControl/>
      <w:spacing w:before="60"/>
      <w:ind w:left="90" w:right="90"/>
      <w:jc w:val="left"/>
    </w:pPr>
    <w:rPr>
      <w:rFonts w:ascii="宋体" w:eastAsia="宋体" w:hAnsi="宋体" w:cs="宋体"/>
      <w:kern w:val="0"/>
      <w:sz w:val="2"/>
      <w:szCs w:val="2"/>
    </w:rPr>
  </w:style>
  <w:style w:type="paragraph" w:customStyle="1" w:styleId="v2shidiantitle">
    <w:name w:val="v2_shidian_title"/>
    <w:basedOn w:val="a"/>
    <w:qFormat/>
    <w:rsid w:val="00A7619C"/>
    <w:pPr>
      <w:widowControl/>
      <w:pBdr>
        <w:top w:val="single" w:sz="6" w:space="0" w:color="85322C"/>
        <w:left w:val="single" w:sz="6" w:space="0" w:color="85322C"/>
        <w:bottom w:val="single" w:sz="6" w:space="0" w:color="85322C"/>
        <w:right w:val="single" w:sz="6" w:space="0" w:color="85322C"/>
      </w:pBdr>
      <w:shd w:val="clear" w:color="auto" w:fill="CC0000"/>
      <w:spacing w:line="300" w:lineRule="atLeast"/>
      <w:jc w:val="center"/>
    </w:pPr>
    <w:rPr>
      <w:rFonts w:ascii="ˎ̥" w:eastAsia="宋体" w:hAnsi="ˎ̥" w:cs="宋体"/>
      <w:color w:val="FFFFFF"/>
      <w:kern w:val="0"/>
      <w:sz w:val="18"/>
      <w:szCs w:val="18"/>
    </w:rPr>
  </w:style>
  <w:style w:type="paragraph" w:customStyle="1" w:styleId="xinxiright">
    <w:name w:val="xinxi_right"/>
    <w:basedOn w:val="a"/>
    <w:rsid w:val="00A7619C"/>
    <w:pPr>
      <w:widowControl/>
      <w:pBdr>
        <w:top w:val="single" w:sz="6" w:space="0" w:color="CECFCE"/>
        <w:left w:val="single" w:sz="6" w:space="0" w:color="CECFCE"/>
        <w:bottom w:val="single" w:sz="6" w:space="0" w:color="CECFCE"/>
        <w:right w:val="single" w:sz="6" w:space="0" w:color="CECFCE"/>
      </w:pBdr>
      <w:shd w:val="clear" w:color="auto" w:fill="FFFFFF"/>
      <w:spacing w:after="120" w:line="330" w:lineRule="atLeast"/>
      <w:jc w:val="left"/>
    </w:pPr>
    <w:rPr>
      <w:rFonts w:ascii="宋体" w:eastAsia="宋体" w:hAnsi="宋体" w:cs="宋体"/>
      <w:kern w:val="0"/>
      <w:szCs w:val="21"/>
    </w:rPr>
  </w:style>
  <w:style w:type="paragraph" w:customStyle="1" w:styleId="txtbox">
    <w:name w:val="txtbox"/>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v2comtentinfo04">
    <w:name w:val="v2_comtent_info04"/>
    <w:basedOn w:val="a"/>
    <w:rsid w:val="00A7619C"/>
    <w:pPr>
      <w:widowControl/>
      <w:spacing w:line="450" w:lineRule="atLeast"/>
      <w:jc w:val="right"/>
    </w:pPr>
    <w:rPr>
      <w:rFonts w:ascii="宋体" w:eastAsia="宋体" w:hAnsi="宋体" w:cs="宋体"/>
      <w:color w:val="333333"/>
      <w:kern w:val="0"/>
      <w:sz w:val="18"/>
      <w:szCs w:val="18"/>
    </w:rPr>
  </w:style>
  <w:style w:type="paragraph" w:customStyle="1" w:styleId="limore2">
    <w:name w:val="limore2"/>
    <w:basedOn w:val="a"/>
    <w:rsid w:val="00A7619C"/>
    <w:pPr>
      <w:widowControl/>
      <w:spacing w:line="270" w:lineRule="atLeast"/>
      <w:jc w:val="right"/>
    </w:pPr>
    <w:rPr>
      <w:rFonts w:ascii="宋体" w:eastAsia="宋体" w:hAnsi="宋体" w:cs="宋体"/>
      <w:kern w:val="0"/>
      <w:sz w:val="18"/>
      <w:szCs w:val="18"/>
    </w:rPr>
  </w:style>
  <w:style w:type="paragraph" w:customStyle="1" w:styleId="v2gqtitle03">
    <w:name w:val="v2_gq_title03"/>
    <w:basedOn w:val="a"/>
    <w:rsid w:val="00A7619C"/>
    <w:pPr>
      <w:widowControl/>
      <w:jc w:val="left"/>
    </w:pPr>
    <w:rPr>
      <w:rFonts w:ascii="宋体" w:eastAsia="宋体" w:hAnsi="宋体" w:cs="宋体"/>
      <w:kern w:val="0"/>
      <w:sz w:val="24"/>
      <w:szCs w:val="24"/>
    </w:rPr>
  </w:style>
  <w:style w:type="paragraph" w:customStyle="1" w:styleId="blank4">
    <w:name w:val="blank4"/>
    <w:basedOn w:val="a"/>
    <w:rsid w:val="00A7619C"/>
    <w:pPr>
      <w:widowControl/>
      <w:spacing w:before="100" w:beforeAutospacing="1" w:after="100" w:afterAutospacing="1" w:line="330" w:lineRule="atLeast"/>
      <w:jc w:val="left"/>
    </w:pPr>
    <w:rPr>
      <w:rFonts w:ascii="宋体" w:eastAsia="宋体" w:hAnsi="宋体" w:cs="宋体"/>
      <w:kern w:val="0"/>
      <w:sz w:val="2"/>
      <w:szCs w:val="2"/>
    </w:rPr>
  </w:style>
  <w:style w:type="paragraph" w:customStyle="1" w:styleId="gundongbox">
    <w:name w:val="gundong_box"/>
    <w:basedOn w:val="a"/>
    <w:rsid w:val="00A7619C"/>
    <w:pPr>
      <w:widowControl/>
      <w:pBdr>
        <w:top w:val="single" w:sz="6" w:space="0" w:color="DBDBDB"/>
        <w:left w:val="single" w:sz="6" w:space="0" w:color="DBDBDB"/>
        <w:bottom w:val="single" w:sz="6" w:space="0" w:color="DBDBDB"/>
        <w:right w:val="single" w:sz="6" w:space="0" w:color="DBDBDB"/>
      </w:pBdr>
      <w:shd w:val="clear" w:color="auto" w:fill="FFFFFF"/>
      <w:spacing w:before="30" w:after="30"/>
      <w:jc w:val="left"/>
    </w:pPr>
    <w:rPr>
      <w:rFonts w:ascii="宋体" w:eastAsia="宋体" w:hAnsi="宋体" w:cs="宋体"/>
      <w:kern w:val="0"/>
      <w:sz w:val="24"/>
      <w:szCs w:val="24"/>
    </w:rPr>
  </w:style>
  <w:style w:type="paragraph" w:customStyle="1" w:styleId="pdbasetitle1">
    <w:name w:val="pd_base_title1"/>
    <w:basedOn w:val="a"/>
    <w:rsid w:val="00A7619C"/>
    <w:pPr>
      <w:widowControl/>
      <w:spacing w:before="450"/>
      <w:ind w:left="225" w:right="300"/>
      <w:jc w:val="left"/>
    </w:pPr>
    <w:rPr>
      <w:rFonts w:ascii="宋体" w:eastAsia="宋体" w:hAnsi="宋体" w:cs="宋体"/>
      <w:kern w:val="0"/>
      <w:sz w:val="24"/>
      <w:szCs w:val="24"/>
    </w:rPr>
  </w:style>
  <w:style w:type="paragraph" w:customStyle="1" w:styleId="search0011">
    <w:name w:val="search0011"/>
    <w:basedOn w:val="a"/>
    <w:rsid w:val="00A7619C"/>
    <w:pPr>
      <w:widowControl/>
      <w:jc w:val="left"/>
    </w:pPr>
    <w:rPr>
      <w:rFonts w:ascii="宋体" w:eastAsia="宋体" w:hAnsi="宋体" w:cs="宋体"/>
      <w:kern w:val="0"/>
      <w:sz w:val="24"/>
      <w:szCs w:val="24"/>
    </w:rPr>
  </w:style>
  <w:style w:type="paragraph" w:customStyle="1" w:styleId="xl130">
    <w:name w:val="xl130"/>
    <w:basedOn w:val="a"/>
    <w:rsid w:val="00A7619C"/>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0"/>
      <w:szCs w:val="20"/>
    </w:rPr>
  </w:style>
  <w:style w:type="paragraph" w:customStyle="1" w:styleId="menuoff">
    <w:name w:val="menu_off"/>
    <w:basedOn w:val="a"/>
    <w:rsid w:val="00A7619C"/>
    <w:pPr>
      <w:widowControl/>
      <w:jc w:val="left"/>
    </w:pPr>
    <w:rPr>
      <w:rFonts w:ascii="宋体" w:eastAsia="宋体" w:hAnsi="宋体" w:cs="宋体"/>
      <w:kern w:val="0"/>
      <w:sz w:val="24"/>
      <w:szCs w:val="24"/>
    </w:rPr>
  </w:style>
  <w:style w:type="paragraph" w:customStyle="1" w:styleId="listcon">
    <w:name w:val="listcon"/>
    <w:basedOn w:val="a"/>
    <w:rsid w:val="00A7619C"/>
    <w:pPr>
      <w:widowControl/>
      <w:spacing w:before="150" w:line="480" w:lineRule="auto"/>
      <w:jc w:val="left"/>
    </w:pPr>
    <w:rPr>
      <w:rFonts w:ascii="ˎ̥" w:eastAsia="宋体" w:hAnsi="ˎ̥" w:cs="宋体"/>
      <w:color w:val="333333"/>
      <w:kern w:val="0"/>
      <w:sz w:val="18"/>
      <w:szCs w:val="18"/>
    </w:rPr>
  </w:style>
  <w:style w:type="paragraph" w:customStyle="1" w:styleId="gundonmainc">
    <w:name w:val="gundon_mainc"/>
    <w:basedOn w:val="a"/>
    <w:rsid w:val="00A7619C"/>
    <w:pPr>
      <w:widowControl/>
      <w:jc w:val="left"/>
    </w:pPr>
    <w:rPr>
      <w:rFonts w:ascii="宋体" w:eastAsia="宋体" w:hAnsi="宋体" w:cs="宋体"/>
      <w:kern w:val="0"/>
      <w:sz w:val="24"/>
      <w:szCs w:val="24"/>
    </w:rPr>
  </w:style>
  <w:style w:type="paragraph" w:customStyle="1" w:styleId="font14">
    <w:name w:val="font14"/>
    <w:basedOn w:val="a"/>
    <w:rsid w:val="00A7619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subheaderborder011">
    <w:name w:val="sub_header_border011"/>
    <w:basedOn w:val="a"/>
    <w:rsid w:val="00A7619C"/>
    <w:pPr>
      <w:widowControl/>
      <w:pBdr>
        <w:top w:val="single" w:sz="6" w:space="0" w:color="DEDEDE"/>
        <w:left w:val="single" w:sz="6" w:space="0" w:color="DEDEDE"/>
        <w:bottom w:val="single" w:sz="6" w:space="0" w:color="DEDEDE"/>
        <w:right w:val="single" w:sz="6" w:space="0" w:color="DEDEDE"/>
      </w:pBdr>
      <w:jc w:val="left"/>
    </w:pPr>
    <w:rPr>
      <w:rFonts w:ascii="宋体" w:eastAsia="宋体" w:hAnsi="宋体" w:cs="宋体"/>
      <w:kern w:val="0"/>
      <w:sz w:val="24"/>
      <w:szCs w:val="24"/>
    </w:rPr>
  </w:style>
  <w:style w:type="paragraph" w:customStyle="1" w:styleId="productmenumeitan">
    <w:name w:val="product_menu_meitan"/>
    <w:basedOn w:val="a"/>
    <w:rsid w:val="00A7619C"/>
    <w:pPr>
      <w:widowControl/>
      <w:jc w:val="left"/>
    </w:pPr>
    <w:rPr>
      <w:rFonts w:ascii="宋体" w:eastAsia="宋体" w:hAnsi="宋体" w:cs="宋体"/>
      <w:kern w:val="0"/>
      <w:sz w:val="24"/>
      <w:szCs w:val="24"/>
    </w:rPr>
  </w:style>
  <w:style w:type="paragraph" w:customStyle="1" w:styleId="tailbottomright">
    <w:name w:val="tail_bottom_right"/>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topbtnout">
    <w:name w:val="top_btnout"/>
    <w:basedOn w:val="a"/>
    <w:rsid w:val="00A7619C"/>
    <w:pPr>
      <w:widowControl/>
      <w:jc w:val="left"/>
    </w:pPr>
    <w:rPr>
      <w:rFonts w:ascii="宋体" w:eastAsia="宋体" w:hAnsi="宋体" w:cs="宋体"/>
      <w:kern w:val="0"/>
      <w:sz w:val="24"/>
      <w:szCs w:val="24"/>
    </w:rPr>
  </w:style>
  <w:style w:type="paragraph" w:customStyle="1" w:styleId="font10">
    <w:name w:val="font10"/>
    <w:basedOn w:val="a"/>
    <w:rsid w:val="00A7619C"/>
    <w:pPr>
      <w:widowControl/>
      <w:spacing w:before="100" w:beforeAutospacing="1" w:after="100" w:afterAutospacing="1"/>
      <w:jc w:val="left"/>
    </w:pPr>
    <w:rPr>
      <w:rFonts w:ascii="宋体" w:eastAsia="宋体" w:hAnsi="宋体" w:cs="Times New Roman" w:hint="eastAsia"/>
      <w:b/>
      <w:bCs/>
      <w:color w:val="FFFFFF"/>
      <w:kern w:val="0"/>
      <w:sz w:val="18"/>
      <w:szCs w:val="18"/>
    </w:rPr>
  </w:style>
  <w:style w:type="paragraph" w:customStyle="1" w:styleId="v2addsearchinput">
    <w:name w:val="v2_add_search_input"/>
    <w:basedOn w:val="a"/>
    <w:rsid w:val="00A7619C"/>
    <w:pPr>
      <w:widowControl/>
      <w:pBdr>
        <w:top w:val="single" w:sz="6" w:space="0" w:color="A79F93"/>
        <w:left w:val="single" w:sz="6" w:space="0" w:color="A79F93"/>
        <w:bottom w:val="single" w:sz="6" w:space="0" w:color="A79F93"/>
        <w:right w:val="single" w:sz="6" w:space="0" w:color="A79F93"/>
      </w:pBdr>
      <w:jc w:val="left"/>
    </w:pPr>
    <w:rPr>
      <w:rFonts w:ascii="宋体" w:eastAsia="宋体" w:hAnsi="宋体" w:cs="宋体"/>
      <w:color w:val="124F75"/>
      <w:kern w:val="0"/>
      <w:sz w:val="18"/>
      <w:szCs w:val="18"/>
    </w:rPr>
  </w:style>
  <w:style w:type="paragraph" w:customStyle="1" w:styleId="xl145">
    <w:name w:val="xl145"/>
    <w:basedOn w:val="a"/>
    <w:rsid w:val="00A7619C"/>
    <w:pPr>
      <w:widowControl/>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menuon">
    <w:name w:val="menu_on"/>
    <w:basedOn w:val="a"/>
    <w:rsid w:val="00A7619C"/>
    <w:pPr>
      <w:widowControl/>
      <w:jc w:val="left"/>
    </w:pPr>
    <w:rPr>
      <w:rFonts w:ascii="宋体" w:eastAsia="宋体" w:hAnsi="宋体" w:cs="宋体"/>
      <w:kern w:val="0"/>
      <w:sz w:val="24"/>
      <w:szCs w:val="24"/>
    </w:rPr>
  </w:style>
  <w:style w:type="paragraph" w:customStyle="1" w:styleId="topbox01">
    <w:name w:val="topbox01"/>
    <w:basedOn w:val="a"/>
    <w:rsid w:val="00A7619C"/>
    <w:pPr>
      <w:widowControl/>
      <w:jc w:val="left"/>
    </w:pPr>
    <w:rPr>
      <w:rFonts w:ascii="宋体" w:eastAsia="宋体" w:hAnsi="宋体" w:cs="宋体"/>
      <w:kern w:val="0"/>
      <w:sz w:val="24"/>
      <w:szCs w:val="24"/>
    </w:rPr>
  </w:style>
  <w:style w:type="paragraph" w:customStyle="1" w:styleId="stedit">
    <w:name w:val="stedit"/>
    <w:basedOn w:val="a"/>
    <w:rsid w:val="00A7619C"/>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pdbaseboxlist02">
    <w:name w:val="pd_base_box_list02"/>
    <w:basedOn w:val="a"/>
    <w:rsid w:val="00A7619C"/>
    <w:pPr>
      <w:widowControl/>
      <w:jc w:val="left"/>
    </w:pPr>
    <w:rPr>
      <w:rFonts w:ascii="宋体" w:eastAsia="宋体" w:hAnsi="宋体" w:cs="宋体"/>
      <w:kern w:val="0"/>
      <w:sz w:val="24"/>
      <w:szCs w:val="24"/>
    </w:rPr>
  </w:style>
  <w:style w:type="paragraph" w:customStyle="1" w:styleId="xl112">
    <w:name w:val="xl112"/>
    <w:basedOn w:val="a"/>
    <w:rsid w:val="00A7619C"/>
    <w:pPr>
      <w:widowControl/>
      <w:pBdr>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4"/>
      <w:szCs w:val="24"/>
    </w:rPr>
  </w:style>
  <w:style w:type="paragraph" w:customStyle="1" w:styleId="title09">
    <w:name w:val="title09"/>
    <w:basedOn w:val="a"/>
    <w:rsid w:val="00A7619C"/>
    <w:pPr>
      <w:widowControl/>
      <w:jc w:val="left"/>
    </w:pPr>
    <w:rPr>
      <w:rFonts w:ascii="宋体" w:eastAsia="宋体" w:hAnsi="宋体" w:cs="宋体"/>
      <w:kern w:val="0"/>
      <w:sz w:val="24"/>
      <w:szCs w:val="24"/>
    </w:rPr>
  </w:style>
  <w:style w:type="paragraph" w:customStyle="1" w:styleId="xl31">
    <w:name w:val="xl31"/>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2">
    <w:name w:val="f2"/>
    <w:basedOn w:val="a"/>
    <w:rsid w:val="00A7619C"/>
    <w:pPr>
      <w:widowControl/>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searchboxwidth2">
    <w:name w:val="search_box_width2"/>
    <w:basedOn w:val="a"/>
    <w:rsid w:val="00A7619C"/>
    <w:pPr>
      <w:widowControl/>
      <w:jc w:val="left"/>
    </w:pPr>
    <w:rPr>
      <w:rFonts w:ascii="宋体" w:eastAsia="宋体" w:hAnsi="宋体" w:cs="宋体"/>
      <w:kern w:val="0"/>
      <w:sz w:val="24"/>
      <w:szCs w:val="24"/>
    </w:rPr>
  </w:style>
  <w:style w:type="paragraph" w:customStyle="1" w:styleId="xl63">
    <w:name w:val="xl63"/>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specialright">
    <w:name w:val="special_right"/>
    <w:basedOn w:val="a"/>
    <w:rsid w:val="00A7619C"/>
    <w:pPr>
      <w:widowControl/>
      <w:jc w:val="left"/>
    </w:pPr>
    <w:rPr>
      <w:rFonts w:ascii="宋体" w:eastAsia="宋体" w:hAnsi="宋体" w:cs="宋体"/>
      <w:kern w:val="0"/>
      <w:sz w:val="24"/>
      <w:szCs w:val="24"/>
    </w:rPr>
  </w:style>
  <w:style w:type="paragraph" w:customStyle="1" w:styleId="trsp-indent">
    <w:name w:val="trsp-indent"/>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v2lgrightbox1">
    <w:name w:val="v2_lg_right_box1"/>
    <w:basedOn w:val="a"/>
    <w:rsid w:val="00A7619C"/>
    <w:pPr>
      <w:widowControl/>
      <w:ind w:left="180"/>
      <w:jc w:val="left"/>
    </w:pPr>
    <w:rPr>
      <w:rFonts w:ascii="宋体" w:eastAsia="宋体" w:hAnsi="宋体" w:cs="宋体"/>
      <w:kern w:val="0"/>
      <w:sz w:val="24"/>
      <w:szCs w:val="24"/>
    </w:rPr>
  </w:style>
  <w:style w:type="paragraph" w:customStyle="1" w:styleId="productmenuthj1">
    <w:name w:val="product_menu_thj1"/>
    <w:basedOn w:val="a"/>
    <w:rsid w:val="00A7619C"/>
    <w:pPr>
      <w:widowControl/>
      <w:jc w:val="left"/>
    </w:pPr>
    <w:rPr>
      <w:rFonts w:ascii="宋体" w:eastAsia="宋体" w:hAnsi="宋体" w:cs="宋体"/>
      <w:kern w:val="0"/>
      <w:sz w:val="24"/>
      <w:szCs w:val="24"/>
    </w:rPr>
  </w:style>
  <w:style w:type="paragraph" w:customStyle="1" w:styleId="divh6">
    <w:name w:val="divh6"/>
    <w:basedOn w:val="a"/>
    <w:rsid w:val="00A7619C"/>
    <w:pPr>
      <w:widowControl/>
      <w:jc w:val="left"/>
    </w:pPr>
    <w:rPr>
      <w:rFonts w:ascii="宋体" w:eastAsia="宋体" w:hAnsi="宋体" w:cs="宋体"/>
      <w:kern w:val="0"/>
      <w:sz w:val="24"/>
      <w:szCs w:val="24"/>
    </w:rPr>
  </w:style>
  <w:style w:type="paragraph" w:customStyle="1" w:styleId="border01">
    <w:name w:val="border01"/>
    <w:basedOn w:val="a"/>
    <w:rsid w:val="00A7619C"/>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navinfo1">
    <w:name w:val="nav_info1"/>
    <w:basedOn w:val="a"/>
    <w:rsid w:val="00A7619C"/>
    <w:pPr>
      <w:widowControl/>
      <w:pBdr>
        <w:top w:val="single" w:sz="6" w:space="0" w:color="F1C22C"/>
        <w:left w:val="single" w:sz="6" w:space="0" w:color="F1C22C"/>
        <w:bottom w:val="single" w:sz="6" w:space="0" w:color="F1C22C"/>
        <w:right w:val="single" w:sz="6" w:space="0" w:color="F1C22C"/>
      </w:pBdr>
      <w:shd w:val="clear" w:color="auto" w:fill="FFFCDB"/>
      <w:spacing w:before="75" w:line="420" w:lineRule="atLeast"/>
      <w:ind w:right="90"/>
      <w:jc w:val="center"/>
    </w:pPr>
    <w:rPr>
      <w:rFonts w:ascii="ˎ̥" w:eastAsia="宋体" w:hAnsi="ˎ̥" w:cs="宋体"/>
      <w:color w:val="970000"/>
      <w:kern w:val="0"/>
      <w:sz w:val="18"/>
      <w:szCs w:val="18"/>
    </w:rPr>
  </w:style>
  <w:style w:type="paragraph" w:customStyle="1" w:styleId="pdbasebox02">
    <w:name w:val="pd_base_box_02"/>
    <w:basedOn w:val="a"/>
    <w:rsid w:val="00A7619C"/>
    <w:pPr>
      <w:widowControl/>
      <w:pBdr>
        <w:left w:val="single" w:sz="6" w:space="5" w:color="F1D69F"/>
        <w:right w:val="single" w:sz="6" w:space="5" w:color="F1D69F"/>
      </w:pBdr>
      <w:shd w:val="clear" w:color="auto" w:fill="FFFFFF"/>
      <w:jc w:val="left"/>
    </w:pPr>
    <w:rPr>
      <w:rFonts w:ascii="宋体" w:eastAsia="宋体" w:hAnsi="宋体" w:cs="宋体"/>
      <w:kern w:val="0"/>
      <w:sz w:val="24"/>
      <w:szCs w:val="24"/>
    </w:rPr>
  </w:style>
  <w:style w:type="paragraph" w:customStyle="1" w:styleId="productnavline1">
    <w:name w:val="product_nav_line1"/>
    <w:basedOn w:val="a"/>
    <w:rsid w:val="00A7619C"/>
    <w:pPr>
      <w:widowControl/>
      <w:jc w:val="left"/>
    </w:pPr>
    <w:rPr>
      <w:rFonts w:ascii="宋体" w:eastAsia="宋体" w:hAnsi="宋体" w:cs="宋体"/>
      <w:kern w:val="0"/>
      <w:sz w:val="24"/>
      <w:szCs w:val="24"/>
    </w:rPr>
  </w:style>
  <w:style w:type="paragraph" w:customStyle="1" w:styleId="v2gqtitle02">
    <w:name w:val="v2_gq_title02"/>
    <w:basedOn w:val="a"/>
    <w:rsid w:val="00A7619C"/>
    <w:pPr>
      <w:widowControl/>
      <w:jc w:val="left"/>
    </w:pPr>
    <w:rPr>
      <w:rFonts w:ascii="宋体" w:eastAsia="宋体" w:hAnsi="宋体" w:cs="宋体"/>
      <w:kern w:val="0"/>
      <w:sz w:val="24"/>
      <w:szCs w:val="24"/>
    </w:rPr>
  </w:style>
  <w:style w:type="paragraph" w:customStyle="1" w:styleId="gre">
    <w:name w:val="gre"/>
    <w:basedOn w:val="a"/>
    <w:rsid w:val="00A7619C"/>
    <w:pPr>
      <w:widowControl/>
      <w:jc w:val="left"/>
    </w:pPr>
    <w:rPr>
      <w:rFonts w:ascii="宋体" w:eastAsia="宋体" w:hAnsi="宋体" w:cs="宋体"/>
      <w:kern w:val="0"/>
      <w:sz w:val="24"/>
      <w:szCs w:val="24"/>
    </w:rPr>
  </w:style>
  <w:style w:type="paragraph" w:customStyle="1" w:styleId="menuon6">
    <w:name w:val="menu_on6"/>
    <w:basedOn w:val="a"/>
    <w:rsid w:val="00A7619C"/>
    <w:pPr>
      <w:widowControl/>
      <w:jc w:val="left"/>
    </w:pPr>
    <w:rPr>
      <w:rFonts w:ascii="宋体" w:eastAsia="宋体" w:hAnsi="宋体" w:cs="宋体"/>
      <w:b/>
      <w:bCs/>
      <w:color w:val="CC0000"/>
      <w:kern w:val="0"/>
      <w:sz w:val="24"/>
      <w:szCs w:val="24"/>
    </w:rPr>
  </w:style>
  <w:style w:type="paragraph" w:customStyle="1" w:styleId="xl90">
    <w:name w:val="xl90"/>
    <w:basedOn w:val="a"/>
    <w:rsid w:val="00A7619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productmenumeitan1">
    <w:name w:val="product_menu_meitan1"/>
    <w:basedOn w:val="a"/>
    <w:rsid w:val="00A7619C"/>
    <w:pPr>
      <w:widowControl/>
      <w:jc w:val="left"/>
    </w:pPr>
    <w:rPr>
      <w:rFonts w:ascii="宋体" w:eastAsia="宋体" w:hAnsi="宋体" w:cs="宋体"/>
      <w:kern w:val="0"/>
      <w:sz w:val="18"/>
      <w:szCs w:val="18"/>
    </w:rPr>
  </w:style>
  <w:style w:type="paragraph" w:customStyle="1" w:styleId="xl136">
    <w:name w:val="xl136"/>
    <w:basedOn w:val="a"/>
    <w:rsid w:val="00A7619C"/>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A7619C"/>
    <w:pPr>
      <w:widowControl/>
      <w:pBdr>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4"/>
      <w:szCs w:val="24"/>
    </w:rPr>
  </w:style>
  <w:style w:type="paragraph" w:customStyle="1" w:styleId="xl143">
    <w:name w:val="xl143"/>
    <w:basedOn w:val="a"/>
    <w:rsid w:val="00A7619C"/>
    <w:pPr>
      <w:widowControl/>
      <w:pBdr>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4"/>
      <w:szCs w:val="24"/>
    </w:rPr>
  </w:style>
  <w:style w:type="paragraph" w:customStyle="1" w:styleId="v2rightitle03">
    <w:name w:val="v2_rightitle03"/>
    <w:basedOn w:val="a"/>
    <w:rsid w:val="00A7619C"/>
    <w:pPr>
      <w:widowControl/>
      <w:pBdr>
        <w:top w:val="single" w:sz="6" w:space="0" w:color="D5D5D5"/>
        <w:left w:val="single" w:sz="6" w:space="20" w:color="D5D5D5"/>
        <w:right w:val="single" w:sz="6" w:space="0" w:color="D5D5D5"/>
      </w:pBdr>
      <w:spacing w:line="540" w:lineRule="atLeast"/>
      <w:jc w:val="left"/>
    </w:pPr>
    <w:rPr>
      <w:rFonts w:ascii="ˎ̥" w:eastAsia="宋体" w:hAnsi="ˎ̥" w:cs="宋体"/>
      <w:b/>
      <w:bCs/>
      <w:color w:val="333333"/>
      <w:kern w:val="0"/>
      <w:szCs w:val="21"/>
    </w:rPr>
  </w:style>
  <w:style w:type="paragraph" w:customStyle="1" w:styleId="xl36">
    <w:name w:val="xl36"/>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97">
    <w:name w:val="xl97"/>
    <w:basedOn w:val="a"/>
    <w:rsid w:val="00A7619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f7">
    <w:name w:val="f7"/>
    <w:basedOn w:val="a"/>
    <w:rsid w:val="00A7619C"/>
    <w:pPr>
      <w:widowControl/>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v2title01">
    <w:name w:val="v2_title01"/>
    <w:basedOn w:val="a"/>
    <w:rsid w:val="00A7619C"/>
    <w:pPr>
      <w:widowControl/>
      <w:spacing w:line="450" w:lineRule="atLeast"/>
      <w:jc w:val="left"/>
    </w:pPr>
    <w:rPr>
      <w:rFonts w:ascii="ˎ̥" w:eastAsia="宋体" w:hAnsi="ˎ̥" w:cs="宋体"/>
      <w:b/>
      <w:bCs/>
      <w:color w:val="BB1310"/>
      <w:kern w:val="0"/>
      <w:szCs w:val="21"/>
    </w:rPr>
  </w:style>
  <w:style w:type="paragraph" w:customStyle="1" w:styleId="gundongtitle011">
    <w:name w:val="gundong_title011"/>
    <w:basedOn w:val="a"/>
    <w:rsid w:val="00A7619C"/>
    <w:pPr>
      <w:widowControl/>
      <w:jc w:val="left"/>
    </w:pPr>
    <w:rPr>
      <w:rFonts w:ascii="宋体" w:eastAsia="宋体" w:hAnsi="宋体" w:cs="宋体"/>
      <w:color w:val="646464"/>
      <w:kern w:val="0"/>
      <w:sz w:val="24"/>
      <w:szCs w:val="24"/>
    </w:rPr>
  </w:style>
  <w:style w:type="paragraph" w:customStyle="1" w:styleId="search0013">
    <w:name w:val="search0013"/>
    <w:basedOn w:val="a"/>
    <w:rsid w:val="00A7619C"/>
    <w:pPr>
      <w:widowControl/>
      <w:jc w:val="left"/>
    </w:pPr>
    <w:rPr>
      <w:rFonts w:ascii="宋体" w:eastAsia="宋体" w:hAnsi="宋体" w:cs="宋体"/>
      <w:color w:val="363636"/>
      <w:kern w:val="0"/>
      <w:sz w:val="18"/>
      <w:szCs w:val="18"/>
    </w:rPr>
  </w:style>
  <w:style w:type="paragraph" w:customStyle="1" w:styleId="fgj02">
    <w:name w:val="fgj02"/>
    <w:basedOn w:val="a"/>
    <w:rsid w:val="00A7619C"/>
    <w:pPr>
      <w:widowControl/>
      <w:spacing w:before="100" w:beforeAutospacing="1" w:after="100" w:afterAutospacing="1" w:line="330" w:lineRule="atLeast"/>
      <w:jc w:val="left"/>
    </w:pPr>
    <w:rPr>
      <w:rFonts w:ascii="宋体" w:eastAsia="宋体" w:hAnsi="宋体" w:cs="Arial Unicode MS" w:hint="eastAsia"/>
      <w:b/>
      <w:bCs/>
      <w:color w:val="000000"/>
      <w:spacing w:val="15"/>
      <w:kern w:val="0"/>
      <w:szCs w:val="21"/>
    </w:rPr>
  </w:style>
  <w:style w:type="paragraph" w:customStyle="1" w:styleId="v2rightlist03">
    <w:name w:val="v2_rightlist03"/>
    <w:basedOn w:val="a"/>
    <w:rsid w:val="00A7619C"/>
    <w:pPr>
      <w:widowControl/>
      <w:pBdr>
        <w:left w:val="single" w:sz="6" w:space="0" w:color="D5D5D5"/>
        <w:bottom w:val="single" w:sz="6" w:space="0" w:color="D5D5D5"/>
        <w:right w:val="single" w:sz="6" w:space="0" w:color="D5D5D5"/>
      </w:pBdr>
      <w:jc w:val="left"/>
    </w:pPr>
    <w:rPr>
      <w:rFonts w:ascii="宋体" w:eastAsia="宋体" w:hAnsi="宋体" w:cs="宋体"/>
      <w:kern w:val="0"/>
      <w:sz w:val="24"/>
      <w:szCs w:val="24"/>
    </w:rPr>
  </w:style>
  <w:style w:type="paragraph" w:customStyle="1" w:styleId="v2listlimore1">
    <w:name w:val="v2_list_limore1"/>
    <w:basedOn w:val="a"/>
    <w:rsid w:val="00A7619C"/>
    <w:pPr>
      <w:widowControl/>
      <w:jc w:val="right"/>
    </w:pPr>
    <w:rPr>
      <w:rFonts w:ascii="宋体" w:eastAsia="宋体" w:hAnsi="宋体" w:cs="宋体"/>
      <w:kern w:val="0"/>
      <w:sz w:val="24"/>
      <w:szCs w:val="24"/>
    </w:rPr>
  </w:style>
  <w:style w:type="paragraph" w:customStyle="1" w:styleId="fixedtitle11">
    <w:name w:val="fixed_title_11"/>
    <w:basedOn w:val="a"/>
    <w:rsid w:val="00A7619C"/>
    <w:pPr>
      <w:widowControl/>
      <w:jc w:val="left"/>
    </w:pPr>
    <w:rPr>
      <w:rFonts w:ascii="宋体" w:eastAsia="宋体" w:hAnsi="宋体" w:cs="宋体"/>
      <w:kern w:val="0"/>
      <w:sz w:val="24"/>
      <w:szCs w:val="24"/>
    </w:rPr>
  </w:style>
  <w:style w:type="paragraph" w:customStyle="1" w:styleId="xl33">
    <w:name w:val="xl33"/>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131">
    <w:name w:val="xl131"/>
    <w:basedOn w:val="a"/>
    <w:rsid w:val="00A7619C"/>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0"/>
      <w:szCs w:val="20"/>
    </w:rPr>
  </w:style>
  <w:style w:type="paragraph" w:customStyle="1" w:styleId="pdbasetitle">
    <w:name w:val="pd_base_title"/>
    <w:basedOn w:val="a"/>
    <w:rsid w:val="00A7619C"/>
    <w:pPr>
      <w:widowControl/>
      <w:spacing w:before="495"/>
      <w:ind w:left="225" w:right="300"/>
      <w:jc w:val="left"/>
    </w:pPr>
    <w:rPr>
      <w:rFonts w:ascii="宋体" w:eastAsia="宋体" w:hAnsi="宋体" w:cs="宋体"/>
      <w:kern w:val="0"/>
      <w:sz w:val="24"/>
      <w:szCs w:val="24"/>
    </w:rPr>
  </w:style>
  <w:style w:type="paragraph" w:customStyle="1" w:styleId="xinxileft">
    <w:name w:val="xinxi_left"/>
    <w:basedOn w:val="a"/>
    <w:rsid w:val="00A7619C"/>
    <w:pPr>
      <w:widowControl/>
      <w:pBdr>
        <w:top w:val="single" w:sz="6" w:space="0" w:color="CECFCE"/>
        <w:left w:val="single" w:sz="6" w:space="0" w:color="CECFCE"/>
        <w:bottom w:val="single" w:sz="6" w:space="0" w:color="CECFCE"/>
        <w:right w:val="single" w:sz="6" w:space="0" w:color="CECFCE"/>
      </w:pBdr>
      <w:shd w:val="clear" w:color="auto" w:fill="FFFFFF"/>
      <w:spacing w:after="120" w:line="330" w:lineRule="atLeast"/>
      <w:ind w:right="105"/>
      <w:jc w:val="left"/>
    </w:pPr>
    <w:rPr>
      <w:rFonts w:ascii="宋体" w:eastAsia="宋体" w:hAnsi="宋体" w:cs="宋体"/>
      <w:kern w:val="0"/>
      <w:szCs w:val="21"/>
    </w:rPr>
  </w:style>
  <w:style w:type="paragraph" w:customStyle="1" w:styleId="password">
    <w:name w:val="password"/>
    <w:basedOn w:val="a"/>
    <w:rsid w:val="00A7619C"/>
    <w:pPr>
      <w:widowControl/>
      <w:jc w:val="left"/>
    </w:pPr>
    <w:rPr>
      <w:rFonts w:ascii="宋体" w:eastAsia="宋体" w:hAnsi="宋体" w:cs="宋体"/>
      <w:kern w:val="0"/>
      <w:sz w:val="24"/>
      <w:szCs w:val="24"/>
    </w:rPr>
  </w:style>
  <w:style w:type="paragraph" w:customStyle="1" w:styleId="content">
    <w:name w:val="content"/>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footboxnav01">
    <w:name w:val="footbox_nav01"/>
    <w:basedOn w:val="a"/>
    <w:rsid w:val="00A7619C"/>
    <w:pPr>
      <w:widowControl/>
      <w:jc w:val="left"/>
    </w:pPr>
    <w:rPr>
      <w:rFonts w:ascii="宋体" w:eastAsia="宋体" w:hAnsi="宋体" w:cs="宋体"/>
      <w:kern w:val="0"/>
      <w:sz w:val="24"/>
      <w:szCs w:val="24"/>
    </w:rPr>
  </w:style>
  <w:style w:type="paragraph" w:customStyle="1" w:styleId="bdszx1">
    <w:name w:val="bds_zx1"/>
    <w:basedOn w:val="a"/>
    <w:rsid w:val="00A7619C"/>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font11">
    <w:name w:val="font11"/>
    <w:basedOn w:val="a"/>
    <w:rsid w:val="00A7619C"/>
    <w:pPr>
      <w:widowControl/>
      <w:spacing w:before="100" w:beforeAutospacing="1" w:after="100" w:afterAutospacing="1"/>
      <w:jc w:val="left"/>
    </w:pPr>
    <w:rPr>
      <w:rFonts w:ascii="Times New Roman" w:eastAsia="宋体" w:hAnsi="Times New Roman" w:cs="Times New Roman"/>
      <w:b/>
      <w:bCs/>
      <w:color w:val="FFFFFF"/>
      <w:kern w:val="0"/>
      <w:sz w:val="18"/>
      <w:szCs w:val="18"/>
    </w:rPr>
  </w:style>
  <w:style w:type="paragraph" w:customStyle="1" w:styleId="mainav01022">
    <w:name w:val="mainav01_022"/>
    <w:basedOn w:val="a"/>
    <w:rsid w:val="00A7619C"/>
    <w:pPr>
      <w:widowControl/>
      <w:jc w:val="left"/>
    </w:pPr>
    <w:rPr>
      <w:rFonts w:ascii="宋体" w:eastAsia="宋体" w:hAnsi="宋体" w:cs="宋体"/>
      <w:kern w:val="0"/>
      <w:sz w:val="24"/>
      <w:szCs w:val="24"/>
    </w:rPr>
  </w:style>
  <w:style w:type="paragraph" w:customStyle="1" w:styleId="sub01right02">
    <w:name w:val="sub01_right02"/>
    <w:basedOn w:val="a"/>
    <w:rsid w:val="00A7619C"/>
    <w:pPr>
      <w:widowControl/>
      <w:jc w:val="left"/>
    </w:pPr>
    <w:rPr>
      <w:rFonts w:ascii="宋体" w:eastAsia="宋体" w:hAnsi="宋体" w:cs="宋体"/>
      <w:kern w:val="0"/>
      <w:sz w:val="24"/>
      <w:szCs w:val="24"/>
    </w:rPr>
  </w:style>
  <w:style w:type="paragraph" w:customStyle="1" w:styleId="xl126">
    <w:name w:val="xl126"/>
    <w:basedOn w:val="a"/>
    <w:rsid w:val="00A7619C"/>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rightlistxline">
    <w:name w:val="rightlistx_line"/>
    <w:basedOn w:val="a"/>
    <w:rsid w:val="00A7619C"/>
    <w:pPr>
      <w:widowControl/>
      <w:jc w:val="left"/>
    </w:pPr>
    <w:rPr>
      <w:rFonts w:ascii="宋体" w:eastAsia="宋体" w:hAnsi="宋体" w:cs="宋体"/>
      <w:kern w:val="0"/>
      <w:sz w:val="24"/>
      <w:szCs w:val="24"/>
    </w:rPr>
  </w:style>
  <w:style w:type="paragraph" w:customStyle="1" w:styleId="rightlisty">
    <w:name w:val="rightlisty"/>
    <w:basedOn w:val="a"/>
    <w:rsid w:val="00A7619C"/>
    <w:pPr>
      <w:widowControl/>
      <w:pBdr>
        <w:left w:val="single" w:sz="6" w:space="5" w:color="CCCCCC"/>
        <w:bottom w:val="single" w:sz="6" w:space="5" w:color="CCCCCC"/>
        <w:right w:val="single" w:sz="6" w:space="5" w:color="CCCCCC"/>
      </w:pBdr>
      <w:shd w:val="clear" w:color="auto" w:fill="FFFFFF"/>
      <w:jc w:val="left"/>
    </w:pPr>
    <w:rPr>
      <w:rFonts w:ascii="宋体" w:eastAsia="宋体" w:hAnsi="宋体" w:cs="宋体"/>
      <w:kern w:val="0"/>
      <w:sz w:val="24"/>
      <w:szCs w:val="24"/>
    </w:rPr>
  </w:style>
  <w:style w:type="paragraph" w:customStyle="1" w:styleId="topboxicon07">
    <w:name w:val="topbox_icon07"/>
    <w:basedOn w:val="a"/>
    <w:rsid w:val="00A7619C"/>
    <w:pPr>
      <w:widowControl/>
      <w:jc w:val="left"/>
    </w:pPr>
    <w:rPr>
      <w:rFonts w:ascii="宋体" w:eastAsia="宋体" w:hAnsi="宋体" w:cs="宋体"/>
      <w:kern w:val="0"/>
      <w:sz w:val="24"/>
      <w:szCs w:val="24"/>
    </w:rPr>
  </w:style>
  <w:style w:type="paragraph" w:customStyle="1" w:styleId="div6">
    <w:name w:val="div6"/>
    <w:basedOn w:val="a"/>
    <w:rsid w:val="00A7619C"/>
    <w:pPr>
      <w:widowControl/>
      <w:jc w:val="left"/>
    </w:pPr>
    <w:rPr>
      <w:rFonts w:ascii="宋体" w:eastAsia="宋体" w:hAnsi="宋体" w:cs="宋体"/>
      <w:kern w:val="0"/>
      <w:sz w:val="2"/>
      <w:szCs w:val="2"/>
    </w:rPr>
  </w:style>
  <w:style w:type="paragraph" w:customStyle="1" w:styleId="xl99">
    <w:name w:val="xl99"/>
    <w:basedOn w:val="a"/>
    <w:rsid w:val="00A7619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navinfo5">
    <w:name w:val="nav_info5"/>
    <w:basedOn w:val="a"/>
    <w:rsid w:val="00A7619C"/>
    <w:pPr>
      <w:widowControl/>
      <w:pBdr>
        <w:top w:val="single" w:sz="6" w:space="0" w:color="3E6213"/>
        <w:left w:val="single" w:sz="6" w:space="0" w:color="3E6213"/>
        <w:bottom w:val="single" w:sz="6" w:space="0" w:color="3E6213"/>
        <w:right w:val="single" w:sz="6" w:space="0" w:color="3E6213"/>
      </w:pBdr>
      <w:shd w:val="clear" w:color="auto" w:fill="9DB18D"/>
      <w:spacing w:before="75" w:line="420" w:lineRule="atLeast"/>
      <w:ind w:right="90"/>
      <w:jc w:val="center"/>
    </w:pPr>
    <w:rPr>
      <w:rFonts w:ascii="ˎ̥" w:eastAsia="宋体" w:hAnsi="ˎ̥" w:cs="宋体"/>
      <w:color w:val="FFFFFF"/>
      <w:kern w:val="0"/>
      <w:sz w:val="18"/>
      <w:szCs w:val="18"/>
    </w:rPr>
  </w:style>
  <w:style w:type="paragraph" w:customStyle="1" w:styleId="v2listlimore">
    <w:name w:val="v2_list_limore"/>
    <w:basedOn w:val="a"/>
    <w:rsid w:val="00A7619C"/>
    <w:pPr>
      <w:widowControl/>
      <w:jc w:val="left"/>
    </w:pPr>
    <w:rPr>
      <w:rFonts w:ascii="宋体" w:eastAsia="宋体" w:hAnsi="宋体" w:cs="宋体"/>
      <w:kern w:val="0"/>
      <w:sz w:val="24"/>
      <w:szCs w:val="24"/>
    </w:rPr>
  </w:style>
  <w:style w:type="paragraph" w:customStyle="1" w:styleId="CharCharChar1">
    <w:name w:val="Char Char Char1"/>
    <w:basedOn w:val="a"/>
    <w:rsid w:val="00A7619C"/>
    <w:pPr>
      <w:widowControl/>
      <w:spacing w:after="160" w:line="240" w:lineRule="exact"/>
      <w:jc w:val="left"/>
    </w:pPr>
    <w:rPr>
      <w:rFonts w:ascii="Verdana" w:eastAsia="宋体" w:hAnsi="Verdana" w:cs="Times New Roman" w:hint="eastAsia"/>
      <w:sz w:val="20"/>
      <w:szCs w:val="20"/>
      <w:lang w:eastAsia="en-US"/>
    </w:rPr>
  </w:style>
  <w:style w:type="paragraph" w:customStyle="1" w:styleId="xl59">
    <w:name w:val="xl59"/>
    <w:basedOn w:val="a"/>
    <w:rsid w:val="00A7619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opboxicon011">
    <w:name w:val="topbox_icon011"/>
    <w:basedOn w:val="a"/>
    <w:rsid w:val="00A7619C"/>
    <w:pPr>
      <w:widowControl/>
      <w:jc w:val="left"/>
    </w:pPr>
    <w:rPr>
      <w:rFonts w:ascii="宋体" w:eastAsia="宋体" w:hAnsi="宋体" w:cs="宋体"/>
      <w:kern w:val="0"/>
      <w:sz w:val="24"/>
      <w:szCs w:val="24"/>
    </w:rPr>
  </w:style>
  <w:style w:type="paragraph" w:customStyle="1" w:styleId="xl48">
    <w:name w:val="xl48"/>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宋体" w:hAnsi="Arial Unicode MS" w:cs="Times New Roman"/>
      <w:color w:val="FF0000"/>
      <w:kern w:val="0"/>
      <w:sz w:val="18"/>
      <w:szCs w:val="18"/>
    </w:rPr>
  </w:style>
  <w:style w:type="paragraph" w:customStyle="1" w:styleId="allpronav">
    <w:name w:val="all_pro_nav"/>
    <w:basedOn w:val="a"/>
    <w:rsid w:val="00A7619C"/>
    <w:pPr>
      <w:widowControl/>
      <w:jc w:val="left"/>
    </w:pPr>
    <w:rPr>
      <w:rFonts w:ascii="宋体" w:eastAsia="宋体" w:hAnsi="宋体" w:cs="宋体"/>
      <w:kern w:val="0"/>
      <w:sz w:val="24"/>
      <w:szCs w:val="24"/>
    </w:rPr>
  </w:style>
  <w:style w:type="paragraph" w:customStyle="1" w:styleId="zhengwen1">
    <w:name w:val="zhengwen1"/>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lineli">
    <w:name w:val="line_li"/>
    <w:basedOn w:val="a"/>
    <w:rsid w:val="00A7619C"/>
    <w:pPr>
      <w:widowControl/>
      <w:jc w:val="left"/>
    </w:pPr>
    <w:rPr>
      <w:rFonts w:ascii="宋体" w:eastAsia="宋体" w:hAnsi="宋体" w:cs="宋体"/>
      <w:kern w:val="0"/>
      <w:sz w:val="24"/>
      <w:szCs w:val="24"/>
    </w:rPr>
  </w:style>
  <w:style w:type="paragraph" w:customStyle="1" w:styleId="xl89">
    <w:name w:val="xl89"/>
    <w:basedOn w:val="a"/>
    <w:rsid w:val="00A7619C"/>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maname">
    <w:name w:val="maname"/>
    <w:basedOn w:val="a"/>
    <w:rsid w:val="00A7619C"/>
    <w:pPr>
      <w:widowControl/>
      <w:jc w:val="left"/>
    </w:pPr>
    <w:rPr>
      <w:rFonts w:ascii="宋体" w:eastAsia="宋体" w:hAnsi="宋体" w:cs="宋体"/>
      <w:kern w:val="0"/>
      <w:sz w:val="24"/>
      <w:szCs w:val="24"/>
    </w:rPr>
  </w:style>
  <w:style w:type="paragraph" w:customStyle="1" w:styleId="xl58">
    <w:name w:val="xl58"/>
    <w:basedOn w:val="a"/>
    <w:rsid w:val="00A7619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buttons02">
    <w:name w:val="buttons02"/>
    <w:basedOn w:val="a"/>
    <w:rsid w:val="00A7619C"/>
    <w:pPr>
      <w:widowControl/>
      <w:shd w:val="clear" w:color="auto" w:fill="D2E4FC"/>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lianmeadcontent">
    <w:name w:val="lianme_ad_content"/>
    <w:basedOn w:val="a"/>
    <w:rsid w:val="00A7619C"/>
    <w:pPr>
      <w:widowControl/>
      <w:spacing w:line="300" w:lineRule="atLeast"/>
      <w:jc w:val="left"/>
    </w:pPr>
    <w:rPr>
      <w:rFonts w:ascii="宋体" w:eastAsia="宋体" w:hAnsi="宋体" w:cs="宋体"/>
      <w:vanish/>
      <w:color w:val="333333"/>
      <w:kern w:val="0"/>
      <w:sz w:val="18"/>
      <w:szCs w:val="18"/>
    </w:rPr>
  </w:style>
  <w:style w:type="paragraph" w:customStyle="1" w:styleId="v2title01y">
    <w:name w:val="v2_title01_y"/>
    <w:basedOn w:val="a"/>
    <w:rsid w:val="00A7619C"/>
    <w:pPr>
      <w:widowControl/>
      <w:jc w:val="left"/>
    </w:pPr>
    <w:rPr>
      <w:rFonts w:ascii="宋体" w:eastAsia="宋体" w:hAnsi="宋体" w:cs="宋体"/>
      <w:color w:val="005BB8"/>
      <w:kern w:val="0"/>
      <w:sz w:val="24"/>
      <w:szCs w:val="24"/>
    </w:rPr>
  </w:style>
  <w:style w:type="paragraph" w:customStyle="1" w:styleId="xl119">
    <w:name w:val="xl119"/>
    <w:basedOn w:val="a"/>
    <w:rsid w:val="00A7619C"/>
    <w:pPr>
      <w:widowControl/>
      <w:pBdr>
        <w:top w:val="single" w:sz="4" w:space="0" w:color="auto"/>
        <w:left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0"/>
      <w:szCs w:val="20"/>
    </w:rPr>
  </w:style>
  <w:style w:type="paragraph" w:customStyle="1" w:styleId="navbtnsteel">
    <w:name w:val="nav_btn_steel"/>
    <w:basedOn w:val="a"/>
    <w:rsid w:val="00A7619C"/>
    <w:pPr>
      <w:widowControl/>
      <w:jc w:val="left"/>
    </w:pPr>
    <w:rPr>
      <w:rFonts w:ascii="宋体" w:eastAsia="宋体" w:hAnsi="宋体" w:cs="宋体"/>
      <w:kern w:val="0"/>
      <w:sz w:val="24"/>
      <w:szCs w:val="24"/>
    </w:rPr>
  </w:style>
  <w:style w:type="paragraph" w:customStyle="1" w:styleId="xl53">
    <w:name w:val="xl53"/>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FF0000"/>
      <w:kern w:val="0"/>
      <w:sz w:val="20"/>
      <w:szCs w:val="20"/>
    </w:rPr>
  </w:style>
  <w:style w:type="paragraph" w:customStyle="1" w:styleId="xl93">
    <w:name w:val="xl93"/>
    <w:basedOn w:val="a"/>
    <w:rsid w:val="00A7619C"/>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topbtn011">
    <w:name w:val="top_btn011"/>
    <w:basedOn w:val="a"/>
    <w:rsid w:val="00A7619C"/>
    <w:pPr>
      <w:widowControl/>
      <w:spacing w:before="45"/>
      <w:jc w:val="left"/>
    </w:pPr>
    <w:rPr>
      <w:rFonts w:ascii="宋体" w:eastAsia="宋体" w:hAnsi="宋体" w:cs="宋体"/>
      <w:kern w:val="0"/>
      <w:sz w:val="24"/>
      <w:szCs w:val="24"/>
    </w:rPr>
  </w:style>
  <w:style w:type="paragraph" w:customStyle="1" w:styleId="xl102">
    <w:name w:val="xl102"/>
    <w:basedOn w:val="a"/>
    <w:rsid w:val="00A7619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bdsbuzz">
    <w:name w:val="bds_buzz"/>
    <w:basedOn w:val="a"/>
    <w:rsid w:val="00A7619C"/>
    <w:pPr>
      <w:widowControl/>
      <w:jc w:val="left"/>
    </w:pPr>
    <w:rPr>
      <w:rFonts w:ascii="宋体" w:eastAsia="宋体" w:hAnsi="宋体" w:cs="宋体"/>
      <w:kern w:val="0"/>
      <w:sz w:val="24"/>
      <w:szCs w:val="24"/>
    </w:rPr>
  </w:style>
  <w:style w:type="paragraph" w:customStyle="1" w:styleId="xl147">
    <w:name w:val="xl147"/>
    <w:basedOn w:val="a"/>
    <w:rsid w:val="00A7619C"/>
    <w:pPr>
      <w:widowControl/>
      <w:pBdr>
        <w:left w:val="single" w:sz="4" w:space="0" w:color="auto"/>
        <w:bottom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v2rightbox">
    <w:name w:val="v2_rightbox"/>
    <w:basedOn w:val="a"/>
    <w:rsid w:val="00A7619C"/>
    <w:pPr>
      <w:widowControl/>
      <w:jc w:val="left"/>
    </w:pPr>
    <w:rPr>
      <w:rFonts w:ascii="宋体" w:eastAsia="宋体" w:hAnsi="宋体" w:cs="宋体"/>
      <w:kern w:val="0"/>
      <w:sz w:val="24"/>
      <w:szCs w:val="24"/>
    </w:rPr>
  </w:style>
  <w:style w:type="paragraph" w:customStyle="1" w:styleId="partlist01">
    <w:name w:val="part_list_01"/>
    <w:basedOn w:val="a"/>
    <w:rsid w:val="00A7619C"/>
    <w:pPr>
      <w:widowControl/>
      <w:jc w:val="left"/>
    </w:pPr>
    <w:rPr>
      <w:rFonts w:ascii="宋体" w:eastAsia="宋体" w:hAnsi="宋体" w:cs="宋体"/>
      <w:kern w:val="0"/>
      <w:sz w:val="24"/>
      <w:szCs w:val="24"/>
    </w:rPr>
  </w:style>
  <w:style w:type="paragraph" w:customStyle="1" w:styleId="v2relistitle01">
    <w:name w:val="v2_relistitle01"/>
    <w:basedOn w:val="a"/>
    <w:rsid w:val="00A7619C"/>
    <w:pPr>
      <w:widowControl/>
      <w:jc w:val="left"/>
    </w:pPr>
    <w:rPr>
      <w:rFonts w:ascii="宋体" w:eastAsia="宋体" w:hAnsi="宋体" w:cs="宋体"/>
      <w:kern w:val="0"/>
      <w:sz w:val="24"/>
      <w:szCs w:val="24"/>
    </w:rPr>
  </w:style>
  <w:style w:type="paragraph" w:customStyle="1" w:styleId="partright">
    <w:name w:val="part_right"/>
    <w:basedOn w:val="a"/>
    <w:rsid w:val="00A7619C"/>
    <w:pPr>
      <w:widowControl/>
      <w:jc w:val="left"/>
    </w:pPr>
    <w:rPr>
      <w:rFonts w:ascii="宋体" w:eastAsia="宋体" w:hAnsi="宋体" w:cs="宋体"/>
      <w:kern w:val="0"/>
      <w:sz w:val="24"/>
      <w:szCs w:val="24"/>
    </w:rPr>
  </w:style>
  <w:style w:type="paragraph" w:customStyle="1" w:styleId="topboxicon04">
    <w:name w:val="topbox_icon04"/>
    <w:basedOn w:val="a"/>
    <w:rsid w:val="00A7619C"/>
    <w:pPr>
      <w:widowControl/>
      <w:ind w:left="45"/>
      <w:jc w:val="left"/>
    </w:pPr>
    <w:rPr>
      <w:rFonts w:ascii="宋体" w:eastAsia="宋体" w:hAnsi="宋体" w:cs="宋体"/>
      <w:kern w:val="0"/>
      <w:sz w:val="24"/>
      <w:szCs w:val="24"/>
    </w:rPr>
  </w:style>
  <w:style w:type="paragraph" w:customStyle="1" w:styleId="menuon15">
    <w:name w:val="menuon15"/>
    <w:basedOn w:val="a"/>
    <w:rsid w:val="00A7619C"/>
    <w:pPr>
      <w:widowControl/>
      <w:jc w:val="left"/>
    </w:pPr>
    <w:rPr>
      <w:rFonts w:ascii="宋体" w:eastAsia="宋体" w:hAnsi="宋体" w:cs="宋体"/>
      <w:kern w:val="0"/>
      <w:sz w:val="24"/>
      <w:szCs w:val="24"/>
    </w:rPr>
  </w:style>
  <w:style w:type="paragraph" w:customStyle="1" w:styleId="secmenubox034">
    <w:name w:val="sec_menubox_034"/>
    <w:basedOn w:val="a"/>
    <w:rsid w:val="00A7619C"/>
    <w:pPr>
      <w:widowControl/>
      <w:spacing w:before="90" w:line="330" w:lineRule="atLeast"/>
      <w:jc w:val="left"/>
    </w:pPr>
    <w:rPr>
      <w:rFonts w:ascii="ˎ̥" w:eastAsia="宋体" w:hAnsi="ˎ̥" w:cs="宋体"/>
      <w:b/>
      <w:bCs/>
      <w:color w:val="144B90"/>
      <w:kern w:val="0"/>
      <w:sz w:val="18"/>
      <w:szCs w:val="18"/>
    </w:rPr>
  </w:style>
  <w:style w:type="paragraph" w:customStyle="1" w:styleId="f10">
    <w:name w:val="f10"/>
    <w:basedOn w:val="a"/>
    <w:rsid w:val="00A7619C"/>
    <w:pPr>
      <w:widowControl/>
      <w:spacing w:before="100" w:beforeAutospacing="1" w:after="100" w:afterAutospacing="1" w:line="300" w:lineRule="atLeast"/>
      <w:jc w:val="left"/>
    </w:pPr>
    <w:rPr>
      <w:rFonts w:ascii="宋体" w:eastAsia="宋体" w:hAnsi="宋体" w:cs="Arial Unicode MS" w:hint="eastAsia"/>
      <w:color w:val="000000"/>
      <w:kern w:val="0"/>
      <w:sz w:val="18"/>
      <w:szCs w:val="18"/>
    </w:rPr>
  </w:style>
  <w:style w:type="paragraph" w:customStyle="1" w:styleId="v2gqtitle01">
    <w:name w:val="v2_gq_title01"/>
    <w:basedOn w:val="a"/>
    <w:rsid w:val="00A7619C"/>
    <w:pPr>
      <w:widowControl/>
      <w:jc w:val="left"/>
    </w:pPr>
    <w:rPr>
      <w:rFonts w:ascii="宋体" w:eastAsia="宋体" w:hAnsi="宋体" w:cs="宋体"/>
      <w:kern w:val="0"/>
      <w:sz w:val="24"/>
      <w:szCs w:val="24"/>
    </w:rPr>
  </w:style>
  <w:style w:type="paragraph" w:customStyle="1" w:styleId="searchinput1">
    <w:name w:val="search_input1"/>
    <w:basedOn w:val="a"/>
    <w:rsid w:val="00A7619C"/>
    <w:pPr>
      <w:widowControl/>
      <w:shd w:val="clear" w:color="auto" w:fill="FFFFFF"/>
      <w:jc w:val="left"/>
    </w:pPr>
    <w:rPr>
      <w:rFonts w:ascii="宋体" w:eastAsia="宋体" w:hAnsi="宋体" w:cs="宋体"/>
      <w:kern w:val="0"/>
      <w:sz w:val="24"/>
      <w:szCs w:val="24"/>
    </w:rPr>
  </w:style>
  <w:style w:type="paragraph" w:customStyle="1" w:styleId="w270">
    <w:name w:val="w270"/>
    <w:basedOn w:val="a"/>
    <w:rsid w:val="00A7619C"/>
    <w:pPr>
      <w:widowControl/>
      <w:ind w:left="120"/>
      <w:jc w:val="left"/>
    </w:pPr>
    <w:rPr>
      <w:rFonts w:ascii="宋体" w:eastAsia="宋体" w:hAnsi="宋体" w:cs="宋体"/>
      <w:kern w:val="0"/>
      <w:sz w:val="24"/>
      <w:szCs w:val="24"/>
    </w:rPr>
  </w:style>
  <w:style w:type="paragraph" w:customStyle="1" w:styleId="xl28">
    <w:name w:val="xl28"/>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font13">
    <w:name w:val="font13"/>
    <w:basedOn w:val="a"/>
    <w:rsid w:val="00A7619C"/>
    <w:pPr>
      <w:widowControl/>
      <w:spacing w:before="100" w:beforeAutospacing="1" w:after="100" w:afterAutospacing="1"/>
      <w:jc w:val="left"/>
    </w:pPr>
    <w:rPr>
      <w:rFonts w:ascii="宋体" w:eastAsia="宋体" w:hAnsi="宋体" w:cs="宋体"/>
      <w:b/>
      <w:bCs/>
      <w:color w:val="FF0000"/>
      <w:kern w:val="0"/>
      <w:sz w:val="18"/>
      <w:szCs w:val="18"/>
    </w:rPr>
  </w:style>
  <w:style w:type="paragraph" w:customStyle="1" w:styleId="overx">
    <w:name w:val="over_x"/>
    <w:basedOn w:val="a"/>
    <w:rsid w:val="00A7619C"/>
    <w:pPr>
      <w:widowControl/>
      <w:jc w:val="left"/>
    </w:pPr>
    <w:rPr>
      <w:rFonts w:ascii="宋体" w:eastAsia="宋体" w:hAnsi="宋体" w:cs="宋体"/>
      <w:kern w:val="0"/>
      <w:sz w:val="24"/>
      <w:szCs w:val="24"/>
    </w:rPr>
  </w:style>
  <w:style w:type="paragraph" w:customStyle="1" w:styleId="pddatabasebox">
    <w:name w:val="pd_databasebox"/>
    <w:basedOn w:val="a"/>
    <w:rsid w:val="00A7619C"/>
    <w:pPr>
      <w:widowControl/>
      <w:pBdr>
        <w:top w:val="single" w:sz="6" w:space="0" w:color="DEDEDE"/>
        <w:left w:val="single" w:sz="6" w:space="0" w:color="DEDEDE"/>
        <w:bottom w:val="single" w:sz="6" w:space="5" w:color="DEDEDE"/>
        <w:right w:val="single" w:sz="6" w:space="0" w:color="DEDEDE"/>
      </w:pBdr>
      <w:jc w:val="left"/>
    </w:pPr>
    <w:rPr>
      <w:rFonts w:ascii="宋体" w:eastAsia="宋体" w:hAnsi="宋体" w:cs="宋体"/>
      <w:kern w:val="0"/>
      <w:sz w:val="24"/>
      <w:szCs w:val="24"/>
    </w:rPr>
  </w:style>
  <w:style w:type="paragraph" w:customStyle="1" w:styleId="rightlistbg">
    <w:name w:val="rightlistbg"/>
    <w:basedOn w:val="a"/>
    <w:rsid w:val="00A7619C"/>
    <w:pPr>
      <w:widowControl/>
      <w:pBdr>
        <w:top w:val="single" w:sz="6" w:space="0" w:color="DBDBDB"/>
        <w:left w:val="single" w:sz="6" w:space="0" w:color="DBDBDB"/>
        <w:right w:val="single" w:sz="6" w:space="0" w:color="DBDBDB"/>
      </w:pBdr>
      <w:spacing w:line="480" w:lineRule="atLeast"/>
      <w:jc w:val="left"/>
    </w:pPr>
    <w:rPr>
      <w:rFonts w:ascii="ˎ̥" w:eastAsia="宋体" w:hAnsi="ˎ̥" w:cs="宋体"/>
      <w:b/>
      <w:bCs/>
      <w:color w:val="CC0000"/>
      <w:kern w:val="0"/>
      <w:szCs w:val="21"/>
    </w:rPr>
  </w:style>
  <w:style w:type="paragraph" w:customStyle="1" w:styleId="btn">
    <w:name w:val="btn"/>
    <w:basedOn w:val="a"/>
    <w:rsid w:val="00A7619C"/>
    <w:pPr>
      <w:widowControl/>
      <w:jc w:val="left"/>
    </w:pPr>
    <w:rPr>
      <w:rFonts w:ascii="宋体" w:eastAsia="宋体" w:hAnsi="宋体" w:cs="宋体"/>
      <w:kern w:val="0"/>
      <w:sz w:val="24"/>
      <w:szCs w:val="24"/>
    </w:rPr>
  </w:style>
  <w:style w:type="paragraph" w:customStyle="1" w:styleId="xl86">
    <w:name w:val="xl86"/>
    <w:basedOn w:val="a"/>
    <w:rsid w:val="00A7619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
    <w:rsid w:val="00A7619C"/>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4"/>
      <w:szCs w:val="24"/>
    </w:rPr>
  </w:style>
  <w:style w:type="paragraph" w:customStyle="1" w:styleId="rightlist">
    <w:name w:val="rightlist"/>
    <w:basedOn w:val="a"/>
    <w:rsid w:val="00A7619C"/>
    <w:pPr>
      <w:widowControl/>
      <w:pBdr>
        <w:left w:val="single" w:sz="6" w:space="8" w:color="CCCCCC"/>
        <w:bottom w:val="single" w:sz="6" w:space="5" w:color="CCCCCC"/>
        <w:right w:val="single" w:sz="6" w:space="8" w:color="CCCCCC"/>
      </w:pBdr>
      <w:jc w:val="left"/>
    </w:pPr>
    <w:rPr>
      <w:rFonts w:ascii="宋体" w:eastAsia="宋体" w:hAnsi="宋体" w:cs="宋体"/>
      <w:kern w:val="0"/>
      <w:sz w:val="24"/>
      <w:szCs w:val="24"/>
    </w:rPr>
  </w:style>
  <w:style w:type="paragraph" w:customStyle="1" w:styleId="menuon4">
    <w:name w:val="menu_on4"/>
    <w:basedOn w:val="a"/>
    <w:rsid w:val="00A7619C"/>
    <w:pPr>
      <w:widowControl/>
      <w:shd w:val="clear" w:color="auto" w:fill="005BB8"/>
      <w:jc w:val="left"/>
    </w:pPr>
    <w:rPr>
      <w:rFonts w:ascii="宋体" w:eastAsia="宋体" w:hAnsi="宋体" w:cs="宋体"/>
      <w:color w:val="FFFFFF"/>
      <w:kern w:val="0"/>
      <w:sz w:val="24"/>
      <w:szCs w:val="24"/>
    </w:rPr>
  </w:style>
  <w:style w:type="paragraph" w:customStyle="1" w:styleId="xl64">
    <w:name w:val="xl64"/>
    <w:basedOn w:val="a"/>
    <w:rsid w:val="00A7619C"/>
    <w:pPr>
      <w:widowControl/>
      <w:pBdr>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18"/>
      <w:szCs w:val="18"/>
    </w:rPr>
  </w:style>
  <w:style w:type="paragraph" w:customStyle="1" w:styleId="xl78">
    <w:name w:val="xl78"/>
    <w:basedOn w:val="a"/>
    <w:rsid w:val="00A7619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18"/>
      <w:szCs w:val="18"/>
    </w:rPr>
  </w:style>
  <w:style w:type="paragraph" w:customStyle="1" w:styleId="xl65">
    <w:name w:val="xl65"/>
    <w:basedOn w:val="a"/>
    <w:rsid w:val="00A7619C"/>
    <w:pPr>
      <w:widowControl/>
      <w:pBdr>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18"/>
      <w:szCs w:val="18"/>
    </w:rPr>
  </w:style>
  <w:style w:type="paragraph" w:customStyle="1" w:styleId="menuon60">
    <w:name w:val="menuon6"/>
    <w:basedOn w:val="a"/>
    <w:rsid w:val="00A7619C"/>
    <w:pPr>
      <w:widowControl/>
      <w:jc w:val="left"/>
    </w:pPr>
    <w:rPr>
      <w:rFonts w:ascii="宋体" w:eastAsia="宋体" w:hAnsi="宋体" w:cs="宋体"/>
      <w:color w:val="CC0000"/>
      <w:kern w:val="0"/>
      <w:sz w:val="24"/>
      <w:szCs w:val="24"/>
    </w:rPr>
  </w:style>
  <w:style w:type="paragraph" w:customStyle="1" w:styleId="footboxnav021">
    <w:name w:val="footbox_nav021"/>
    <w:basedOn w:val="a"/>
    <w:rsid w:val="00A7619C"/>
    <w:pPr>
      <w:widowControl/>
      <w:pBdr>
        <w:top w:val="single" w:sz="6" w:space="0" w:color="DCDCDC"/>
        <w:left w:val="single" w:sz="6" w:space="0" w:color="DCDCDC"/>
        <w:bottom w:val="single" w:sz="6" w:space="0" w:color="DCDCDC"/>
        <w:right w:val="single" w:sz="6" w:space="0" w:color="DCDCDC"/>
      </w:pBdr>
      <w:shd w:val="clear" w:color="auto" w:fill="FFFCE5"/>
      <w:spacing w:line="570" w:lineRule="atLeast"/>
      <w:jc w:val="center"/>
    </w:pPr>
    <w:rPr>
      <w:rFonts w:ascii="ˎ̥" w:eastAsia="宋体" w:hAnsi="ˎ̥" w:cs="宋体"/>
      <w:kern w:val="0"/>
      <w:sz w:val="18"/>
      <w:szCs w:val="18"/>
    </w:rPr>
  </w:style>
  <w:style w:type="paragraph" w:customStyle="1" w:styleId="title09left">
    <w:name w:val="title09_left"/>
    <w:basedOn w:val="a"/>
    <w:rsid w:val="00A7619C"/>
    <w:pPr>
      <w:widowControl/>
      <w:spacing w:line="510" w:lineRule="atLeast"/>
      <w:jc w:val="left"/>
    </w:pPr>
    <w:rPr>
      <w:rFonts w:ascii="宋体" w:eastAsia="宋体" w:hAnsi="宋体" w:cs="宋体"/>
      <w:kern w:val="0"/>
      <w:szCs w:val="21"/>
    </w:rPr>
  </w:style>
  <w:style w:type="paragraph" w:customStyle="1" w:styleId="table305">
    <w:name w:val="table305"/>
    <w:basedOn w:val="a"/>
    <w:rsid w:val="00A7619C"/>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kuaixunmore2">
    <w:name w:val="kuaixun_more2"/>
    <w:basedOn w:val="a"/>
    <w:rsid w:val="00A7619C"/>
    <w:pPr>
      <w:widowControl/>
      <w:spacing w:line="240" w:lineRule="atLeast"/>
      <w:jc w:val="left"/>
    </w:pPr>
    <w:rPr>
      <w:rFonts w:ascii="宋体" w:eastAsia="宋体" w:hAnsi="宋体" w:cs="宋体"/>
      <w:kern w:val="0"/>
      <w:sz w:val="24"/>
      <w:szCs w:val="24"/>
    </w:rPr>
  </w:style>
  <w:style w:type="paragraph" w:customStyle="1" w:styleId="pdbaseboxlist03">
    <w:name w:val="pd_base_box_list03"/>
    <w:basedOn w:val="a"/>
    <w:rsid w:val="00A7619C"/>
    <w:pPr>
      <w:widowControl/>
      <w:jc w:val="left"/>
    </w:pPr>
    <w:rPr>
      <w:rFonts w:ascii="宋体" w:eastAsia="宋体" w:hAnsi="宋体" w:cs="宋体"/>
      <w:kern w:val="0"/>
      <w:sz w:val="24"/>
      <w:szCs w:val="24"/>
    </w:rPr>
  </w:style>
  <w:style w:type="paragraph" w:customStyle="1" w:styleId="ul1">
    <w:name w:val="ul1"/>
    <w:basedOn w:val="a"/>
    <w:rsid w:val="00A7619C"/>
    <w:pPr>
      <w:widowControl/>
      <w:jc w:val="left"/>
    </w:pPr>
    <w:rPr>
      <w:rFonts w:ascii="宋体" w:eastAsia="宋体" w:hAnsi="宋体" w:cs="宋体"/>
      <w:kern w:val="0"/>
      <w:sz w:val="24"/>
      <w:szCs w:val="24"/>
    </w:rPr>
  </w:style>
  <w:style w:type="paragraph" w:customStyle="1" w:styleId="searcother">
    <w:name w:val="searc_other"/>
    <w:basedOn w:val="a"/>
    <w:rsid w:val="00A7619C"/>
    <w:pPr>
      <w:widowControl/>
      <w:spacing w:line="420" w:lineRule="atLeast"/>
      <w:jc w:val="left"/>
    </w:pPr>
    <w:rPr>
      <w:rFonts w:ascii="ˎ̥" w:eastAsia="宋体" w:hAnsi="ˎ̥" w:cs="宋体"/>
      <w:color w:val="333333"/>
      <w:kern w:val="0"/>
      <w:sz w:val="18"/>
      <w:szCs w:val="18"/>
    </w:rPr>
  </w:style>
  <w:style w:type="paragraph" w:customStyle="1" w:styleId="xl67">
    <w:name w:val="xl67"/>
    <w:basedOn w:val="a"/>
    <w:rsid w:val="00A7619C"/>
    <w:pPr>
      <w:widowControl/>
      <w:pBdr>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FF0000"/>
      <w:kern w:val="0"/>
      <w:sz w:val="18"/>
      <w:szCs w:val="18"/>
    </w:rPr>
  </w:style>
  <w:style w:type="paragraph" w:customStyle="1" w:styleId="rightlistx1">
    <w:name w:val="rightlistx1"/>
    <w:basedOn w:val="a"/>
    <w:rsid w:val="00A7619C"/>
    <w:pPr>
      <w:widowControl/>
      <w:pBdr>
        <w:top w:val="single" w:sz="6" w:space="5" w:color="DDDDDD"/>
        <w:left w:val="single" w:sz="6" w:space="3" w:color="CCCCCC"/>
        <w:bottom w:val="single" w:sz="6" w:space="5" w:color="CCCCCC"/>
        <w:right w:val="single" w:sz="6" w:space="3" w:color="CCCCCC"/>
      </w:pBdr>
      <w:shd w:val="clear" w:color="auto" w:fill="FFFFFF"/>
      <w:ind w:left="90" w:right="90"/>
      <w:jc w:val="left"/>
    </w:pPr>
    <w:rPr>
      <w:rFonts w:ascii="宋体" w:eastAsia="宋体" w:hAnsi="宋体" w:cs="宋体"/>
      <w:kern w:val="0"/>
      <w:sz w:val="24"/>
      <w:szCs w:val="24"/>
    </w:rPr>
  </w:style>
  <w:style w:type="paragraph" w:customStyle="1" w:styleId="list2012txt">
    <w:name w:val="list2012txt"/>
    <w:basedOn w:val="a"/>
    <w:rsid w:val="00A7619C"/>
    <w:pPr>
      <w:widowControl/>
      <w:spacing w:before="60" w:after="60"/>
      <w:ind w:left="330" w:right="330"/>
      <w:jc w:val="left"/>
    </w:pPr>
    <w:rPr>
      <w:rFonts w:ascii="宋体" w:eastAsia="宋体" w:hAnsi="宋体" w:cs="宋体"/>
      <w:kern w:val="0"/>
      <w:sz w:val="24"/>
      <w:szCs w:val="24"/>
    </w:rPr>
  </w:style>
  <w:style w:type="paragraph" w:customStyle="1" w:styleId="xl91">
    <w:name w:val="xl91"/>
    <w:basedOn w:val="a"/>
    <w:rsid w:val="00A7619C"/>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0">
    <w:name w:val="f0"/>
    <w:basedOn w:val="a"/>
    <w:rsid w:val="00A7619C"/>
    <w:pPr>
      <w:widowControl/>
      <w:spacing w:before="100" w:beforeAutospacing="1" w:after="100" w:afterAutospacing="1" w:line="270" w:lineRule="atLeast"/>
      <w:jc w:val="left"/>
    </w:pPr>
    <w:rPr>
      <w:rFonts w:ascii="宋体" w:eastAsia="宋体" w:hAnsi="宋体" w:cs="Arial Unicode MS" w:hint="eastAsia"/>
      <w:color w:val="000000"/>
      <w:kern w:val="0"/>
      <w:sz w:val="18"/>
      <w:szCs w:val="18"/>
    </w:rPr>
  </w:style>
  <w:style w:type="paragraph" w:customStyle="1" w:styleId="xl60">
    <w:name w:val="xl60"/>
    <w:basedOn w:val="a"/>
    <w:rsid w:val="00A7619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footboxbanquan">
    <w:name w:val="footbox_banquan"/>
    <w:basedOn w:val="a"/>
    <w:rsid w:val="00A7619C"/>
    <w:pPr>
      <w:widowControl/>
      <w:spacing w:before="90" w:line="480" w:lineRule="auto"/>
      <w:jc w:val="center"/>
    </w:pPr>
    <w:rPr>
      <w:rFonts w:ascii="ˎ̥" w:eastAsia="宋体" w:hAnsi="ˎ̥" w:cs="宋体"/>
      <w:color w:val="333333"/>
      <w:kern w:val="0"/>
      <w:sz w:val="18"/>
      <w:szCs w:val="18"/>
    </w:rPr>
  </w:style>
  <w:style w:type="paragraph" w:customStyle="1" w:styleId="v2comtentdiv">
    <w:name w:val="v2_comtent_div"/>
    <w:basedOn w:val="a"/>
    <w:rsid w:val="00A7619C"/>
    <w:pPr>
      <w:widowControl/>
      <w:jc w:val="left"/>
    </w:pPr>
    <w:rPr>
      <w:rFonts w:ascii="宋体" w:eastAsia="宋体" w:hAnsi="宋体" w:cs="宋体"/>
      <w:kern w:val="0"/>
      <w:sz w:val="24"/>
      <w:szCs w:val="24"/>
    </w:rPr>
  </w:style>
  <w:style w:type="paragraph" w:customStyle="1" w:styleId="ssss1">
    <w:name w:val="ssss1"/>
    <w:basedOn w:val="a"/>
    <w:rsid w:val="00A7619C"/>
    <w:pPr>
      <w:widowControl/>
      <w:jc w:val="left"/>
    </w:pPr>
    <w:rPr>
      <w:rFonts w:ascii="宋体" w:eastAsia="宋体" w:hAnsi="宋体" w:cs="宋体"/>
      <w:kern w:val="0"/>
      <w:sz w:val="24"/>
      <w:szCs w:val="24"/>
    </w:rPr>
  </w:style>
  <w:style w:type="paragraph" w:customStyle="1" w:styleId="stedit1">
    <w:name w:val="stedit1"/>
    <w:basedOn w:val="a"/>
    <w:rsid w:val="00A7619C"/>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zhaoshangsybox">
    <w:name w:val="zhaoshang_sy_box"/>
    <w:basedOn w:val="a"/>
    <w:rsid w:val="00A7619C"/>
    <w:pPr>
      <w:widowControl/>
      <w:jc w:val="left"/>
    </w:pPr>
    <w:rPr>
      <w:rFonts w:ascii="宋体" w:eastAsia="宋体" w:hAnsi="宋体" w:cs="宋体"/>
      <w:kern w:val="0"/>
      <w:sz w:val="24"/>
      <w:szCs w:val="24"/>
    </w:rPr>
  </w:style>
  <w:style w:type="paragraph" w:customStyle="1" w:styleId="15">
    <w:name w:val="普通(网站)1"/>
    <w:basedOn w:val="a"/>
    <w:rsid w:val="00A7619C"/>
    <w:pPr>
      <w:widowControl/>
      <w:spacing w:before="100" w:beforeAutospacing="1" w:after="100" w:afterAutospacing="1"/>
      <w:jc w:val="left"/>
    </w:pPr>
    <w:rPr>
      <w:rFonts w:ascii="Arial Unicode MS" w:eastAsia="宋体" w:hAnsi="Arial Unicode MS" w:cs="Times New Roman" w:hint="eastAsia"/>
      <w:sz w:val="24"/>
      <w:szCs w:val="20"/>
    </w:rPr>
  </w:style>
  <w:style w:type="paragraph" w:customStyle="1" w:styleId="xl110">
    <w:name w:val="xl110"/>
    <w:basedOn w:val="a"/>
    <w:rsid w:val="00A7619C"/>
    <w:pPr>
      <w:widowControl/>
      <w:pBdr>
        <w:left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0"/>
      <w:szCs w:val="20"/>
    </w:rPr>
  </w:style>
  <w:style w:type="paragraph" w:customStyle="1" w:styleId="clear">
    <w:name w:val="clear"/>
    <w:basedOn w:val="a"/>
    <w:rsid w:val="00A7619C"/>
    <w:pPr>
      <w:widowControl/>
      <w:spacing w:after="100" w:afterAutospacing="1" w:line="330" w:lineRule="atLeast"/>
      <w:jc w:val="left"/>
    </w:pPr>
    <w:rPr>
      <w:rFonts w:ascii="宋体" w:eastAsia="宋体" w:hAnsi="宋体" w:cs="宋体"/>
      <w:kern w:val="0"/>
      <w:sz w:val="2"/>
      <w:szCs w:val="2"/>
    </w:rPr>
  </w:style>
  <w:style w:type="paragraph" w:customStyle="1" w:styleId="pd10">
    <w:name w:val="pd10"/>
    <w:basedOn w:val="a"/>
    <w:rsid w:val="00A7619C"/>
    <w:pPr>
      <w:widowControl/>
      <w:jc w:val="left"/>
    </w:pPr>
    <w:rPr>
      <w:rFonts w:ascii="宋体" w:eastAsia="宋体" w:hAnsi="宋体" w:cs="宋体"/>
      <w:kern w:val="0"/>
      <w:sz w:val="24"/>
      <w:szCs w:val="24"/>
    </w:rPr>
  </w:style>
  <w:style w:type="paragraph" w:customStyle="1" w:styleId="pdbaseboxtitle01">
    <w:name w:val="pd_base_box_title01"/>
    <w:basedOn w:val="a"/>
    <w:rsid w:val="00A7619C"/>
    <w:pPr>
      <w:widowControl/>
      <w:spacing w:line="330" w:lineRule="atLeast"/>
      <w:jc w:val="left"/>
    </w:pPr>
    <w:rPr>
      <w:rFonts w:ascii="ˎ̥" w:eastAsia="宋体" w:hAnsi="ˎ̥" w:cs="宋体"/>
      <w:b/>
      <w:bCs/>
      <w:color w:val="9C5503"/>
      <w:kern w:val="0"/>
      <w:sz w:val="18"/>
      <w:szCs w:val="18"/>
    </w:rPr>
  </w:style>
  <w:style w:type="paragraph" w:customStyle="1" w:styleId="font12">
    <w:name w:val="font12"/>
    <w:basedOn w:val="a"/>
    <w:rsid w:val="00A7619C"/>
    <w:pPr>
      <w:widowControl/>
      <w:spacing w:before="100" w:beforeAutospacing="1" w:after="100" w:afterAutospacing="1"/>
      <w:jc w:val="left"/>
    </w:pPr>
    <w:rPr>
      <w:rFonts w:ascii="宋体" w:eastAsia="宋体" w:hAnsi="宋体" w:cs="宋体"/>
      <w:color w:val="C0C0C0"/>
      <w:kern w:val="0"/>
      <w:sz w:val="18"/>
      <w:szCs w:val="18"/>
    </w:rPr>
  </w:style>
  <w:style w:type="paragraph" w:customStyle="1" w:styleId="v2comtentinfo03">
    <w:name w:val="v2_comtent_info03"/>
    <w:basedOn w:val="a"/>
    <w:rsid w:val="00A7619C"/>
    <w:pPr>
      <w:widowControl/>
      <w:pBdr>
        <w:top w:val="single" w:sz="6" w:space="8" w:color="DBDBDB"/>
        <w:left w:val="single" w:sz="6" w:space="8" w:color="DBDBDB"/>
        <w:bottom w:val="single" w:sz="6" w:space="8" w:color="DBDBDB"/>
        <w:right w:val="single" w:sz="6" w:space="8" w:color="DBDBDB"/>
      </w:pBdr>
      <w:shd w:val="clear" w:color="auto" w:fill="FFFBE0"/>
      <w:spacing w:after="300" w:line="480" w:lineRule="auto"/>
      <w:jc w:val="left"/>
    </w:pPr>
    <w:rPr>
      <w:rFonts w:ascii="ˎ̥" w:eastAsia="宋体" w:hAnsi="ˎ̥" w:cs="宋体"/>
      <w:kern w:val="0"/>
      <w:sz w:val="18"/>
      <w:szCs w:val="18"/>
    </w:rPr>
  </w:style>
  <w:style w:type="paragraph" w:customStyle="1" w:styleId="topbtn021">
    <w:name w:val="top_btn021"/>
    <w:basedOn w:val="a"/>
    <w:rsid w:val="00A7619C"/>
    <w:pPr>
      <w:widowControl/>
      <w:spacing w:before="45"/>
      <w:jc w:val="left"/>
    </w:pPr>
    <w:rPr>
      <w:rFonts w:ascii="宋体" w:eastAsia="宋体" w:hAnsi="宋体" w:cs="宋体"/>
      <w:kern w:val="0"/>
      <w:sz w:val="24"/>
      <w:szCs w:val="24"/>
    </w:rPr>
  </w:style>
  <w:style w:type="paragraph" w:customStyle="1" w:styleId="gongqiulistbox">
    <w:name w:val="gongqiu_list_box"/>
    <w:basedOn w:val="a"/>
    <w:rsid w:val="00A7619C"/>
    <w:pPr>
      <w:widowControl/>
      <w:jc w:val="left"/>
    </w:pPr>
    <w:rPr>
      <w:rFonts w:ascii="宋体" w:eastAsia="宋体" w:hAnsi="宋体" w:cs="宋体"/>
      <w:kern w:val="0"/>
      <w:sz w:val="24"/>
      <w:szCs w:val="24"/>
    </w:rPr>
  </w:style>
  <w:style w:type="paragraph" w:customStyle="1" w:styleId="xl51">
    <w:name w:val="xl51"/>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v2addsearchbtn">
    <w:name w:val="v2_add_search_btn"/>
    <w:basedOn w:val="a"/>
    <w:rsid w:val="00A7619C"/>
    <w:pPr>
      <w:widowControl/>
      <w:pBdr>
        <w:top w:val="single" w:sz="6" w:space="0" w:color="CCCCCC"/>
        <w:left w:val="single" w:sz="6" w:space="0" w:color="CCCCCC"/>
        <w:bottom w:val="single" w:sz="6" w:space="0" w:color="CCCCCC"/>
        <w:right w:val="single" w:sz="6" w:space="0" w:color="CCCCCC"/>
      </w:pBdr>
      <w:shd w:val="clear" w:color="auto" w:fill="EFEDE8"/>
      <w:jc w:val="left"/>
    </w:pPr>
    <w:rPr>
      <w:rFonts w:ascii="宋体" w:eastAsia="宋体" w:hAnsi="宋体" w:cs="宋体"/>
      <w:color w:val="333333"/>
      <w:kern w:val="0"/>
      <w:sz w:val="18"/>
      <w:szCs w:val="18"/>
    </w:rPr>
  </w:style>
  <w:style w:type="paragraph" w:customStyle="1" w:styleId="v2nljcmenu">
    <w:name w:val="v2_nljc_menu"/>
    <w:basedOn w:val="a"/>
    <w:rsid w:val="00A7619C"/>
    <w:pPr>
      <w:widowControl/>
      <w:jc w:val="left"/>
    </w:pPr>
    <w:rPr>
      <w:rFonts w:ascii="宋体" w:eastAsia="宋体" w:hAnsi="宋体" w:cs="宋体"/>
      <w:kern w:val="0"/>
      <w:sz w:val="24"/>
      <w:szCs w:val="24"/>
    </w:rPr>
  </w:style>
  <w:style w:type="paragraph" w:customStyle="1" w:styleId="cchagner">
    <w:name w:val="c_chagner"/>
    <w:basedOn w:val="a"/>
    <w:rsid w:val="00A7619C"/>
    <w:pPr>
      <w:widowControl/>
      <w:jc w:val="left"/>
    </w:pPr>
    <w:rPr>
      <w:rFonts w:ascii="宋体" w:eastAsia="宋体" w:hAnsi="宋体" w:cs="宋体"/>
      <w:kern w:val="0"/>
      <w:sz w:val="24"/>
      <w:szCs w:val="24"/>
    </w:rPr>
  </w:style>
  <w:style w:type="paragraph" w:customStyle="1" w:styleId="secmenubox024">
    <w:name w:val="sec_menubox_024"/>
    <w:basedOn w:val="a"/>
    <w:rsid w:val="00A7619C"/>
    <w:pPr>
      <w:widowControl/>
      <w:spacing w:before="30" w:line="330" w:lineRule="atLeast"/>
      <w:jc w:val="left"/>
    </w:pPr>
    <w:rPr>
      <w:rFonts w:ascii="ˎ̥" w:eastAsia="宋体" w:hAnsi="ˎ̥" w:cs="宋体"/>
      <w:color w:val="144B90"/>
      <w:kern w:val="0"/>
      <w:sz w:val="18"/>
      <w:szCs w:val="18"/>
    </w:rPr>
  </w:style>
  <w:style w:type="paragraph" w:customStyle="1" w:styleId="topbox011">
    <w:name w:val="topbox011"/>
    <w:basedOn w:val="a"/>
    <w:rsid w:val="00A7619C"/>
    <w:pPr>
      <w:widowControl/>
      <w:jc w:val="left"/>
    </w:pPr>
    <w:rPr>
      <w:rFonts w:ascii="宋体" w:eastAsia="宋体" w:hAnsi="宋体" w:cs="宋体"/>
      <w:kern w:val="0"/>
      <w:sz w:val="24"/>
      <w:szCs w:val="24"/>
    </w:rPr>
  </w:style>
  <w:style w:type="paragraph" w:customStyle="1" w:styleId="ptit30">
    <w:name w:val="ptit30"/>
    <w:basedOn w:val="a"/>
    <w:rsid w:val="00A7619C"/>
    <w:pPr>
      <w:widowControl/>
      <w:jc w:val="left"/>
    </w:pPr>
    <w:rPr>
      <w:rFonts w:ascii="宋体" w:eastAsia="宋体" w:hAnsi="宋体" w:cs="宋体"/>
      <w:kern w:val="0"/>
      <w:sz w:val="24"/>
      <w:szCs w:val="24"/>
    </w:rPr>
  </w:style>
  <w:style w:type="paragraph" w:customStyle="1" w:styleId="xl25">
    <w:name w:val="xl25"/>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menuon5">
    <w:name w:val="menuon5"/>
    <w:basedOn w:val="a"/>
    <w:rsid w:val="00A7619C"/>
    <w:pPr>
      <w:widowControl/>
      <w:jc w:val="left"/>
    </w:pPr>
    <w:rPr>
      <w:rFonts w:ascii="宋体" w:eastAsia="宋体" w:hAnsi="宋体" w:cs="宋体"/>
      <w:color w:val="CC0000"/>
      <w:kern w:val="0"/>
      <w:sz w:val="24"/>
      <w:szCs w:val="24"/>
    </w:rPr>
  </w:style>
  <w:style w:type="paragraph" w:customStyle="1" w:styleId="v2contentright">
    <w:name w:val="v2_content_right"/>
    <w:basedOn w:val="a"/>
    <w:rsid w:val="00A7619C"/>
    <w:pPr>
      <w:widowControl/>
      <w:shd w:val="clear" w:color="auto" w:fill="FFFFFF"/>
      <w:jc w:val="left"/>
    </w:pPr>
    <w:rPr>
      <w:rFonts w:ascii="ˎ̥" w:eastAsia="宋体" w:hAnsi="ˎ̥" w:cs="宋体"/>
      <w:kern w:val="0"/>
      <w:sz w:val="18"/>
      <w:szCs w:val="18"/>
    </w:rPr>
  </w:style>
  <w:style w:type="paragraph" w:customStyle="1" w:styleId="xl23">
    <w:name w:val="xl23"/>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cmlogo">
    <w:name w:val="ccmlogo"/>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rightlistxline2">
    <w:name w:val="rightlistx_line2"/>
    <w:basedOn w:val="a"/>
    <w:rsid w:val="00A7619C"/>
    <w:pPr>
      <w:widowControl/>
      <w:jc w:val="left"/>
    </w:pPr>
    <w:rPr>
      <w:rFonts w:ascii="宋体" w:eastAsia="宋体" w:hAnsi="宋体" w:cs="宋体"/>
      <w:kern w:val="0"/>
      <w:sz w:val="24"/>
      <w:szCs w:val="24"/>
    </w:rPr>
  </w:style>
  <w:style w:type="paragraph" w:customStyle="1" w:styleId="mainav">
    <w:name w:val="mainav"/>
    <w:basedOn w:val="a"/>
    <w:rsid w:val="00A7619C"/>
    <w:pPr>
      <w:widowControl/>
      <w:jc w:val="left"/>
    </w:pPr>
    <w:rPr>
      <w:rFonts w:ascii="宋体" w:eastAsia="宋体" w:hAnsi="宋体" w:cs="宋体"/>
      <w:kern w:val="0"/>
      <w:sz w:val="24"/>
      <w:szCs w:val="24"/>
    </w:rPr>
  </w:style>
  <w:style w:type="paragraph" w:customStyle="1" w:styleId="rightlist021">
    <w:name w:val="rightlist021"/>
    <w:basedOn w:val="a"/>
    <w:rsid w:val="00A7619C"/>
    <w:pPr>
      <w:widowControl/>
      <w:jc w:val="right"/>
    </w:pPr>
    <w:rPr>
      <w:rFonts w:ascii="宋体" w:eastAsia="宋体" w:hAnsi="宋体" w:cs="宋体"/>
      <w:kern w:val="0"/>
      <w:sz w:val="24"/>
      <w:szCs w:val="24"/>
    </w:rPr>
  </w:style>
  <w:style w:type="paragraph" w:customStyle="1" w:styleId="bdsfl5">
    <w:name w:val="bds_fl5"/>
    <w:basedOn w:val="a"/>
    <w:rsid w:val="00A7619C"/>
    <w:pPr>
      <w:widowControl/>
      <w:jc w:val="left"/>
    </w:pPr>
    <w:rPr>
      <w:rFonts w:ascii="宋体" w:eastAsia="宋体" w:hAnsi="宋体" w:cs="宋体"/>
      <w:kern w:val="0"/>
      <w:sz w:val="24"/>
      <w:szCs w:val="24"/>
    </w:rPr>
  </w:style>
  <w:style w:type="paragraph" w:customStyle="1" w:styleId="xl77">
    <w:name w:val="xl77"/>
    <w:basedOn w:val="a"/>
    <w:rsid w:val="00A7619C"/>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18"/>
      <w:szCs w:val="18"/>
    </w:rPr>
  </w:style>
  <w:style w:type="paragraph" w:customStyle="1" w:styleId="yfontcolor">
    <w:name w:val="y_fontcolor"/>
    <w:basedOn w:val="a"/>
    <w:rsid w:val="00A7619C"/>
    <w:pPr>
      <w:widowControl/>
      <w:jc w:val="left"/>
    </w:pPr>
    <w:rPr>
      <w:rFonts w:ascii="宋体" w:eastAsia="宋体" w:hAnsi="宋体" w:cs="宋体"/>
      <w:color w:val="005BB8"/>
      <w:kern w:val="0"/>
      <w:sz w:val="24"/>
      <w:szCs w:val="24"/>
    </w:rPr>
  </w:style>
  <w:style w:type="paragraph" w:customStyle="1" w:styleId="v2mainbox">
    <w:name w:val="v2_mainbox"/>
    <w:basedOn w:val="a"/>
    <w:rsid w:val="00A7619C"/>
    <w:pPr>
      <w:widowControl/>
      <w:jc w:val="left"/>
    </w:pPr>
    <w:rPr>
      <w:rFonts w:ascii="宋体" w:eastAsia="宋体" w:hAnsi="宋体" w:cs="宋体"/>
      <w:kern w:val="0"/>
      <w:sz w:val="24"/>
      <w:szCs w:val="24"/>
    </w:rPr>
  </w:style>
  <w:style w:type="paragraph" w:customStyle="1" w:styleId="xl120">
    <w:name w:val="xl120"/>
    <w:basedOn w:val="a"/>
    <w:rsid w:val="00A7619C"/>
    <w:pPr>
      <w:widowControl/>
      <w:pBdr>
        <w:left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0"/>
      <w:szCs w:val="20"/>
    </w:rPr>
  </w:style>
  <w:style w:type="paragraph" w:customStyle="1" w:styleId="secmenubox4">
    <w:name w:val="sec_menubox4"/>
    <w:basedOn w:val="a"/>
    <w:rsid w:val="00A7619C"/>
    <w:pPr>
      <w:widowControl/>
      <w:pBdr>
        <w:top w:val="single" w:sz="6" w:space="0" w:color="1E508E"/>
        <w:left w:val="single" w:sz="6" w:space="0" w:color="1E508E"/>
        <w:bottom w:val="single" w:sz="6" w:space="0" w:color="1E508E"/>
        <w:right w:val="single" w:sz="6" w:space="0" w:color="1E508E"/>
      </w:pBdr>
      <w:shd w:val="clear" w:color="auto" w:fill="F5F5F5"/>
      <w:ind w:left="-180"/>
      <w:jc w:val="left"/>
    </w:pPr>
    <w:rPr>
      <w:rFonts w:ascii="宋体" w:eastAsia="宋体" w:hAnsi="宋体" w:cs="宋体"/>
      <w:vanish/>
      <w:kern w:val="0"/>
      <w:sz w:val="24"/>
      <w:szCs w:val="24"/>
    </w:rPr>
  </w:style>
  <w:style w:type="paragraph" w:customStyle="1" w:styleId="table302">
    <w:name w:val="table302"/>
    <w:basedOn w:val="a"/>
    <w:rsid w:val="00A7619C"/>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mainav01012">
    <w:name w:val="mainav01_012"/>
    <w:basedOn w:val="a"/>
    <w:rsid w:val="00A7619C"/>
    <w:pPr>
      <w:widowControl/>
      <w:jc w:val="left"/>
    </w:pPr>
    <w:rPr>
      <w:rFonts w:ascii="宋体" w:eastAsia="宋体" w:hAnsi="宋体" w:cs="宋体"/>
      <w:kern w:val="0"/>
      <w:sz w:val="24"/>
      <w:szCs w:val="24"/>
    </w:rPr>
  </w:style>
  <w:style w:type="paragraph" w:customStyle="1" w:styleId="xl71">
    <w:name w:val="xl71"/>
    <w:basedOn w:val="a"/>
    <w:rsid w:val="00A7619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2">
    <w:name w:val="xl22"/>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paragraph" w:customStyle="1" w:styleId="fixedlist131">
    <w:name w:val="fixed_list_131"/>
    <w:basedOn w:val="a"/>
    <w:rsid w:val="00A7619C"/>
    <w:pPr>
      <w:widowControl/>
      <w:pBdr>
        <w:left w:val="single" w:sz="6" w:space="0" w:color="DBDBDB"/>
        <w:bottom w:val="single" w:sz="6" w:space="0" w:color="DBDBDB"/>
        <w:right w:val="single" w:sz="6" w:space="0" w:color="DBDBDB"/>
      </w:pBdr>
      <w:jc w:val="left"/>
    </w:pPr>
    <w:rPr>
      <w:rFonts w:ascii="宋体" w:eastAsia="宋体" w:hAnsi="宋体" w:cs="宋体"/>
      <w:kern w:val="0"/>
      <w:sz w:val="24"/>
      <w:szCs w:val="24"/>
    </w:rPr>
  </w:style>
  <w:style w:type="paragraph" w:customStyle="1" w:styleId="gundongtitle021">
    <w:name w:val="gundong_title021"/>
    <w:basedOn w:val="a"/>
    <w:rsid w:val="00A7619C"/>
    <w:pPr>
      <w:widowControl/>
      <w:jc w:val="left"/>
    </w:pPr>
    <w:rPr>
      <w:rFonts w:ascii="宋体" w:eastAsia="宋体" w:hAnsi="宋体" w:cs="宋体"/>
      <w:color w:val="646464"/>
      <w:kern w:val="0"/>
      <w:sz w:val="24"/>
      <w:szCs w:val="24"/>
    </w:rPr>
  </w:style>
  <w:style w:type="paragraph" w:customStyle="1" w:styleId="secmenubox2">
    <w:name w:val="sec_menubox2"/>
    <w:basedOn w:val="a"/>
    <w:rsid w:val="00A7619C"/>
    <w:pPr>
      <w:widowControl/>
      <w:pBdr>
        <w:top w:val="single" w:sz="6" w:space="0" w:color="5797C8"/>
        <w:left w:val="single" w:sz="6" w:space="0" w:color="5797C8"/>
        <w:bottom w:val="single" w:sz="6" w:space="0" w:color="5797C8"/>
        <w:right w:val="single" w:sz="6" w:space="0" w:color="5797C8"/>
      </w:pBdr>
      <w:shd w:val="clear" w:color="auto" w:fill="FFFFFF"/>
      <w:ind w:left="-180"/>
      <w:jc w:val="left"/>
    </w:pPr>
    <w:rPr>
      <w:rFonts w:ascii="宋体" w:eastAsia="宋体" w:hAnsi="宋体" w:cs="宋体"/>
      <w:vanish/>
      <w:kern w:val="0"/>
      <w:sz w:val="24"/>
      <w:szCs w:val="24"/>
    </w:rPr>
  </w:style>
  <w:style w:type="paragraph" w:customStyle="1" w:styleId="23">
    <w:name w:val="样式 标题 2 + 宋体 五号"/>
    <w:basedOn w:val="2"/>
    <w:rsid w:val="00A7619C"/>
    <w:pPr>
      <w:spacing w:line="415" w:lineRule="auto"/>
    </w:pPr>
    <w:rPr>
      <w:rFonts w:ascii="宋体" w:hAnsi="宋体"/>
      <w:sz w:val="24"/>
    </w:rPr>
  </w:style>
  <w:style w:type="paragraph" w:customStyle="1" w:styleId="navinfo">
    <w:name w:val="nav_info"/>
    <w:basedOn w:val="a"/>
    <w:rsid w:val="00A7619C"/>
    <w:pPr>
      <w:widowControl/>
      <w:jc w:val="left"/>
    </w:pPr>
    <w:rPr>
      <w:rFonts w:ascii="宋体" w:eastAsia="宋体" w:hAnsi="宋体" w:cs="宋体"/>
      <w:kern w:val="0"/>
      <w:sz w:val="24"/>
      <w:szCs w:val="24"/>
    </w:rPr>
  </w:style>
  <w:style w:type="paragraph" w:customStyle="1" w:styleId="v2rightlist02">
    <w:name w:val="v2_rightlist02"/>
    <w:basedOn w:val="a"/>
    <w:rsid w:val="00A7619C"/>
    <w:pPr>
      <w:widowControl/>
      <w:pBdr>
        <w:left w:val="single" w:sz="6" w:space="0" w:color="D5D5D5"/>
        <w:bottom w:val="single" w:sz="6" w:space="0" w:color="D5D5D5"/>
        <w:right w:val="single" w:sz="6" w:space="0" w:color="D5D5D5"/>
      </w:pBdr>
      <w:jc w:val="left"/>
    </w:pPr>
    <w:rPr>
      <w:rFonts w:ascii="宋体" w:eastAsia="宋体" w:hAnsi="宋体" w:cs="宋体"/>
      <w:kern w:val="0"/>
      <w:sz w:val="24"/>
      <w:szCs w:val="24"/>
    </w:rPr>
  </w:style>
  <w:style w:type="paragraph" w:customStyle="1" w:styleId="v2gqcompany">
    <w:name w:val="v2_gq_company"/>
    <w:basedOn w:val="a"/>
    <w:rsid w:val="00A7619C"/>
    <w:pPr>
      <w:widowControl/>
      <w:jc w:val="left"/>
    </w:pPr>
    <w:rPr>
      <w:rFonts w:ascii="宋体" w:eastAsia="宋体" w:hAnsi="宋体" w:cs="宋体"/>
      <w:kern w:val="0"/>
      <w:sz w:val="24"/>
      <w:szCs w:val="24"/>
    </w:rPr>
  </w:style>
  <w:style w:type="paragraph" w:customStyle="1" w:styleId="spleft">
    <w:name w:val="sp_left"/>
    <w:basedOn w:val="a"/>
    <w:rsid w:val="00A7619C"/>
    <w:pPr>
      <w:widowControl/>
      <w:ind w:right="150"/>
      <w:jc w:val="left"/>
    </w:pPr>
    <w:rPr>
      <w:rFonts w:ascii="宋体" w:eastAsia="宋体" w:hAnsi="宋体" w:cs="宋体"/>
      <w:kern w:val="0"/>
      <w:sz w:val="24"/>
      <w:szCs w:val="24"/>
    </w:rPr>
  </w:style>
  <w:style w:type="paragraph" w:customStyle="1" w:styleId="rightlisthg">
    <w:name w:val="rightlist_hg"/>
    <w:basedOn w:val="a"/>
    <w:rsid w:val="00A7619C"/>
    <w:pPr>
      <w:widowControl/>
      <w:jc w:val="left"/>
    </w:pPr>
    <w:rPr>
      <w:rFonts w:ascii="宋体" w:eastAsia="宋体" w:hAnsi="宋体" w:cs="宋体"/>
      <w:color w:val="003399"/>
      <w:kern w:val="0"/>
      <w:sz w:val="24"/>
      <w:szCs w:val="24"/>
    </w:rPr>
  </w:style>
  <w:style w:type="paragraph" w:customStyle="1" w:styleId="gundongtitle02">
    <w:name w:val="gundong_title02"/>
    <w:basedOn w:val="a"/>
    <w:rsid w:val="00A7619C"/>
    <w:pPr>
      <w:widowControl/>
      <w:jc w:val="left"/>
    </w:pPr>
    <w:rPr>
      <w:rFonts w:ascii="宋体" w:eastAsia="宋体" w:hAnsi="宋体" w:cs="宋体"/>
      <w:kern w:val="0"/>
      <w:sz w:val="24"/>
      <w:szCs w:val="24"/>
    </w:rPr>
  </w:style>
  <w:style w:type="paragraph" w:customStyle="1" w:styleId="v2borderc">
    <w:name w:val="v2_borderc"/>
    <w:basedOn w:val="a"/>
    <w:rsid w:val="00A7619C"/>
    <w:pPr>
      <w:widowControl/>
      <w:pBdr>
        <w:top w:val="single" w:sz="6" w:space="0" w:color="DEDEDE"/>
        <w:left w:val="single" w:sz="6" w:space="0" w:color="DEDEDE"/>
        <w:bottom w:val="single" w:sz="6" w:space="0" w:color="DEDEDE"/>
        <w:right w:val="single" w:sz="6" w:space="0" w:color="DEDEDE"/>
      </w:pBdr>
      <w:jc w:val="left"/>
    </w:pPr>
    <w:rPr>
      <w:rFonts w:ascii="宋体" w:eastAsia="宋体" w:hAnsi="宋体" w:cs="宋体"/>
      <w:kern w:val="0"/>
      <w:sz w:val="24"/>
      <w:szCs w:val="24"/>
    </w:rPr>
  </w:style>
  <w:style w:type="paragraph" w:customStyle="1" w:styleId="xl61">
    <w:name w:val="xl61"/>
    <w:basedOn w:val="a"/>
    <w:rsid w:val="00A7619C"/>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mainboxsub01">
    <w:name w:val="mainbox_sub01"/>
    <w:basedOn w:val="a"/>
    <w:rsid w:val="00A7619C"/>
    <w:pPr>
      <w:widowControl/>
      <w:pBdr>
        <w:top w:val="single" w:sz="6" w:space="0" w:color="CCCCCC"/>
        <w:left w:val="single" w:sz="6" w:space="0" w:color="CCCCCC"/>
        <w:right w:val="single" w:sz="6" w:space="0" w:color="CCCCCC"/>
      </w:pBdr>
      <w:jc w:val="left"/>
    </w:pPr>
    <w:rPr>
      <w:rFonts w:ascii="宋体" w:eastAsia="宋体" w:hAnsi="宋体" w:cs="宋体"/>
      <w:kern w:val="0"/>
      <w:sz w:val="24"/>
      <w:szCs w:val="24"/>
    </w:rPr>
  </w:style>
  <w:style w:type="paragraph" w:customStyle="1" w:styleId="xl134">
    <w:name w:val="xl134"/>
    <w:basedOn w:val="a"/>
    <w:rsid w:val="00A7619C"/>
    <w:pPr>
      <w:widowControl/>
      <w:pBdr>
        <w:left w:val="single" w:sz="4" w:space="0" w:color="auto"/>
        <w:right w:val="single" w:sz="4" w:space="0" w:color="auto"/>
      </w:pBdr>
      <w:shd w:val="clear" w:color="auto" w:fill="CCFFCC"/>
      <w:spacing w:before="100" w:beforeAutospacing="1" w:after="100" w:afterAutospacing="1"/>
      <w:jc w:val="center"/>
    </w:pPr>
    <w:rPr>
      <w:rFonts w:ascii="Times New Roman" w:eastAsia="宋体" w:hAnsi="Times New Roman" w:cs="Times New Roman"/>
      <w:kern w:val="0"/>
      <w:sz w:val="24"/>
      <w:szCs w:val="24"/>
    </w:rPr>
  </w:style>
  <w:style w:type="paragraph" w:customStyle="1" w:styleId="secmenubox021">
    <w:name w:val="sec_menubox_021"/>
    <w:basedOn w:val="a"/>
    <w:rsid w:val="00A7619C"/>
    <w:pPr>
      <w:widowControl/>
      <w:spacing w:before="30" w:line="330" w:lineRule="atLeast"/>
      <w:jc w:val="left"/>
    </w:pPr>
    <w:rPr>
      <w:rFonts w:ascii="ˎ̥" w:eastAsia="宋体" w:hAnsi="ˎ̥" w:cs="宋体"/>
      <w:color w:val="838383"/>
      <w:kern w:val="0"/>
      <w:sz w:val="18"/>
      <w:szCs w:val="18"/>
    </w:rPr>
  </w:style>
  <w:style w:type="paragraph" w:customStyle="1" w:styleId="w700">
    <w:name w:val="w700"/>
    <w:basedOn w:val="a"/>
    <w:rsid w:val="00A7619C"/>
    <w:pPr>
      <w:widowControl/>
      <w:jc w:val="left"/>
    </w:pPr>
    <w:rPr>
      <w:rFonts w:ascii="宋体" w:eastAsia="宋体" w:hAnsi="宋体" w:cs="宋体"/>
      <w:kern w:val="0"/>
      <w:sz w:val="24"/>
      <w:szCs w:val="24"/>
    </w:rPr>
  </w:style>
  <w:style w:type="paragraph" w:customStyle="1" w:styleId="password1">
    <w:name w:val="password1"/>
    <w:basedOn w:val="a"/>
    <w:rsid w:val="00A7619C"/>
    <w:pPr>
      <w:widowControl/>
      <w:pBdr>
        <w:top w:val="single" w:sz="6" w:space="0" w:color="C4C4C4"/>
        <w:left w:val="single" w:sz="6" w:space="0" w:color="C4C4C4"/>
        <w:bottom w:val="single" w:sz="6" w:space="0" w:color="C4C4C4"/>
        <w:right w:val="single" w:sz="6" w:space="0" w:color="C4C4C4"/>
      </w:pBdr>
      <w:spacing w:before="30" w:line="255" w:lineRule="atLeast"/>
      <w:jc w:val="left"/>
    </w:pPr>
    <w:rPr>
      <w:rFonts w:ascii="宋体" w:eastAsia="宋体" w:hAnsi="宋体" w:cs="宋体"/>
      <w:color w:val="C7C7C7"/>
      <w:kern w:val="0"/>
      <w:sz w:val="24"/>
      <w:szCs w:val="24"/>
    </w:rPr>
  </w:style>
  <w:style w:type="paragraph" w:customStyle="1" w:styleId="gaosearch">
    <w:name w:val="gao_search"/>
    <w:basedOn w:val="a"/>
    <w:rsid w:val="00A7619C"/>
    <w:pPr>
      <w:widowControl/>
      <w:spacing w:line="420" w:lineRule="atLeast"/>
      <w:jc w:val="left"/>
    </w:pPr>
    <w:rPr>
      <w:rFonts w:ascii="ˎ̥" w:eastAsia="宋体" w:hAnsi="ˎ̥" w:cs="宋体"/>
      <w:color w:val="B02E2E"/>
      <w:kern w:val="0"/>
      <w:sz w:val="18"/>
      <w:szCs w:val="18"/>
    </w:rPr>
  </w:style>
  <w:style w:type="paragraph" w:customStyle="1" w:styleId="xl98">
    <w:name w:val="xl98"/>
    <w:basedOn w:val="a"/>
    <w:rsid w:val="00A7619C"/>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menuon13">
    <w:name w:val="menuon13"/>
    <w:basedOn w:val="a"/>
    <w:rsid w:val="00A7619C"/>
    <w:pPr>
      <w:widowControl/>
      <w:pBdr>
        <w:top w:val="single" w:sz="6" w:space="0" w:color="D9B777"/>
        <w:left w:val="single" w:sz="6" w:space="0" w:color="D9B777"/>
        <w:bottom w:val="single" w:sz="6" w:space="0" w:color="D9B777"/>
        <w:right w:val="single" w:sz="6" w:space="0" w:color="D9B777"/>
      </w:pBdr>
      <w:shd w:val="clear" w:color="auto" w:fill="F9DDB5"/>
      <w:jc w:val="left"/>
    </w:pPr>
    <w:rPr>
      <w:rFonts w:ascii="宋体" w:eastAsia="宋体" w:hAnsi="宋体" w:cs="宋体"/>
      <w:color w:val="9A3A00"/>
      <w:kern w:val="0"/>
      <w:sz w:val="24"/>
      <w:szCs w:val="24"/>
    </w:rPr>
  </w:style>
  <w:style w:type="paragraph" w:customStyle="1" w:styleId="xl92">
    <w:name w:val="xl92"/>
    <w:basedOn w:val="a"/>
    <w:rsid w:val="00A7619C"/>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54">
    <w:name w:val="xl54"/>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rsid w:val="00A7619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v2relistitle011">
    <w:name w:val="v2_relistitle011"/>
    <w:basedOn w:val="a"/>
    <w:rsid w:val="00A7619C"/>
    <w:pPr>
      <w:widowControl/>
      <w:spacing w:line="330" w:lineRule="atLeast"/>
      <w:jc w:val="left"/>
    </w:pPr>
    <w:rPr>
      <w:rFonts w:ascii="宋体" w:eastAsia="宋体" w:hAnsi="宋体" w:cs="宋体"/>
      <w:b/>
      <w:bCs/>
      <w:color w:val="CC0000"/>
      <w:kern w:val="0"/>
      <w:sz w:val="20"/>
      <w:szCs w:val="20"/>
    </w:rPr>
  </w:style>
  <w:style w:type="paragraph" w:customStyle="1" w:styleId="menuon50">
    <w:name w:val="menu_on5"/>
    <w:basedOn w:val="a"/>
    <w:rsid w:val="00A7619C"/>
    <w:pPr>
      <w:widowControl/>
      <w:jc w:val="left"/>
    </w:pPr>
    <w:rPr>
      <w:rFonts w:ascii="宋体" w:eastAsia="宋体" w:hAnsi="宋体" w:cs="宋体"/>
      <w:color w:val="A82422"/>
      <w:kern w:val="0"/>
      <w:sz w:val="24"/>
      <w:szCs w:val="24"/>
      <w:u w:val="single"/>
    </w:rPr>
  </w:style>
  <w:style w:type="paragraph" w:customStyle="1" w:styleId="v2rightitle02">
    <w:name w:val="v2_rightitle02"/>
    <w:basedOn w:val="a"/>
    <w:rsid w:val="00A7619C"/>
    <w:pPr>
      <w:widowControl/>
      <w:pBdr>
        <w:bottom w:val="single" w:sz="6" w:space="0" w:color="DEDEDE"/>
      </w:pBdr>
      <w:spacing w:line="390" w:lineRule="atLeast"/>
      <w:jc w:val="left"/>
    </w:pPr>
    <w:rPr>
      <w:rFonts w:ascii="ˎ̥" w:eastAsia="宋体" w:hAnsi="ˎ̥" w:cs="宋体"/>
      <w:color w:val="B71815"/>
      <w:kern w:val="0"/>
      <w:szCs w:val="21"/>
    </w:rPr>
  </w:style>
  <w:style w:type="paragraph" w:customStyle="1" w:styleId="xl94">
    <w:name w:val="xl94"/>
    <w:basedOn w:val="a"/>
    <w:rsid w:val="00A7619C"/>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pa-10">
    <w:name w:val="pa-10"/>
    <w:basedOn w:val="a"/>
    <w:rsid w:val="00A7619C"/>
    <w:pPr>
      <w:widowControl/>
      <w:spacing w:line="240" w:lineRule="atLeast"/>
      <w:ind w:firstLine="440"/>
      <w:jc w:val="left"/>
    </w:pPr>
    <w:rPr>
      <w:rFonts w:ascii="宋体" w:eastAsia="宋体" w:hAnsi="宋体" w:cs="宋体"/>
      <w:kern w:val="0"/>
      <w:sz w:val="24"/>
      <w:szCs w:val="24"/>
    </w:rPr>
  </w:style>
  <w:style w:type="paragraph" w:customStyle="1" w:styleId="xl43">
    <w:name w:val="xl43"/>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宋体" w:hAnsi="Arial Unicode MS" w:cs="Times New Roman"/>
      <w:color w:val="0000FF"/>
      <w:kern w:val="0"/>
      <w:sz w:val="20"/>
      <w:szCs w:val="20"/>
    </w:rPr>
  </w:style>
  <w:style w:type="paragraph" w:customStyle="1" w:styleId="loginame1">
    <w:name w:val="loginame1"/>
    <w:basedOn w:val="a"/>
    <w:rsid w:val="00A7619C"/>
    <w:pPr>
      <w:widowControl/>
      <w:pBdr>
        <w:top w:val="single" w:sz="6" w:space="0" w:color="C4C4C4"/>
        <w:left w:val="single" w:sz="6" w:space="0" w:color="C4C4C4"/>
        <w:bottom w:val="single" w:sz="6" w:space="0" w:color="C4C4C4"/>
        <w:right w:val="single" w:sz="6" w:space="0" w:color="C4C4C4"/>
      </w:pBdr>
      <w:spacing w:before="30" w:line="255" w:lineRule="atLeast"/>
      <w:jc w:val="left"/>
    </w:pPr>
    <w:rPr>
      <w:rFonts w:ascii="宋体" w:eastAsia="宋体" w:hAnsi="宋体" w:cs="宋体"/>
      <w:color w:val="C7C7C7"/>
      <w:kern w:val="0"/>
      <w:sz w:val="24"/>
      <w:szCs w:val="24"/>
    </w:rPr>
  </w:style>
  <w:style w:type="paragraph" w:customStyle="1" w:styleId="gre1">
    <w:name w:val="gre1"/>
    <w:basedOn w:val="a"/>
    <w:rsid w:val="00A7619C"/>
    <w:pPr>
      <w:widowControl/>
      <w:jc w:val="left"/>
    </w:pPr>
    <w:rPr>
      <w:rFonts w:ascii="宋体" w:eastAsia="宋体" w:hAnsi="宋体" w:cs="宋体"/>
      <w:color w:val="3C319F"/>
      <w:kern w:val="0"/>
      <w:sz w:val="24"/>
      <w:szCs w:val="24"/>
    </w:rPr>
  </w:style>
  <w:style w:type="paragraph" w:customStyle="1" w:styleId="searchbtn1">
    <w:name w:val="search_btn1"/>
    <w:basedOn w:val="a"/>
    <w:rsid w:val="00A7619C"/>
    <w:pPr>
      <w:widowControl/>
      <w:jc w:val="left"/>
    </w:pPr>
    <w:rPr>
      <w:rFonts w:ascii="宋体" w:eastAsia="宋体" w:hAnsi="宋体" w:cs="宋体"/>
      <w:kern w:val="0"/>
      <w:sz w:val="24"/>
      <w:szCs w:val="24"/>
    </w:rPr>
  </w:style>
  <w:style w:type="paragraph" w:customStyle="1" w:styleId="v2recity1">
    <w:name w:val="v2_re_city1"/>
    <w:basedOn w:val="a"/>
    <w:rsid w:val="00A7619C"/>
    <w:pPr>
      <w:widowControl/>
      <w:jc w:val="left"/>
    </w:pPr>
    <w:rPr>
      <w:rFonts w:ascii="宋体" w:eastAsia="宋体" w:hAnsi="宋体" w:cs="宋体"/>
      <w:spacing w:val="-15"/>
      <w:kern w:val="0"/>
      <w:sz w:val="24"/>
      <w:szCs w:val="24"/>
    </w:rPr>
  </w:style>
  <w:style w:type="paragraph" w:customStyle="1" w:styleId="allpro1">
    <w:name w:val="all_pro1"/>
    <w:basedOn w:val="a"/>
    <w:rsid w:val="00A7619C"/>
    <w:pPr>
      <w:widowControl/>
      <w:spacing w:line="450" w:lineRule="atLeast"/>
      <w:jc w:val="left"/>
    </w:pPr>
    <w:rPr>
      <w:rFonts w:ascii="宋体" w:eastAsia="宋体" w:hAnsi="宋体" w:cs="宋体"/>
      <w:kern w:val="0"/>
      <w:sz w:val="24"/>
      <w:szCs w:val="24"/>
    </w:rPr>
  </w:style>
  <w:style w:type="paragraph" w:customStyle="1" w:styleId="v2partb">
    <w:name w:val="v2_part_b"/>
    <w:basedOn w:val="a"/>
    <w:rsid w:val="00A7619C"/>
    <w:pPr>
      <w:widowControl/>
      <w:pBdr>
        <w:top w:val="single" w:sz="6" w:space="0" w:color="E7E7E7"/>
        <w:left w:val="single" w:sz="6" w:space="0" w:color="E7E7E7"/>
        <w:bottom w:val="single" w:sz="6" w:space="0" w:color="E7E7E7"/>
        <w:right w:val="single" w:sz="6" w:space="0" w:color="E7E7E7"/>
      </w:pBdr>
      <w:shd w:val="clear" w:color="auto" w:fill="FFFFFF"/>
      <w:jc w:val="left"/>
    </w:pPr>
    <w:rPr>
      <w:rFonts w:ascii="宋体" w:eastAsia="宋体" w:hAnsi="宋体" w:cs="宋体"/>
      <w:kern w:val="0"/>
      <w:sz w:val="24"/>
      <w:szCs w:val="24"/>
    </w:rPr>
  </w:style>
  <w:style w:type="paragraph" w:customStyle="1" w:styleId="xl96">
    <w:name w:val="xl96"/>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productmenujbjs">
    <w:name w:val="product_menu_jbjs"/>
    <w:basedOn w:val="a"/>
    <w:rsid w:val="00A7619C"/>
    <w:pPr>
      <w:widowControl/>
      <w:jc w:val="left"/>
    </w:pPr>
    <w:rPr>
      <w:rFonts w:ascii="宋体" w:eastAsia="宋体" w:hAnsi="宋体" w:cs="宋体"/>
      <w:kern w:val="0"/>
      <w:sz w:val="24"/>
      <w:szCs w:val="24"/>
    </w:rPr>
  </w:style>
  <w:style w:type="paragraph" w:customStyle="1" w:styleId="vipservice1">
    <w:name w:val="vip_service1"/>
    <w:basedOn w:val="a"/>
    <w:rsid w:val="00A7619C"/>
    <w:pPr>
      <w:widowControl/>
      <w:spacing w:line="450" w:lineRule="atLeast"/>
      <w:ind w:left="150"/>
      <w:jc w:val="left"/>
    </w:pPr>
    <w:rPr>
      <w:rFonts w:ascii="宋体" w:eastAsia="宋体" w:hAnsi="宋体" w:cs="宋体"/>
      <w:kern w:val="0"/>
      <w:sz w:val="24"/>
      <w:szCs w:val="24"/>
    </w:rPr>
  </w:style>
  <w:style w:type="paragraph" w:customStyle="1" w:styleId="xl122">
    <w:name w:val="xl122"/>
    <w:basedOn w:val="a"/>
    <w:rsid w:val="00A7619C"/>
    <w:pPr>
      <w:widowControl/>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宋体" w:eastAsia="宋体" w:hAnsi="宋体" w:cs="宋体"/>
      <w:kern w:val="0"/>
      <w:sz w:val="24"/>
      <w:szCs w:val="24"/>
    </w:rPr>
  </w:style>
  <w:style w:type="paragraph" w:customStyle="1" w:styleId="chinaccmsplit">
    <w:name w:val="chinaccmsplit"/>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topboxsub">
    <w:name w:val="topbox_sub"/>
    <w:basedOn w:val="a"/>
    <w:rsid w:val="00A7619C"/>
    <w:pPr>
      <w:widowControl/>
      <w:jc w:val="left"/>
    </w:pPr>
    <w:rPr>
      <w:rFonts w:ascii="宋体" w:eastAsia="宋体" w:hAnsi="宋体" w:cs="宋体"/>
      <w:kern w:val="0"/>
      <w:sz w:val="24"/>
      <w:szCs w:val="24"/>
    </w:rPr>
  </w:style>
  <w:style w:type="paragraph" w:customStyle="1" w:styleId="protitle011">
    <w:name w:val="pro_title011"/>
    <w:basedOn w:val="a"/>
    <w:rsid w:val="00A7619C"/>
    <w:pPr>
      <w:widowControl/>
      <w:jc w:val="left"/>
    </w:pPr>
    <w:rPr>
      <w:rFonts w:ascii="宋体" w:eastAsia="宋体" w:hAnsi="宋体" w:cs="宋体"/>
      <w:kern w:val="0"/>
      <w:sz w:val="24"/>
      <w:szCs w:val="24"/>
    </w:rPr>
  </w:style>
  <w:style w:type="paragraph" w:customStyle="1" w:styleId="allpronav1">
    <w:name w:val="all_pro_nav1"/>
    <w:basedOn w:val="a"/>
    <w:rsid w:val="00A7619C"/>
    <w:pPr>
      <w:widowControl/>
      <w:pBdr>
        <w:top w:val="single" w:sz="6" w:space="4" w:color="DEDEDE"/>
        <w:left w:val="single" w:sz="6" w:space="4" w:color="DEDEDE"/>
        <w:bottom w:val="single" w:sz="6" w:space="4" w:color="DEDEDE"/>
        <w:right w:val="single" w:sz="6" w:space="4" w:color="DEDEDE"/>
      </w:pBdr>
      <w:shd w:val="clear" w:color="auto" w:fill="FFFFFF"/>
      <w:spacing w:before="330"/>
      <w:jc w:val="left"/>
    </w:pPr>
    <w:rPr>
      <w:rFonts w:ascii="宋体" w:eastAsia="宋体" w:hAnsi="宋体" w:cs="宋体"/>
      <w:vanish/>
      <w:kern w:val="0"/>
      <w:sz w:val="24"/>
      <w:szCs w:val="24"/>
    </w:rPr>
  </w:style>
  <w:style w:type="paragraph" w:customStyle="1" w:styleId="searchbox02">
    <w:name w:val="search_box_02"/>
    <w:basedOn w:val="a"/>
    <w:rsid w:val="00A7619C"/>
    <w:pPr>
      <w:widowControl/>
      <w:spacing w:line="420" w:lineRule="atLeast"/>
      <w:jc w:val="left"/>
    </w:pPr>
    <w:rPr>
      <w:rFonts w:ascii="ˎ̥" w:eastAsia="宋体" w:hAnsi="ˎ̥" w:cs="宋体"/>
      <w:kern w:val="0"/>
      <w:sz w:val="18"/>
      <w:szCs w:val="18"/>
    </w:rPr>
  </w:style>
  <w:style w:type="paragraph" w:customStyle="1" w:styleId="xl70">
    <w:name w:val="xl70"/>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v2parta">
    <w:name w:val="v2_part_a"/>
    <w:basedOn w:val="a"/>
    <w:rsid w:val="00A7619C"/>
    <w:pPr>
      <w:widowControl/>
      <w:pBdr>
        <w:top w:val="single" w:sz="6" w:space="0" w:color="E7E7E7"/>
        <w:left w:val="single" w:sz="6" w:space="0" w:color="E7E7E7"/>
        <w:bottom w:val="single" w:sz="6" w:space="0" w:color="E7E7E7"/>
        <w:right w:val="single" w:sz="6" w:space="0" w:color="E7E7E7"/>
      </w:pBdr>
      <w:jc w:val="left"/>
    </w:pPr>
    <w:rPr>
      <w:rFonts w:ascii="宋体" w:eastAsia="宋体" w:hAnsi="宋体" w:cs="宋体"/>
      <w:kern w:val="0"/>
      <w:sz w:val="24"/>
      <w:szCs w:val="24"/>
    </w:rPr>
  </w:style>
  <w:style w:type="paragraph" w:customStyle="1" w:styleId="logobox1">
    <w:name w:val="logobox1"/>
    <w:basedOn w:val="a"/>
    <w:rsid w:val="00A7619C"/>
    <w:pPr>
      <w:widowControl/>
      <w:pBdr>
        <w:right w:val="single" w:sz="6" w:space="0" w:color="DEDEDE"/>
      </w:pBdr>
      <w:jc w:val="left"/>
    </w:pPr>
    <w:rPr>
      <w:rFonts w:ascii="宋体" w:eastAsia="宋体" w:hAnsi="宋体" w:cs="宋体"/>
      <w:kern w:val="0"/>
      <w:sz w:val="24"/>
      <w:szCs w:val="24"/>
    </w:rPr>
  </w:style>
  <w:style w:type="paragraph" w:customStyle="1" w:styleId="v2lgleftbox">
    <w:name w:val="v2_lg_left_box"/>
    <w:basedOn w:val="a"/>
    <w:rsid w:val="00A7619C"/>
    <w:pPr>
      <w:widowControl/>
      <w:jc w:val="left"/>
    </w:pPr>
    <w:rPr>
      <w:rFonts w:ascii="宋体" w:eastAsia="宋体" w:hAnsi="宋体" w:cs="宋体"/>
      <w:kern w:val="0"/>
      <w:sz w:val="24"/>
      <w:szCs w:val="24"/>
    </w:rPr>
  </w:style>
  <w:style w:type="paragraph" w:customStyle="1" w:styleId="cwhite">
    <w:name w:val="cwhite"/>
    <w:basedOn w:val="a"/>
    <w:rsid w:val="00A7619C"/>
    <w:pPr>
      <w:widowControl/>
      <w:jc w:val="left"/>
    </w:pPr>
    <w:rPr>
      <w:rFonts w:ascii="宋体" w:eastAsia="宋体" w:hAnsi="宋体" w:cs="宋体"/>
      <w:color w:val="FFFFFF"/>
      <w:kern w:val="0"/>
      <w:sz w:val="24"/>
      <w:szCs w:val="24"/>
    </w:rPr>
  </w:style>
  <w:style w:type="paragraph" w:customStyle="1" w:styleId="menuon11">
    <w:name w:val="menuon11"/>
    <w:basedOn w:val="a"/>
    <w:rsid w:val="00A7619C"/>
    <w:pPr>
      <w:widowControl/>
      <w:pBdr>
        <w:top w:val="single" w:sz="6" w:space="0" w:color="DAB378"/>
        <w:left w:val="single" w:sz="6" w:space="0" w:color="DAB378"/>
        <w:bottom w:val="single" w:sz="6" w:space="0" w:color="DAB378"/>
        <w:right w:val="single" w:sz="6" w:space="0" w:color="DAB378"/>
      </w:pBdr>
      <w:shd w:val="clear" w:color="auto" w:fill="F8E5BA"/>
      <w:jc w:val="left"/>
    </w:pPr>
    <w:rPr>
      <w:rFonts w:ascii="宋体" w:eastAsia="宋体" w:hAnsi="宋体" w:cs="宋体"/>
      <w:b/>
      <w:bCs/>
      <w:color w:val="F07300"/>
      <w:kern w:val="0"/>
      <w:sz w:val="24"/>
      <w:szCs w:val="24"/>
    </w:rPr>
  </w:style>
  <w:style w:type="paragraph" w:customStyle="1" w:styleId="fixedtitle111">
    <w:name w:val="fixed_title_111"/>
    <w:basedOn w:val="a"/>
    <w:rsid w:val="00A7619C"/>
    <w:pPr>
      <w:widowControl/>
      <w:pBdr>
        <w:right w:val="single" w:sz="6" w:space="0" w:color="DBDBDB"/>
      </w:pBdr>
      <w:jc w:val="left"/>
    </w:pPr>
    <w:rPr>
      <w:rFonts w:ascii="宋体" w:eastAsia="宋体" w:hAnsi="宋体" w:cs="宋体"/>
      <w:kern w:val="0"/>
      <w:sz w:val="24"/>
      <w:szCs w:val="24"/>
    </w:rPr>
  </w:style>
  <w:style w:type="paragraph" w:customStyle="1" w:styleId="xl81">
    <w:name w:val="xl81"/>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menuon30">
    <w:name w:val="menu_on3"/>
    <w:basedOn w:val="a"/>
    <w:rsid w:val="00A7619C"/>
    <w:pPr>
      <w:widowControl/>
      <w:jc w:val="left"/>
    </w:pPr>
    <w:rPr>
      <w:rFonts w:ascii="宋体" w:eastAsia="宋体" w:hAnsi="宋体" w:cs="宋体"/>
      <w:b/>
      <w:bCs/>
      <w:kern w:val="0"/>
      <w:sz w:val="24"/>
      <w:szCs w:val="24"/>
    </w:rPr>
  </w:style>
  <w:style w:type="paragraph" w:customStyle="1" w:styleId="click1">
    <w:name w:val="click1"/>
    <w:basedOn w:val="a"/>
    <w:rsid w:val="00A7619C"/>
    <w:pPr>
      <w:widowControl/>
      <w:pBdr>
        <w:top w:val="single" w:sz="6" w:space="0" w:color="E2CDAB"/>
        <w:left w:val="single" w:sz="6" w:space="6" w:color="E2CDAB"/>
        <w:bottom w:val="single" w:sz="6" w:space="0" w:color="E2CDAB"/>
        <w:right w:val="single" w:sz="6" w:space="6" w:color="E2CDAB"/>
      </w:pBdr>
      <w:shd w:val="clear" w:color="auto" w:fill="FFFFFF"/>
      <w:spacing w:before="15" w:line="285" w:lineRule="atLeast"/>
      <w:jc w:val="left"/>
    </w:pPr>
    <w:rPr>
      <w:rFonts w:ascii="宋体" w:eastAsia="宋体" w:hAnsi="宋体" w:cs="宋体"/>
      <w:b/>
      <w:bCs/>
      <w:color w:val="CC0000"/>
      <w:kern w:val="0"/>
      <w:sz w:val="24"/>
      <w:szCs w:val="24"/>
    </w:rPr>
  </w:style>
  <w:style w:type="paragraph" w:customStyle="1" w:styleId="secmenubox025">
    <w:name w:val="sec_menubox_025"/>
    <w:basedOn w:val="a"/>
    <w:rsid w:val="00A7619C"/>
    <w:pPr>
      <w:widowControl/>
      <w:spacing w:before="30" w:line="330" w:lineRule="atLeast"/>
      <w:jc w:val="left"/>
    </w:pPr>
    <w:rPr>
      <w:rFonts w:ascii="ˎ̥" w:eastAsia="宋体" w:hAnsi="ˎ̥" w:cs="宋体"/>
      <w:color w:val="7D2F0F"/>
      <w:kern w:val="0"/>
      <w:sz w:val="18"/>
      <w:szCs w:val="18"/>
    </w:rPr>
  </w:style>
  <w:style w:type="paragraph" w:customStyle="1" w:styleId="xl103">
    <w:name w:val="xl103"/>
    <w:basedOn w:val="a"/>
    <w:rsid w:val="00A7619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font7">
    <w:name w:val="font7"/>
    <w:basedOn w:val="a"/>
    <w:rsid w:val="00A7619C"/>
    <w:pPr>
      <w:widowControl/>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secmenubox02">
    <w:name w:val="sec_menubox_02"/>
    <w:basedOn w:val="a"/>
    <w:rsid w:val="00A7619C"/>
    <w:pPr>
      <w:widowControl/>
      <w:jc w:val="left"/>
    </w:pPr>
    <w:rPr>
      <w:rFonts w:ascii="宋体" w:eastAsia="宋体" w:hAnsi="宋体" w:cs="宋体"/>
      <w:kern w:val="0"/>
      <w:sz w:val="24"/>
      <w:szCs w:val="24"/>
    </w:rPr>
  </w:style>
  <w:style w:type="paragraph" w:customStyle="1" w:styleId="turnpage02box">
    <w:name w:val="turnpage02box"/>
    <w:basedOn w:val="a"/>
    <w:rsid w:val="00A7619C"/>
    <w:pPr>
      <w:widowControl/>
      <w:shd w:val="clear" w:color="auto" w:fill="FDFDE0"/>
      <w:spacing w:after="150"/>
      <w:ind w:left="330" w:right="330"/>
      <w:jc w:val="left"/>
    </w:pPr>
    <w:rPr>
      <w:rFonts w:ascii="宋体" w:eastAsia="宋体" w:hAnsi="宋体" w:cs="宋体"/>
      <w:kern w:val="0"/>
      <w:sz w:val="24"/>
      <w:szCs w:val="24"/>
    </w:rPr>
  </w:style>
  <w:style w:type="paragraph" w:customStyle="1" w:styleId="topboxicon06">
    <w:name w:val="topbox_icon06"/>
    <w:basedOn w:val="a"/>
    <w:rsid w:val="00A7619C"/>
    <w:pPr>
      <w:widowControl/>
      <w:jc w:val="left"/>
    </w:pPr>
    <w:rPr>
      <w:rFonts w:ascii="宋体" w:eastAsia="宋体" w:hAnsi="宋体" w:cs="宋体"/>
      <w:kern w:val="0"/>
      <w:sz w:val="24"/>
      <w:szCs w:val="24"/>
    </w:rPr>
  </w:style>
  <w:style w:type="paragraph" w:customStyle="1" w:styleId="pdbasebox010">
    <w:name w:val="pd_base_box01"/>
    <w:basedOn w:val="a"/>
    <w:rsid w:val="00A7619C"/>
    <w:pPr>
      <w:widowControl/>
      <w:spacing w:before="150"/>
      <w:ind w:left="150" w:right="150"/>
      <w:jc w:val="left"/>
    </w:pPr>
    <w:rPr>
      <w:rFonts w:ascii="宋体" w:eastAsia="宋体" w:hAnsi="宋体" w:cs="宋体"/>
      <w:kern w:val="0"/>
      <w:sz w:val="24"/>
      <w:szCs w:val="24"/>
    </w:rPr>
  </w:style>
  <w:style w:type="paragraph" w:customStyle="1" w:styleId="topboxicon01">
    <w:name w:val="topbox_icon01"/>
    <w:basedOn w:val="a"/>
    <w:rsid w:val="00A7619C"/>
    <w:pPr>
      <w:widowControl/>
      <w:spacing w:line="405" w:lineRule="atLeast"/>
      <w:jc w:val="left"/>
    </w:pPr>
    <w:rPr>
      <w:rFonts w:ascii="宋体" w:eastAsia="宋体" w:hAnsi="宋体" w:cs="宋体"/>
      <w:kern w:val="0"/>
      <w:sz w:val="24"/>
      <w:szCs w:val="24"/>
    </w:rPr>
  </w:style>
  <w:style w:type="paragraph" w:customStyle="1" w:styleId="3df">
    <w:name w:val="3df"/>
    <w:basedOn w:val="a"/>
    <w:rsid w:val="00A7619C"/>
    <w:pPr>
      <w:widowControl/>
      <w:spacing w:before="100" w:beforeAutospacing="1" w:after="100" w:afterAutospacing="1" w:line="330" w:lineRule="atLeast"/>
      <w:jc w:val="left"/>
    </w:pPr>
    <w:rPr>
      <w:rFonts w:ascii="宋体" w:eastAsia="宋体" w:hAnsi="宋体" w:cs="宋体"/>
      <w:color w:val="000000"/>
      <w:kern w:val="0"/>
      <w:szCs w:val="21"/>
    </w:rPr>
  </w:style>
  <w:style w:type="paragraph" w:customStyle="1" w:styleId="v2lgleftbox1">
    <w:name w:val="v2_lg_left_box1"/>
    <w:basedOn w:val="a"/>
    <w:rsid w:val="00A7619C"/>
    <w:pPr>
      <w:widowControl/>
      <w:ind w:left="300"/>
      <w:jc w:val="left"/>
    </w:pPr>
    <w:rPr>
      <w:rFonts w:ascii="宋体" w:eastAsia="宋体" w:hAnsi="宋体" w:cs="宋体"/>
      <w:kern w:val="0"/>
      <w:sz w:val="24"/>
      <w:szCs w:val="24"/>
    </w:rPr>
  </w:style>
  <w:style w:type="paragraph" w:customStyle="1" w:styleId="v2relistboxc">
    <w:name w:val="v2_re_listboxc"/>
    <w:basedOn w:val="a"/>
    <w:rsid w:val="00A7619C"/>
    <w:pPr>
      <w:widowControl/>
      <w:pBdr>
        <w:left w:val="single" w:sz="6" w:space="0" w:color="DDDDDD"/>
        <w:bottom w:val="single" w:sz="6" w:space="5" w:color="DDDDDD"/>
        <w:right w:val="single" w:sz="6" w:space="0" w:color="DDDDDD"/>
      </w:pBdr>
      <w:shd w:val="clear" w:color="auto" w:fill="F2F2F2"/>
      <w:jc w:val="left"/>
    </w:pPr>
    <w:rPr>
      <w:rFonts w:ascii="宋体" w:eastAsia="宋体" w:hAnsi="宋体" w:cs="宋体"/>
      <w:kern w:val="0"/>
      <w:sz w:val="24"/>
      <w:szCs w:val="24"/>
    </w:rPr>
  </w:style>
  <w:style w:type="paragraph" w:customStyle="1" w:styleId="16">
    <w:name w:val="样式1"/>
    <w:basedOn w:val="a"/>
    <w:rsid w:val="00A7619C"/>
    <w:pPr>
      <w:jc w:val="center"/>
    </w:pPr>
    <w:rPr>
      <w:rFonts w:ascii="宋体" w:eastAsia="华文行楷" w:hAnsi="宋体" w:cs="Times New Roman"/>
      <w:b/>
      <w:bCs/>
      <w:sz w:val="44"/>
      <w:szCs w:val="44"/>
    </w:rPr>
  </w:style>
  <w:style w:type="paragraph" w:customStyle="1" w:styleId="secmenubox1">
    <w:name w:val="sec_menubox1"/>
    <w:basedOn w:val="a"/>
    <w:rsid w:val="00A7619C"/>
    <w:pPr>
      <w:widowControl/>
      <w:pBdr>
        <w:top w:val="single" w:sz="6" w:space="0" w:color="C11513"/>
        <w:left w:val="single" w:sz="6" w:space="0" w:color="C11513"/>
        <w:bottom w:val="single" w:sz="6" w:space="0" w:color="C11513"/>
        <w:right w:val="single" w:sz="6" w:space="0" w:color="C11513"/>
      </w:pBdr>
      <w:shd w:val="clear" w:color="auto" w:fill="F9F5EC"/>
      <w:ind w:left="-180"/>
      <w:jc w:val="left"/>
    </w:pPr>
    <w:rPr>
      <w:rFonts w:ascii="宋体" w:eastAsia="宋体" w:hAnsi="宋体" w:cs="宋体"/>
      <w:vanish/>
      <w:kern w:val="0"/>
      <w:sz w:val="24"/>
      <w:szCs w:val="24"/>
    </w:rPr>
  </w:style>
  <w:style w:type="paragraph" w:customStyle="1" w:styleId="ytitleb">
    <w:name w:val="y_title_b"/>
    <w:basedOn w:val="a"/>
    <w:rsid w:val="00A7619C"/>
    <w:pPr>
      <w:widowControl/>
      <w:jc w:val="left"/>
    </w:pPr>
    <w:rPr>
      <w:rFonts w:ascii="宋体" w:eastAsia="宋体" w:hAnsi="宋体" w:cs="宋体"/>
      <w:color w:val="333333"/>
      <w:kern w:val="0"/>
      <w:sz w:val="24"/>
      <w:szCs w:val="24"/>
    </w:rPr>
  </w:style>
  <w:style w:type="paragraph" w:customStyle="1" w:styleId="v2ad011">
    <w:name w:val="v2_ad_011"/>
    <w:basedOn w:val="a"/>
    <w:rsid w:val="00A7619C"/>
    <w:pPr>
      <w:widowControl/>
      <w:shd w:val="clear" w:color="auto" w:fill="CBCBCB"/>
      <w:ind w:right="150"/>
      <w:jc w:val="left"/>
    </w:pPr>
    <w:rPr>
      <w:rFonts w:ascii="宋体" w:eastAsia="宋体" w:hAnsi="宋体" w:cs="宋体"/>
      <w:kern w:val="0"/>
      <w:sz w:val="24"/>
      <w:szCs w:val="24"/>
    </w:rPr>
  </w:style>
  <w:style w:type="paragraph" w:customStyle="1" w:styleId="menuon7">
    <w:name w:val="menu_on7"/>
    <w:basedOn w:val="a"/>
    <w:rsid w:val="00A7619C"/>
    <w:pPr>
      <w:widowControl/>
      <w:jc w:val="left"/>
    </w:pPr>
    <w:rPr>
      <w:rFonts w:ascii="宋体" w:eastAsia="宋体" w:hAnsi="宋体" w:cs="宋体"/>
      <w:b/>
      <w:bCs/>
      <w:color w:val="CC0000"/>
      <w:kern w:val="0"/>
      <w:sz w:val="24"/>
      <w:szCs w:val="24"/>
    </w:rPr>
  </w:style>
  <w:style w:type="paragraph" w:customStyle="1" w:styleId="searchinput">
    <w:name w:val="search_input"/>
    <w:basedOn w:val="a"/>
    <w:rsid w:val="00A7619C"/>
    <w:pPr>
      <w:widowControl/>
      <w:jc w:val="left"/>
    </w:pPr>
    <w:rPr>
      <w:rFonts w:ascii="宋体" w:eastAsia="宋体" w:hAnsi="宋体" w:cs="宋体"/>
      <w:kern w:val="0"/>
      <w:sz w:val="24"/>
      <w:szCs w:val="24"/>
    </w:rPr>
  </w:style>
  <w:style w:type="paragraph" w:customStyle="1" w:styleId="v2rightitle01">
    <w:name w:val="v2_rightitle01"/>
    <w:basedOn w:val="a"/>
    <w:rsid w:val="00A7619C"/>
    <w:pPr>
      <w:widowControl/>
      <w:pBdr>
        <w:bottom w:val="single" w:sz="6" w:space="0" w:color="999589"/>
      </w:pBdr>
      <w:spacing w:line="390" w:lineRule="atLeast"/>
      <w:jc w:val="left"/>
    </w:pPr>
    <w:rPr>
      <w:rFonts w:ascii="ˎ̥" w:eastAsia="宋体" w:hAnsi="ˎ̥" w:cs="宋体"/>
      <w:color w:val="333333"/>
      <w:kern w:val="0"/>
      <w:sz w:val="18"/>
      <w:szCs w:val="18"/>
    </w:rPr>
  </w:style>
  <w:style w:type="paragraph" w:customStyle="1" w:styleId="vposi">
    <w:name w:val="vposi"/>
    <w:basedOn w:val="a"/>
    <w:rsid w:val="00A7619C"/>
    <w:pPr>
      <w:widowControl/>
      <w:pBdr>
        <w:top w:val="single" w:sz="6" w:space="8" w:color="EBEBEB"/>
        <w:left w:val="single" w:sz="6" w:space="8" w:color="EBEBEB"/>
        <w:bottom w:val="single" w:sz="6" w:space="8" w:color="EBEBEB"/>
        <w:right w:val="single" w:sz="6" w:space="8" w:color="EBEBEB"/>
      </w:pBdr>
      <w:shd w:val="clear" w:color="auto" w:fill="F8F8F8"/>
      <w:spacing w:before="150" w:after="150" w:line="330" w:lineRule="atLeast"/>
      <w:jc w:val="left"/>
    </w:pPr>
    <w:rPr>
      <w:rFonts w:ascii="宋体" w:eastAsia="宋体" w:hAnsi="宋体" w:cs="宋体"/>
      <w:color w:val="666666"/>
      <w:kern w:val="0"/>
      <w:sz w:val="18"/>
      <w:szCs w:val="18"/>
    </w:rPr>
  </w:style>
  <w:style w:type="paragraph" w:customStyle="1" w:styleId="secmenubox031">
    <w:name w:val="sec_menubox_031"/>
    <w:basedOn w:val="a"/>
    <w:rsid w:val="00A7619C"/>
    <w:pPr>
      <w:widowControl/>
      <w:spacing w:before="90" w:line="330" w:lineRule="atLeast"/>
      <w:jc w:val="left"/>
    </w:pPr>
    <w:rPr>
      <w:rFonts w:ascii="ˎ̥" w:eastAsia="宋体" w:hAnsi="ˎ̥" w:cs="宋体"/>
      <w:b/>
      <w:bCs/>
      <w:color w:val="A30909"/>
      <w:kern w:val="0"/>
      <w:sz w:val="18"/>
      <w:szCs w:val="18"/>
    </w:rPr>
  </w:style>
  <w:style w:type="paragraph" w:customStyle="1" w:styleId="v2rightlist01">
    <w:name w:val="v2_rightlist01"/>
    <w:basedOn w:val="a"/>
    <w:rsid w:val="00A7619C"/>
    <w:pPr>
      <w:widowControl/>
      <w:jc w:val="left"/>
    </w:pPr>
    <w:rPr>
      <w:rFonts w:ascii="宋体" w:eastAsia="宋体" w:hAnsi="宋体" w:cs="宋体"/>
      <w:kern w:val="0"/>
      <w:sz w:val="24"/>
      <w:szCs w:val="24"/>
    </w:rPr>
  </w:style>
  <w:style w:type="paragraph" w:customStyle="1" w:styleId="xl135">
    <w:name w:val="xl135"/>
    <w:basedOn w:val="a"/>
    <w:rsid w:val="00A7619C"/>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宋体" w:hAnsi="Times New Roman" w:cs="Times New Roman"/>
      <w:kern w:val="0"/>
      <w:sz w:val="24"/>
      <w:szCs w:val="24"/>
    </w:rPr>
  </w:style>
  <w:style w:type="paragraph" w:customStyle="1" w:styleId="kuaixunmore1">
    <w:name w:val="kuaixun_more1"/>
    <w:basedOn w:val="a"/>
    <w:rsid w:val="00A7619C"/>
    <w:pPr>
      <w:widowControl/>
      <w:jc w:val="right"/>
    </w:pPr>
    <w:rPr>
      <w:rFonts w:ascii="宋体" w:eastAsia="宋体" w:hAnsi="宋体" w:cs="宋体"/>
      <w:kern w:val="0"/>
      <w:sz w:val="24"/>
      <w:szCs w:val="24"/>
    </w:rPr>
  </w:style>
  <w:style w:type="paragraph" w:customStyle="1" w:styleId="xl74">
    <w:name w:val="xl74"/>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blank6">
    <w:name w:val="blank6"/>
    <w:basedOn w:val="a"/>
    <w:rsid w:val="00A7619C"/>
    <w:pPr>
      <w:widowControl/>
      <w:spacing w:before="100" w:beforeAutospacing="1" w:after="100" w:afterAutospacing="1" w:line="330" w:lineRule="atLeast"/>
      <w:jc w:val="left"/>
    </w:pPr>
    <w:rPr>
      <w:rFonts w:ascii="宋体" w:eastAsia="宋体" w:hAnsi="宋体" w:cs="宋体"/>
      <w:kern w:val="0"/>
      <w:sz w:val="2"/>
      <w:szCs w:val="2"/>
    </w:rPr>
  </w:style>
  <w:style w:type="paragraph" w:customStyle="1" w:styleId="mainav0103">
    <w:name w:val="mainav01_03"/>
    <w:basedOn w:val="a"/>
    <w:rsid w:val="00A7619C"/>
    <w:pPr>
      <w:widowControl/>
      <w:pBdr>
        <w:left w:val="single" w:sz="6" w:space="0" w:color="CCCCCC"/>
      </w:pBdr>
      <w:shd w:val="clear" w:color="auto" w:fill="FFFFFF"/>
      <w:jc w:val="left"/>
    </w:pPr>
    <w:rPr>
      <w:rFonts w:ascii="宋体" w:eastAsia="宋体" w:hAnsi="宋体" w:cs="宋体"/>
      <w:kern w:val="0"/>
      <w:sz w:val="24"/>
      <w:szCs w:val="24"/>
    </w:rPr>
  </w:style>
  <w:style w:type="paragraph" w:customStyle="1" w:styleId="xl29">
    <w:name w:val="xl29"/>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tailbottom">
    <w:name w:val="tail_bottom"/>
    <w:basedOn w:val="a"/>
    <w:rsid w:val="00A7619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lanmubottom">
    <w:name w:val="lanmu_bottom"/>
    <w:basedOn w:val="a"/>
    <w:rsid w:val="00A7619C"/>
    <w:pPr>
      <w:widowControl/>
      <w:spacing w:before="100" w:beforeAutospacing="1" w:after="100" w:afterAutospacing="1" w:line="435" w:lineRule="atLeast"/>
      <w:jc w:val="center"/>
    </w:pPr>
    <w:rPr>
      <w:rFonts w:ascii="宋体" w:eastAsia="宋体" w:hAnsi="宋体" w:cs="宋体"/>
      <w:color w:val="000000"/>
      <w:kern w:val="0"/>
      <w:szCs w:val="21"/>
    </w:rPr>
  </w:style>
  <w:style w:type="paragraph" w:customStyle="1" w:styleId="title05">
    <w:name w:val="title05"/>
    <w:basedOn w:val="a"/>
    <w:rsid w:val="00A7619C"/>
    <w:pPr>
      <w:widowControl/>
      <w:pBdr>
        <w:bottom w:val="single" w:sz="6" w:space="0" w:color="CCCCCC"/>
      </w:pBdr>
      <w:jc w:val="left"/>
    </w:pPr>
    <w:rPr>
      <w:rFonts w:ascii="宋体" w:eastAsia="宋体" w:hAnsi="宋体" w:cs="宋体"/>
      <w:kern w:val="0"/>
      <w:sz w:val="24"/>
      <w:szCs w:val="24"/>
    </w:rPr>
  </w:style>
  <w:style w:type="paragraph" w:customStyle="1" w:styleId="secmenubox015">
    <w:name w:val="sec_menubox_015"/>
    <w:basedOn w:val="a"/>
    <w:rsid w:val="00A7619C"/>
    <w:pPr>
      <w:widowControl/>
      <w:spacing w:after="60" w:line="300" w:lineRule="atLeast"/>
      <w:jc w:val="left"/>
    </w:pPr>
    <w:rPr>
      <w:rFonts w:ascii="ˎ̥" w:eastAsia="宋体" w:hAnsi="ˎ̥" w:cs="宋体"/>
      <w:b/>
      <w:bCs/>
      <w:color w:val="7D2F0F"/>
      <w:kern w:val="0"/>
      <w:sz w:val="18"/>
      <w:szCs w:val="18"/>
    </w:rPr>
  </w:style>
  <w:style w:type="paragraph" w:customStyle="1" w:styleId="xl45">
    <w:name w:val="xl45"/>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lianmeadcontentline">
    <w:name w:val="lianme_ad_content_line"/>
    <w:basedOn w:val="a"/>
    <w:rsid w:val="00A7619C"/>
    <w:pPr>
      <w:widowControl/>
      <w:jc w:val="left"/>
    </w:pPr>
    <w:rPr>
      <w:rFonts w:ascii="宋体" w:eastAsia="宋体" w:hAnsi="宋体" w:cs="宋体"/>
      <w:kern w:val="0"/>
      <w:sz w:val="24"/>
      <w:szCs w:val="24"/>
    </w:rPr>
  </w:style>
  <w:style w:type="paragraph" w:customStyle="1" w:styleId="gundonmain1">
    <w:name w:val="gundon_main1"/>
    <w:basedOn w:val="a"/>
    <w:rsid w:val="00A7619C"/>
    <w:pPr>
      <w:widowControl/>
      <w:jc w:val="left"/>
    </w:pPr>
    <w:rPr>
      <w:rFonts w:ascii="宋体" w:eastAsia="宋体" w:hAnsi="宋体" w:cs="宋体"/>
      <w:kern w:val="0"/>
      <w:sz w:val="24"/>
      <w:szCs w:val="24"/>
    </w:rPr>
  </w:style>
  <w:style w:type="paragraph" w:customStyle="1" w:styleId="menuoff2">
    <w:name w:val="menu_off2"/>
    <w:basedOn w:val="a"/>
    <w:rsid w:val="00A7619C"/>
    <w:pPr>
      <w:widowControl/>
      <w:jc w:val="left"/>
    </w:pPr>
    <w:rPr>
      <w:rFonts w:ascii="宋体" w:eastAsia="宋体" w:hAnsi="宋体" w:cs="宋体"/>
      <w:kern w:val="0"/>
      <w:sz w:val="18"/>
      <w:szCs w:val="18"/>
    </w:rPr>
  </w:style>
  <w:style w:type="paragraph" w:customStyle="1" w:styleId="btn1">
    <w:name w:val="btn1"/>
    <w:basedOn w:val="a"/>
    <w:rsid w:val="00A7619C"/>
    <w:pPr>
      <w:widowControl/>
      <w:spacing w:before="150"/>
      <w:jc w:val="left"/>
    </w:pPr>
    <w:rPr>
      <w:rFonts w:ascii="宋体" w:eastAsia="宋体" w:hAnsi="宋体" w:cs="宋体"/>
      <w:kern w:val="0"/>
      <w:sz w:val="24"/>
      <w:szCs w:val="24"/>
    </w:rPr>
  </w:style>
  <w:style w:type="paragraph" w:customStyle="1" w:styleId="v2gqlist01">
    <w:name w:val="v2_gq_list01"/>
    <w:basedOn w:val="a"/>
    <w:rsid w:val="00A7619C"/>
    <w:pPr>
      <w:widowControl/>
      <w:jc w:val="left"/>
    </w:pPr>
    <w:rPr>
      <w:rFonts w:ascii="宋体" w:eastAsia="宋体" w:hAnsi="宋体" w:cs="宋体"/>
      <w:kern w:val="0"/>
      <w:sz w:val="24"/>
      <w:szCs w:val="24"/>
    </w:rPr>
  </w:style>
  <w:style w:type="paragraph" w:customStyle="1" w:styleId="menuon70">
    <w:name w:val="menuon7"/>
    <w:basedOn w:val="a"/>
    <w:rsid w:val="00A7619C"/>
    <w:pPr>
      <w:widowControl/>
      <w:jc w:val="left"/>
    </w:pPr>
    <w:rPr>
      <w:rFonts w:ascii="宋体" w:eastAsia="宋体" w:hAnsi="宋体" w:cs="宋体"/>
      <w:color w:val="333333"/>
      <w:kern w:val="0"/>
      <w:sz w:val="24"/>
      <w:szCs w:val="24"/>
    </w:rPr>
  </w:style>
  <w:style w:type="paragraph" w:customStyle="1" w:styleId="company1">
    <w:name w:val="company1"/>
    <w:basedOn w:val="a"/>
    <w:rsid w:val="00A7619C"/>
    <w:pPr>
      <w:widowControl/>
      <w:jc w:val="left"/>
    </w:pPr>
    <w:rPr>
      <w:rFonts w:ascii="宋体" w:eastAsia="宋体" w:hAnsi="宋体" w:cs="宋体"/>
      <w:b/>
      <w:bCs/>
      <w:color w:val="666666"/>
      <w:kern w:val="0"/>
      <w:sz w:val="18"/>
      <w:szCs w:val="18"/>
    </w:rPr>
  </w:style>
  <w:style w:type="paragraph" w:customStyle="1" w:styleId="titleright1">
    <w:name w:val="title_right1"/>
    <w:basedOn w:val="a"/>
    <w:rsid w:val="00A7619C"/>
    <w:pPr>
      <w:widowControl/>
      <w:pBdr>
        <w:bottom w:val="single" w:sz="6" w:space="0" w:color="CECFCE"/>
      </w:pBdr>
      <w:shd w:val="clear" w:color="auto" w:fill="FAFAFA"/>
      <w:spacing w:before="100" w:beforeAutospacing="1" w:after="100" w:afterAutospacing="1" w:line="435" w:lineRule="atLeast"/>
      <w:jc w:val="center"/>
    </w:pPr>
    <w:rPr>
      <w:rFonts w:ascii="宋体" w:eastAsia="宋体" w:hAnsi="宋体" w:cs="宋体"/>
      <w:kern w:val="0"/>
      <w:szCs w:val="21"/>
    </w:rPr>
  </w:style>
  <w:style w:type="paragraph" w:customStyle="1" w:styleId="p0">
    <w:name w:val="p0"/>
    <w:basedOn w:val="a"/>
    <w:rsid w:val="00A7619C"/>
    <w:pPr>
      <w:widowControl/>
      <w:jc w:val="left"/>
    </w:pPr>
    <w:rPr>
      <w:rFonts w:ascii="宋体" w:eastAsia="宋体" w:hAnsi="宋体" w:cs="Times New Roman"/>
      <w:kern w:val="0"/>
      <w:sz w:val="24"/>
      <w:szCs w:val="21"/>
    </w:rPr>
  </w:style>
  <w:style w:type="paragraph" w:customStyle="1" w:styleId="v2titlesyc">
    <w:name w:val="v2_title_sy_c"/>
    <w:basedOn w:val="a"/>
    <w:rsid w:val="00A7619C"/>
    <w:pPr>
      <w:widowControl/>
      <w:jc w:val="left"/>
    </w:pPr>
    <w:rPr>
      <w:rFonts w:ascii="宋体" w:eastAsia="宋体" w:hAnsi="宋体" w:cs="宋体"/>
      <w:kern w:val="0"/>
      <w:sz w:val="24"/>
      <w:szCs w:val="24"/>
    </w:rPr>
  </w:style>
  <w:style w:type="paragraph" w:customStyle="1" w:styleId="v2contentico021">
    <w:name w:val="v2_content_ico021"/>
    <w:basedOn w:val="a"/>
    <w:rsid w:val="00A7619C"/>
    <w:pPr>
      <w:widowControl/>
      <w:ind w:right="240"/>
      <w:jc w:val="left"/>
    </w:pPr>
    <w:rPr>
      <w:rFonts w:ascii="宋体" w:eastAsia="宋体" w:hAnsi="宋体" w:cs="宋体"/>
      <w:kern w:val="0"/>
      <w:sz w:val="24"/>
      <w:szCs w:val="24"/>
    </w:rPr>
  </w:style>
  <w:style w:type="paragraph" w:customStyle="1" w:styleId="div10">
    <w:name w:val="div10"/>
    <w:basedOn w:val="a"/>
    <w:rsid w:val="00A7619C"/>
    <w:pPr>
      <w:widowControl/>
      <w:jc w:val="left"/>
    </w:pPr>
    <w:rPr>
      <w:rFonts w:ascii="宋体" w:eastAsia="宋体" w:hAnsi="宋体" w:cs="宋体"/>
      <w:kern w:val="0"/>
      <w:sz w:val="24"/>
      <w:szCs w:val="24"/>
    </w:rPr>
  </w:style>
  <w:style w:type="paragraph" w:customStyle="1" w:styleId="engnav">
    <w:name w:val="eng_nav"/>
    <w:basedOn w:val="a"/>
    <w:rsid w:val="00A7619C"/>
    <w:pPr>
      <w:widowControl/>
      <w:jc w:val="left"/>
    </w:pPr>
    <w:rPr>
      <w:rFonts w:ascii="宋体" w:eastAsia="宋体" w:hAnsi="宋体" w:cs="宋体"/>
      <w:kern w:val="0"/>
      <w:sz w:val="24"/>
      <w:szCs w:val="24"/>
    </w:rPr>
  </w:style>
  <w:style w:type="paragraph" w:customStyle="1" w:styleId="font17">
    <w:name w:val="font17"/>
    <w:basedOn w:val="a"/>
    <w:rsid w:val="00A7619C"/>
    <w:pPr>
      <w:widowControl/>
      <w:spacing w:before="100" w:beforeAutospacing="1" w:after="100" w:afterAutospacing="1"/>
      <w:jc w:val="left"/>
    </w:pPr>
    <w:rPr>
      <w:rFonts w:ascii="宋体" w:eastAsia="宋体" w:hAnsi="宋体" w:cs="宋体"/>
      <w:color w:val="3366FF"/>
      <w:kern w:val="0"/>
      <w:sz w:val="18"/>
      <w:szCs w:val="18"/>
    </w:rPr>
  </w:style>
  <w:style w:type="paragraph" w:customStyle="1" w:styleId="v2line013">
    <w:name w:val="v2_line013"/>
    <w:basedOn w:val="a"/>
    <w:rsid w:val="00A7619C"/>
    <w:pPr>
      <w:widowControl/>
      <w:spacing w:before="90"/>
      <w:ind w:left="120" w:right="120"/>
      <w:jc w:val="left"/>
    </w:pPr>
    <w:rPr>
      <w:rFonts w:ascii="宋体" w:eastAsia="宋体" w:hAnsi="宋体" w:cs="宋体"/>
      <w:kern w:val="0"/>
      <w:sz w:val="2"/>
      <w:szCs w:val="2"/>
    </w:rPr>
  </w:style>
  <w:style w:type="paragraph" w:customStyle="1" w:styleId="table301">
    <w:name w:val="table301"/>
    <w:basedOn w:val="a"/>
    <w:rsid w:val="00A7619C"/>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footercon">
    <w:name w:val="footer_con"/>
    <w:basedOn w:val="a"/>
    <w:rsid w:val="00A7619C"/>
    <w:pPr>
      <w:widowControl/>
      <w:spacing w:line="375" w:lineRule="atLeast"/>
      <w:jc w:val="left"/>
    </w:pPr>
    <w:rPr>
      <w:rFonts w:ascii="ˎ̥" w:eastAsia="宋体" w:hAnsi="ˎ̥" w:cs="宋体"/>
      <w:kern w:val="0"/>
      <w:sz w:val="18"/>
      <w:szCs w:val="18"/>
    </w:rPr>
  </w:style>
  <w:style w:type="paragraph" w:customStyle="1" w:styleId="v2contentico031">
    <w:name w:val="v2_content_ico031"/>
    <w:basedOn w:val="a"/>
    <w:rsid w:val="00A7619C"/>
    <w:pPr>
      <w:widowControl/>
      <w:ind w:right="240"/>
      <w:jc w:val="left"/>
    </w:pPr>
    <w:rPr>
      <w:rFonts w:ascii="宋体" w:eastAsia="宋体" w:hAnsi="宋体" w:cs="宋体"/>
      <w:kern w:val="0"/>
      <w:sz w:val="24"/>
      <w:szCs w:val="24"/>
    </w:rPr>
  </w:style>
  <w:style w:type="paragraph" w:customStyle="1" w:styleId="topbtn01">
    <w:name w:val="top_btn01"/>
    <w:basedOn w:val="a"/>
    <w:rsid w:val="00A7619C"/>
    <w:pPr>
      <w:widowControl/>
      <w:jc w:val="left"/>
    </w:pPr>
    <w:rPr>
      <w:rFonts w:ascii="宋体" w:eastAsia="宋体" w:hAnsi="宋体" w:cs="宋体"/>
      <w:kern w:val="0"/>
      <w:sz w:val="24"/>
      <w:szCs w:val="24"/>
    </w:rPr>
  </w:style>
  <w:style w:type="paragraph" w:customStyle="1" w:styleId="pa-8">
    <w:name w:val="pa-8"/>
    <w:basedOn w:val="a"/>
    <w:rsid w:val="00A7619C"/>
    <w:pPr>
      <w:widowControl/>
      <w:spacing w:line="240" w:lineRule="atLeast"/>
      <w:jc w:val="left"/>
    </w:pPr>
    <w:rPr>
      <w:rFonts w:ascii="宋体" w:eastAsia="宋体" w:hAnsi="宋体" w:cs="宋体"/>
      <w:kern w:val="0"/>
      <w:sz w:val="24"/>
      <w:szCs w:val="24"/>
    </w:rPr>
  </w:style>
  <w:style w:type="paragraph" w:customStyle="1" w:styleId="click">
    <w:name w:val="click"/>
    <w:basedOn w:val="a"/>
    <w:rsid w:val="00A7619C"/>
    <w:pPr>
      <w:widowControl/>
      <w:jc w:val="left"/>
    </w:pPr>
    <w:rPr>
      <w:rFonts w:ascii="宋体" w:eastAsia="宋体" w:hAnsi="宋体" w:cs="宋体"/>
      <w:kern w:val="0"/>
      <w:sz w:val="24"/>
      <w:szCs w:val="24"/>
    </w:rPr>
  </w:style>
  <w:style w:type="paragraph" w:customStyle="1" w:styleId="xl95">
    <w:name w:val="xl95"/>
    <w:basedOn w:val="a"/>
    <w:rsid w:val="00A7619C"/>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v2lgmid">
    <w:name w:val="v2_lg_mid"/>
    <w:basedOn w:val="a"/>
    <w:rsid w:val="00A7619C"/>
    <w:pPr>
      <w:widowControl/>
      <w:jc w:val="left"/>
    </w:pPr>
    <w:rPr>
      <w:rFonts w:ascii="宋体" w:eastAsia="宋体" w:hAnsi="宋体" w:cs="宋体"/>
      <w:kern w:val="0"/>
      <w:sz w:val="24"/>
      <w:szCs w:val="24"/>
    </w:rPr>
  </w:style>
  <w:style w:type="paragraph" w:customStyle="1" w:styleId="gongqiulist02">
    <w:name w:val="gongqiu_list_02"/>
    <w:basedOn w:val="a"/>
    <w:rsid w:val="00A7619C"/>
    <w:pPr>
      <w:widowControl/>
      <w:ind w:left="255" w:right="255"/>
      <w:jc w:val="left"/>
    </w:pPr>
    <w:rPr>
      <w:rFonts w:ascii="宋体" w:eastAsia="宋体" w:hAnsi="宋体" w:cs="宋体"/>
      <w:kern w:val="0"/>
      <w:sz w:val="24"/>
      <w:szCs w:val="24"/>
    </w:rPr>
  </w:style>
  <w:style w:type="paragraph" w:customStyle="1" w:styleId="v2listlimore2">
    <w:name w:val="v2_list_limore2"/>
    <w:basedOn w:val="a"/>
    <w:rsid w:val="00A7619C"/>
    <w:pPr>
      <w:widowControl/>
      <w:jc w:val="right"/>
    </w:pPr>
    <w:rPr>
      <w:rFonts w:ascii="宋体" w:eastAsia="宋体" w:hAnsi="宋体" w:cs="宋体"/>
      <w:kern w:val="0"/>
      <w:sz w:val="24"/>
      <w:szCs w:val="24"/>
    </w:rPr>
  </w:style>
  <w:style w:type="paragraph" w:customStyle="1" w:styleId="v2ydownloadbox">
    <w:name w:val="v2_y_downloadbox"/>
    <w:basedOn w:val="a"/>
    <w:rsid w:val="00A7619C"/>
    <w:pPr>
      <w:widowControl/>
      <w:pBdr>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footbox">
    <w:name w:val="footbox"/>
    <w:basedOn w:val="a"/>
    <w:rsid w:val="00A7619C"/>
    <w:pPr>
      <w:widowControl/>
      <w:jc w:val="left"/>
    </w:pPr>
    <w:rPr>
      <w:rFonts w:ascii="宋体" w:eastAsia="宋体" w:hAnsi="宋体" w:cs="宋体"/>
      <w:kern w:val="0"/>
      <w:sz w:val="24"/>
      <w:szCs w:val="24"/>
    </w:rPr>
  </w:style>
  <w:style w:type="paragraph" w:customStyle="1" w:styleId="footboxnav011">
    <w:name w:val="footbox_nav011"/>
    <w:basedOn w:val="a"/>
    <w:rsid w:val="00A7619C"/>
    <w:pPr>
      <w:widowControl/>
      <w:spacing w:line="390" w:lineRule="atLeast"/>
      <w:jc w:val="center"/>
    </w:pPr>
    <w:rPr>
      <w:rFonts w:ascii="ˎ̥" w:eastAsia="宋体" w:hAnsi="ˎ̥" w:cs="宋体"/>
      <w:color w:val="BE0000"/>
      <w:kern w:val="0"/>
      <w:sz w:val="18"/>
      <w:szCs w:val="18"/>
    </w:rPr>
  </w:style>
  <w:style w:type="paragraph" w:customStyle="1" w:styleId="xl55">
    <w:name w:val="xl55"/>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FF"/>
      <w:kern w:val="0"/>
      <w:sz w:val="20"/>
      <w:szCs w:val="20"/>
    </w:rPr>
  </w:style>
  <w:style w:type="paragraph" w:customStyle="1" w:styleId="v2lgrightbox">
    <w:name w:val="v2_lg_right_box"/>
    <w:basedOn w:val="a"/>
    <w:rsid w:val="00A7619C"/>
    <w:pPr>
      <w:widowControl/>
      <w:jc w:val="left"/>
    </w:pPr>
    <w:rPr>
      <w:rFonts w:ascii="宋体" w:eastAsia="宋体" w:hAnsi="宋体" w:cs="宋体"/>
      <w:kern w:val="0"/>
      <w:sz w:val="24"/>
      <w:szCs w:val="24"/>
    </w:rPr>
  </w:style>
  <w:style w:type="paragraph" w:customStyle="1" w:styleId="gdcadbox02">
    <w:name w:val="gdc_adbox02"/>
    <w:basedOn w:val="a"/>
    <w:rsid w:val="00A7619C"/>
    <w:pPr>
      <w:widowControl/>
      <w:jc w:val="left"/>
    </w:pPr>
    <w:rPr>
      <w:rFonts w:ascii="宋体" w:eastAsia="宋体" w:hAnsi="宋体" w:cs="宋体"/>
      <w:kern w:val="0"/>
      <w:sz w:val="24"/>
      <w:szCs w:val="24"/>
    </w:rPr>
  </w:style>
  <w:style w:type="paragraph" w:customStyle="1" w:styleId="topboxicon08">
    <w:name w:val="topbox_icon08"/>
    <w:basedOn w:val="a"/>
    <w:rsid w:val="00A7619C"/>
    <w:pPr>
      <w:widowControl/>
      <w:jc w:val="left"/>
    </w:pPr>
    <w:rPr>
      <w:rFonts w:ascii="宋体" w:eastAsia="宋体" w:hAnsi="宋体" w:cs="宋体"/>
      <w:kern w:val="0"/>
      <w:sz w:val="24"/>
      <w:szCs w:val="24"/>
    </w:rPr>
  </w:style>
  <w:style w:type="paragraph" w:customStyle="1" w:styleId="topbox04">
    <w:name w:val="topbox04"/>
    <w:basedOn w:val="a"/>
    <w:rsid w:val="00A7619C"/>
    <w:pPr>
      <w:widowControl/>
      <w:jc w:val="right"/>
    </w:pPr>
    <w:rPr>
      <w:rFonts w:ascii="宋体" w:eastAsia="宋体" w:hAnsi="宋体" w:cs="宋体"/>
      <w:kern w:val="0"/>
      <w:sz w:val="24"/>
      <w:szCs w:val="24"/>
    </w:rPr>
  </w:style>
  <w:style w:type="paragraph" w:customStyle="1" w:styleId="divboxlist">
    <w:name w:val="divbox_list"/>
    <w:basedOn w:val="a"/>
    <w:rsid w:val="00A7619C"/>
    <w:pPr>
      <w:widowControl/>
      <w:jc w:val="left"/>
    </w:pPr>
    <w:rPr>
      <w:rFonts w:ascii="宋体" w:eastAsia="宋体" w:hAnsi="宋体" w:cs="宋体"/>
      <w:kern w:val="0"/>
      <w:sz w:val="24"/>
      <w:szCs w:val="24"/>
    </w:rPr>
  </w:style>
  <w:style w:type="paragraph" w:customStyle="1" w:styleId="f6">
    <w:name w:val="f6"/>
    <w:basedOn w:val="a"/>
    <w:rsid w:val="00A7619C"/>
    <w:pPr>
      <w:widowControl/>
      <w:spacing w:before="100" w:beforeAutospacing="1" w:after="100" w:afterAutospacing="1" w:line="330" w:lineRule="atLeast"/>
      <w:jc w:val="left"/>
    </w:pPr>
    <w:rPr>
      <w:rFonts w:ascii="宋体" w:eastAsia="宋体" w:hAnsi="宋体" w:cs="Arial Unicode MS" w:hint="eastAsia"/>
      <w:color w:val="000000"/>
      <w:spacing w:val="15"/>
      <w:kern w:val="0"/>
      <w:sz w:val="18"/>
      <w:szCs w:val="18"/>
    </w:rPr>
  </w:style>
  <w:style w:type="paragraph" w:customStyle="1" w:styleId="xl75">
    <w:name w:val="xl75"/>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specialtitlec">
    <w:name w:val="special_title_c"/>
    <w:basedOn w:val="a"/>
    <w:rsid w:val="00A7619C"/>
    <w:pPr>
      <w:widowControl/>
      <w:ind w:left="120" w:right="210"/>
      <w:jc w:val="left"/>
    </w:pPr>
    <w:rPr>
      <w:rFonts w:ascii="宋体" w:eastAsia="宋体" w:hAnsi="宋体" w:cs="宋体"/>
      <w:kern w:val="0"/>
      <w:sz w:val="24"/>
      <w:szCs w:val="24"/>
    </w:rPr>
  </w:style>
  <w:style w:type="paragraph" w:customStyle="1" w:styleId="secmenubox014">
    <w:name w:val="sec_menubox_014"/>
    <w:basedOn w:val="a"/>
    <w:rsid w:val="00A7619C"/>
    <w:pPr>
      <w:widowControl/>
      <w:spacing w:after="60" w:line="300" w:lineRule="atLeast"/>
      <w:jc w:val="left"/>
    </w:pPr>
    <w:rPr>
      <w:rFonts w:ascii="ˎ̥" w:eastAsia="宋体" w:hAnsi="ˎ̥" w:cs="宋体"/>
      <w:b/>
      <w:bCs/>
      <w:color w:val="144B90"/>
      <w:kern w:val="0"/>
      <w:sz w:val="18"/>
      <w:szCs w:val="18"/>
    </w:rPr>
  </w:style>
  <w:style w:type="paragraph" w:customStyle="1" w:styleId="lianxi02">
    <w:name w:val="lianxi_02"/>
    <w:basedOn w:val="a"/>
    <w:rsid w:val="00A7619C"/>
    <w:pPr>
      <w:widowControl/>
      <w:jc w:val="left"/>
    </w:pPr>
    <w:rPr>
      <w:rFonts w:ascii="宋体" w:eastAsia="宋体" w:hAnsi="宋体" w:cs="宋体"/>
      <w:kern w:val="0"/>
      <w:sz w:val="24"/>
      <w:szCs w:val="24"/>
    </w:rPr>
  </w:style>
  <w:style w:type="paragraph" w:customStyle="1" w:styleId="pdbaseboxtitle02">
    <w:name w:val="pd_base_box_title02"/>
    <w:basedOn w:val="a"/>
    <w:rsid w:val="00A7619C"/>
    <w:pPr>
      <w:widowControl/>
      <w:spacing w:before="135" w:line="330" w:lineRule="atLeast"/>
      <w:jc w:val="left"/>
    </w:pPr>
    <w:rPr>
      <w:rFonts w:ascii="ˎ̥" w:eastAsia="宋体" w:hAnsi="ˎ̥" w:cs="宋体"/>
      <w:b/>
      <w:bCs/>
      <w:color w:val="9C5503"/>
      <w:kern w:val="0"/>
      <w:sz w:val="18"/>
      <w:szCs w:val="18"/>
    </w:rPr>
  </w:style>
  <w:style w:type="paragraph" w:customStyle="1" w:styleId="menuon90">
    <w:name w:val="menuon9"/>
    <w:basedOn w:val="a"/>
    <w:rsid w:val="00A7619C"/>
    <w:pPr>
      <w:widowControl/>
      <w:shd w:val="clear" w:color="auto" w:fill="FFFFFF"/>
      <w:jc w:val="left"/>
    </w:pPr>
    <w:rPr>
      <w:rFonts w:ascii="宋体" w:eastAsia="宋体" w:hAnsi="宋体" w:cs="宋体"/>
      <w:b/>
      <w:bCs/>
      <w:color w:val="753D00"/>
      <w:kern w:val="0"/>
      <w:sz w:val="24"/>
      <w:szCs w:val="24"/>
    </w:rPr>
  </w:style>
  <w:style w:type="paragraph" w:customStyle="1" w:styleId="xl111">
    <w:name w:val="xl111"/>
    <w:basedOn w:val="a"/>
    <w:rsid w:val="00A7619C"/>
    <w:pPr>
      <w:widowControl/>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4"/>
      <w:szCs w:val="24"/>
    </w:rPr>
  </w:style>
  <w:style w:type="paragraph" w:customStyle="1" w:styleId="lineli2">
    <w:name w:val="line_li2"/>
    <w:basedOn w:val="a"/>
    <w:rsid w:val="00A7619C"/>
    <w:pPr>
      <w:widowControl/>
      <w:jc w:val="left"/>
    </w:pPr>
    <w:rPr>
      <w:rFonts w:ascii="宋体" w:eastAsia="宋体" w:hAnsi="宋体" w:cs="宋体"/>
      <w:kern w:val="0"/>
      <w:sz w:val="24"/>
      <w:szCs w:val="24"/>
    </w:rPr>
  </w:style>
  <w:style w:type="paragraph" w:customStyle="1" w:styleId="topbtnout1">
    <w:name w:val="top_btnout1"/>
    <w:basedOn w:val="a"/>
    <w:rsid w:val="00A7619C"/>
    <w:pPr>
      <w:widowControl/>
      <w:pBdr>
        <w:top w:val="single" w:sz="6" w:space="2" w:color="DBDBDB"/>
        <w:left w:val="single" w:sz="6" w:space="0" w:color="DBDBDB"/>
        <w:bottom w:val="single" w:sz="6" w:space="0" w:color="DBDBDB"/>
        <w:right w:val="single" w:sz="6" w:space="0" w:color="DBDBDB"/>
      </w:pBdr>
      <w:shd w:val="clear" w:color="auto" w:fill="FAFAFA"/>
      <w:spacing w:before="45"/>
      <w:ind w:left="30"/>
      <w:jc w:val="left"/>
    </w:pPr>
    <w:rPr>
      <w:rFonts w:ascii="宋体" w:eastAsia="宋体" w:hAnsi="宋体" w:cs="宋体"/>
      <w:color w:val="333333"/>
      <w:kern w:val="0"/>
      <w:sz w:val="24"/>
      <w:szCs w:val="24"/>
    </w:rPr>
  </w:style>
  <w:style w:type="paragraph" w:customStyle="1" w:styleId="navbtnchannel">
    <w:name w:val="nav_btn_channel"/>
    <w:basedOn w:val="a"/>
    <w:rsid w:val="00A7619C"/>
    <w:pPr>
      <w:widowControl/>
      <w:jc w:val="left"/>
    </w:pPr>
    <w:rPr>
      <w:rFonts w:ascii="宋体" w:eastAsia="宋体" w:hAnsi="宋体" w:cs="宋体"/>
      <w:kern w:val="0"/>
      <w:sz w:val="24"/>
      <w:szCs w:val="24"/>
    </w:rPr>
  </w:style>
  <w:style w:type="paragraph" w:customStyle="1" w:styleId="lh30">
    <w:name w:val="lh30"/>
    <w:basedOn w:val="a"/>
    <w:rsid w:val="00A7619C"/>
    <w:pPr>
      <w:widowControl/>
      <w:spacing w:line="450" w:lineRule="atLeast"/>
      <w:jc w:val="left"/>
    </w:pPr>
    <w:rPr>
      <w:rFonts w:ascii="宋体" w:eastAsia="宋体" w:hAnsi="宋体" w:cs="宋体"/>
      <w:kern w:val="0"/>
      <w:sz w:val="24"/>
      <w:szCs w:val="24"/>
    </w:rPr>
  </w:style>
  <w:style w:type="paragraph" w:customStyle="1" w:styleId="xl83">
    <w:name w:val="xl83"/>
    <w:basedOn w:val="a"/>
    <w:rsid w:val="00A7619C"/>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A7619C"/>
    <w:pPr>
      <w:widowControl/>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4"/>
      <w:szCs w:val="24"/>
    </w:rPr>
  </w:style>
  <w:style w:type="paragraph" w:customStyle="1" w:styleId="lianxipic">
    <w:name w:val="lianxi_pic"/>
    <w:basedOn w:val="a"/>
    <w:rsid w:val="00A7619C"/>
    <w:pPr>
      <w:widowControl/>
      <w:jc w:val="left"/>
    </w:pPr>
    <w:rPr>
      <w:rFonts w:ascii="宋体" w:eastAsia="宋体" w:hAnsi="宋体" w:cs="宋体"/>
      <w:kern w:val="0"/>
      <w:sz w:val="24"/>
      <w:szCs w:val="24"/>
    </w:rPr>
  </w:style>
  <w:style w:type="paragraph" w:customStyle="1" w:styleId="font8">
    <w:name w:val="font8"/>
    <w:basedOn w:val="a"/>
    <w:rsid w:val="00A7619C"/>
    <w:pPr>
      <w:widowControl/>
      <w:spacing w:before="100" w:beforeAutospacing="1" w:after="100" w:afterAutospacing="1"/>
      <w:jc w:val="left"/>
    </w:pPr>
    <w:rPr>
      <w:rFonts w:ascii="Tahoma" w:eastAsia="宋体" w:hAnsi="Tahoma" w:cs="Tahoma"/>
      <w:kern w:val="0"/>
      <w:sz w:val="20"/>
      <w:szCs w:val="20"/>
    </w:rPr>
  </w:style>
  <w:style w:type="paragraph" w:customStyle="1" w:styleId="rightlist02">
    <w:name w:val="rightlist02"/>
    <w:basedOn w:val="a"/>
    <w:rsid w:val="00A7619C"/>
    <w:pPr>
      <w:widowControl/>
      <w:jc w:val="left"/>
    </w:pPr>
    <w:rPr>
      <w:rFonts w:ascii="宋体" w:eastAsia="宋体" w:hAnsi="宋体" w:cs="宋体"/>
      <w:kern w:val="0"/>
      <w:sz w:val="24"/>
      <w:szCs w:val="24"/>
    </w:rPr>
  </w:style>
  <w:style w:type="paragraph" w:customStyle="1" w:styleId="secmenubox012">
    <w:name w:val="sec_menubox_012"/>
    <w:basedOn w:val="a"/>
    <w:rsid w:val="00A7619C"/>
    <w:pPr>
      <w:widowControl/>
      <w:spacing w:after="60" w:line="300" w:lineRule="atLeast"/>
      <w:jc w:val="left"/>
    </w:pPr>
    <w:rPr>
      <w:rFonts w:ascii="ˎ̥" w:eastAsia="宋体" w:hAnsi="ˎ̥" w:cs="宋体"/>
      <w:b/>
      <w:bCs/>
      <w:color w:val="2367CD"/>
      <w:kern w:val="0"/>
      <w:sz w:val="18"/>
      <w:szCs w:val="18"/>
    </w:rPr>
  </w:style>
  <w:style w:type="paragraph" w:customStyle="1" w:styleId="company">
    <w:name w:val="company"/>
    <w:basedOn w:val="a"/>
    <w:rsid w:val="00A7619C"/>
    <w:pPr>
      <w:widowControl/>
      <w:jc w:val="left"/>
    </w:pPr>
    <w:rPr>
      <w:rFonts w:ascii="宋体" w:eastAsia="宋体" w:hAnsi="宋体" w:cs="宋体"/>
      <w:kern w:val="0"/>
      <w:sz w:val="24"/>
      <w:szCs w:val="24"/>
    </w:rPr>
  </w:style>
  <w:style w:type="paragraph" w:customStyle="1" w:styleId="red">
    <w:name w:val="red"/>
    <w:basedOn w:val="a"/>
    <w:rsid w:val="00A7619C"/>
    <w:pPr>
      <w:widowControl/>
      <w:jc w:val="left"/>
    </w:pPr>
    <w:rPr>
      <w:rFonts w:ascii="宋体" w:eastAsia="宋体" w:hAnsi="宋体" w:cs="宋体"/>
      <w:kern w:val="0"/>
      <w:sz w:val="24"/>
      <w:szCs w:val="24"/>
    </w:rPr>
  </w:style>
  <w:style w:type="paragraph" w:customStyle="1" w:styleId="xl82">
    <w:name w:val="xl82"/>
    <w:basedOn w:val="a"/>
    <w:rsid w:val="00A7619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FF0000"/>
      <w:kern w:val="0"/>
      <w:sz w:val="20"/>
      <w:szCs w:val="20"/>
    </w:rPr>
  </w:style>
  <w:style w:type="paragraph" w:customStyle="1" w:styleId="topbox021">
    <w:name w:val="topbox021"/>
    <w:basedOn w:val="a"/>
    <w:rsid w:val="00A7619C"/>
    <w:pPr>
      <w:widowControl/>
      <w:jc w:val="left"/>
    </w:pPr>
    <w:rPr>
      <w:rFonts w:ascii="宋体" w:eastAsia="宋体" w:hAnsi="宋体" w:cs="宋体"/>
      <w:kern w:val="0"/>
      <w:sz w:val="24"/>
      <w:szCs w:val="24"/>
    </w:rPr>
  </w:style>
  <w:style w:type="paragraph" w:customStyle="1" w:styleId="xl73">
    <w:name w:val="xl73"/>
    <w:basedOn w:val="a"/>
    <w:rsid w:val="00A7619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gongqiulist01">
    <w:name w:val="gongqiu_list_01"/>
    <w:basedOn w:val="a"/>
    <w:rsid w:val="00A7619C"/>
    <w:pPr>
      <w:widowControl/>
      <w:jc w:val="left"/>
    </w:pPr>
    <w:rPr>
      <w:rFonts w:ascii="宋体" w:eastAsia="宋体" w:hAnsi="宋体" w:cs="宋体"/>
      <w:kern w:val="0"/>
      <w:sz w:val="24"/>
      <w:szCs w:val="24"/>
    </w:rPr>
  </w:style>
  <w:style w:type="paragraph" w:customStyle="1" w:styleId="fixscrollhuifang">
    <w:name w:val="fix_scroll_huifang"/>
    <w:basedOn w:val="a"/>
    <w:rsid w:val="00A7619C"/>
    <w:pPr>
      <w:widowControl/>
      <w:spacing w:line="420" w:lineRule="atLeast"/>
      <w:ind w:left="1110"/>
      <w:jc w:val="left"/>
    </w:pPr>
    <w:rPr>
      <w:rFonts w:ascii="ˎ̥" w:eastAsia="宋体" w:hAnsi="ˎ̥" w:cs="宋体"/>
      <w:kern w:val="0"/>
      <w:sz w:val="18"/>
      <w:szCs w:val="18"/>
    </w:rPr>
  </w:style>
  <w:style w:type="paragraph" w:customStyle="1" w:styleId="searchbox011">
    <w:name w:val="search_box_011"/>
    <w:basedOn w:val="a"/>
    <w:rsid w:val="00A7619C"/>
    <w:pPr>
      <w:widowControl/>
      <w:pBdr>
        <w:right w:val="single" w:sz="6" w:space="0" w:color="BDBDBD"/>
      </w:pBdr>
      <w:jc w:val="left"/>
    </w:pPr>
    <w:rPr>
      <w:rFonts w:ascii="宋体" w:eastAsia="宋体" w:hAnsi="宋体" w:cs="宋体"/>
      <w:kern w:val="0"/>
      <w:sz w:val="24"/>
      <w:szCs w:val="24"/>
    </w:rPr>
  </w:style>
  <w:style w:type="paragraph" w:customStyle="1" w:styleId="xl137">
    <w:name w:val="xl137"/>
    <w:basedOn w:val="a"/>
    <w:rsid w:val="00A7619C"/>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宋体" w:hAnsi="Times New Roman" w:cs="Times New Roman"/>
      <w:kern w:val="0"/>
      <w:sz w:val="20"/>
      <w:szCs w:val="20"/>
    </w:rPr>
  </w:style>
  <w:style w:type="paragraph" w:customStyle="1" w:styleId="maname1">
    <w:name w:val="maname1"/>
    <w:basedOn w:val="a"/>
    <w:rsid w:val="00A7619C"/>
    <w:pPr>
      <w:widowControl/>
      <w:jc w:val="left"/>
    </w:pPr>
    <w:rPr>
      <w:rFonts w:ascii="宋体" w:eastAsia="宋体" w:hAnsi="宋体" w:cs="宋体"/>
      <w:b/>
      <w:bCs/>
      <w:color w:val="CC0000"/>
      <w:kern w:val="0"/>
      <w:szCs w:val="21"/>
    </w:rPr>
  </w:style>
  <w:style w:type="paragraph" w:customStyle="1" w:styleId="xinxi">
    <w:name w:val="xinxi"/>
    <w:basedOn w:val="a"/>
    <w:rsid w:val="00A7619C"/>
    <w:pPr>
      <w:widowControl/>
      <w:pBdr>
        <w:top w:val="single" w:sz="6" w:space="0" w:color="CECFCE"/>
        <w:left w:val="single" w:sz="6" w:space="0" w:color="CECFCE"/>
        <w:bottom w:val="single" w:sz="6" w:space="0" w:color="CECFCE"/>
        <w:right w:val="single" w:sz="6" w:space="0" w:color="CECFCE"/>
      </w:pBdr>
      <w:shd w:val="clear" w:color="auto" w:fill="FFFFFF"/>
      <w:spacing w:before="100" w:beforeAutospacing="1" w:after="120" w:line="330" w:lineRule="atLeast"/>
      <w:jc w:val="left"/>
    </w:pPr>
    <w:rPr>
      <w:rFonts w:ascii="宋体" w:eastAsia="宋体" w:hAnsi="宋体" w:cs="宋体"/>
      <w:kern w:val="0"/>
      <w:szCs w:val="21"/>
    </w:rPr>
  </w:style>
  <w:style w:type="paragraph" w:customStyle="1" w:styleId="xl140">
    <w:name w:val="xl140"/>
    <w:basedOn w:val="a"/>
    <w:rsid w:val="00A7619C"/>
    <w:pPr>
      <w:widowControl/>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4"/>
      <w:szCs w:val="24"/>
    </w:rPr>
  </w:style>
  <w:style w:type="paragraph" w:customStyle="1" w:styleId="ssss">
    <w:name w:val="ssss"/>
    <w:basedOn w:val="a"/>
    <w:rsid w:val="00A7619C"/>
    <w:pPr>
      <w:widowControl/>
      <w:jc w:val="left"/>
    </w:pPr>
    <w:rPr>
      <w:rFonts w:ascii="宋体" w:eastAsia="宋体" w:hAnsi="宋体" w:cs="宋体"/>
      <w:kern w:val="0"/>
      <w:sz w:val="24"/>
      <w:szCs w:val="24"/>
    </w:rPr>
  </w:style>
  <w:style w:type="paragraph" w:customStyle="1" w:styleId="xl68">
    <w:name w:val="xl68"/>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overx1">
    <w:name w:val="over_x1"/>
    <w:basedOn w:val="a"/>
    <w:rsid w:val="00A7619C"/>
    <w:pPr>
      <w:widowControl/>
      <w:jc w:val="left"/>
    </w:pPr>
    <w:rPr>
      <w:rFonts w:ascii="宋体" w:eastAsia="宋体" w:hAnsi="宋体" w:cs="宋体"/>
      <w:kern w:val="0"/>
      <w:sz w:val="24"/>
      <w:szCs w:val="24"/>
    </w:rPr>
  </w:style>
  <w:style w:type="paragraph" w:customStyle="1" w:styleId="topboxicon10">
    <w:name w:val="topbox_icon10"/>
    <w:basedOn w:val="a"/>
    <w:rsid w:val="00A7619C"/>
    <w:pPr>
      <w:widowControl/>
      <w:spacing w:line="405" w:lineRule="atLeast"/>
      <w:jc w:val="left"/>
    </w:pPr>
    <w:rPr>
      <w:rFonts w:ascii="宋体" w:eastAsia="宋体" w:hAnsi="宋体" w:cs="宋体"/>
      <w:kern w:val="0"/>
      <w:sz w:val="24"/>
      <w:szCs w:val="24"/>
    </w:rPr>
  </w:style>
  <w:style w:type="paragraph" w:customStyle="1" w:styleId="mainav01box">
    <w:name w:val="mainav01box"/>
    <w:basedOn w:val="a"/>
    <w:rsid w:val="00A7619C"/>
    <w:pPr>
      <w:widowControl/>
      <w:jc w:val="left"/>
    </w:pPr>
    <w:rPr>
      <w:rFonts w:ascii="宋体" w:eastAsia="宋体" w:hAnsi="宋体" w:cs="宋体"/>
      <w:kern w:val="0"/>
      <w:sz w:val="24"/>
      <w:szCs w:val="24"/>
    </w:rPr>
  </w:style>
  <w:style w:type="paragraph" w:customStyle="1" w:styleId="fixedlist13">
    <w:name w:val="fixed_list_13"/>
    <w:basedOn w:val="a"/>
    <w:rsid w:val="00A7619C"/>
    <w:pPr>
      <w:widowControl/>
      <w:jc w:val="left"/>
    </w:pPr>
    <w:rPr>
      <w:rFonts w:ascii="宋体" w:eastAsia="宋体" w:hAnsi="宋体" w:cs="宋体"/>
      <w:kern w:val="0"/>
      <w:sz w:val="24"/>
      <w:szCs w:val="24"/>
    </w:rPr>
  </w:style>
  <w:style w:type="paragraph" w:customStyle="1" w:styleId="xl138">
    <w:name w:val="xl138"/>
    <w:basedOn w:val="a"/>
    <w:rsid w:val="00A7619C"/>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宋体" w:hAnsi="Times New Roman" w:cs="Times New Roman"/>
      <w:kern w:val="0"/>
      <w:sz w:val="20"/>
      <w:szCs w:val="20"/>
    </w:rPr>
  </w:style>
  <w:style w:type="paragraph" w:customStyle="1" w:styleId="v2ad021">
    <w:name w:val="v2_ad_021"/>
    <w:basedOn w:val="a"/>
    <w:rsid w:val="00A7619C"/>
    <w:pPr>
      <w:widowControl/>
      <w:shd w:val="clear" w:color="auto" w:fill="CECECE"/>
      <w:jc w:val="left"/>
    </w:pPr>
    <w:rPr>
      <w:rFonts w:ascii="宋体" w:eastAsia="宋体" w:hAnsi="宋体" w:cs="宋体"/>
      <w:kern w:val="0"/>
      <w:sz w:val="24"/>
      <w:szCs w:val="24"/>
    </w:rPr>
  </w:style>
  <w:style w:type="paragraph" w:customStyle="1" w:styleId="secmenubox011">
    <w:name w:val="sec_menubox_011"/>
    <w:basedOn w:val="a"/>
    <w:rsid w:val="00A7619C"/>
    <w:pPr>
      <w:widowControl/>
      <w:spacing w:after="60" w:line="300" w:lineRule="atLeast"/>
      <w:jc w:val="left"/>
    </w:pPr>
    <w:rPr>
      <w:rFonts w:ascii="ˎ̥" w:eastAsia="宋体" w:hAnsi="ˎ̥" w:cs="宋体"/>
      <w:b/>
      <w:bCs/>
      <w:color w:val="A30909"/>
      <w:kern w:val="0"/>
      <w:sz w:val="18"/>
      <w:szCs w:val="18"/>
    </w:rPr>
  </w:style>
  <w:style w:type="paragraph" w:customStyle="1" w:styleId="v2contentico011">
    <w:name w:val="v2_content_ico011"/>
    <w:basedOn w:val="a"/>
    <w:rsid w:val="00A7619C"/>
    <w:pPr>
      <w:widowControl/>
      <w:ind w:right="240"/>
      <w:jc w:val="left"/>
    </w:pPr>
    <w:rPr>
      <w:rFonts w:ascii="宋体" w:eastAsia="宋体" w:hAnsi="宋体" w:cs="宋体"/>
      <w:kern w:val="0"/>
      <w:sz w:val="24"/>
      <w:szCs w:val="24"/>
    </w:rPr>
  </w:style>
  <w:style w:type="paragraph" w:customStyle="1" w:styleId="limore">
    <w:name w:val="limore"/>
    <w:basedOn w:val="a"/>
    <w:rsid w:val="00A7619C"/>
    <w:pPr>
      <w:widowControl/>
      <w:jc w:val="left"/>
    </w:pPr>
    <w:rPr>
      <w:rFonts w:ascii="宋体" w:eastAsia="宋体" w:hAnsi="宋体" w:cs="宋体"/>
      <w:kern w:val="0"/>
      <w:sz w:val="24"/>
      <w:szCs w:val="24"/>
    </w:rPr>
  </w:style>
  <w:style w:type="paragraph" w:customStyle="1" w:styleId="pagesplitlink">
    <w:name w:val="pagesplitlink"/>
    <w:basedOn w:val="a"/>
    <w:rsid w:val="00A7619C"/>
    <w:pPr>
      <w:widowControl/>
      <w:spacing w:before="100" w:beforeAutospacing="1" w:after="100" w:afterAutospacing="1" w:line="330" w:lineRule="atLeast"/>
      <w:jc w:val="center"/>
    </w:pPr>
    <w:rPr>
      <w:rFonts w:ascii="宋体" w:eastAsia="宋体" w:hAnsi="宋体" w:cs="宋体"/>
      <w:color w:val="0000FF"/>
      <w:spacing w:val="75"/>
      <w:kern w:val="0"/>
      <w:szCs w:val="21"/>
    </w:rPr>
  </w:style>
  <w:style w:type="paragraph" w:customStyle="1" w:styleId="v2contentico05">
    <w:name w:val="v2_content_ico05"/>
    <w:basedOn w:val="a"/>
    <w:rsid w:val="00A7619C"/>
    <w:pPr>
      <w:widowControl/>
      <w:jc w:val="left"/>
    </w:pPr>
    <w:rPr>
      <w:rFonts w:ascii="宋体" w:eastAsia="宋体" w:hAnsi="宋体" w:cs="宋体"/>
      <w:kern w:val="0"/>
      <w:sz w:val="24"/>
      <w:szCs w:val="24"/>
    </w:rPr>
  </w:style>
  <w:style w:type="paragraph" w:customStyle="1" w:styleId="mainavon">
    <w:name w:val="mainav_on"/>
    <w:basedOn w:val="a"/>
    <w:rsid w:val="00A7619C"/>
    <w:pPr>
      <w:widowControl/>
      <w:jc w:val="left"/>
    </w:pPr>
    <w:rPr>
      <w:rFonts w:ascii="宋体" w:eastAsia="宋体" w:hAnsi="宋体" w:cs="宋体"/>
      <w:kern w:val="0"/>
      <w:sz w:val="24"/>
      <w:szCs w:val="24"/>
    </w:rPr>
  </w:style>
  <w:style w:type="paragraph" w:customStyle="1" w:styleId="rightlistbg1">
    <w:name w:val="rightlistbg1"/>
    <w:basedOn w:val="a"/>
    <w:rsid w:val="00A7619C"/>
    <w:pPr>
      <w:widowControl/>
      <w:pBdr>
        <w:top w:val="single" w:sz="6" w:space="0" w:color="DBDBDB"/>
      </w:pBdr>
      <w:spacing w:line="480" w:lineRule="atLeast"/>
      <w:jc w:val="left"/>
    </w:pPr>
    <w:rPr>
      <w:rFonts w:ascii="ˎ̥" w:eastAsia="宋体" w:hAnsi="ˎ̥" w:cs="宋体"/>
      <w:b/>
      <w:bCs/>
      <w:color w:val="CC0000"/>
      <w:kern w:val="0"/>
      <w:szCs w:val="21"/>
    </w:rPr>
  </w:style>
  <w:style w:type="paragraph" w:customStyle="1" w:styleId="productmenuthj">
    <w:name w:val="product_menu_thj"/>
    <w:basedOn w:val="a"/>
    <w:rsid w:val="00A7619C"/>
    <w:pPr>
      <w:widowControl/>
      <w:jc w:val="left"/>
    </w:pPr>
    <w:rPr>
      <w:rFonts w:ascii="宋体" w:eastAsia="宋体" w:hAnsi="宋体" w:cs="宋体"/>
      <w:kern w:val="0"/>
      <w:sz w:val="24"/>
      <w:szCs w:val="24"/>
    </w:rPr>
  </w:style>
  <w:style w:type="paragraph" w:customStyle="1" w:styleId="protitle01">
    <w:name w:val="pro_title01"/>
    <w:basedOn w:val="a"/>
    <w:rsid w:val="00A7619C"/>
    <w:pPr>
      <w:widowControl/>
      <w:jc w:val="left"/>
    </w:pPr>
    <w:rPr>
      <w:rFonts w:ascii="宋体" w:eastAsia="宋体" w:hAnsi="宋体" w:cs="宋体"/>
      <w:kern w:val="0"/>
      <w:sz w:val="24"/>
      <w:szCs w:val="24"/>
    </w:rPr>
  </w:style>
  <w:style w:type="paragraph" w:customStyle="1" w:styleId="ul11">
    <w:name w:val="ul11"/>
    <w:basedOn w:val="a"/>
    <w:rsid w:val="00A7619C"/>
    <w:pPr>
      <w:widowControl/>
      <w:pBdr>
        <w:top w:val="single" w:sz="6" w:space="4" w:color="DEDEDE"/>
        <w:left w:val="single" w:sz="6" w:space="8" w:color="DEDEDE"/>
        <w:bottom w:val="single" w:sz="6" w:space="4" w:color="DEDEDE"/>
        <w:right w:val="single" w:sz="6" w:space="4" w:color="DEDEDE"/>
      </w:pBdr>
      <w:shd w:val="clear" w:color="auto" w:fill="FFFFFF"/>
      <w:spacing w:before="330"/>
      <w:ind w:left="150"/>
      <w:jc w:val="left"/>
    </w:pPr>
    <w:rPr>
      <w:rFonts w:ascii="宋体" w:eastAsia="宋体" w:hAnsi="宋体" w:cs="宋体"/>
      <w:vanish/>
      <w:kern w:val="0"/>
      <w:sz w:val="24"/>
      <w:szCs w:val="24"/>
    </w:rPr>
  </w:style>
  <w:style w:type="paragraph" w:customStyle="1" w:styleId="editcontentkeyword">
    <w:name w:val="edit_content_keyword"/>
    <w:basedOn w:val="a"/>
    <w:rsid w:val="00A7619C"/>
    <w:pPr>
      <w:widowControl/>
      <w:spacing w:before="75" w:after="100" w:afterAutospacing="1" w:line="330" w:lineRule="atLeast"/>
      <w:jc w:val="left"/>
    </w:pPr>
    <w:rPr>
      <w:rFonts w:ascii="ˎ̥" w:eastAsia="宋体" w:hAnsi="ˎ̥" w:cs="宋体"/>
      <w:color w:val="0055A1"/>
      <w:kern w:val="0"/>
      <w:szCs w:val="21"/>
    </w:rPr>
  </w:style>
  <w:style w:type="paragraph" w:customStyle="1" w:styleId="posin">
    <w:name w:val="posin"/>
    <w:basedOn w:val="a"/>
    <w:rsid w:val="00A7619C"/>
    <w:pPr>
      <w:widowControl/>
      <w:shd w:val="clear" w:color="auto" w:fill="F4F4F4"/>
      <w:spacing w:line="450" w:lineRule="atLeast"/>
      <w:jc w:val="left"/>
    </w:pPr>
    <w:rPr>
      <w:rFonts w:ascii="ˎ̥" w:eastAsia="宋体" w:hAnsi="ˎ̥" w:cs="宋体"/>
      <w:color w:val="333333"/>
      <w:kern w:val="0"/>
      <w:sz w:val="18"/>
      <w:szCs w:val="18"/>
    </w:rPr>
  </w:style>
  <w:style w:type="paragraph" w:customStyle="1" w:styleId="v2gqtitleleft">
    <w:name w:val="v2_gq_title_left"/>
    <w:basedOn w:val="a"/>
    <w:rsid w:val="00A7619C"/>
    <w:pPr>
      <w:widowControl/>
      <w:jc w:val="left"/>
    </w:pPr>
    <w:rPr>
      <w:rFonts w:ascii="宋体" w:eastAsia="宋体" w:hAnsi="宋体" w:cs="宋体"/>
      <w:kern w:val="0"/>
      <w:sz w:val="24"/>
      <w:szCs w:val="24"/>
    </w:rPr>
  </w:style>
  <w:style w:type="paragraph" w:customStyle="1" w:styleId="f3">
    <w:name w:val="f3"/>
    <w:basedOn w:val="a"/>
    <w:rsid w:val="00A7619C"/>
    <w:pPr>
      <w:widowControl/>
      <w:spacing w:before="100" w:beforeAutospacing="1" w:after="100" w:afterAutospacing="1" w:line="330" w:lineRule="atLeast"/>
      <w:jc w:val="left"/>
    </w:pPr>
    <w:rPr>
      <w:rFonts w:ascii="宋体" w:eastAsia="宋体" w:hAnsi="宋体" w:cs="Arial Unicode MS" w:hint="eastAsia"/>
      <w:color w:val="000000"/>
      <w:kern w:val="0"/>
      <w:sz w:val="16"/>
      <w:szCs w:val="16"/>
    </w:rPr>
  </w:style>
  <w:style w:type="paragraph" w:customStyle="1" w:styleId="searchboxwidth1">
    <w:name w:val="search_box_width1"/>
    <w:basedOn w:val="a"/>
    <w:rsid w:val="00A7619C"/>
    <w:pPr>
      <w:widowControl/>
      <w:spacing w:before="15"/>
      <w:jc w:val="left"/>
    </w:pPr>
    <w:rPr>
      <w:rFonts w:ascii="宋体" w:eastAsia="宋体" w:hAnsi="宋体" w:cs="宋体"/>
      <w:kern w:val="0"/>
      <w:sz w:val="24"/>
      <w:szCs w:val="24"/>
    </w:rPr>
  </w:style>
  <w:style w:type="paragraph" w:customStyle="1" w:styleId="bdsbuzz1">
    <w:name w:val="bds_buzz1"/>
    <w:basedOn w:val="a"/>
    <w:rsid w:val="00A7619C"/>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advbody1">
    <w:name w:val="adv_body1"/>
    <w:basedOn w:val="a"/>
    <w:rsid w:val="00A7619C"/>
    <w:pPr>
      <w:widowControl/>
      <w:spacing w:before="100" w:beforeAutospacing="1" w:after="100" w:afterAutospacing="1" w:line="330" w:lineRule="atLeast"/>
      <w:jc w:val="center"/>
    </w:pPr>
    <w:rPr>
      <w:rFonts w:ascii="宋体" w:eastAsia="宋体" w:hAnsi="宋体" w:cs="宋体"/>
      <w:kern w:val="0"/>
      <w:szCs w:val="21"/>
    </w:rPr>
  </w:style>
  <w:style w:type="paragraph" w:customStyle="1" w:styleId="fixedfrlink">
    <w:name w:val="fixed_frlink"/>
    <w:basedOn w:val="a"/>
    <w:rsid w:val="00A7619C"/>
    <w:pPr>
      <w:widowControl/>
      <w:jc w:val="left"/>
    </w:pPr>
    <w:rPr>
      <w:rFonts w:ascii="宋体" w:eastAsia="宋体" w:hAnsi="宋体" w:cs="宋体"/>
      <w:kern w:val="0"/>
      <w:sz w:val="24"/>
      <w:szCs w:val="24"/>
    </w:rPr>
  </w:style>
  <w:style w:type="paragraph" w:customStyle="1" w:styleId="listboxmain">
    <w:name w:val="listboxmain"/>
    <w:basedOn w:val="a"/>
    <w:rsid w:val="00A7619C"/>
    <w:pPr>
      <w:widowControl/>
      <w:spacing w:before="60" w:after="60"/>
      <w:ind w:left="330" w:right="330"/>
      <w:jc w:val="left"/>
    </w:pPr>
    <w:rPr>
      <w:rFonts w:ascii="宋体" w:eastAsia="宋体" w:hAnsi="宋体" w:cs="宋体"/>
      <w:kern w:val="0"/>
      <w:sz w:val="24"/>
      <w:szCs w:val="24"/>
    </w:rPr>
  </w:style>
  <w:style w:type="paragraph" w:customStyle="1" w:styleId="41">
    <w:name w:val="样式4"/>
    <w:basedOn w:val="a"/>
    <w:rsid w:val="00A7619C"/>
    <w:rPr>
      <w:rFonts w:ascii="Times New Roman" w:eastAsia="宋体" w:hAnsi="Times New Roman" w:cs="Times New Roman"/>
      <w:szCs w:val="24"/>
    </w:rPr>
  </w:style>
  <w:style w:type="paragraph" w:customStyle="1" w:styleId="xl142">
    <w:name w:val="xl142"/>
    <w:basedOn w:val="a"/>
    <w:rsid w:val="00A7619C"/>
    <w:pPr>
      <w:widowControl/>
      <w:pBdr>
        <w:top w:val="single" w:sz="4" w:space="0" w:color="auto"/>
        <w:left w:val="single" w:sz="4" w:space="0" w:color="auto"/>
        <w:right w:val="single" w:sz="4" w:space="0" w:color="auto"/>
      </w:pBdr>
      <w:shd w:val="clear" w:color="auto" w:fill="FFCC99"/>
      <w:spacing w:before="100" w:beforeAutospacing="1" w:after="100" w:afterAutospacing="1"/>
      <w:jc w:val="center"/>
    </w:pPr>
    <w:rPr>
      <w:rFonts w:ascii="宋体" w:eastAsia="宋体" w:hAnsi="宋体" w:cs="宋体"/>
      <w:kern w:val="0"/>
      <w:sz w:val="20"/>
      <w:szCs w:val="20"/>
    </w:rPr>
  </w:style>
  <w:style w:type="paragraph" w:customStyle="1" w:styleId="v2contentico03">
    <w:name w:val="v2_content_ico03"/>
    <w:basedOn w:val="a"/>
    <w:rsid w:val="00A7619C"/>
    <w:pPr>
      <w:widowControl/>
      <w:jc w:val="left"/>
    </w:pPr>
    <w:rPr>
      <w:rFonts w:ascii="宋体" w:eastAsia="宋体" w:hAnsi="宋体" w:cs="宋体"/>
      <w:kern w:val="0"/>
      <w:sz w:val="24"/>
      <w:szCs w:val="24"/>
    </w:rPr>
  </w:style>
  <w:style w:type="paragraph" w:customStyle="1" w:styleId="xl30">
    <w:name w:val="xl30"/>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8">
    <w:name w:val="xl38"/>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9">
    <w:name w:val="xl109"/>
    <w:basedOn w:val="a"/>
    <w:rsid w:val="00A7619C"/>
    <w:pPr>
      <w:widowControl/>
      <w:pBdr>
        <w:left w:val="single" w:sz="4" w:space="0" w:color="auto"/>
        <w:bottom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4"/>
      <w:szCs w:val="24"/>
    </w:rPr>
  </w:style>
  <w:style w:type="paragraph" w:customStyle="1" w:styleId="xl144">
    <w:name w:val="xl144"/>
    <w:basedOn w:val="a"/>
    <w:rsid w:val="00A7619C"/>
    <w:pPr>
      <w:widowControl/>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宋体" w:eastAsia="宋体" w:hAnsi="宋体" w:cs="宋体"/>
      <w:kern w:val="0"/>
      <w:sz w:val="20"/>
      <w:szCs w:val="20"/>
    </w:rPr>
  </w:style>
  <w:style w:type="paragraph" w:customStyle="1" w:styleId="ytitlea">
    <w:name w:val="y_title_a"/>
    <w:basedOn w:val="a"/>
    <w:rsid w:val="00A7619C"/>
    <w:pPr>
      <w:widowControl/>
      <w:jc w:val="left"/>
    </w:pPr>
    <w:rPr>
      <w:rFonts w:ascii="宋体" w:eastAsia="宋体" w:hAnsi="宋体" w:cs="宋体"/>
      <w:color w:val="005BB8"/>
      <w:kern w:val="0"/>
      <w:sz w:val="24"/>
      <w:szCs w:val="24"/>
    </w:rPr>
  </w:style>
  <w:style w:type="paragraph" w:customStyle="1" w:styleId="menuoff9">
    <w:name w:val="menu_off9"/>
    <w:basedOn w:val="a"/>
    <w:rsid w:val="00A7619C"/>
    <w:pPr>
      <w:widowControl/>
      <w:jc w:val="left"/>
    </w:pPr>
    <w:rPr>
      <w:rFonts w:ascii="宋体" w:eastAsia="宋体" w:hAnsi="宋体" w:cs="宋体"/>
      <w:kern w:val="0"/>
      <w:sz w:val="24"/>
      <w:szCs w:val="24"/>
    </w:rPr>
  </w:style>
  <w:style w:type="paragraph" w:customStyle="1" w:styleId="v2dingzhibox">
    <w:name w:val="v2_dingzhi_box"/>
    <w:basedOn w:val="a"/>
    <w:rsid w:val="00A7619C"/>
    <w:pPr>
      <w:widowControl/>
      <w:jc w:val="center"/>
    </w:pPr>
    <w:rPr>
      <w:rFonts w:ascii="宋体" w:eastAsia="宋体" w:hAnsi="宋体" w:cs="宋体"/>
      <w:kern w:val="0"/>
      <w:sz w:val="24"/>
      <w:szCs w:val="24"/>
    </w:rPr>
  </w:style>
  <w:style w:type="paragraph" w:customStyle="1" w:styleId="pdbasebox011">
    <w:name w:val="pd_base_box011"/>
    <w:basedOn w:val="a"/>
    <w:rsid w:val="00A7619C"/>
    <w:pPr>
      <w:widowControl/>
      <w:spacing w:before="90"/>
      <w:ind w:left="150" w:right="150"/>
      <w:jc w:val="left"/>
    </w:pPr>
    <w:rPr>
      <w:rFonts w:ascii="宋体" w:eastAsia="宋体" w:hAnsi="宋体" w:cs="宋体"/>
      <w:kern w:val="0"/>
      <w:sz w:val="24"/>
      <w:szCs w:val="24"/>
    </w:rPr>
  </w:style>
  <w:style w:type="paragraph" w:customStyle="1" w:styleId="v2rightboxc">
    <w:name w:val="v2_rightboxc"/>
    <w:basedOn w:val="a"/>
    <w:rsid w:val="00A7619C"/>
    <w:pPr>
      <w:widowControl/>
      <w:pBdr>
        <w:top w:val="single" w:sz="6" w:space="0" w:color="EFB671"/>
        <w:left w:val="single" w:sz="6" w:space="0" w:color="EFB671"/>
        <w:bottom w:val="single" w:sz="6" w:space="0" w:color="EFB671"/>
        <w:right w:val="single" w:sz="6" w:space="0" w:color="EFB671"/>
      </w:pBdr>
      <w:shd w:val="clear" w:color="auto" w:fill="FFFAE8"/>
      <w:jc w:val="left"/>
    </w:pPr>
    <w:rPr>
      <w:rFonts w:ascii="宋体" w:eastAsia="宋体" w:hAnsi="宋体" w:cs="宋体"/>
      <w:kern w:val="0"/>
      <w:sz w:val="24"/>
      <w:szCs w:val="24"/>
    </w:rPr>
  </w:style>
  <w:style w:type="paragraph" w:customStyle="1" w:styleId="v2rightlistmenu">
    <w:name w:val="v2_right_list_menu"/>
    <w:basedOn w:val="a"/>
    <w:rsid w:val="00A7619C"/>
    <w:pPr>
      <w:widowControl/>
      <w:jc w:val="left"/>
    </w:pPr>
    <w:rPr>
      <w:rFonts w:ascii="宋体" w:eastAsia="宋体" w:hAnsi="宋体" w:cs="宋体"/>
      <w:kern w:val="0"/>
      <w:sz w:val="24"/>
      <w:szCs w:val="24"/>
    </w:rPr>
  </w:style>
  <w:style w:type="paragraph" w:customStyle="1" w:styleId="v2refootbox">
    <w:name w:val="v2_re_footbox"/>
    <w:basedOn w:val="a"/>
    <w:rsid w:val="00A7619C"/>
    <w:pPr>
      <w:widowControl/>
      <w:jc w:val="left"/>
    </w:pPr>
    <w:rPr>
      <w:rFonts w:ascii="宋体" w:eastAsia="宋体" w:hAnsi="宋体" w:cs="宋体"/>
      <w:kern w:val="0"/>
      <w:sz w:val="24"/>
      <w:szCs w:val="24"/>
    </w:rPr>
  </w:style>
  <w:style w:type="paragraph" w:customStyle="1" w:styleId="gundongtitle03">
    <w:name w:val="gundong_title03"/>
    <w:basedOn w:val="a"/>
    <w:rsid w:val="00A7619C"/>
    <w:pPr>
      <w:widowControl/>
      <w:jc w:val="left"/>
    </w:pPr>
    <w:rPr>
      <w:rFonts w:ascii="宋体" w:eastAsia="宋体" w:hAnsi="宋体" w:cs="宋体"/>
      <w:kern w:val="0"/>
      <w:sz w:val="24"/>
      <w:szCs w:val="24"/>
    </w:rPr>
  </w:style>
  <w:style w:type="paragraph" w:customStyle="1" w:styleId="xl125">
    <w:name w:val="xl125"/>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v2contentico02">
    <w:name w:val="v2_content_ico02"/>
    <w:basedOn w:val="a"/>
    <w:rsid w:val="00A7619C"/>
    <w:pPr>
      <w:widowControl/>
      <w:jc w:val="left"/>
    </w:pPr>
    <w:rPr>
      <w:rFonts w:ascii="宋体" w:eastAsia="宋体" w:hAnsi="宋体" w:cs="宋体"/>
      <w:kern w:val="0"/>
      <w:sz w:val="24"/>
      <w:szCs w:val="24"/>
    </w:rPr>
  </w:style>
  <w:style w:type="paragraph" w:customStyle="1" w:styleId="topboxicon03">
    <w:name w:val="topbox_icon03"/>
    <w:basedOn w:val="a"/>
    <w:rsid w:val="00A7619C"/>
    <w:pPr>
      <w:widowControl/>
      <w:spacing w:line="405" w:lineRule="atLeast"/>
      <w:ind w:left="90"/>
      <w:jc w:val="left"/>
    </w:pPr>
    <w:rPr>
      <w:rFonts w:ascii="宋体" w:eastAsia="宋体" w:hAnsi="宋体" w:cs="宋体"/>
      <w:kern w:val="0"/>
      <w:sz w:val="24"/>
      <w:szCs w:val="24"/>
    </w:rPr>
  </w:style>
  <w:style w:type="paragraph" w:customStyle="1" w:styleId="xl88">
    <w:name w:val="xl88"/>
    <w:basedOn w:val="a"/>
    <w:rsid w:val="00A7619C"/>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v2lgtop">
    <w:name w:val="v2_lg_top"/>
    <w:basedOn w:val="a"/>
    <w:rsid w:val="00A7619C"/>
    <w:pPr>
      <w:widowControl/>
      <w:jc w:val="left"/>
    </w:pPr>
    <w:rPr>
      <w:rFonts w:ascii="宋体" w:eastAsia="宋体" w:hAnsi="宋体" w:cs="宋体"/>
      <w:kern w:val="0"/>
      <w:sz w:val="24"/>
      <w:szCs w:val="24"/>
    </w:rPr>
  </w:style>
  <w:style w:type="paragraph" w:customStyle="1" w:styleId="f1">
    <w:name w:val="f1"/>
    <w:basedOn w:val="a"/>
    <w:rsid w:val="00A7619C"/>
    <w:pPr>
      <w:widowControl/>
      <w:spacing w:before="100" w:beforeAutospacing="1" w:after="100" w:afterAutospacing="1" w:line="330" w:lineRule="atLeast"/>
      <w:jc w:val="left"/>
    </w:pPr>
    <w:rPr>
      <w:rFonts w:ascii="宋体" w:eastAsia="宋体" w:hAnsi="宋体" w:cs="Times New Roman" w:hint="eastAsia"/>
      <w:color w:val="000000"/>
      <w:kern w:val="0"/>
      <w:sz w:val="18"/>
      <w:szCs w:val="18"/>
    </w:rPr>
  </w:style>
  <w:style w:type="paragraph" w:customStyle="1" w:styleId="scrollme">
    <w:name w:val="scrollme"/>
    <w:basedOn w:val="a"/>
    <w:rsid w:val="00A7619C"/>
    <w:pPr>
      <w:widowControl/>
      <w:jc w:val="left"/>
    </w:pPr>
    <w:rPr>
      <w:rFonts w:ascii="宋体" w:eastAsia="宋体" w:hAnsi="宋体" w:cs="宋体"/>
      <w:kern w:val="0"/>
      <w:sz w:val="24"/>
      <w:szCs w:val="24"/>
    </w:rPr>
  </w:style>
  <w:style w:type="paragraph" w:customStyle="1" w:styleId="sppagemenubox">
    <w:name w:val="sp_page_menubox"/>
    <w:basedOn w:val="a"/>
    <w:rsid w:val="00A7619C"/>
    <w:pPr>
      <w:widowControl/>
      <w:pBdr>
        <w:top w:val="single" w:sz="6" w:space="6" w:color="DABF9F"/>
        <w:left w:val="single" w:sz="6" w:space="6" w:color="DABF9F"/>
        <w:bottom w:val="single" w:sz="6" w:space="6" w:color="DABF9F"/>
        <w:right w:val="single" w:sz="6" w:space="6" w:color="DABF9F"/>
      </w:pBdr>
      <w:shd w:val="clear" w:color="auto" w:fill="FFFFE8"/>
      <w:spacing w:line="300" w:lineRule="atLeast"/>
      <w:jc w:val="left"/>
    </w:pPr>
    <w:rPr>
      <w:rFonts w:ascii="ˎ̥" w:eastAsia="宋体" w:hAnsi="ˎ̥" w:cs="宋体"/>
      <w:kern w:val="0"/>
      <w:sz w:val="18"/>
      <w:szCs w:val="18"/>
    </w:rPr>
  </w:style>
  <w:style w:type="paragraph" w:customStyle="1" w:styleId="fgj01">
    <w:name w:val="fgj01"/>
    <w:basedOn w:val="a"/>
    <w:rsid w:val="00A7619C"/>
    <w:pPr>
      <w:widowControl/>
      <w:spacing w:before="100" w:beforeAutospacing="1" w:after="100" w:afterAutospacing="1" w:line="330" w:lineRule="atLeast"/>
      <w:jc w:val="left"/>
    </w:pPr>
    <w:rPr>
      <w:rFonts w:ascii="宋体" w:eastAsia="宋体" w:hAnsi="宋体" w:cs="Arial Unicode MS" w:hint="eastAsia"/>
      <w:b/>
      <w:bCs/>
      <w:color w:val="000000"/>
      <w:spacing w:val="15"/>
      <w:kern w:val="0"/>
      <w:szCs w:val="21"/>
    </w:rPr>
  </w:style>
  <w:style w:type="paragraph" w:customStyle="1" w:styleId="v2lgfoot">
    <w:name w:val="v2_lg_foot"/>
    <w:basedOn w:val="a"/>
    <w:rsid w:val="00A7619C"/>
    <w:pPr>
      <w:widowControl/>
      <w:jc w:val="left"/>
    </w:pPr>
    <w:rPr>
      <w:rFonts w:ascii="宋体" w:eastAsia="宋体" w:hAnsi="宋体" w:cs="宋体"/>
      <w:kern w:val="0"/>
      <w:sz w:val="24"/>
      <w:szCs w:val="24"/>
    </w:rPr>
  </w:style>
  <w:style w:type="paragraph" w:customStyle="1" w:styleId="topboxicon05">
    <w:name w:val="topbox_icon05"/>
    <w:basedOn w:val="a"/>
    <w:rsid w:val="00A7619C"/>
    <w:pPr>
      <w:widowControl/>
      <w:spacing w:line="405" w:lineRule="atLeast"/>
      <w:jc w:val="left"/>
    </w:pPr>
    <w:rPr>
      <w:rFonts w:ascii="宋体" w:eastAsia="宋体" w:hAnsi="宋体" w:cs="宋体"/>
      <w:kern w:val="0"/>
      <w:sz w:val="24"/>
      <w:szCs w:val="24"/>
    </w:rPr>
  </w:style>
  <w:style w:type="paragraph" w:customStyle="1" w:styleId="xl141">
    <w:name w:val="xl141"/>
    <w:basedOn w:val="a"/>
    <w:rsid w:val="00A7619C"/>
    <w:pPr>
      <w:widowControl/>
      <w:pBdr>
        <w:left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4"/>
      <w:szCs w:val="24"/>
    </w:rPr>
  </w:style>
  <w:style w:type="paragraph" w:customStyle="1" w:styleId="Chara">
    <w:name w:val="Char"/>
    <w:basedOn w:val="a"/>
    <w:rsid w:val="00A7619C"/>
    <w:pPr>
      <w:widowControl/>
      <w:spacing w:after="160" w:line="240" w:lineRule="exact"/>
      <w:jc w:val="left"/>
    </w:pPr>
    <w:rPr>
      <w:rFonts w:ascii="Verdana" w:eastAsia="宋体" w:hAnsi="Verdana" w:cs="Times New Roman"/>
      <w:kern w:val="0"/>
      <w:sz w:val="20"/>
      <w:szCs w:val="20"/>
      <w:lang w:eastAsia="en-US"/>
    </w:rPr>
  </w:style>
  <w:style w:type="paragraph" w:customStyle="1" w:styleId="menuon12">
    <w:name w:val="menuon12"/>
    <w:basedOn w:val="a"/>
    <w:rsid w:val="00A7619C"/>
    <w:pPr>
      <w:widowControl/>
      <w:jc w:val="left"/>
    </w:pPr>
    <w:rPr>
      <w:rFonts w:ascii="宋体" w:eastAsia="宋体" w:hAnsi="宋体" w:cs="宋体"/>
      <w:b/>
      <w:bCs/>
      <w:color w:val="C78100"/>
      <w:kern w:val="0"/>
      <w:sz w:val="24"/>
      <w:szCs w:val="24"/>
    </w:rPr>
  </w:style>
  <w:style w:type="paragraph" w:customStyle="1" w:styleId="v2qgnormal">
    <w:name w:val="v2_qg_normal"/>
    <w:basedOn w:val="a"/>
    <w:rsid w:val="00A7619C"/>
    <w:pPr>
      <w:widowControl/>
      <w:jc w:val="left"/>
    </w:pPr>
    <w:rPr>
      <w:rFonts w:ascii="宋体" w:eastAsia="宋体" w:hAnsi="宋体" w:cs="宋体"/>
      <w:kern w:val="0"/>
      <w:sz w:val="24"/>
      <w:szCs w:val="24"/>
    </w:rPr>
  </w:style>
  <w:style w:type="paragraph" w:customStyle="1" w:styleId="rightlistyjyl">
    <w:name w:val="rightlist_yjyl"/>
    <w:basedOn w:val="a"/>
    <w:rsid w:val="00A7619C"/>
    <w:pPr>
      <w:widowControl/>
      <w:jc w:val="left"/>
    </w:pPr>
    <w:rPr>
      <w:rFonts w:ascii="宋体" w:eastAsia="宋体" w:hAnsi="宋体" w:cs="宋体"/>
      <w:color w:val="785A4F"/>
      <w:kern w:val="0"/>
      <w:sz w:val="24"/>
      <w:szCs w:val="24"/>
    </w:rPr>
  </w:style>
  <w:style w:type="paragraph" w:customStyle="1" w:styleId="v2gqbtn">
    <w:name w:val="v2_gq_btn"/>
    <w:basedOn w:val="a"/>
    <w:rsid w:val="00A7619C"/>
    <w:pPr>
      <w:widowControl/>
      <w:jc w:val="left"/>
    </w:pPr>
    <w:rPr>
      <w:rFonts w:ascii="宋体" w:eastAsia="宋体" w:hAnsi="宋体" w:cs="宋体"/>
      <w:kern w:val="0"/>
      <w:sz w:val="24"/>
      <w:szCs w:val="24"/>
    </w:rPr>
  </w:style>
  <w:style w:type="paragraph" w:customStyle="1" w:styleId="xl84">
    <w:name w:val="xl84"/>
    <w:basedOn w:val="a"/>
    <w:rsid w:val="00A7619C"/>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eastAsia="宋体" w:hAnsi="宋体" w:cs="宋体"/>
      <w:kern w:val="0"/>
      <w:sz w:val="20"/>
      <w:szCs w:val="20"/>
    </w:rPr>
  </w:style>
  <w:style w:type="paragraph" w:customStyle="1" w:styleId="headerbox01">
    <w:name w:val="headerbox01"/>
    <w:basedOn w:val="a"/>
    <w:rsid w:val="00A7619C"/>
    <w:pPr>
      <w:widowControl/>
      <w:spacing w:before="150" w:after="105"/>
      <w:jc w:val="left"/>
    </w:pPr>
    <w:rPr>
      <w:rFonts w:ascii="宋体" w:eastAsia="宋体" w:hAnsi="宋体" w:cs="宋体"/>
      <w:kern w:val="0"/>
      <w:sz w:val="24"/>
      <w:szCs w:val="24"/>
    </w:rPr>
  </w:style>
  <w:style w:type="paragraph" w:customStyle="1" w:styleId="xl132">
    <w:name w:val="xl132"/>
    <w:basedOn w:val="a"/>
    <w:rsid w:val="00A7619C"/>
    <w:pPr>
      <w:widowControl/>
      <w:pBdr>
        <w:left w:val="single" w:sz="4" w:space="0" w:color="auto"/>
        <w:right w:val="single" w:sz="4" w:space="0" w:color="auto"/>
      </w:pBdr>
      <w:shd w:val="clear" w:color="auto" w:fill="CCFFFF"/>
      <w:spacing w:before="100" w:beforeAutospacing="1" w:after="100" w:afterAutospacing="1"/>
      <w:jc w:val="center"/>
    </w:pPr>
    <w:rPr>
      <w:rFonts w:ascii="宋体" w:eastAsia="宋体" w:hAnsi="宋体" w:cs="宋体"/>
      <w:kern w:val="0"/>
      <w:sz w:val="24"/>
      <w:szCs w:val="24"/>
    </w:rPr>
  </w:style>
  <w:style w:type="paragraph" w:customStyle="1" w:styleId="1CharCharCharChar">
    <w:name w:val="1 Char Char Char Char"/>
    <w:basedOn w:val="a"/>
    <w:rsid w:val="00A7619C"/>
    <w:pPr>
      <w:widowControl/>
      <w:spacing w:after="160" w:line="240" w:lineRule="exact"/>
      <w:jc w:val="left"/>
    </w:pPr>
    <w:rPr>
      <w:rFonts w:ascii="Verdana" w:eastAsia="宋体" w:hAnsi="Verdana" w:cs="宋体"/>
      <w:kern w:val="0"/>
      <w:sz w:val="20"/>
      <w:szCs w:val="20"/>
      <w:lang w:eastAsia="en-US"/>
    </w:rPr>
  </w:style>
  <w:style w:type="paragraph" w:customStyle="1" w:styleId="font16">
    <w:name w:val="font16"/>
    <w:basedOn w:val="a"/>
    <w:rsid w:val="00A7619C"/>
    <w:pPr>
      <w:widowControl/>
      <w:spacing w:before="100" w:beforeAutospacing="1" w:after="100" w:afterAutospacing="1"/>
      <w:jc w:val="left"/>
    </w:pPr>
    <w:rPr>
      <w:rFonts w:ascii="宋体" w:eastAsia="宋体" w:hAnsi="宋体" w:cs="宋体"/>
      <w:color w:val="CC99FF"/>
      <w:kern w:val="0"/>
      <w:sz w:val="18"/>
      <w:szCs w:val="18"/>
    </w:rPr>
  </w:style>
  <w:style w:type="paragraph" w:customStyle="1" w:styleId="xl46">
    <w:name w:val="xl46"/>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kern w:val="0"/>
      <w:sz w:val="24"/>
      <w:szCs w:val="24"/>
    </w:rPr>
  </w:style>
  <w:style w:type="paragraph" w:customStyle="1" w:styleId="v2specialshidian">
    <w:name w:val="v2_special_shidian"/>
    <w:basedOn w:val="a"/>
    <w:rsid w:val="00A7619C"/>
    <w:pPr>
      <w:widowControl/>
      <w:pBdr>
        <w:left w:val="single" w:sz="6" w:space="5" w:color="EFB671"/>
        <w:bottom w:val="single" w:sz="6" w:space="5" w:color="EFB671"/>
        <w:right w:val="single" w:sz="6" w:space="5" w:color="EFB671"/>
      </w:pBdr>
      <w:shd w:val="clear" w:color="auto" w:fill="FEFAE1"/>
      <w:jc w:val="left"/>
    </w:pPr>
    <w:rPr>
      <w:rFonts w:ascii="宋体" w:eastAsia="宋体" w:hAnsi="宋体" w:cs="宋体"/>
      <w:kern w:val="0"/>
      <w:sz w:val="24"/>
      <w:szCs w:val="24"/>
    </w:rPr>
  </w:style>
  <w:style w:type="paragraph" w:customStyle="1" w:styleId="v2comtentaboutbox">
    <w:name w:val="v2_comtent_aboutbox"/>
    <w:basedOn w:val="a"/>
    <w:rsid w:val="00A7619C"/>
    <w:pPr>
      <w:widowControl/>
      <w:jc w:val="left"/>
    </w:pPr>
    <w:rPr>
      <w:rFonts w:ascii="宋体" w:eastAsia="宋体" w:hAnsi="宋体" w:cs="宋体"/>
      <w:kern w:val="0"/>
      <w:sz w:val="24"/>
      <w:szCs w:val="24"/>
    </w:rPr>
  </w:style>
  <w:style w:type="paragraph" w:customStyle="1" w:styleId="navinfo3">
    <w:name w:val="nav_info3"/>
    <w:basedOn w:val="a"/>
    <w:rsid w:val="00A7619C"/>
    <w:pPr>
      <w:widowControl/>
      <w:pBdr>
        <w:top w:val="single" w:sz="6" w:space="0" w:color="95A4F0"/>
        <w:left w:val="single" w:sz="6" w:space="0" w:color="95A4F0"/>
        <w:bottom w:val="single" w:sz="6" w:space="0" w:color="95A4F0"/>
        <w:right w:val="single" w:sz="6" w:space="0" w:color="95A4F0"/>
      </w:pBdr>
      <w:shd w:val="clear" w:color="auto" w:fill="566EE6"/>
      <w:spacing w:before="75" w:line="420" w:lineRule="atLeast"/>
      <w:ind w:right="90"/>
      <w:jc w:val="center"/>
    </w:pPr>
    <w:rPr>
      <w:rFonts w:ascii="ˎ̥" w:eastAsia="宋体" w:hAnsi="ˎ̥" w:cs="宋体"/>
      <w:color w:val="FFFFFF"/>
      <w:kern w:val="0"/>
      <w:sz w:val="18"/>
      <w:szCs w:val="18"/>
    </w:rPr>
  </w:style>
  <w:style w:type="paragraph" w:customStyle="1" w:styleId="menuon2">
    <w:name w:val="menuon2"/>
    <w:basedOn w:val="a"/>
    <w:rsid w:val="00A7619C"/>
    <w:pPr>
      <w:widowControl/>
      <w:shd w:val="clear" w:color="auto" w:fill="FFFFFF"/>
      <w:jc w:val="left"/>
    </w:pPr>
    <w:rPr>
      <w:rFonts w:ascii="宋体" w:eastAsia="宋体" w:hAnsi="宋体" w:cs="宋体"/>
      <w:b/>
      <w:bCs/>
      <w:color w:val="333333"/>
      <w:kern w:val="0"/>
      <w:szCs w:val="21"/>
    </w:rPr>
  </w:style>
  <w:style w:type="paragraph" w:customStyle="1" w:styleId="menuoff4">
    <w:name w:val="menu_off4"/>
    <w:basedOn w:val="a"/>
    <w:rsid w:val="00A7619C"/>
    <w:pPr>
      <w:widowControl/>
      <w:ind w:left="45" w:right="45"/>
      <w:jc w:val="left"/>
    </w:pPr>
    <w:rPr>
      <w:rFonts w:ascii="宋体" w:eastAsia="宋体" w:hAnsi="宋体" w:cs="宋体"/>
      <w:color w:val="333333"/>
      <w:kern w:val="0"/>
      <w:sz w:val="24"/>
      <w:szCs w:val="24"/>
    </w:rPr>
  </w:style>
  <w:style w:type="paragraph" w:customStyle="1" w:styleId="v2hgdownloadbox">
    <w:name w:val="v2_hg_downloadbox"/>
    <w:basedOn w:val="a"/>
    <w:rsid w:val="00A7619C"/>
    <w:pPr>
      <w:widowControl/>
      <w:pBdr>
        <w:left w:val="single" w:sz="6" w:space="0" w:color="CCCCCC"/>
        <w:bottom w:val="single" w:sz="6" w:space="3" w:color="CCCCCC"/>
        <w:right w:val="single" w:sz="6" w:space="0" w:color="CCCCCC"/>
      </w:pBdr>
      <w:jc w:val="center"/>
    </w:pPr>
    <w:rPr>
      <w:rFonts w:ascii="宋体" w:eastAsia="宋体" w:hAnsi="宋体" w:cs="宋体"/>
      <w:kern w:val="0"/>
      <w:sz w:val="24"/>
      <w:szCs w:val="24"/>
    </w:rPr>
  </w:style>
  <w:style w:type="paragraph" w:customStyle="1" w:styleId="xl100">
    <w:name w:val="xl100"/>
    <w:basedOn w:val="a"/>
    <w:rsid w:val="00A7619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loginame">
    <w:name w:val="loginame"/>
    <w:basedOn w:val="a"/>
    <w:rsid w:val="00A7619C"/>
    <w:pPr>
      <w:widowControl/>
      <w:jc w:val="left"/>
    </w:pPr>
    <w:rPr>
      <w:rFonts w:ascii="宋体" w:eastAsia="宋体" w:hAnsi="宋体" w:cs="宋体"/>
      <w:kern w:val="0"/>
      <w:sz w:val="24"/>
      <w:szCs w:val="24"/>
    </w:rPr>
  </w:style>
  <w:style w:type="paragraph" w:customStyle="1" w:styleId="rightlistys">
    <w:name w:val="rightlist_ys"/>
    <w:basedOn w:val="a"/>
    <w:rsid w:val="00A7619C"/>
    <w:pPr>
      <w:widowControl/>
      <w:jc w:val="left"/>
    </w:pPr>
    <w:rPr>
      <w:rFonts w:ascii="宋体" w:eastAsia="宋体" w:hAnsi="宋体" w:cs="宋体"/>
      <w:color w:val="7E9BB5"/>
      <w:kern w:val="0"/>
      <w:sz w:val="24"/>
      <w:szCs w:val="24"/>
    </w:rPr>
  </w:style>
  <w:style w:type="paragraph" w:customStyle="1" w:styleId="chabox01">
    <w:name w:val="cha_box01"/>
    <w:basedOn w:val="a"/>
    <w:rsid w:val="00A7619C"/>
    <w:pPr>
      <w:widowControl/>
      <w:pBdr>
        <w:bottom w:val="single" w:sz="6" w:space="0" w:color="CFCFCF"/>
      </w:pBdr>
      <w:spacing w:line="390" w:lineRule="atLeast"/>
      <w:jc w:val="left"/>
    </w:pPr>
    <w:rPr>
      <w:rFonts w:ascii="宋体" w:eastAsia="宋体" w:hAnsi="宋体" w:cs="宋体"/>
      <w:kern w:val="0"/>
      <w:sz w:val="24"/>
      <w:szCs w:val="24"/>
    </w:rPr>
  </w:style>
  <w:style w:type="paragraph" w:customStyle="1" w:styleId="fixedtopzhuajia">
    <w:name w:val="fixed_top_zhuajia"/>
    <w:basedOn w:val="a"/>
    <w:rsid w:val="00A7619C"/>
    <w:pPr>
      <w:widowControl/>
      <w:spacing w:before="30"/>
      <w:jc w:val="left"/>
    </w:pPr>
    <w:rPr>
      <w:rFonts w:ascii="宋体" w:eastAsia="宋体" w:hAnsi="宋体" w:cs="宋体"/>
      <w:kern w:val="0"/>
      <w:sz w:val="24"/>
      <w:szCs w:val="24"/>
    </w:rPr>
  </w:style>
  <w:style w:type="paragraph" w:customStyle="1" w:styleId="CharCharChar2">
    <w:name w:val="Char Char Char2"/>
    <w:basedOn w:val="a"/>
    <w:rsid w:val="00A7619C"/>
    <w:pPr>
      <w:widowControl/>
      <w:spacing w:after="160" w:line="240" w:lineRule="exact"/>
      <w:jc w:val="left"/>
    </w:pPr>
    <w:rPr>
      <w:rFonts w:ascii="Verdana" w:eastAsia="宋体" w:hAnsi="Verdana" w:cs="Times New Roman"/>
      <w:kern w:val="0"/>
      <w:sz w:val="20"/>
      <w:szCs w:val="20"/>
      <w:lang w:eastAsia="en-US"/>
    </w:rPr>
  </w:style>
  <w:style w:type="paragraph" w:customStyle="1" w:styleId="secmenubox03">
    <w:name w:val="sec_menubox_03"/>
    <w:basedOn w:val="a"/>
    <w:rsid w:val="00A7619C"/>
    <w:pPr>
      <w:widowControl/>
      <w:jc w:val="left"/>
    </w:pPr>
    <w:rPr>
      <w:rFonts w:ascii="宋体" w:eastAsia="宋体" w:hAnsi="宋体" w:cs="宋体"/>
      <w:kern w:val="0"/>
      <w:sz w:val="24"/>
      <w:szCs w:val="24"/>
    </w:rPr>
  </w:style>
  <w:style w:type="paragraph" w:customStyle="1" w:styleId="xl47">
    <w:name w:val="xl47"/>
    <w:basedOn w:val="a"/>
    <w:rsid w:val="00A7619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宋体" w:hAnsi="Arial Unicode MS" w:cs="Times New Roman"/>
      <w:kern w:val="0"/>
      <w:sz w:val="18"/>
      <w:szCs w:val="18"/>
    </w:rPr>
  </w:style>
  <w:style w:type="paragraph" w:customStyle="1" w:styleId="secmenubox01">
    <w:name w:val="sec_menubox_01"/>
    <w:basedOn w:val="a"/>
    <w:rsid w:val="00A7619C"/>
    <w:pPr>
      <w:widowControl/>
      <w:jc w:val="left"/>
    </w:pPr>
    <w:rPr>
      <w:rFonts w:ascii="宋体" w:eastAsia="宋体" w:hAnsi="宋体" w:cs="宋体"/>
      <w:kern w:val="0"/>
      <w:sz w:val="24"/>
      <w:szCs w:val="24"/>
    </w:rPr>
  </w:style>
  <w:style w:type="paragraph" w:customStyle="1" w:styleId="xl149">
    <w:name w:val="xl149"/>
    <w:basedOn w:val="a"/>
    <w:rsid w:val="00A7619C"/>
    <w:pPr>
      <w:widowControl/>
      <w:pBdr>
        <w:left w:val="single" w:sz="4" w:space="0" w:color="auto"/>
        <w:right w:val="single" w:sz="4" w:space="0" w:color="auto"/>
      </w:pBdr>
      <w:shd w:val="clear" w:color="auto" w:fill="FFFF99"/>
      <w:spacing w:before="100" w:beforeAutospacing="1" w:after="100" w:afterAutospacing="1"/>
      <w:jc w:val="center"/>
    </w:pPr>
    <w:rPr>
      <w:rFonts w:ascii="宋体" w:eastAsia="宋体" w:hAnsi="宋体" w:cs="宋体"/>
      <w:kern w:val="0"/>
      <w:sz w:val="24"/>
      <w:szCs w:val="24"/>
    </w:rPr>
  </w:style>
  <w:style w:type="paragraph" w:customStyle="1" w:styleId="menuon0">
    <w:name w:val="menuon"/>
    <w:basedOn w:val="a"/>
    <w:rsid w:val="00A7619C"/>
    <w:pPr>
      <w:widowControl/>
      <w:jc w:val="left"/>
    </w:pPr>
    <w:rPr>
      <w:rFonts w:ascii="宋体" w:eastAsia="宋体" w:hAnsi="宋体" w:cs="宋体"/>
      <w:kern w:val="0"/>
      <w:sz w:val="24"/>
      <w:szCs w:val="24"/>
    </w:rPr>
  </w:style>
  <w:style w:type="paragraph" w:customStyle="1" w:styleId="v2rightmenu1">
    <w:name w:val="v2_right_menu1"/>
    <w:basedOn w:val="a"/>
    <w:rsid w:val="00A7619C"/>
    <w:pPr>
      <w:widowControl/>
      <w:jc w:val="left"/>
    </w:pPr>
    <w:rPr>
      <w:rFonts w:ascii="宋体" w:eastAsia="宋体" w:hAnsi="宋体" w:cs="宋体"/>
      <w:kern w:val="0"/>
      <w:sz w:val="24"/>
      <w:szCs w:val="24"/>
    </w:rPr>
  </w:style>
  <w:style w:type="paragraph" w:customStyle="1" w:styleId="secmenubox">
    <w:name w:val="sec_menubox"/>
    <w:basedOn w:val="a"/>
    <w:rsid w:val="00A7619C"/>
    <w:pPr>
      <w:widowControl/>
      <w:jc w:val="left"/>
    </w:pPr>
    <w:rPr>
      <w:rFonts w:ascii="宋体" w:eastAsia="宋体" w:hAnsi="宋体" w:cs="宋体"/>
      <w:kern w:val="0"/>
      <w:sz w:val="24"/>
      <w:szCs w:val="24"/>
    </w:rPr>
  </w:style>
  <w:style w:type="paragraph" w:customStyle="1" w:styleId="mainav01021">
    <w:name w:val="mainav01_021"/>
    <w:basedOn w:val="a"/>
    <w:rsid w:val="00A7619C"/>
    <w:pPr>
      <w:widowControl/>
      <w:spacing w:before="90"/>
      <w:jc w:val="left"/>
    </w:pPr>
    <w:rPr>
      <w:rFonts w:ascii="宋体" w:eastAsia="宋体" w:hAnsi="宋体" w:cs="宋体"/>
      <w:kern w:val="0"/>
      <w:sz w:val="24"/>
      <w:szCs w:val="24"/>
    </w:rPr>
  </w:style>
  <w:style w:type="paragraph" w:customStyle="1" w:styleId="xl85">
    <w:name w:val="xl85"/>
    <w:basedOn w:val="a"/>
    <w:rsid w:val="00A7619C"/>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kuaixunmore">
    <w:name w:val="kuaixun_more"/>
    <w:basedOn w:val="a"/>
    <w:rsid w:val="00A7619C"/>
    <w:pPr>
      <w:widowControl/>
      <w:jc w:val="left"/>
    </w:pPr>
    <w:rPr>
      <w:rFonts w:ascii="宋体" w:eastAsia="宋体" w:hAnsi="宋体" w:cs="宋体"/>
      <w:kern w:val="0"/>
      <w:sz w:val="24"/>
      <w:szCs w:val="24"/>
    </w:rPr>
  </w:style>
  <w:style w:type="paragraph" w:customStyle="1" w:styleId="xl115">
    <w:name w:val="xl115"/>
    <w:basedOn w:val="a"/>
    <w:rsid w:val="00A7619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red01">
    <w:name w:val="cred01"/>
    <w:basedOn w:val="a"/>
    <w:rsid w:val="00A7619C"/>
    <w:pPr>
      <w:widowControl/>
      <w:jc w:val="left"/>
    </w:pPr>
    <w:rPr>
      <w:rFonts w:ascii="宋体" w:eastAsia="宋体" w:hAnsi="宋体" w:cs="宋体"/>
      <w:color w:val="E10100"/>
      <w:kern w:val="0"/>
      <w:sz w:val="24"/>
      <w:szCs w:val="24"/>
    </w:rPr>
  </w:style>
  <w:style w:type="paragraph" w:customStyle="1" w:styleId="v2recity">
    <w:name w:val="v2_re_city"/>
    <w:basedOn w:val="a"/>
    <w:rsid w:val="00A7619C"/>
    <w:pPr>
      <w:widowControl/>
      <w:jc w:val="left"/>
    </w:pPr>
    <w:rPr>
      <w:rFonts w:ascii="宋体" w:eastAsia="宋体" w:hAnsi="宋体" w:cs="宋体"/>
      <w:kern w:val="0"/>
      <w:sz w:val="24"/>
      <w:szCs w:val="24"/>
    </w:rPr>
  </w:style>
  <w:style w:type="paragraph" w:customStyle="1" w:styleId="v2gongqiu">
    <w:name w:val="v2_gongqiu"/>
    <w:basedOn w:val="a"/>
    <w:rsid w:val="00A7619C"/>
    <w:pPr>
      <w:widowControl/>
      <w:jc w:val="left"/>
    </w:pPr>
    <w:rPr>
      <w:rFonts w:ascii="宋体" w:eastAsia="宋体" w:hAnsi="宋体" w:cs="宋体"/>
      <w:kern w:val="0"/>
      <w:sz w:val="24"/>
      <w:szCs w:val="24"/>
    </w:rPr>
  </w:style>
  <w:style w:type="paragraph" w:customStyle="1" w:styleId="clearhu">
    <w:name w:val="clear_hu"/>
    <w:basedOn w:val="a"/>
    <w:rsid w:val="00A7619C"/>
    <w:pPr>
      <w:widowControl/>
      <w:jc w:val="left"/>
    </w:pPr>
    <w:rPr>
      <w:rFonts w:ascii="宋体" w:eastAsia="宋体" w:hAnsi="宋体" w:cs="宋体"/>
      <w:kern w:val="0"/>
      <w:sz w:val="2"/>
      <w:szCs w:val="2"/>
    </w:rPr>
  </w:style>
  <w:style w:type="paragraph" w:customStyle="1" w:styleId="navbtnchannel1">
    <w:name w:val="nav_btn_channel1"/>
    <w:basedOn w:val="a"/>
    <w:rsid w:val="00A7619C"/>
    <w:pPr>
      <w:widowControl/>
      <w:jc w:val="left"/>
    </w:pPr>
    <w:rPr>
      <w:rFonts w:ascii="宋体" w:eastAsia="宋体" w:hAnsi="宋体" w:cs="宋体"/>
      <w:kern w:val="0"/>
      <w:sz w:val="24"/>
      <w:szCs w:val="24"/>
    </w:rPr>
  </w:style>
  <w:style w:type="paragraph" w:customStyle="1" w:styleId="specialfix">
    <w:name w:val="special_fix"/>
    <w:basedOn w:val="a"/>
    <w:rsid w:val="00A7619C"/>
    <w:pPr>
      <w:widowControl/>
      <w:pBdr>
        <w:top w:val="single" w:sz="6" w:space="4" w:color="D5D5D5"/>
        <w:left w:val="single" w:sz="6" w:space="0" w:color="D5D5D5"/>
        <w:bottom w:val="single" w:sz="6" w:space="0" w:color="D5D5D5"/>
        <w:right w:val="single" w:sz="6" w:space="0" w:color="D5D5D5"/>
      </w:pBdr>
      <w:shd w:val="clear" w:color="auto" w:fill="FFFFFF"/>
      <w:spacing w:after="120"/>
      <w:ind w:left="120" w:right="120"/>
      <w:jc w:val="left"/>
    </w:pPr>
    <w:rPr>
      <w:rFonts w:ascii="宋体" w:eastAsia="宋体" w:hAnsi="宋体" w:cs="宋体"/>
      <w:kern w:val="0"/>
      <w:sz w:val="24"/>
      <w:szCs w:val="24"/>
    </w:rPr>
  </w:style>
  <w:style w:type="paragraph" w:customStyle="1" w:styleId="posi">
    <w:name w:val="posi"/>
    <w:basedOn w:val="a"/>
    <w:rsid w:val="00A7619C"/>
    <w:pPr>
      <w:widowControl/>
      <w:pBdr>
        <w:top w:val="single" w:sz="6" w:space="1" w:color="CCCCCC"/>
        <w:left w:val="single" w:sz="6" w:space="1" w:color="CCCCCC"/>
        <w:bottom w:val="single" w:sz="6" w:space="1" w:color="CCCCCC"/>
        <w:right w:val="single" w:sz="6" w:space="1" w:color="CCCCCC"/>
      </w:pBdr>
      <w:jc w:val="left"/>
    </w:pPr>
    <w:rPr>
      <w:rFonts w:ascii="宋体" w:eastAsia="宋体" w:hAnsi="宋体" w:cs="宋体"/>
      <w:kern w:val="0"/>
      <w:sz w:val="24"/>
      <w:szCs w:val="24"/>
    </w:rPr>
  </w:style>
  <w:style w:type="paragraph" w:customStyle="1" w:styleId="chabox02">
    <w:name w:val="cha_box02"/>
    <w:basedOn w:val="a"/>
    <w:rsid w:val="00A7619C"/>
    <w:pPr>
      <w:widowControl/>
      <w:shd w:val="clear" w:color="auto" w:fill="FCF4E7"/>
      <w:spacing w:line="450" w:lineRule="atLeast"/>
      <w:jc w:val="left"/>
    </w:pPr>
    <w:rPr>
      <w:rFonts w:ascii="ˎ̥" w:eastAsia="宋体" w:hAnsi="ˎ̥" w:cs="宋体"/>
      <w:color w:val="DA8361"/>
      <w:kern w:val="0"/>
      <w:sz w:val="20"/>
      <w:szCs w:val="20"/>
    </w:rPr>
  </w:style>
  <w:style w:type="paragraph" w:customStyle="1" w:styleId="title1">
    <w:name w:val="title1"/>
    <w:basedOn w:val="a"/>
    <w:rsid w:val="00A7619C"/>
    <w:pPr>
      <w:widowControl/>
      <w:pBdr>
        <w:bottom w:val="single" w:sz="6" w:space="0" w:color="CECFCE"/>
      </w:pBdr>
      <w:shd w:val="clear" w:color="auto" w:fill="EBEBEB"/>
      <w:spacing w:before="100" w:beforeAutospacing="1" w:after="100" w:afterAutospacing="1" w:line="435" w:lineRule="atLeast"/>
      <w:ind w:firstLine="150"/>
      <w:jc w:val="left"/>
    </w:pPr>
    <w:rPr>
      <w:rFonts w:ascii="宋体" w:eastAsia="宋体" w:hAnsi="宋体" w:cs="宋体"/>
      <w:color w:val="0F1682"/>
      <w:kern w:val="0"/>
      <w:szCs w:val="21"/>
    </w:rPr>
  </w:style>
  <w:style w:type="paragraph" w:customStyle="1" w:styleId="menuon20">
    <w:name w:val="menu_on2"/>
    <w:basedOn w:val="a"/>
    <w:rsid w:val="00A7619C"/>
    <w:pPr>
      <w:widowControl/>
      <w:jc w:val="left"/>
    </w:pPr>
    <w:rPr>
      <w:rFonts w:ascii="宋体" w:eastAsia="宋体" w:hAnsi="宋体" w:cs="宋体"/>
      <w:color w:val="005BB8"/>
      <w:kern w:val="0"/>
      <w:sz w:val="24"/>
      <w:szCs w:val="24"/>
    </w:rPr>
  </w:style>
  <w:style w:type="paragraph" w:customStyle="1" w:styleId="v2chaad">
    <w:name w:val="v2_cha_ad"/>
    <w:basedOn w:val="a"/>
    <w:rsid w:val="00A7619C"/>
    <w:pPr>
      <w:widowControl/>
      <w:shd w:val="clear" w:color="auto" w:fill="CCCCCC"/>
      <w:spacing w:before="120"/>
      <w:jc w:val="left"/>
    </w:pPr>
    <w:rPr>
      <w:rFonts w:ascii="宋体" w:eastAsia="宋体" w:hAnsi="宋体" w:cs="宋体"/>
      <w:kern w:val="0"/>
      <w:sz w:val="24"/>
      <w:szCs w:val="24"/>
    </w:rPr>
  </w:style>
  <w:style w:type="paragraph" w:customStyle="1" w:styleId="v2contentico051">
    <w:name w:val="v2_content_ico051"/>
    <w:basedOn w:val="a"/>
    <w:rsid w:val="00A7619C"/>
    <w:pPr>
      <w:widowControl/>
      <w:jc w:val="right"/>
    </w:pPr>
    <w:rPr>
      <w:rFonts w:ascii="宋体" w:eastAsia="宋体" w:hAnsi="宋体" w:cs="宋体"/>
      <w:kern w:val="0"/>
      <w:sz w:val="24"/>
      <w:szCs w:val="24"/>
    </w:rPr>
  </w:style>
  <w:style w:type="paragraph" w:customStyle="1" w:styleId="div7">
    <w:name w:val="div7"/>
    <w:basedOn w:val="a"/>
    <w:rsid w:val="00A7619C"/>
    <w:pPr>
      <w:widowControl/>
      <w:jc w:val="left"/>
    </w:pPr>
    <w:rPr>
      <w:rFonts w:ascii="宋体" w:eastAsia="宋体" w:hAnsi="宋体" w:cs="宋体"/>
      <w:kern w:val="0"/>
      <w:sz w:val="2"/>
      <w:szCs w:val="2"/>
    </w:rPr>
  </w:style>
  <w:style w:type="paragraph" w:customStyle="1" w:styleId="v2buxiugangtopadbox">
    <w:name w:val="v2_buxiugang_topadbox"/>
    <w:basedOn w:val="a"/>
    <w:rsid w:val="00A7619C"/>
    <w:pPr>
      <w:widowControl/>
      <w:shd w:val="clear" w:color="auto" w:fill="CCCCCC"/>
      <w:jc w:val="left"/>
    </w:pPr>
    <w:rPr>
      <w:rFonts w:ascii="宋体" w:eastAsia="宋体" w:hAnsi="宋体" w:cs="宋体"/>
      <w:kern w:val="0"/>
      <w:sz w:val="24"/>
      <w:szCs w:val="24"/>
    </w:rPr>
  </w:style>
  <w:style w:type="paragraph" w:customStyle="1" w:styleId="parttitle011">
    <w:name w:val="part_title_011"/>
    <w:basedOn w:val="a"/>
    <w:rsid w:val="00A7619C"/>
    <w:pPr>
      <w:widowControl/>
      <w:spacing w:line="450" w:lineRule="atLeast"/>
      <w:jc w:val="left"/>
    </w:pPr>
    <w:rPr>
      <w:rFonts w:ascii="Arial" w:eastAsia="宋体" w:hAnsi="Arial" w:cs="Arial"/>
      <w:color w:val="7B7B7B"/>
      <w:kern w:val="0"/>
      <w:sz w:val="18"/>
      <w:szCs w:val="18"/>
    </w:rPr>
  </w:style>
  <w:style w:type="paragraph" w:customStyle="1" w:styleId="partsjtitlea">
    <w:name w:val="part_sj_title_a"/>
    <w:basedOn w:val="a"/>
    <w:rsid w:val="00A7619C"/>
    <w:pPr>
      <w:widowControl/>
      <w:jc w:val="left"/>
    </w:pPr>
    <w:rPr>
      <w:rFonts w:ascii="宋体" w:eastAsia="宋体" w:hAnsi="宋体" w:cs="宋体"/>
      <w:color w:val="333333"/>
      <w:kern w:val="0"/>
      <w:sz w:val="24"/>
      <w:szCs w:val="24"/>
    </w:rPr>
  </w:style>
  <w:style w:type="paragraph" w:customStyle="1" w:styleId="v2titlemtc">
    <w:name w:val="v2_title_mt_c"/>
    <w:basedOn w:val="a"/>
    <w:rsid w:val="00A7619C"/>
    <w:pPr>
      <w:widowControl/>
      <w:jc w:val="left"/>
    </w:pPr>
    <w:rPr>
      <w:rFonts w:ascii="宋体" w:eastAsia="宋体" w:hAnsi="宋体" w:cs="宋体"/>
      <w:color w:val="333333"/>
      <w:kern w:val="0"/>
      <w:sz w:val="24"/>
      <w:szCs w:val="24"/>
    </w:rPr>
  </w:style>
  <w:style w:type="paragraph" w:customStyle="1" w:styleId="lianxi01">
    <w:name w:val="lianxi_01"/>
    <w:basedOn w:val="a"/>
    <w:rsid w:val="00A7619C"/>
    <w:pPr>
      <w:widowControl/>
      <w:jc w:val="left"/>
    </w:pPr>
    <w:rPr>
      <w:rFonts w:ascii="宋体" w:eastAsia="宋体" w:hAnsi="宋体" w:cs="宋体"/>
      <w:kern w:val="0"/>
      <w:sz w:val="24"/>
      <w:szCs w:val="24"/>
    </w:rPr>
  </w:style>
  <w:style w:type="paragraph" w:customStyle="1" w:styleId="topbox041">
    <w:name w:val="topbox041"/>
    <w:basedOn w:val="a"/>
    <w:rsid w:val="00A7619C"/>
    <w:pPr>
      <w:widowControl/>
      <w:spacing w:before="30"/>
      <w:jc w:val="right"/>
    </w:pPr>
    <w:rPr>
      <w:rFonts w:ascii="宋体" w:eastAsia="宋体" w:hAnsi="宋体" w:cs="宋体"/>
      <w:kern w:val="0"/>
      <w:sz w:val="24"/>
      <w:szCs w:val="24"/>
    </w:rPr>
  </w:style>
  <w:style w:type="paragraph" w:customStyle="1" w:styleId="v2titleluliaoc">
    <w:name w:val="v2_title_luliao_c"/>
    <w:basedOn w:val="a"/>
    <w:rsid w:val="00A7619C"/>
    <w:pPr>
      <w:widowControl/>
      <w:jc w:val="left"/>
    </w:pPr>
    <w:rPr>
      <w:rFonts w:ascii="宋体" w:eastAsia="宋体" w:hAnsi="宋体" w:cs="宋体"/>
      <w:kern w:val="0"/>
      <w:sz w:val="24"/>
      <w:szCs w:val="24"/>
    </w:rPr>
  </w:style>
  <w:style w:type="paragraph" w:customStyle="1" w:styleId="mainav0102">
    <w:name w:val="mainav01_02"/>
    <w:basedOn w:val="a"/>
    <w:rsid w:val="00A7619C"/>
    <w:pPr>
      <w:widowControl/>
      <w:jc w:val="left"/>
    </w:pPr>
    <w:rPr>
      <w:rFonts w:ascii="宋体" w:eastAsia="宋体" w:hAnsi="宋体" w:cs="宋体"/>
      <w:kern w:val="0"/>
      <w:sz w:val="24"/>
      <w:szCs w:val="24"/>
    </w:rPr>
  </w:style>
  <w:style w:type="paragraph" w:customStyle="1" w:styleId="searchbox01">
    <w:name w:val="search_box_01"/>
    <w:basedOn w:val="a"/>
    <w:rsid w:val="00A7619C"/>
    <w:pPr>
      <w:widowControl/>
      <w:jc w:val="left"/>
    </w:pPr>
    <w:rPr>
      <w:rFonts w:ascii="宋体" w:eastAsia="宋体" w:hAnsi="宋体" w:cs="宋体"/>
      <w:kern w:val="0"/>
      <w:sz w:val="24"/>
      <w:szCs w:val="24"/>
    </w:rPr>
  </w:style>
  <w:style w:type="paragraph" w:customStyle="1" w:styleId="lianxi011">
    <w:name w:val="lianxi_011"/>
    <w:basedOn w:val="a"/>
    <w:rsid w:val="00A7619C"/>
    <w:pPr>
      <w:widowControl/>
      <w:pBdr>
        <w:top w:val="single" w:sz="6" w:space="0" w:color="DEDEDE"/>
        <w:left w:val="single" w:sz="6" w:space="0" w:color="DEDEDE"/>
        <w:bottom w:val="single" w:sz="6" w:space="0" w:color="DEDEDE"/>
        <w:right w:val="single" w:sz="6" w:space="0" w:color="DEDEDE"/>
      </w:pBdr>
      <w:jc w:val="left"/>
    </w:pPr>
    <w:rPr>
      <w:rFonts w:ascii="宋体" w:eastAsia="宋体" w:hAnsi="宋体" w:cs="宋体"/>
      <w:kern w:val="0"/>
      <w:sz w:val="24"/>
      <w:szCs w:val="24"/>
    </w:rPr>
  </w:style>
  <w:style w:type="paragraph" w:customStyle="1" w:styleId="menuon10">
    <w:name w:val="menuon1"/>
    <w:basedOn w:val="a"/>
    <w:rsid w:val="00A7619C"/>
    <w:pPr>
      <w:widowControl/>
      <w:shd w:val="clear" w:color="auto" w:fill="FFFFFF"/>
      <w:jc w:val="left"/>
    </w:pPr>
    <w:rPr>
      <w:rFonts w:ascii="宋体" w:eastAsia="宋体" w:hAnsi="宋体" w:cs="宋体"/>
      <w:color w:val="CC0000"/>
      <w:kern w:val="0"/>
      <w:sz w:val="24"/>
      <w:szCs w:val="24"/>
    </w:rPr>
  </w:style>
  <w:style w:type="paragraph" w:customStyle="1" w:styleId="w3701">
    <w:name w:val="w3701"/>
    <w:basedOn w:val="a"/>
    <w:rsid w:val="00A7619C"/>
    <w:pPr>
      <w:widowControl/>
      <w:jc w:val="left"/>
    </w:pPr>
    <w:rPr>
      <w:rFonts w:ascii="宋体" w:eastAsia="宋体" w:hAnsi="宋体" w:cs="宋体"/>
      <w:kern w:val="0"/>
      <w:sz w:val="24"/>
      <w:szCs w:val="24"/>
    </w:rPr>
  </w:style>
  <w:style w:type="paragraph" w:customStyle="1" w:styleId="v2lgline1">
    <w:name w:val="v2_lg_line1"/>
    <w:basedOn w:val="a"/>
    <w:rsid w:val="00A7619C"/>
    <w:pPr>
      <w:widowControl/>
      <w:ind w:left="150"/>
      <w:jc w:val="left"/>
    </w:pPr>
    <w:rPr>
      <w:rFonts w:ascii="宋体" w:eastAsia="宋体" w:hAnsi="宋体" w:cs="宋体"/>
      <w:kern w:val="0"/>
      <w:sz w:val="24"/>
      <w:szCs w:val="24"/>
    </w:rPr>
  </w:style>
  <w:style w:type="paragraph" w:customStyle="1" w:styleId="secmenubox013">
    <w:name w:val="sec_menubox_013"/>
    <w:basedOn w:val="a"/>
    <w:rsid w:val="00A7619C"/>
    <w:pPr>
      <w:widowControl/>
      <w:spacing w:after="60" w:line="300" w:lineRule="atLeast"/>
      <w:jc w:val="left"/>
    </w:pPr>
    <w:rPr>
      <w:rFonts w:ascii="ˎ̥" w:eastAsia="宋体" w:hAnsi="ˎ̥" w:cs="宋体"/>
      <w:b/>
      <w:bCs/>
      <w:color w:val="7E6410"/>
      <w:kern w:val="0"/>
      <w:sz w:val="18"/>
      <w:szCs w:val="18"/>
    </w:rPr>
  </w:style>
  <w:style w:type="paragraph" w:customStyle="1" w:styleId="productnavline2">
    <w:name w:val="product_nav_line2"/>
    <w:basedOn w:val="a"/>
    <w:rsid w:val="00A7619C"/>
    <w:pPr>
      <w:widowControl/>
      <w:jc w:val="left"/>
    </w:pPr>
    <w:rPr>
      <w:rFonts w:ascii="宋体" w:eastAsia="宋体" w:hAnsi="宋体" w:cs="宋体"/>
      <w:kern w:val="0"/>
      <w:sz w:val="24"/>
      <w:szCs w:val="24"/>
    </w:rPr>
  </w:style>
  <w:style w:type="paragraph" w:customStyle="1" w:styleId="secmenubox033">
    <w:name w:val="sec_menubox_033"/>
    <w:basedOn w:val="a"/>
    <w:rsid w:val="00A7619C"/>
    <w:pPr>
      <w:widowControl/>
      <w:spacing w:before="90" w:line="330" w:lineRule="atLeast"/>
      <w:jc w:val="left"/>
    </w:pPr>
    <w:rPr>
      <w:rFonts w:ascii="ˎ̥" w:eastAsia="宋体" w:hAnsi="ˎ̥" w:cs="宋体"/>
      <w:b/>
      <w:bCs/>
      <w:color w:val="4F76E6"/>
      <w:kern w:val="0"/>
      <w:sz w:val="18"/>
      <w:szCs w:val="18"/>
    </w:rPr>
  </w:style>
  <w:style w:type="paragraph" w:customStyle="1" w:styleId="producmenushiyou1">
    <w:name w:val="produc_menu_shiyou1"/>
    <w:basedOn w:val="a"/>
    <w:rsid w:val="00A7619C"/>
    <w:pPr>
      <w:widowControl/>
      <w:ind w:left="30" w:right="30"/>
      <w:jc w:val="left"/>
    </w:pPr>
    <w:rPr>
      <w:rFonts w:ascii="宋体" w:eastAsia="宋体" w:hAnsi="宋体" w:cs="宋体"/>
      <w:kern w:val="0"/>
      <w:sz w:val="18"/>
      <w:szCs w:val="18"/>
    </w:rPr>
  </w:style>
  <w:style w:type="paragraph" w:customStyle="1" w:styleId="menuon40">
    <w:name w:val="menuon4"/>
    <w:basedOn w:val="a"/>
    <w:rsid w:val="00A7619C"/>
    <w:pPr>
      <w:widowControl/>
      <w:jc w:val="left"/>
    </w:pPr>
    <w:rPr>
      <w:rFonts w:ascii="宋体" w:eastAsia="宋体" w:hAnsi="宋体" w:cs="宋体"/>
      <w:color w:val="CC0000"/>
      <w:kern w:val="0"/>
      <w:sz w:val="24"/>
      <w:szCs w:val="24"/>
    </w:rPr>
  </w:style>
  <w:style w:type="paragraph" w:customStyle="1" w:styleId="pdbaseboxtitle021">
    <w:name w:val="pd_base_box_title021"/>
    <w:basedOn w:val="a"/>
    <w:rsid w:val="00A7619C"/>
    <w:pPr>
      <w:widowControl/>
      <w:spacing w:before="45" w:line="300" w:lineRule="atLeast"/>
      <w:jc w:val="left"/>
    </w:pPr>
    <w:rPr>
      <w:rFonts w:ascii="ˎ̥" w:eastAsia="宋体" w:hAnsi="ˎ̥" w:cs="宋体"/>
      <w:b/>
      <w:bCs/>
      <w:color w:val="9C5503"/>
      <w:kern w:val="0"/>
      <w:sz w:val="18"/>
      <w:szCs w:val="18"/>
    </w:rPr>
  </w:style>
  <w:style w:type="paragraph" w:customStyle="1" w:styleId="menuoff1">
    <w:name w:val="menu_off1"/>
    <w:basedOn w:val="a"/>
    <w:rsid w:val="00A7619C"/>
    <w:pPr>
      <w:widowControl/>
      <w:jc w:val="left"/>
    </w:pPr>
    <w:rPr>
      <w:rFonts w:ascii="宋体" w:eastAsia="宋体" w:hAnsi="宋体" w:cs="宋体"/>
      <w:b/>
      <w:bCs/>
      <w:color w:val="767676"/>
      <w:kern w:val="0"/>
      <w:sz w:val="24"/>
      <w:szCs w:val="24"/>
    </w:rPr>
  </w:style>
  <w:style w:type="paragraph" w:customStyle="1" w:styleId="pdbasebox012">
    <w:name w:val="pd_base_box012"/>
    <w:basedOn w:val="a"/>
    <w:rsid w:val="00A7619C"/>
    <w:pPr>
      <w:widowControl/>
      <w:spacing w:before="60"/>
      <w:ind w:left="150" w:right="150"/>
      <w:jc w:val="left"/>
    </w:pPr>
    <w:rPr>
      <w:rFonts w:ascii="宋体" w:eastAsia="宋体" w:hAnsi="宋体" w:cs="宋体"/>
      <w:kern w:val="0"/>
      <w:sz w:val="24"/>
      <w:szCs w:val="24"/>
    </w:rPr>
  </w:style>
  <w:style w:type="paragraph" w:customStyle="1" w:styleId="menuon8">
    <w:name w:val="menuon8"/>
    <w:basedOn w:val="a"/>
    <w:rsid w:val="00A7619C"/>
    <w:pPr>
      <w:widowControl/>
      <w:jc w:val="left"/>
    </w:pPr>
    <w:rPr>
      <w:rFonts w:ascii="宋体" w:eastAsia="宋体" w:hAnsi="宋体" w:cs="宋体"/>
      <w:color w:val="CC0000"/>
      <w:kern w:val="0"/>
      <w:sz w:val="24"/>
      <w:szCs w:val="24"/>
      <w:u w:val="single"/>
    </w:rPr>
  </w:style>
  <w:style w:type="paragraph" w:customStyle="1" w:styleId="partlist012">
    <w:name w:val="part_list_012"/>
    <w:basedOn w:val="a"/>
    <w:rsid w:val="00A7619C"/>
    <w:pPr>
      <w:widowControl/>
      <w:jc w:val="left"/>
    </w:pPr>
    <w:rPr>
      <w:rFonts w:ascii="宋体" w:eastAsia="宋体" w:hAnsi="宋体" w:cs="宋体"/>
      <w:kern w:val="0"/>
      <w:sz w:val="24"/>
      <w:szCs w:val="24"/>
    </w:rPr>
  </w:style>
  <w:style w:type="paragraph" w:customStyle="1" w:styleId="v2gqtitleleft1">
    <w:name w:val="v2_gq_title_left1"/>
    <w:basedOn w:val="a"/>
    <w:rsid w:val="00A7619C"/>
    <w:pPr>
      <w:widowControl/>
      <w:spacing w:line="330" w:lineRule="atLeast"/>
      <w:ind w:left="360"/>
      <w:jc w:val="left"/>
    </w:pPr>
    <w:rPr>
      <w:rFonts w:ascii="ˎ̥" w:eastAsia="宋体" w:hAnsi="ˎ̥" w:cs="宋体"/>
      <w:kern w:val="0"/>
      <w:sz w:val="18"/>
      <w:szCs w:val="18"/>
    </w:rPr>
  </w:style>
  <w:style w:type="paragraph" w:customStyle="1" w:styleId="v2gqbtn1">
    <w:name w:val="v2_gq_btn1"/>
    <w:basedOn w:val="a"/>
    <w:rsid w:val="00A7619C"/>
    <w:pPr>
      <w:widowControl/>
      <w:spacing w:line="330" w:lineRule="atLeast"/>
      <w:ind w:left="90"/>
      <w:jc w:val="left"/>
    </w:pPr>
    <w:rPr>
      <w:rFonts w:ascii="ˎ̥" w:eastAsia="宋体" w:hAnsi="ˎ̥" w:cs="宋体"/>
      <w:kern w:val="0"/>
      <w:sz w:val="18"/>
      <w:szCs w:val="18"/>
    </w:rPr>
  </w:style>
  <w:style w:type="paragraph" w:customStyle="1" w:styleId="menuon100">
    <w:name w:val="menuon10"/>
    <w:basedOn w:val="a"/>
    <w:rsid w:val="00A7619C"/>
    <w:pPr>
      <w:widowControl/>
      <w:ind w:left="-15"/>
      <w:jc w:val="left"/>
    </w:pPr>
    <w:rPr>
      <w:rFonts w:ascii="宋体" w:eastAsia="宋体" w:hAnsi="宋体" w:cs="宋体"/>
      <w:color w:val="794203"/>
      <w:kern w:val="0"/>
      <w:sz w:val="24"/>
      <w:szCs w:val="24"/>
    </w:rPr>
  </w:style>
  <w:style w:type="paragraph" w:customStyle="1" w:styleId="v2rightlistmenu1">
    <w:name w:val="v2_right_list_menu1"/>
    <w:basedOn w:val="a"/>
    <w:rsid w:val="00A7619C"/>
    <w:pPr>
      <w:widowControl/>
      <w:spacing w:after="60"/>
      <w:jc w:val="left"/>
    </w:pPr>
    <w:rPr>
      <w:rFonts w:ascii="宋体" w:eastAsia="宋体" w:hAnsi="宋体" w:cs="宋体"/>
      <w:kern w:val="0"/>
      <w:sz w:val="24"/>
      <w:szCs w:val="24"/>
    </w:rPr>
  </w:style>
  <w:style w:type="paragraph" w:customStyle="1" w:styleId="menuon14">
    <w:name w:val="menuon14"/>
    <w:basedOn w:val="a"/>
    <w:rsid w:val="00A7619C"/>
    <w:pPr>
      <w:widowControl/>
      <w:ind w:right="-15"/>
      <w:jc w:val="left"/>
    </w:pPr>
    <w:rPr>
      <w:rFonts w:ascii="宋体" w:eastAsia="宋体" w:hAnsi="宋体" w:cs="宋体"/>
      <w:color w:val="CC0000"/>
      <w:kern w:val="0"/>
      <w:sz w:val="24"/>
      <w:szCs w:val="24"/>
    </w:rPr>
  </w:style>
  <w:style w:type="paragraph" w:customStyle="1" w:styleId="secmenubox032">
    <w:name w:val="sec_menubox_032"/>
    <w:basedOn w:val="a"/>
    <w:rsid w:val="00A7619C"/>
    <w:pPr>
      <w:widowControl/>
      <w:spacing w:before="90" w:line="330" w:lineRule="atLeast"/>
      <w:jc w:val="left"/>
    </w:pPr>
    <w:rPr>
      <w:rFonts w:ascii="ˎ̥" w:eastAsia="宋体" w:hAnsi="ˎ̥" w:cs="宋体"/>
      <w:b/>
      <w:bCs/>
      <w:color w:val="2367CD"/>
      <w:kern w:val="0"/>
      <w:sz w:val="18"/>
      <w:szCs w:val="18"/>
    </w:rPr>
  </w:style>
  <w:style w:type="paragraph" w:customStyle="1" w:styleId="secmenubox023">
    <w:name w:val="sec_menubox_023"/>
    <w:basedOn w:val="a"/>
    <w:rsid w:val="00A7619C"/>
    <w:pPr>
      <w:widowControl/>
      <w:spacing w:before="30" w:line="330" w:lineRule="atLeast"/>
      <w:jc w:val="left"/>
    </w:pPr>
    <w:rPr>
      <w:rFonts w:ascii="ˎ̥" w:eastAsia="宋体" w:hAnsi="ˎ̥" w:cs="宋体"/>
      <w:color w:val="4F76E6"/>
      <w:kern w:val="0"/>
      <w:sz w:val="18"/>
      <w:szCs w:val="18"/>
    </w:rPr>
  </w:style>
  <w:style w:type="paragraph" w:customStyle="1" w:styleId="menuoff3">
    <w:name w:val="menu_off3"/>
    <w:basedOn w:val="a"/>
    <w:rsid w:val="00A7619C"/>
    <w:pPr>
      <w:widowControl/>
      <w:jc w:val="left"/>
    </w:pPr>
    <w:rPr>
      <w:rFonts w:ascii="宋体" w:eastAsia="宋体" w:hAnsi="宋体" w:cs="宋体"/>
      <w:kern w:val="0"/>
      <w:sz w:val="18"/>
      <w:szCs w:val="18"/>
    </w:rPr>
  </w:style>
  <w:style w:type="paragraph" w:customStyle="1" w:styleId="menuon80">
    <w:name w:val="menu_on8"/>
    <w:basedOn w:val="a"/>
    <w:rsid w:val="00A7619C"/>
    <w:pPr>
      <w:widowControl/>
      <w:ind w:left="60" w:right="60"/>
      <w:jc w:val="left"/>
    </w:pPr>
    <w:rPr>
      <w:rFonts w:ascii="宋体" w:eastAsia="宋体" w:hAnsi="宋体" w:cs="宋体"/>
      <w:color w:val="CC0000"/>
      <w:kern w:val="0"/>
      <w:sz w:val="24"/>
      <w:szCs w:val="24"/>
      <w:u w:val="single"/>
    </w:rPr>
  </w:style>
  <w:style w:type="paragraph" w:customStyle="1" w:styleId="menuoff5">
    <w:name w:val="menu_off5"/>
    <w:basedOn w:val="a"/>
    <w:rsid w:val="00A7619C"/>
    <w:pPr>
      <w:widowControl/>
      <w:jc w:val="left"/>
    </w:pPr>
    <w:rPr>
      <w:rFonts w:ascii="宋体" w:eastAsia="宋体" w:hAnsi="宋体" w:cs="宋体"/>
      <w:b/>
      <w:bCs/>
      <w:color w:val="333333"/>
      <w:kern w:val="0"/>
      <w:sz w:val="24"/>
      <w:szCs w:val="24"/>
    </w:rPr>
  </w:style>
  <w:style w:type="paragraph" w:customStyle="1" w:styleId="secmenubox041">
    <w:name w:val="sec_menubox_041"/>
    <w:basedOn w:val="a"/>
    <w:rsid w:val="00A7619C"/>
    <w:pPr>
      <w:widowControl/>
      <w:spacing w:line="330" w:lineRule="atLeast"/>
      <w:jc w:val="left"/>
    </w:pPr>
    <w:rPr>
      <w:rFonts w:ascii="ˎ̥" w:eastAsia="宋体" w:hAnsi="ˎ̥" w:cs="宋体"/>
      <w:color w:val="144B90"/>
      <w:kern w:val="0"/>
      <w:sz w:val="18"/>
      <w:szCs w:val="18"/>
    </w:rPr>
  </w:style>
  <w:style w:type="paragraph" w:customStyle="1" w:styleId="menuoff6">
    <w:name w:val="menu_off6"/>
    <w:basedOn w:val="a"/>
    <w:rsid w:val="00A7619C"/>
    <w:pPr>
      <w:widowControl/>
      <w:jc w:val="left"/>
    </w:pPr>
    <w:rPr>
      <w:rFonts w:ascii="宋体" w:eastAsia="宋体" w:hAnsi="宋体" w:cs="宋体"/>
      <w:kern w:val="0"/>
      <w:sz w:val="24"/>
      <w:szCs w:val="24"/>
    </w:rPr>
  </w:style>
  <w:style w:type="paragraph" w:customStyle="1" w:styleId="menuon101">
    <w:name w:val="menu_on10"/>
    <w:basedOn w:val="a"/>
    <w:rsid w:val="00A7619C"/>
    <w:pPr>
      <w:widowControl/>
      <w:shd w:val="clear" w:color="auto" w:fill="144B90"/>
      <w:jc w:val="left"/>
    </w:pPr>
    <w:rPr>
      <w:rFonts w:ascii="宋体" w:eastAsia="宋体" w:hAnsi="宋体" w:cs="宋体"/>
      <w:color w:val="FFFFFF"/>
      <w:kern w:val="0"/>
      <w:sz w:val="24"/>
      <w:szCs w:val="24"/>
    </w:rPr>
  </w:style>
  <w:style w:type="paragraph" w:customStyle="1" w:styleId="menuoff8">
    <w:name w:val="menu_off8"/>
    <w:basedOn w:val="a"/>
    <w:rsid w:val="00A7619C"/>
    <w:pPr>
      <w:widowControl/>
      <w:jc w:val="left"/>
    </w:pPr>
    <w:rPr>
      <w:rFonts w:ascii="宋体" w:eastAsia="宋体" w:hAnsi="宋体" w:cs="宋体"/>
      <w:color w:val="333333"/>
      <w:kern w:val="0"/>
      <w:sz w:val="24"/>
      <w:szCs w:val="24"/>
    </w:rPr>
  </w:style>
  <w:style w:type="paragraph" w:customStyle="1" w:styleId="navbtnchannel2">
    <w:name w:val="nav_btn_channel2"/>
    <w:basedOn w:val="a"/>
    <w:rsid w:val="00A7619C"/>
    <w:pPr>
      <w:widowControl/>
      <w:spacing w:line="540" w:lineRule="atLeast"/>
      <w:jc w:val="left"/>
    </w:pPr>
    <w:rPr>
      <w:rFonts w:ascii="ˎ̥" w:eastAsia="宋体" w:hAnsi="ˎ̥" w:cs="宋体"/>
      <w:color w:val="FFFFFF"/>
      <w:kern w:val="0"/>
      <w:szCs w:val="21"/>
    </w:rPr>
  </w:style>
  <w:style w:type="paragraph" w:customStyle="1" w:styleId="navbtnchannel3">
    <w:name w:val="nav_btn_channel3"/>
    <w:basedOn w:val="a"/>
    <w:rsid w:val="00A7619C"/>
    <w:pPr>
      <w:widowControl/>
      <w:spacing w:line="570" w:lineRule="atLeast"/>
      <w:jc w:val="left"/>
    </w:pPr>
    <w:rPr>
      <w:rFonts w:ascii="ˎ̥" w:eastAsia="宋体" w:hAnsi="ˎ̥" w:cs="宋体"/>
      <w:color w:val="B294A1"/>
      <w:kern w:val="0"/>
      <w:szCs w:val="21"/>
    </w:rPr>
  </w:style>
  <w:style w:type="paragraph" w:customStyle="1" w:styleId="menuon110">
    <w:name w:val="menu_on11"/>
    <w:basedOn w:val="a"/>
    <w:rsid w:val="00A7619C"/>
    <w:pPr>
      <w:widowControl/>
      <w:shd w:val="clear" w:color="auto" w:fill="426629"/>
      <w:jc w:val="left"/>
    </w:pPr>
    <w:rPr>
      <w:rFonts w:ascii="宋体" w:eastAsia="宋体" w:hAnsi="宋体" w:cs="宋体"/>
      <w:b/>
      <w:bCs/>
      <w:color w:val="FFFFFF"/>
      <w:kern w:val="0"/>
      <w:sz w:val="24"/>
      <w:szCs w:val="24"/>
    </w:rPr>
  </w:style>
  <w:style w:type="paragraph" w:customStyle="1" w:styleId="navinfo7">
    <w:name w:val="nav_info7"/>
    <w:basedOn w:val="a"/>
    <w:rsid w:val="00A7619C"/>
    <w:pPr>
      <w:widowControl/>
      <w:pBdr>
        <w:top w:val="single" w:sz="6" w:space="0" w:color="834D0E"/>
        <w:left w:val="single" w:sz="6" w:space="0" w:color="834D0E"/>
        <w:bottom w:val="single" w:sz="6" w:space="0" w:color="834D0E"/>
        <w:right w:val="single" w:sz="6" w:space="0" w:color="834D0E"/>
      </w:pBdr>
      <w:shd w:val="clear" w:color="auto" w:fill="F9F8E6"/>
      <w:spacing w:before="75" w:line="420" w:lineRule="atLeast"/>
      <w:ind w:right="90"/>
      <w:jc w:val="center"/>
    </w:pPr>
    <w:rPr>
      <w:rFonts w:ascii="ˎ̥" w:eastAsia="宋体" w:hAnsi="ˎ̥" w:cs="宋体"/>
      <w:color w:val="333333"/>
      <w:kern w:val="0"/>
      <w:sz w:val="18"/>
      <w:szCs w:val="18"/>
    </w:rPr>
  </w:style>
  <w:style w:type="paragraph" w:customStyle="1" w:styleId="secmenubox5">
    <w:name w:val="sec_menubox5"/>
    <w:basedOn w:val="a"/>
    <w:rsid w:val="00A7619C"/>
    <w:pPr>
      <w:widowControl/>
      <w:pBdr>
        <w:top w:val="single" w:sz="6" w:space="0" w:color="7D2F0F"/>
        <w:left w:val="single" w:sz="6" w:space="0" w:color="7D2F0F"/>
        <w:bottom w:val="single" w:sz="6" w:space="0" w:color="7D2F0F"/>
        <w:right w:val="single" w:sz="6" w:space="0" w:color="7D2F0F"/>
      </w:pBdr>
      <w:shd w:val="clear" w:color="auto" w:fill="FFFFFF"/>
      <w:ind w:left="-180"/>
      <w:jc w:val="left"/>
    </w:pPr>
    <w:rPr>
      <w:rFonts w:ascii="宋体" w:eastAsia="宋体" w:hAnsi="宋体" w:cs="宋体"/>
      <w:vanish/>
      <w:kern w:val="0"/>
      <w:sz w:val="24"/>
      <w:szCs w:val="24"/>
    </w:rPr>
  </w:style>
  <w:style w:type="paragraph" w:customStyle="1" w:styleId="menuon120">
    <w:name w:val="menu_on12"/>
    <w:basedOn w:val="a"/>
    <w:rsid w:val="00A7619C"/>
    <w:pPr>
      <w:widowControl/>
      <w:shd w:val="clear" w:color="auto" w:fill="7D3317"/>
      <w:jc w:val="left"/>
    </w:pPr>
    <w:rPr>
      <w:rFonts w:ascii="宋体" w:eastAsia="宋体" w:hAnsi="宋体" w:cs="宋体"/>
      <w:b/>
      <w:bCs/>
      <w:color w:val="FFFFFF"/>
      <w:kern w:val="0"/>
      <w:sz w:val="24"/>
      <w:szCs w:val="24"/>
    </w:rPr>
  </w:style>
  <w:style w:type="paragraph" w:customStyle="1" w:styleId="pdbasebox013">
    <w:name w:val="pd_base_box013"/>
    <w:basedOn w:val="a"/>
    <w:rsid w:val="00A7619C"/>
    <w:pPr>
      <w:widowControl/>
      <w:spacing w:before="60"/>
      <w:ind w:left="150" w:right="150"/>
      <w:jc w:val="left"/>
    </w:pPr>
    <w:rPr>
      <w:rFonts w:ascii="宋体" w:eastAsia="宋体" w:hAnsi="宋体" w:cs="宋体"/>
      <w:kern w:val="0"/>
      <w:sz w:val="24"/>
      <w:szCs w:val="24"/>
    </w:rPr>
  </w:style>
  <w:style w:type="paragraph" w:customStyle="1" w:styleId="pdbaseboxtitle022">
    <w:name w:val="pd_base_box_title022"/>
    <w:basedOn w:val="a"/>
    <w:rsid w:val="00A7619C"/>
    <w:pPr>
      <w:widowControl/>
      <w:spacing w:before="75" w:line="330" w:lineRule="atLeast"/>
      <w:jc w:val="left"/>
    </w:pPr>
    <w:rPr>
      <w:rFonts w:ascii="ˎ̥" w:eastAsia="宋体" w:hAnsi="ˎ̥" w:cs="宋体"/>
      <w:b/>
      <w:bCs/>
      <w:color w:val="9C5503"/>
      <w:kern w:val="0"/>
      <w:sz w:val="18"/>
      <w:szCs w:val="18"/>
    </w:rPr>
  </w:style>
  <w:style w:type="paragraph" w:customStyle="1" w:styleId="pdbasebox014">
    <w:name w:val="pd_base_box014"/>
    <w:basedOn w:val="a"/>
    <w:rsid w:val="00A7619C"/>
    <w:pPr>
      <w:widowControl/>
      <w:spacing w:before="60"/>
      <w:ind w:left="150" w:right="150"/>
      <w:jc w:val="left"/>
    </w:pPr>
    <w:rPr>
      <w:rFonts w:ascii="宋体" w:eastAsia="宋体" w:hAnsi="宋体" w:cs="宋体"/>
      <w:kern w:val="0"/>
      <w:sz w:val="24"/>
      <w:szCs w:val="24"/>
    </w:rPr>
  </w:style>
  <w:style w:type="paragraph" w:customStyle="1" w:styleId="pdbaseboxtitle023">
    <w:name w:val="pd_base_box_title023"/>
    <w:basedOn w:val="a"/>
    <w:rsid w:val="00A7619C"/>
    <w:pPr>
      <w:widowControl/>
      <w:spacing w:before="75" w:line="330" w:lineRule="atLeast"/>
      <w:jc w:val="left"/>
    </w:pPr>
    <w:rPr>
      <w:rFonts w:ascii="ˎ̥" w:eastAsia="宋体" w:hAnsi="ˎ̥" w:cs="宋体"/>
      <w:b/>
      <w:bCs/>
      <w:color w:val="9C5503"/>
      <w:kern w:val="0"/>
      <w:sz w:val="18"/>
      <w:szCs w:val="18"/>
    </w:rPr>
  </w:style>
  <w:style w:type="paragraph" w:customStyle="1" w:styleId="partleft1">
    <w:name w:val="part_left1"/>
    <w:basedOn w:val="a"/>
    <w:rsid w:val="00A7619C"/>
    <w:pPr>
      <w:widowControl/>
      <w:ind w:left="165" w:right="165"/>
      <w:jc w:val="left"/>
    </w:pPr>
    <w:rPr>
      <w:rFonts w:ascii="宋体" w:eastAsia="宋体" w:hAnsi="宋体" w:cs="宋体"/>
      <w:kern w:val="0"/>
      <w:sz w:val="24"/>
      <w:szCs w:val="24"/>
    </w:rPr>
  </w:style>
  <w:style w:type="paragraph" w:customStyle="1" w:styleId="rightlistxline1">
    <w:name w:val="rightlistx_line1"/>
    <w:basedOn w:val="a"/>
    <w:rsid w:val="00A7619C"/>
    <w:pPr>
      <w:widowControl/>
      <w:jc w:val="left"/>
    </w:pPr>
    <w:rPr>
      <w:rFonts w:ascii="宋体" w:eastAsia="宋体" w:hAnsi="宋体" w:cs="宋体"/>
      <w:kern w:val="0"/>
      <w:sz w:val="24"/>
      <w:szCs w:val="24"/>
    </w:rPr>
  </w:style>
  <w:style w:type="paragraph" w:customStyle="1" w:styleId="lineli21">
    <w:name w:val="line_li21"/>
    <w:basedOn w:val="a"/>
    <w:rsid w:val="00A7619C"/>
    <w:pPr>
      <w:widowControl/>
      <w:spacing w:before="45" w:after="45"/>
      <w:jc w:val="left"/>
    </w:pPr>
    <w:rPr>
      <w:rFonts w:ascii="宋体" w:eastAsia="宋体" w:hAnsi="宋体" w:cs="宋体"/>
      <w:kern w:val="0"/>
      <w:sz w:val="24"/>
      <w:szCs w:val="24"/>
    </w:rPr>
  </w:style>
  <w:style w:type="paragraph" w:customStyle="1" w:styleId="lianxi012">
    <w:name w:val="lianxi_012"/>
    <w:basedOn w:val="a"/>
    <w:rsid w:val="00A7619C"/>
    <w:pPr>
      <w:widowControl/>
      <w:pBdr>
        <w:top w:val="single" w:sz="6" w:space="0" w:color="DEDEDE"/>
        <w:left w:val="single" w:sz="6" w:space="0" w:color="DEDEDE"/>
        <w:bottom w:val="single" w:sz="6" w:space="0" w:color="DEDEDE"/>
        <w:right w:val="single" w:sz="6" w:space="0" w:color="DEDEDE"/>
      </w:pBdr>
      <w:ind w:left="2400"/>
      <w:jc w:val="left"/>
    </w:pPr>
    <w:rPr>
      <w:rFonts w:ascii="宋体" w:eastAsia="宋体" w:hAnsi="宋体" w:cs="宋体"/>
      <w:kern w:val="0"/>
      <w:sz w:val="24"/>
      <w:szCs w:val="24"/>
    </w:rPr>
  </w:style>
  <w:style w:type="paragraph" w:customStyle="1" w:styleId="TOC1">
    <w:name w:val="TOC 标题1"/>
    <w:basedOn w:val="1"/>
    <w:next w:val="a"/>
    <w:uiPriority w:val="39"/>
    <w:qFormat/>
    <w:rsid w:val="00A7619C"/>
    <w:pPr>
      <w:widowControl/>
      <w:spacing w:before="480" w:after="0" w:line="276" w:lineRule="auto"/>
      <w:jc w:val="left"/>
      <w:outlineLvl w:val="9"/>
    </w:pPr>
    <w:rPr>
      <w:rFonts w:ascii="Cambria" w:eastAsia="宋体"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divs>
    <w:div w:id="119879415">
      <w:bodyDiv w:val="1"/>
      <w:marLeft w:val="0"/>
      <w:marRight w:val="0"/>
      <w:marTop w:val="0"/>
      <w:marBottom w:val="0"/>
      <w:divBdr>
        <w:top w:val="none" w:sz="0" w:space="0" w:color="auto"/>
        <w:left w:val="none" w:sz="0" w:space="0" w:color="auto"/>
        <w:bottom w:val="none" w:sz="0" w:space="0" w:color="auto"/>
        <w:right w:val="none" w:sz="0" w:space="0" w:color="auto"/>
      </w:divBdr>
    </w:div>
    <w:div w:id="156263051">
      <w:bodyDiv w:val="1"/>
      <w:marLeft w:val="0"/>
      <w:marRight w:val="0"/>
      <w:marTop w:val="0"/>
      <w:marBottom w:val="0"/>
      <w:divBdr>
        <w:top w:val="none" w:sz="0" w:space="0" w:color="auto"/>
        <w:left w:val="none" w:sz="0" w:space="0" w:color="auto"/>
        <w:bottom w:val="none" w:sz="0" w:space="0" w:color="auto"/>
        <w:right w:val="none" w:sz="0" w:space="0" w:color="auto"/>
      </w:divBdr>
    </w:div>
    <w:div w:id="189686292">
      <w:bodyDiv w:val="1"/>
      <w:marLeft w:val="0"/>
      <w:marRight w:val="0"/>
      <w:marTop w:val="0"/>
      <w:marBottom w:val="0"/>
      <w:divBdr>
        <w:top w:val="none" w:sz="0" w:space="0" w:color="auto"/>
        <w:left w:val="none" w:sz="0" w:space="0" w:color="auto"/>
        <w:bottom w:val="none" w:sz="0" w:space="0" w:color="auto"/>
        <w:right w:val="none" w:sz="0" w:space="0" w:color="auto"/>
      </w:divBdr>
    </w:div>
    <w:div w:id="382415262">
      <w:bodyDiv w:val="1"/>
      <w:marLeft w:val="0"/>
      <w:marRight w:val="0"/>
      <w:marTop w:val="0"/>
      <w:marBottom w:val="0"/>
      <w:divBdr>
        <w:top w:val="none" w:sz="0" w:space="0" w:color="auto"/>
        <w:left w:val="none" w:sz="0" w:space="0" w:color="auto"/>
        <w:bottom w:val="none" w:sz="0" w:space="0" w:color="auto"/>
        <w:right w:val="none" w:sz="0" w:space="0" w:color="auto"/>
      </w:divBdr>
    </w:div>
    <w:div w:id="433863525">
      <w:bodyDiv w:val="1"/>
      <w:marLeft w:val="0"/>
      <w:marRight w:val="0"/>
      <w:marTop w:val="0"/>
      <w:marBottom w:val="0"/>
      <w:divBdr>
        <w:top w:val="none" w:sz="0" w:space="0" w:color="auto"/>
        <w:left w:val="none" w:sz="0" w:space="0" w:color="auto"/>
        <w:bottom w:val="none" w:sz="0" w:space="0" w:color="auto"/>
        <w:right w:val="none" w:sz="0" w:space="0" w:color="auto"/>
      </w:divBdr>
    </w:div>
    <w:div w:id="561019724">
      <w:bodyDiv w:val="1"/>
      <w:marLeft w:val="0"/>
      <w:marRight w:val="0"/>
      <w:marTop w:val="0"/>
      <w:marBottom w:val="0"/>
      <w:divBdr>
        <w:top w:val="none" w:sz="0" w:space="0" w:color="auto"/>
        <w:left w:val="none" w:sz="0" w:space="0" w:color="auto"/>
        <w:bottom w:val="none" w:sz="0" w:space="0" w:color="auto"/>
        <w:right w:val="none" w:sz="0" w:space="0" w:color="auto"/>
      </w:divBdr>
    </w:div>
    <w:div w:id="612130697">
      <w:bodyDiv w:val="1"/>
      <w:marLeft w:val="0"/>
      <w:marRight w:val="0"/>
      <w:marTop w:val="0"/>
      <w:marBottom w:val="0"/>
      <w:divBdr>
        <w:top w:val="none" w:sz="0" w:space="0" w:color="auto"/>
        <w:left w:val="none" w:sz="0" w:space="0" w:color="auto"/>
        <w:bottom w:val="none" w:sz="0" w:space="0" w:color="auto"/>
        <w:right w:val="none" w:sz="0" w:space="0" w:color="auto"/>
      </w:divBdr>
    </w:div>
    <w:div w:id="644553471">
      <w:bodyDiv w:val="1"/>
      <w:marLeft w:val="0"/>
      <w:marRight w:val="0"/>
      <w:marTop w:val="0"/>
      <w:marBottom w:val="0"/>
      <w:divBdr>
        <w:top w:val="none" w:sz="0" w:space="0" w:color="auto"/>
        <w:left w:val="none" w:sz="0" w:space="0" w:color="auto"/>
        <w:bottom w:val="none" w:sz="0" w:space="0" w:color="auto"/>
        <w:right w:val="none" w:sz="0" w:space="0" w:color="auto"/>
      </w:divBdr>
    </w:div>
    <w:div w:id="649484946">
      <w:bodyDiv w:val="1"/>
      <w:marLeft w:val="0"/>
      <w:marRight w:val="0"/>
      <w:marTop w:val="0"/>
      <w:marBottom w:val="0"/>
      <w:divBdr>
        <w:top w:val="none" w:sz="0" w:space="0" w:color="auto"/>
        <w:left w:val="none" w:sz="0" w:space="0" w:color="auto"/>
        <w:bottom w:val="none" w:sz="0" w:space="0" w:color="auto"/>
        <w:right w:val="none" w:sz="0" w:space="0" w:color="auto"/>
      </w:divBdr>
    </w:div>
    <w:div w:id="688602851">
      <w:bodyDiv w:val="1"/>
      <w:marLeft w:val="0"/>
      <w:marRight w:val="0"/>
      <w:marTop w:val="0"/>
      <w:marBottom w:val="0"/>
      <w:divBdr>
        <w:top w:val="none" w:sz="0" w:space="0" w:color="auto"/>
        <w:left w:val="none" w:sz="0" w:space="0" w:color="auto"/>
        <w:bottom w:val="none" w:sz="0" w:space="0" w:color="auto"/>
        <w:right w:val="none" w:sz="0" w:space="0" w:color="auto"/>
      </w:divBdr>
    </w:div>
    <w:div w:id="704715839">
      <w:bodyDiv w:val="1"/>
      <w:marLeft w:val="0"/>
      <w:marRight w:val="0"/>
      <w:marTop w:val="0"/>
      <w:marBottom w:val="0"/>
      <w:divBdr>
        <w:top w:val="none" w:sz="0" w:space="0" w:color="auto"/>
        <w:left w:val="none" w:sz="0" w:space="0" w:color="auto"/>
        <w:bottom w:val="none" w:sz="0" w:space="0" w:color="auto"/>
        <w:right w:val="none" w:sz="0" w:space="0" w:color="auto"/>
      </w:divBdr>
    </w:div>
    <w:div w:id="818224969">
      <w:bodyDiv w:val="1"/>
      <w:marLeft w:val="0"/>
      <w:marRight w:val="0"/>
      <w:marTop w:val="0"/>
      <w:marBottom w:val="0"/>
      <w:divBdr>
        <w:top w:val="none" w:sz="0" w:space="0" w:color="auto"/>
        <w:left w:val="none" w:sz="0" w:space="0" w:color="auto"/>
        <w:bottom w:val="none" w:sz="0" w:space="0" w:color="auto"/>
        <w:right w:val="none" w:sz="0" w:space="0" w:color="auto"/>
      </w:divBdr>
    </w:div>
    <w:div w:id="919797955">
      <w:bodyDiv w:val="1"/>
      <w:marLeft w:val="0"/>
      <w:marRight w:val="0"/>
      <w:marTop w:val="0"/>
      <w:marBottom w:val="0"/>
      <w:divBdr>
        <w:top w:val="none" w:sz="0" w:space="0" w:color="auto"/>
        <w:left w:val="none" w:sz="0" w:space="0" w:color="auto"/>
        <w:bottom w:val="none" w:sz="0" w:space="0" w:color="auto"/>
        <w:right w:val="none" w:sz="0" w:space="0" w:color="auto"/>
      </w:divBdr>
    </w:div>
    <w:div w:id="1231114633">
      <w:bodyDiv w:val="1"/>
      <w:marLeft w:val="0"/>
      <w:marRight w:val="0"/>
      <w:marTop w:val="0"/>
      <w:marBottom w:val="0"/>
      <w:divBdr>
        <w:top w:val="none" w:sz="0" w:space="0" w:color="auto"/>
        <w:left w:val="none" w:sz="0" w:space="0" w:color="auto"/>
        <w:bottom w:val="none" w:sz="0" w:space="0" w:color="auto"/>
        <w:right w:val="none" w:sz="0" w:space="0" w:color="auto"/>
      </w:divBdr>
    </w:div>
    <w:div w:id="1332871441">
      <w:bodyDiv w:val="1"/>
      <w:marLeft w:val="0"/>
      <w:marRight w:val="0"/>
      <w:marTop w:val="0"/>
      <w:marBottom w:val="0"/>
      <w:divBdr>
        <w:top w:val="none" w:sz="0" w:space="0" w:color="auto"/>
        <w:left w:val="none" w:sz="0" w:space="0" w:color="auto"/>
        <w:bottom w:val="none" w:sz="0" w:space="0" w:color="auto"/>
        <w:right w:val="none" w:sz="0" w:space="0" w:color="auto"/>
      </w:divBdr>
    </w:div>
    <w:div w:id="1350177844">
      <w:bodyDiv w:val="1"/>
      <w:marLeft w:val="0"/>
      <w:marRight w:val="0"/>
      <w:marTop w:val="0"/>
      <w:marBottom w:val="0"/>
      <w:divBdr>
        <w:top w:val="none" w:sz="0" w:space="0" w:color="auto"/>
        <w:left w:val="none" w:sz="0" w:space="0" w:color="auto"/>
        <w:bottom w:val="none" w:sz="0" w:space="0" w:color="auto"/>
        <w:right w:val="none" w:sz="0" w:space="0" w:color="auto"/>
      </w:divBdr>
    </w:div>
    <w:div w:id="1435248856">
      <w:bodyDiv w:val="1"/>
      <w:marLeft w:val="0"/>
      <w:marRight w:val="0"/>
      <w:marTop w:val="0"/>
      <w:marBottom w:val="0"/>
      <w:divBdr>
        <w:top w:val="none" w:sz="0" w:space="0" w:color="auto"/>
        <w:left w:val="none" w:sz="0" w:space="0" w:color="auto"/>
        <w:bottom w:val="none" w:sz="0" w:space="0" w:color="auto"/>
        <w:right w:val="none" w:sz="0" w:space="0" w:color="auto"/>
      </w:divBdr>
    </w:div>
    <w:div w:id="1480880589">
      <w:bodyDiv w:val="1"/>
      <w:marLeft w:val="0"/>
      <w:marRight w:val="0"/>
      <w:marTop w:val="0"/>
      <w:marBottom w:val="0"/>
      <w:divBdr>
        <w:top w:val="none" w:sz="0" w:space="0" w:color="auto"/>
        <w:left w:val="none" w:sz="0" w:space="0" w:color="auto"/>
        <w:bottom w:val="none" w:sz="0" w:space="0" w:color="auto"/>
        <w:right w:val="none" w:sz="0" w:space="0" w:color="auto"/>
      </w:divBdr>
    </w:div>
    <w:div w:id="1487669519">
      <w:bodyDiv w:val="1"/>
      <w:marLeft w:val="0"/>
      <w:marRight w:val="0"/>
      <w:marTop w:val="0"/>
      <w:marBottom w:val="0"/>
      <w:divBdr>
        <w:top w:val="none" w:sz="0" w:space="0" w:color="auto"/>
        <w:left w:val="none" w:sz="0" w:space="0" w:color="auto"/>
        <w:bottom w:val="none" w:sz="0" w:space="0" w:color="auto"/>
        <w:right w:val="none" w:sz="0" w:space="0" w:color="auto"/>
      </w:divBdr>
    </w:div>
    <w:div w:id="1559171185">
      <w:bodyDiv w:val="1"/>
      <w:marLeft w:val="0"/>
      <w:marRight w:val="0"/>
      <w:marTop w:val="0"/>
      <w:marBottom w:val="0"/>
      <w:divBdr>
        <w:top w:val="none" w:sz="0" w:space="0" w:color="auto"/>
        <w:left w:val="none" w:sz="0" w:space="0" w:color="auto"/>
        <w:bottom w:val="none" w:sz="0" w:space="0" w:color="auto"/>
        <w:right w:val="none" w:sz="0" w:space="0" w:color="auto"/>
      </w:divBdr>
    </w:div>
    <w:div w:id="1797603131">
      <w:bodyDiv w:val="1"/>
      <w:marLeft w:val="0"/>
      <w:marRight w:val="0"/>
      <w:marTop w:val="0"/>
      <w:marBottom w:val="0"/>
      <w:divBdr>
        <w:top w:val="none" w:sz="0" w:space="0" w:color="auto"/>
        <w:left w:val="none" w:sz="0" w:space="0" w:color="auto"/>
        <w:bottom w:val="none" w:sz="0" w:space="0" w:color="auto"/>
        <w:right w:val="none" w:sz="0" w:space="0" w:color="auto"/>
      </w:divBdr>
    </w:div>
    <w:div w:id="1886208858">
      <w:bodyDiv w:val="1"/>
      <w:marLeft w:val="0"/>
      <w:marRight w:val="0"/>
      <w:marTop w:val="0"/>
      <w:marBottom w:val="0"/>
      <w:divBdr>
        <w:top w:val="none" w:sz="0" w:space="0" w:color="auto"/>
        <w:left w:val="none" w:sz="0" w:space="0" w:color="auto"/>
        <w:bottom w:val="none" w:sz="0" w:space="0" w:color="auto"/>
        <w:right w:val="none" w:sz="0" w:space="0" w:color="auto"/>
      </w:divBdr>
    </w:div>
    <w:div w:id="2124764321">
      <w:bodyDiv w:val="1"/>
      <w:marLeft w:val="0"/>
      <w:marRight w:val="0"/>
      <w:marTop w:val="0"/>
      <w:marBottom w:val="0"/>
      <w:divBdr>
        <w:top w:val="none" w:sz="0" w:space="0" w:color="auto"/>
        <w:left w:val="none" w:sz="0" w:space="0" w:color="auto"/>
        <w:bottom w:val="none" w:sz="0" w:space="0" w:color="auto"/>
        <w:right w:val="none" w:sz="0" w:space="0" w:color="auto"/>
      </w:divBdr>
    </w:div>
    <w:div w:id="2139258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hinaccm.com/linhuagong.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F3711-5641-4AD9-AB63-F464BF39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2128</Words>
  <Characters>12131</Characters>
  <Application>Microsoft Office Word</Application>
  <DocSecurity>0</DocSecurity>
  <Lines>101</Lines>
  <Paragraphs>28</Paragraphs>
  <ScaleCrop>false</ScaleCrop>
  <Company>微软中国</Company>
  <LinksUpToDate>false</LinksUpToDate>
  <CharactersWithSpaces>14231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微软用户</cp:lastModifiedBy>
  <cp:revision>283</cp:revision>
  <dcterms:created xsi:type="dcterms:W3CDTF">2021-09-29T02:49:00Z</dcterms:created>
  <dcterms:modified xsi:type="dcterms:W3CDTF">2022-01-29T02:21:00Z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