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F73841">
      <w:pPr>
        <w:jc w:val="center"/>
        <w:rPr>
          <w:b/>
          <w:shadow/>
          <w:color w:val="000000"/>
          <w:sz w:val="28"/>
          <w:szCs w:val="28"/>
        </w:rPr>
      </w:pPr>
      <w:r w:rsidRPr="00F738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335E41" w:rsidRDefault="00335E4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335E41" w:rsidRDefault="008F7E9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2022.1.21</w:t>
                  </w:r>
                </w:p>
                <w:p w:rsidR="00335E41" w:rsidRDefault="00335E41"/>
              </w:txbxContent>
            </v:textbox>
          </v:shape>
        </w:pict>
      </w:r>
      <w:r w:rsidRPr="00F73841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335E41" w:rsidRDefault="00335E4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335E41" w:rsidRDefault="00335E4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335E41" w:rsidRDefault="00335E4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335E41" w:rsidRDefault="00335E4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335E41" w:rsidRDefault="00335E4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8F7E92">
        <w:rPr>
          <w:rFonts w:hint="eastAsia"/>
          <w:b/>
          <w:shadow/>
          <w:color w:val="000000"/>
          <w:sz w:val="28"/>
          <w:szCs w:val="28"/>
        </w:rPr>
        <w:lastRenderedPageBreak/>
        <w:t>2022.1.14-2022.1.21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8D792D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F73841" w:rsidRPr="00F73841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F73841" w:rsidRPr="00F73841">
        <w:rPr>
          <w:sz w:val="28"/>
          <w:szCs w:val="28"/>
        </w:rPr>
        <w:fldChar w:fldCharType="separate"/>
      </w:r>
    </w:p>
    <w:p w:rsidR="008D792D" w:rsidRDefault="00F73841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0" w:history="1">
        <w:r w:rsidR="008D792D" w:rsidRPr="00CF6C0D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1" w:history="1">
        <w:r w:rsidR="008D792D" w:rsidRPr="00CF6C0D">
          <w:rPr>
            <w:rStyle w:val="af0"/>
            <w:rFonts w:cs="Arial" w:hint="eastAsia"/>
            <w:noProof/>
            <w:kern w:val="0"/>
          </w:rPr>
          <w:t>国际：</w:t>
        </w:r>
        <w:r w:rsidR="008D792D" w:rsidRPr="00CF6C0D">
          <w:rPr>
            <w:rStyle w:val="af0"/>
            <w:rFonts w:cs="Arial"/>
            <w:noProof/>
            <w:kern w:val="0"/>
          </w:rPr>
          <w:t>2022</w:t>
        </w:r>
        <w:r w:rsidR="008D792D" w:rsidRPr="00CF6C0D">
          <w:rPr>
            <w:rStyle w:val="af0"/>
            <w:rFonts w:cs="Arial" w:hint="eastAsia"/>
            <w:noProof/>
            <w:kern w:val="0"/>
          </w:rPr>
          <w:t>年</w:t>
        </w:r>
        <w:r w:rsidR="008D792D" w:rsidRPr="00CF6C0D">
          <w:rPr>
            <w:rStyle w:val="af0"/>
            <w:rFonts w:cs="Arial"/>
            <w:noProof/>
            <w:kern w:val="0"/>
          </w:rPr>
          <w:t>1</w:t>
        </w:r>
        <w:r w:rsidR="008D792D" w:rsidRPr="00CF6C0D">
          <w:rPr>
            <w:rStyle w:val="af0"/>
            <w:rFonts w:cs="Arial" w:hint="eastAsia"/>
            <w:noProof/>
            <w:kern w:val="0"/>
          </w:rPr>
          <w:t>月</w:t>
        </w:r>
        <w:r w:rsidR="008F7E92">
          <w:rPr>
            <w:rStyle w:val="af0"/>
            <w:rFonts w:cs="Arial" w:hint="eastAsia"/>
            <w:noProof/>
            <w:kern w:val="0"/>
          </w:rPr>
          <w:t>21</w:t>
        </w:r>
        <w:r w:rsidR="008D792D" w:rsidRPr="00CF6C0D">
          <w:rPr>
            <w:rStyle w:val="af0"/>
            <w:rFonts w:cs="Arial" w:hint="eastAsia"/>
            <w:noProof/>
            <w:kern w:val="0"/>
          </w:rPr>
          <w:t>日磷矿石国际行情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2" w:history="1">
        <w:r w:rsidR="008D792D" w:rsidRPr="00CF6C0D">
          <w:rPr>
            <w:rStyle w:val="af0"/>
            <w:rFonts w:hint="eastAsia"/>
            <w:noProof/>
          </w:rPr>
          <w:t>国际：磷矿石价格指数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3" w:history="1">
        <w:r w:rsidR="008D792D" w:rsidRPr="00CF6C0D">
          <w:rPr>
            <w:rStyle w:val="af0"/>
            <w:rFonts w:hint="eastAsia"/>
            <w:noProof/>
          </w:rPr>
          <w:t>国际磷矿石参考价格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4" w:history="1">
        <w:r w:rsidR="008D792D" w:rsidRPr="00CF6C0D">
          <w:rPr>
            <w:rStyle w:val="af0"/>
            <w:rFonts w:hint="eastAsia"/>
            <w:noProof/>
          </w:rPr>
          <w:t>国内：磷矿石价格指数（企业车板报价）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5" w:history="1">
        <w:r w:rsidR="008D792D" w:rsidRPr="00CF6C0D">
          <w:rPr>
            <w:rStyle w:val="af0"/>
            <w:rFonts w:hint="eastAsia"/>
            <w:noProof/>
          </w:rPr>
          <w:t>国内主产区域磷矿石价格汇总（单位：元</w:t>
        </w:r>
        <w:r w:rsidR="008D792D" w:rsidRPr="00CF6C0D">
          <w:rPr>
            <w:rStyle w:val="af0"/>
            <w:noProof/>
          </w:rPr>
          <w:t>/</w:t>
        </w:r>
        <w:r w:rsidR="008D792D" w:rsidRPr="00CF6C0D">
          <w:rPr>
            <w:rStyle w:val="af0"/>
            <w:rFonts w:hint="eastAsia"/>
            <w:noProof/>
          </w:rPr>
          <w:t>吨）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6" w:history="1">
        <w:r w:rsidR="008D792D" w:rsidRPr="00CF6C0D">
          <w:rPr>
            <w:rStyle w:val="af0"/>
            <w:rFonts w:hint="eastAsia"/>
            <w:noProof/>
          </w:rPr>
          <w:t>黄磷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7" w:history="1">
        <w:r w:rsidR="008D792D" w:rsidRPr="00CF6C0D">
          <w:rPr>
            <w:rStyle w:val="af0"/>
            <w:rFonts w:hint="eastAsia"/>
            <w:noProof/>
          </w:rPr>
          <w:t>评述：中国黄磷市场一周评述及后市预测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8" w:history="1">
        <w:r w:rsidR="008D792D" w:rsidRPr="00CF6C0D">
          <w:rPr>
            <w:rStyle w:val="af0"/>
            <w:rFonts w:hint="eastAsia"/>
            <w:noProof/>
          </w:rPr>
          <w:t>国内：黄磷价格指数参考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9" w:history="1">
        <w:r w:rsidR="008D792D" w:rsidRPr="00CF6C0D">
          <w:rPr>
            <w:rStyle w:val="af0"/>
            <w:rFonts w:hint="eastAsia"/>
            <w:noProof/>
          </w:rPr>
          <w:t>本周部分企业黄磷出厂价格周汇总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0" w:history="1">
        <w:r w:rsidR="008D792D" w:rsidRPr="00CF6C0D">
          <w:rPr>
            <w:rStyle w:val="af0"/>
            <w:rFonts w:hint="eastAsia"/>
            <w:noProof/>
          </w:rPr>
          <w:t>本周国内黄磷主产区市场成交价格（单位：元</w:t>
        </w:r>
        <w:r w:rsidR="008D792D" w:rsidRPr="00CF6C0D">
          <w:rPr>
            <w:rStyle w:val="af0"/>
            <w:noProof/>
          </w:rPr>
          <w:t>/</w:t>
        </w:r>
        <w:r w:rsidR="008D792D" w:rsidRPr="00CF6C0D">
          <w:rPr>
            <w:rStyle w:val="af0"/>
            <w:rFonts w:hint="eastAsia"/>
            <w:noProof/>
          </w:rPr>
          <w:t>吨）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1" w:history="1">
        <w:r w:rsidR="008D792D" w:rsidRPr="00CF6C0D">
          <w:rPr>
            <w:rStyle w:val="af0"/>
            <w:rFonts w:hint="eastAsia"/>
            <w:noProof/>
          </w:rPr>
          <w:t>磷酸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2" w:history="1">
        <w:r w:rsidR="008D792D" w:rsidRPr="00CF6C0D">
          <w:rPr>
            <w:rStyle w:val="af0"/>
            <w:rFonts w:hint="eastAsia"/>
            <w:noProof/>
          </w:rPr>
          <w:t>磷酸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3" w:history="1">
        <w:r w:rsidR="008D792D" w:rsidRPr="00CF6C0D">
          <w:rPr>
            <w:rStyle w:val="af0"/>
            <w:rFonts w:hint="eastAsia"/>
            <w:noProof/>
          </w:rPr>
          <w:t>国内：磷酸价格指数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4" w:history="1">
        <w:r w:rsidR="008D792D" w:rsidRPr="00CF6C0D">
          <w:rPr>
            <w:rStyle w:val="af0"/>
            <w:rFonts w:hint="eastAsia"/>
            <w:noProof/>
          </w:rPr>
          <w:t>磷酸国际：磷酸价格指数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5" w:history="1">
        <w:r w:rsidR="008D792D" w:rsidRPr="00CF6C0D">
          <w:rPr>
            <w:rStyle w:val="af0"/>
            <w:rFonts w:hint="eastAsia"/>
            <w:noProof/>
          </w:rPr>
          <w:t>本周部分企业磷酸出厂价格周汇总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6" w:history="1">
        <w:r w:rsidR="008D792D" w:rsidRPr="00CF6C0D">
          <w:rPr>
            <w:rStyle w:val="af0"/>
            <w:rFonts w:hint="eastAsia"/>
            <w:noProof/>
          </w:rPr>
          <w:t>本周国内磷酸主产区市场参考价格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7" w:history="1">
        <w:r w:rsidR="008D792D" w:rsidRPr="00CF6C0D">
          <w:rPr>
            <w:rStyle w:val="af0"/>
            <w:rFonts w:hint="eastAsia"/>
            <w:noProof/>
          </w:rPr>
          <w:t>磷酸盐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8" w:history="1">
        <w:r w:rsidR="008D792D" w:rsidRPr="00CF6C0D">
          <w:rPr>
            <w:rStyle w:val="af0"/>
            <w:rFonts w:hint="eastAsia"/>
            <w:noProof/>
          </w:rPr>
          <w:t>三聚磷酸钠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9" w:history="1">
        <w:r w:rsidR="008D792D" w:rsidRPr="00CF6C0D">
          <w:rPr>
            <w:rStyle w:val="af0"/>
            <w:rFonts w:hint="eastAsia"/>
            <w:noProof/>
          </w:rPr>
          <w:t>评述：中国三聚磷酸钠市场一周评述及后市预测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0" w:history="1">
        <w:r w:rsidR="008D792D" w:rsidRPr="00CF6C0D">
          <w:rPr>
            <w:rStyle w:val="af0"/>
            <w:rFonts w:hint="eastAsia"/>
            <w:noProof/>
          </w:rPr>
          <w:t>部分企业三聚磷酸钠出厂价格周汇总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1" w:history="1">
        <w:r w:rsidR="008D792D" w:rsidRPr="00CF6C0D">
          <w:rPr>
            <w:rStyle w:val="af0"/>
            <w:rFonts w:hint="eastAsia"/>
            <w:noProof/>
          </w:rPr>
          <w:t>国内工业三聚磷酸钠区域价格周汇总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2" w:history="1">
        <w:r w:rsidR="008D792D" w:rsidRPr="00CF6C0D">
          <w:rPr>
            <w:rStyle w:val="af0"/>
            <w:rFonts w:hint="eastAsia"/>
            <w:noProof/>
          </w:rPr>
          <w:t>六偏磷酸钠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3" w:history="1">
        <w:r w:rsidR="008D792D" w:rsidRPr="00CF6C0D">
          <w:rPr>
            <w:rStyle w:val="af0"/>
            <w:rFonts w:hint="eastAsia"/>
            <w:noProof/>
          </w:rPr>
          <w:t>六偏磷酸钠价格指数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4" w:history="1">
        <w:r w:rsidR="008D792D" w:rsidRPr="00CF6C0D">
          <w:rPr>
            <w:rStyle w:val="af0"/>
            <w:rFonts w:hint="eastAsia"/>
            <w:noProof/>
          </w:rPr>
          <w:t>部分企业六偏磷酸钠出厂价格周汇总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5" w:history="1">
        <w:r w:rsidR="008D792D" w:rsidRPr="00CF6C0D">
          <w:rPr>
            <w:rStyle w:val="af0"/>
            <w:rFonts w:hint="eastAsia"/>
            <w:noProof/>
          </w:rPr>
          <w:t>国内工业六偏磷酸钠区域价格周汇总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6" w:history="1">
        <w:r w:rsidR="008D792D" w:rsidRPr="00CF6C0D">
          <w:rPr>
            <w:rStyle w:val="af0"/>
            <w:rFonts w:hint="eastAsia"/>
            <w:noProof/>
          </w:rPr>
          <w:t>氢钙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7" w:history="1">
        <w:r w:rsidR="008D792D" w:rsidRPr="00CF6C0D">
          <w:rPr>
            <w:rStyle w:val="af0"/>
            <w:rFonts w:hint="eastAsia"/>
            <w:noProof/>
          </w:rPr>
          <w:t>中国磷酸氢钙市场一周评述及后市预测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8" w:history="1">
        <w:r w:rsidR="008D792D" w:rsidRPr="00CF6C0D">
          <w:rPr>
            <w:rStyle w:val="af0"/>
            <w:rFonts w:hint="eastAsia"/>
            <w:noProof/>
          </w:rPr>
          <w:t>本周部分企业氢钙出厂报价周汇总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F73841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59" w:history="1">
        <w:r w:rsidR="008D792D" w:rsidRPr="00CF6C0D">
          <w:rPr>
            <w:rStyle w:val="af0"/>
            <w:rFonts w:ascii="Cambria" w:hAnsi="Cambria" w:hint="eastAsia"/>
            <w:noProof/>
          </w:rPr>
          <w:t>声明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F73841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92453130"/>
      <w:bookmarkStart w:id="16" w:name="_Toc245273848"/>
      <w:bookmarkStart w:id="17" w:name="_Toc211422057"/>
      <w:bookmarkStart w:id="18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895CA1" w:rsidRPr="00895CA1" w:rsidRDefault="00895CA1" w:rsidP="00895CA1">
      <w:pPr>
        <w:pStyle w:val="ab"/>
        <w:ind w:firstLineChars="200" w:firstLine="360"/>
        <w:rPr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895CA1">
        <w:rPr>
          <w:sz w:val="18"/>
          <w:szCs w:val="18"/>
        </w:rPr>
        <w:t>本周国内磷矿石市场依旧平稳，湖北宜昌矿企基本停采，据悉4月份恢复开采，市场供应减量，高品位磷矿供应紧张，临近春节，下游采购积极性减弱，矿企主前期订单发货中。下游磷铵市场新单跟进一般，交付前期订单为主，整体开工在50%附近，原料库存消耗相对缓慢，对磷矿石市场提振欠佳，现湖北28%磷铵矿船板报价620元/吨，30%船板报价680元/吨;四川25%原矿马边县城交货参考报价350元/吨，30%磷精矿马边县城交货报价(含税)620元/吨。</w:t>
      </w:r>
    </w:p>
    <w:p w:rsidR="00895CA1" w:rsidRPr="00895CA1" w:rsidRDefault="00895CA1" w:rsidP="00895CA1">
      <w:pPr>
        <w:pStyle w:val="ab"/>
        <w:ind w:firstLineChars="200" w:firstLine="360"/>
        <w:rPr>
          <w:sz w:val="18"/>
          <w:szCs w:val="18"/>
        </w:rPr>
      </w:pPr>
      <w:r w:rsidRPr="00895CA1">
        <w:rPr>
          <w:sz w:val="18"/>
          <w:szCs w:val="18"/>
        </w:rPr>
        <w:t>后市预测：磷矿石市场稳定运行，价格方面暂无波动。现阶段湖北、四川地区陆续停采，预计复产时间为三月，春节前价格观望整理。临近春节，市场交投氛围逐步转淡，市场行情稳定运行为主。整体来看，市场采销在节前将告一段落，大部分企业原料磷矿石库存备货量较足，预计春节前市场横向盘整。</w:t>
      </w:r>
    </w:p>
    <w:p w:rsidR="00D20725" w:rsidRPr="00895CA1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92453131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2022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1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135422">
        <w:rPr>
          <w:rFonts w:ascii="宋体" w:hAnsi="宋体" w:cs="Arial" w:hint="eastAsia"/>
          <w:b/>
          <w:bCs/>
          <w:kern w:val="0"/>
          <w:sz w:val="36"/>
          <w:szCs w:val="36"/>
        </w:rPr>
        <w:t>20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873747" w:rsidRDefault="00873747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135422" w:rsidRPr="00135422" w:rsidRDefault="00135422" w:rsidP="00135422">
      <w:pPr>
        <w:pStyle w:val="ab"/>
        <w:ind w:firstLineChars="200" w:firstLine="360"/>
        <w:rPr>
          <w:sz w:val="18"/>
          <w:szCs w:val="18"/>
        </w:rPr>
      </w:pPr>
      <w:r w:rsidRPr="00135422">
        <w:rPr>
          <w:sz w:val="18"/>
          <w:szCs w:val="18"/>
        </w:rPr>
        <w:t>印度</w:t>
      </w:r>
    </w:p>
    <w:p w:rsidR="00135422" w:rsidRPr="00135422" w:rsidRDefault="00135422" w:rsidP="00135422">
      <w:pPr>
        <w:pStyle w:val="ab"/>
        <w:ind w:firstLineChars="200" w:firstLine="360"/>
        <w:rPr>
          <w:sz w:val="18"/>
          <w:szCs w:val="18"/>
        </w:rPr>
      </w:pPr>
      <w:r w:rsidRPr="00135422">
        <w:rPr>
          <w:sz w:val="18"/>
          <w:szCs w:val="18"/>
        </w:rPr>
        <w:t>Fact招标采购磷矿石</w:t>
      </w:r>
    </w:p>
    <w:p w:rsidR="00135422" w:rsidRPr="00135422" w:rsidRDefault="00135422" w:rsidP="00135422">
      <w:pPr>
        <w:pStyle w:val="ab"/>
        <w:ind w:firstLineChars="200" w:firstLine="360"/>
        <w:rPr>
          <w:sz w:val="18"/>
          <w:szCs w:val="18"/>
        </w:rPr>
      </w:pPr>
      <w:r w:rsidRPr="00135422">
        <w:rPr>
          <w:sz w:val="18"/>
          <w:szCs w:val="18"/>
        </w:rPr>
        <w:t>Fact招标购买40000吨磷矿石，于1月17日截标。</w:t>
      </w:r>
    </w:p>
    <w:p w:rsidR="00135422" w:rsidRPr="00135422" w:rsidRDefault="00135422" w:rsidP="00135422">
      <w:pPr>
        <w:pStyle w:val="ab"/>
        <w:ind w:firstLineChars="200" w:firstLine="360"/>
        <w:rPr>
          <w:sz w:val="18"/>
          <w:szCs w:val="18"/>
        </w:rPr>
      </w:pPr>
      <w:r w:rsidRPr="00135422">
        <w:rPr>
          <w:sz w:val="18"/>
          <w:szCs w:val="18"/>
        </w:rPr>
        <w:t>Fact要求，磷矿P2O5含量不低于31.75%。于3月15-25日交货至西南港口高知。</w:t>
      </w:r>
    </w:p>
    <w:p w:rsidR="00135422" w:rsidRPr="00135422" w:rsidRDefault="00135422" w:rsidP="00135422">
      <w:pPr>
        <w:pStyle w:val="ab"/>
        <w:ind w:firstLineChars="200" w:firstLine="360"/>
        <w:rPr>
          <w:sz w:val="18"/>
          <w:szCs w:val="18"/>
        </w:rPr>
      </w:pPr>
      <w:r w:rsidRPr="00135422">
        <w:rPr>
          <w:sz w:val="18"/>
          <w:szCs w:val="18"/>
        </w:rPr>
        <w:t>Fact在其高知工厂使用该品位磷矿石生产NPS20-20-0+13S。</w:t>
      </w:r>
    </w:p>
    <w:p w:rsidR="00135422" w:rsidRPr="00135422" w:rsidRDefault="00135422" w:rsidP="00135422">
      <w:pPr>
        <w:pStyle w:val="ab"/>
        <w:ind w:firstLineChars="200" w:firstLine="360"/>
        <w:rPr>
          <w:sz w:val="18"/>
          <w:szCs w:val="18"/>
        </w:rPr>
      </w:pPr>
      <w:r w:rsidRPr="00135422">
        <w:rPr>
          <w:sz w:val="18"/>
          <w:szCs w:val="18"/>
        </w:rPr>
        <w:t>孟加拉国</w:t>
      </w:r>
    </w:p>
    <w:p w:rsidR="00135422" w:rsidRPr="00135422" w:rsidRDefault="00135422" w:rsidP="00135422">
      <w:pPr>
        <w:pStyle w:val="ab"/>
        <w:ind w:firstLineChars="200" w:firstLine="360"/>
        <w:rPr>
          <w:sz w:val="18"/>
          <w:szCs w:val="18"/>
        </w:rPr>
      </w:pPr>
      <w:r w:rsidRPr="00135422">
        <w:rPr>
          <w:sz w:val="18"/>
          <w:szCs w:val="18"/>
        </w:rPr>
        <w:t>BCIC购买25000吨磷矿石的招标将于1月18日结束，其中BPL含量要求不低于72%。</w:t>
      </w:r>
    </w:p>
    <w:p w:rsidR="00C45218" w:rsidRPr="00135422" w:rsidRDefault="00C45218" w:rsidP="001C292A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92453132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B45204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33675"/>
            <wp:effectExtent l="19050" t="0" r="9525" b="0"/>
            <wp:docPr id="5" name="图片 5" descr="D:\My Documents\Tencent Files\1639154608\Image\C2C\IBQTS14Q$Y_PR184M[LS11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Tencent Files\1639154608\Image\C2C\IBQTS14Q$Y_PR184M[LS11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92453133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RPr="004E54F3" w:rsidTr="007364DA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RPr="004E54F3" w:rsidTr="007364DA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1C292A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年1月</w:t>
            </w:r>
            <w:r w:rsidR="00A6218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8F4086" w:rsidRPr="004E54F3" w:rsidRDefault="008F4086" w:rsidP="00653075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EB055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E53A9A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</w:t>
            </w:r>
            <w:r w:rsidR="00794B0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794B0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45-170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92453134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B45204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14800" cy="2628900"/>
            <wp:effectExtent l="19050" t="0" r="0" b="0"/>
            <wp:docPr id="4" name="图片 4" descr="D:\My Documents\Tencent Files\1639154608\Image\C2C\)Y@3HQ{D55LIP4EAK@L{I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Tencent Files\1639154608\Image\C2C\)Y@3HQ{D55LIP4EAK@L{IM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9245313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RPr="004E54F3" w:rsidTr="007364DA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62F26" w:rsidRPr="004E54F3" w:rsidTr="007364DA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92453136"/>
      <w:r>
        <w:rPr>
          <w:color w:val="000000"/>
        </w:rPr>
        <w:t>黄磷</w:t>
      </w:r>
      <w:bookmarkEnd w:id="16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92453137"/>
      <w:bookmarkStart w:id="57" w:name="_Toc211422061"/>
      <w:bookmarkStart w:id="58" w:name="_Toc185611020"/>
      <w:bookmarkEnd w:id="17"/>
      <w:bookmarkEnd w:id="18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6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895CA1" w:rsidRPr="00895CA1" w:rsidRDefault="00806B27" w:rsidP="00895CA1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本周</w:t>
      </w:r>
      <w:r w:rsidR="00895CA1" w:rsidRPr="00895CA1">
        <w:rPr>
          <w:sz w:val="18"/>
          <w:szCs w:val="18"/>
        </w:rPr>
        <w:t>黄磷市场小幅反弹为主，周期初黄磷企业接大量低价订单后，市场供应收紧，签单空间有限下，企业惜售试探性调涨价格，下游接单热情仍在，市场成交价格逐步向高端靠拢。目前场内新单成交价格至31000元/吨附近，下游零星补货，整体市场交投不旺，报价企业较少。临近春节假期，黄磷企业集中供应前期订单，新单接单空间有限，而下游节前备货订单基本近尾声，整体市场以零星小单为主。截至目前我国黄磷企业净磷出厂承兑报价集中在32000-33000元/吨，企业报价虚高。目前云南地区承兑出厂成交价格参考31000元/吨附近，下游维持少量补货;四川净磷出厂承兑成交参考31000-31500元/吨，主供省内客户。贵州地区净磷出厂承兑成交参考31000-31500元/吨，企业零星供应老客户订单。</w:t>
      </w:r>
    </w:p>
    <w:p w:rsidR="00895CA1" w:rsidRPr="00895CA1" w:rsidRDefault="00895CA1" w:rsidP="00895CA1">
      <w:pPr>
        <w:pStyle w:val="ab"/>
        <w:ind w:firstLineChars="200" w:firstLine="360"/>
        <w:rPr>
          <w:sz w:val="18"/>
          <w:szCs w:val="18"/>
        </w:rPr>
      </w:pPr>
      <w:r w:rsidRPr="00895CA1">
        <w:rPr>
          <w:sz w:val="18"/>
          <w:szCs w:val="18"/>
        </w:rPr>
        <w:t>后市预测：黄磷市场供需暂稳，价格稳定运行。目前在产企业正常生产，主发订单，多数厂家可少量接单。部分下游考虑到春节后黄磷供应的不确定性，仍有补单需求，保持充足库存，春节后补货做准备。建议重点关注春节供需两侧开工计划以及疫情、物流情况。</w:t>
      </w:r>
    </w:p>
    <w:p w:rsidR="00C45218" w:rsidRPr="00895CA1" w:rsidRDefault="00C45218" w:rsidP="00895CA1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92453138"/>
      <w:r>
        <w:rPr>
          <w:rFonts w:hint="eastAsia"/>
          <w:sz w:val="32"/>
        </w:rPr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B45204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4124325" cy="2381250"/>
            <wp:effectExtent l="19050" t="0" r="9525" b="0"/>
            <wp:docPr id="1" name="图片 6" descr="D:\My Documents\Tencent Files\1639154608\Image\C2C\3{@YRZT)1D`6VQ55LUA7S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 Documents\Tencent Files\1639154608\Image\C2C\3{@YRZT)1D`6VQ55LUA7S2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92453139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07D02" w:rsidRPr="00307D02" w:rsidRDefault="00307D02" w:rsidP="00307D02"/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A6218E" w:rsidRPr="004E54F3" w:rsidTr="00307D02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2022-1-21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2022-1-14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32000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31500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43000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92453140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4E54F3" w:rsidTr="009734CA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4E54F3" w:rsidRDefault="001C292A" w:rsidP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0D78E1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1C292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1C292A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 w:rsidR="00335E4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 w:rsidR="00335E4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F7E9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8F7E92" w:rsidRPr="004E54F3" w:rsidRDefault="008F7E9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8F7E92" w:rsidRPr="00EB055B" w:rsidRDefault="008F7E9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19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00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00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</w:tr>
      <w:tr w:rsidR="008F7E9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8F7E92" w:rsidRPr="004E54F3" w:rsidRDefault="008F7E9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8F7E92" w:rsidRPr="00EB055B" w:rsidRDefault="008F7E9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19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00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00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</w:tr>
      <w:tr w:rsidR="008F7E9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8F7E92" w:rsidRPr="004E54F3" w:rsidRDefault="008F7E9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8F7E92" w:rsidRPr="00EB055B" w:rsidRDefault="008F7E9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19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00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00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</w:tr>
      <w:tr w:rsidR="008F7E9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8F7E92" w:rsidRPr="004E54F3" w:rsidRDefault="008F7E9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981" w:type="pct"/>
            <w:vAlign w:val="center"/>
          </w:tcPr>
          <w:p w:rsidR="008F7E92" w:rsidRPr="00EB055B" w:rsidRDefault="008F7E9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19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00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  <w:tc>
          <w:tcPr>
            <w:tcW w:w="1000" w:type="pct"/>
            <w:vAlign w:val="center"/>
          </w:tcPr>
          <w:p w:rsidR="008F7E92" w:rsidRPr="00EB055B" w:rsidRDefault="008F7E92" w:rsidP="008E26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7E92">
              <w:rPr>
                <w:rFonts w:ascii="宋体" w:hAnsi="宋体" w:cs="宋体" w:hint="eastAsia"/>
                <w:kern w:val="0"/>
                <w:sz w:val="18"/>
                <w:szCs w:val="18"/>
              </w:rPr>
              <w:t>31000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92453141"/>
      <w:r>
        <w:rPr>
          <w:sz w:val="32"/>
        </w:rPr>
        <w:lastRenderedPageBreak/>
        <w:t>磷酸</w:t>
      </w:r>
      <w:bookmarkEnd w:id="57"/>
      <w:bookmarkEnd w:id="58"/>
      <w:bookmarkEnd w:id="90"/>
      <w:bookmarkEnd w:id="91"/>
      <w:bookmarkEnd w:id="92"/>
      <w:bookmarkEnd w:id="93"/>
    </w:p>
    <w:p w:rsidR="00895CA1" w:rsidRPr="00895CA1" w:rsidRDefault="00895CA1" w:rsidP="00895CA1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 w:rsidRPr="00895CA1">
        <w:rPr>
          <w:sz w:val="18"/>
          <w:szCs w:val="18"/>
        </w:rPr>
        <w:t>本周磷酸市场延续下行态势。近日随着黄磷走势平稳，磷酸市场价格再次探底，各地区主流价格均再次下降。因受原料低稳的影响，本周开工情况良好，多企业增负荷生产，以备库存;本周需求局部地区也有明显提升，由于正处于榨糖旺季加之当前市场价格较低，湿法净化酸价格优势减弱，西南地区部分厂家签单及出货情况较好，因下周恐受运输限制的影响，厂家多集中在本周发运，但仍有零星厂家已暂停休市。华南地区出口厂家目前积极发运前期订单，少量签订年后出口订单。华东地区目前仍有询盘，但操盘谨慎。湿法净化酸方面，本周瓮福集团价格下调400元/吨左右，其他湿法酸厂家相应下调300-400元/吨不等，加之海口磷业本周检修，货源不足下，基本自用为主，湿法净化酸供应仍略显紧张。价格方面，热法磷酸华东地区85%工业级净水出厂参考价11000-11300元/吨;西南地区85%工业级热法磷酸出厂参考价9500-10300元/吨;广西地区磷酸出厂净水参考价9800-11200吨;湿法净化酸华东主流净水送到价为9800-9900元/吨，成交一单一议。</w:t>
      </w:r>
    </w:p>
    <w:p w:rsidR="00895CA1" w:rsidRPr="00895CA1" w:rsidRDefault="00895CA1" w:rsidP="00895CA1">
      <w:pPr>
        <w:pStyle w:val="ab"/>
        <w:ind w:firstLineChars="200" w:firstLine="360"/>
        <w:rPr>
          <w:sz w:val="18"/>
          <w:szCs w:val="18"/>
        </w:rPr>
      </w:pPr>
      <w:r w:rsidRPr="00895CA1">
        <w:rPr>
          <w:sz w:val="18"/>
          <w:szCs w:val="18"/>
        </w:rPr>
        <w:t>后市预测：磷酸市场观望调整。目前多数企业报价暂稳，实交价格偏弱整理，在产企业以发运已签订单为主，市场交投一般。据初步了解，部分工厂在春节前有停机计划，其他在产企业春节开工情况仍需保持关注。短期内磷酸市场稳中偏弱运行，春节临近，预计新单成交量有限。</w:t>
      </w:r>
    </w:p>
    <w:p w:rsidR="00873747" w:rsidRPr="00895CA1" w:rsidRDefault="00873747" w:rsidP="00335E41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Pr="004E54F3" w:rsidRDefault="00C45218">
      <w:pPr>
        <w:pStyle w:val="ab"/>
        <w:rPr>
          <w:sz w:val="18"/>
          <w:szCs w:val="18"/>
        </w:rPr>
      </w:pPr>
    </w:p>
    <w:p w:rsidR="00C45218" w:rsidRPr="006268C3" w:rsidRDefault="00996289" w:rsidP="006268C3">
      <w:pPr>
        <w:pStyle w:val="2"/>
        <w:rPr>
          <w:bCs w:val="0"/>
          <w:sz w:val="32"/>
        </w:rPr>
      </w:pPr>
      <w:bookmarkStart w:id="102" w:name="_Toc92453142"/>
      <w:r w:rsidRPr="006268C3">
        <w:rPr>
          <w:rFonts w:hint="eastAsia"/>
          <w:bCs w:val="0"/>
          <w:sz w:val="32"/>
        </w:rPr>
        <w:t>磷酸</w:t>
      </w:r>
      <w:bookmarkEnd w:id="102"/>
    </w:p>
    <w:p w:rsidR="002853B4" w:rsidRPr="002853B4" w:rsidRDefault="002853B4" w:rsidP="002853B4">
      <w:pPr>
        <w:pStyle w:val="ab"/>
        <w:ind w:firstLineChars="200" w:firstLine="360"/>
        <w:rPr>
          <w:sz w:val="18"/>
          <w:szCs w:val="18"/>
        </w:rPr>
      </w:pPr>
      <w:bookmarkStart w:id="103" w:name="_Toc485375045"/>
      <w:bookmarkStart w:id="104" w:name="_Toc509578121"/>
      <w:bookmarkStart w:id="105" w:name="_Toc509578820"/>
      <w:bookmarkStart w:id="106" w:name="_Toc211422066"/>
      <w:bookmarkStart w:id="107" w:name="_Toc212014362"/>
      <w:bookmarkStart w:id="108" w:name="_Toc92453143"/>
      <w:bookmarkEnd w:id="94"/>
      <w:bookmarkEnd w:id="95"/>
      <w:bookmarkEnd w:id="96"/>
      <w:bookmarkEnd w:id="97"/>
      <w:bookmarkEnd w:id="98"/>
      <w:r w:rsidRPr="002853B4">
        <w:rPr>
          <w:sz w:val="18"/>
          <w:szCs w:val="18"/>
        </w:rPr>
        <w:t>孟加拉国</w:t>
      </w:r>
    </w:p>
    <w:p w:rsidR="002853B4" w:rsidRPr="002853B4" w:rsidRDefault="002853B4" w:rsidP="002853B4">
      <w:pPr>
        <w:pStyle w:val="ab"/>
        <w:ind w:firstLineChars="200" w:firstLine="360"/>
        <w:rPr>
          <w:sz w:val="18"/>
          <w:szCs w:val="18"/>
        </w:rPr>
      </w:pPr>
      <w:r w:rsidRPr="002853B4">
        <w:rPr>
          <w:sz w:val="18"/>
          <w:szCs w:val="18"/>
        </w:rPr>
        <w:t>BCIC在1月12日完成了磷酸的投标，收到了两份报价。</w:t>
      </w:r>
    </w:p>
    <w:p w:rsidR="002853B4" w:rsidRPr="002853B4" w:rsidRDefault="002853B4" w:rsidP="002853B4">
      <w:pPr>
        <w:pStyle w:val="ab"/>
        <w:ind w:firstLineChars="200" w:firstLine="360"/>
        <w:rPr>
          <w:sz w:val="18"/>
          <w:szCs w:val="18"/>
        </w:rPr>
      </w:pPr>
      <w:r w:rsidRPr="002853B4">
        <w:rPr>
          <w:sz w:val="18"/>
          <w:szCs w:val="18"/>
        </w:rPr>
        <w:t>当地一家贸易公司的最低报价为878.89美元/吨cfr，相当于每吨P2O5 cfr约为1,628-1,690美元。BCIC要求P2O5含量为52- 54%的酸。第二个报价为成本加运费价每吨905.89美元。</w:t>
      </w:r>
    </w:p>
    <w:p w:rsidR="002853B4" w:rsidRPr="002853B4" w:rsidRDefault="002853B4" w:rsidP="002853B4">
      <w:pPr>
        <w:pStyle w:val="ab"/>
        <w:ind w:firstLineChars="200" w:firstLine="360"/>
        <w:rPr>
          <w:sz w:val="18"/>
          <w:szCs w:val="18"/>
        </w:rPr>
      </w:pPr>
      <w:r w:rsidRPr="002853B4">
        <w:rPr>
          <w:sz w:val="18"/>
          <w:szCs w:val="18"/>
        </w:rPr>
        <w:t>该公司于12月6日完成投标。一家总部位于迪拜的贸易公司以918美元/吨cfr的价格提供了1万吨摩洛哥产品，相当于1700 - 1765美元/吨cfr的P2O5当量。</w:t>
      </w:r>
    </w:p>
    <w:p w:rsidR="00C45218" w:rsidRDefault="00996289">
      <w:pPr>
        <w:pStyle w:val="2"/>
        <w:rPr>
          <w:sz w:val="32"/>
        </w:rPr>
      </w:pPr>
      <w:r>
        <w:rPr>
          <w:rFonts w:hint="eastAsia"/>
          <w:sz w:val="32"/>
        </w:rPr>
        <w:t>国内：磷酸价格指数</w:t>
      </w:r>
      <w:bookmarkEnd w:id="103"/>
      <w:bookmarkEnd w:id="104"/>
      <w:bookmarkEnd w:id="105"/>
      <w:bookmarkEnd w:id="106"/>
      <w:bookmarkEnd w:id="107"/>
      <w:bookmarkEnd w:id="108"/>
    </w:p>
    <w:p w:rsidR="00C45218" w:rsidRDefault="00B45204" w:rsidP="004F21E8">
      <w:pPr>
        <w:jc w:val="center"/>
      </w:pPr>
      <w:r>
        <w:rPr>
          <w:noProof/>
        </w:rPr>
        <w:drawing>
          <wp:inline distT="0" distB="0" distL="0" distR="0">
            <wp:extent cx="4095750" cy="2867025"/>
            <wp:effectExtent l="19050" t="0" r="0" b="0"/>
            <wp:docPr id="7" name="图片 7" descr="D:\My Documents\Tencent Files\1639154608\Image\C2C\~OY%Q9O_L3FEG3IA8BOM0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1639154608\Image\C2C\~OY%Q9O_L3FEG3IA8BOM0Z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9" w:name="_Toc82778800"/>
      <w:bookmarkStart w:id="110" w:name="_Toc92453144"/>
      <w:r>
        <w:rPr>
          <w:rFonts w:hint="eastAsia"/>
          <w:sz w:val="32"/>
        </w:rPr>
        <w:lastRenderedPageBreak/>
        <w:t>磷酸国际：磷酸价格指数</w:t>
      </w:r>
      <w:bookmarkEnd w:id="109"/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9734CA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9734CA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45218" w:rsidRDefault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1" w:name="_Toc485375046"/>
      <w:bookmarkStart w:id="112" w:name="_Toc509578122"/>
      <w:bookmarkStart w:id="113" w:name="_Toc509578821"/>
      <w:bookmarkStart w:id="114" w:name="_Toc212014363"/>
      <w:bookmarkStart w:id="115" w:name="_Toc211422067"/>
      <w:bookmarkStart w:id="116" w:name="_Toc92453145"/>
      <w:r>
        <w:rPr>
          <w:rFonts w:hint="eastAsia"/>
          <w:sz w:val="32"/>
        </w:rPr>
        <w:t>本周部分企业磷酸出厂价格周汇总</w:t>
      </w:r>
      <w:bookmarkStart w:id="117" w:name="_Toc185611024"/>
      <w:bookmarkEnd w:id="111"/>
      <w:bookmarkEnd w:id="112"/>
      <w:bookmarkEnd w:id="113"/>
      <w:bookmarkEnd w:id="114"/>
      <w:bookmarkEnd w:id="115"/>
      <w:bookmarkEnd w:id="116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8B3964" w:rsidRDefault="008B3964"/>
    <w:p w:rsidR="005A1AE7" w:rsidRDefault="005A1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A6218E" w:rsidRPr="004E54F3" w:rsidTr="005A1AE7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2022-1-21</w:t>
            </w:r>
          </w:p>
        </w:tc>
        <w:tc>
          <w:tcPr>
            <w:tcW w:w="651" w:type="pct"/>
            <w:shd w:val="clear" w:color="auto" w:fill="99CCFF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2022-1-14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11800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11900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6218E" w:rsidRPr="004E54F3" w:rsidRDefault="00A6218E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6218E" w:rsidRPr="004E54F3" w:rsidRDefault="00A6218E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1740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1830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1850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9300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11900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6218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8" w:name="_Toc509578123"/>
      <w:bookmarkStart w:id="119" w:name="_Toc509578822"/>
      <w:bookmarkStart w:id="120" w:name="_Toc485375047"/>
      <w:bookmarkStart w:id="121" w:name="_Toc92453146"/>
      <w:r>
        <w:rPr>
          <w:rFonts w:hint="eastAsia"/>
          <w:sz w:val="32"/>
        </w:rPr>
        <w:t>本周国内磷酸主产区市场</w:t>
      </w:r>
      <w:bookmarkEnd w:id="117"/>
      <w:r>
        <w:rPr>
          <w:rFonts w:hint="eastAsia"/>
          <w:sz w:val="32"/>
        </w:rPr>
        <w:t>参考价格</w:t>
      </w:r>
      <w:bookmarkEnd w:id="118"/>
      <w:bookmarkEnd w:id="119"/>
      <w:bookmarkEnd w:id="120"/>
      <w:bookmarkEnd w:id="121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4E54F3" w:rsidTr="009734CA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2" w:name="_磷酸盐_"/>
            <w:bookmarkStart w:id="123" w:name="_Toc485375050"/>
            <w:bookmarkStart w:id="124" w:name="_Toc509578126"/>
            <w:bookmarkStart w:id="125" w:name="_Toc509578825"/>
            <w:bookmarkEnd w:id="12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1月</w:t>
            </w:r>
            <w:r w:rsidR="00335E4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shd w:val="clear" w:color="000000" w:fill="93CDDD"/>
            <w:vAlign w:val="center"/>
          </w:tcPr>
          <w:p w:rsidR="00C45218" w:rsidRPr="004E54F3" w:rsidRDefault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4E54F3" w:rsidTr="009734CA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C87773" w:rsidRDefault="00335E41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  <w:p w:rsidR="00A2558F" w:rsidRPr="00A2558F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8F7E92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10200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C87773" w:rsidRPr="004E54F3" w:rsidRDefault="00335E41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8F7E92" w:rsidP="000063B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954AA7" w:rsidRPr="00A2558F" w:rsidRDefault="00335E41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10800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8F7E92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10450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954AA7" w:rsidRPr="00A2558F" w:rsidRDefault="00335E41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11400</w:t>
            </w:r>
          </w:p>
          <w:p w:rsidR="00C87773" w:rsidRPr="00A2558F" w:rsidRDefault="00C87773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8F7E92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11300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6" w:name="_Toc92453147"/>
      <w:r>
        <w:rPr>
          <w:sz w:val="32"/>
        </w:rPr>
        <w:lastRenderedPageBreak/>
        <w:t>磷酸盐</w:t>
      </w:r>
      <w:bookmarkEnd w:id="99"/>
      <w:bookmarkEnd w:id="100"/>
      <w:bookmarkEnd w:id="101"/>
      <w:bookmarkEnd w:id="123"/>
      <w:bookmarkEnd w:id="124"/>
      <w:bookmarkEnd w:id="125"/>
      <w:bookmarkEnd w:id="126"/>
    </w:p>
    <w:p w:rsidR="00C45218" w:rsidRDefault="00996289">
      <w:pPr>
        <w:pStyle w:val="2"/>
        <w:rPr>
          <w:sz w:val="32"/>
        </w:rPr>
      </w:pPr>
      <w:bookmarkStart w:id="127" w:name="_Toc509578127"/>
      <w:bookmarkStart w:id="128" w:name="_Toc485375051"/>
      <w:bookmarkStart w:id="129" w:name="_Toc509578826"/>
      <w:bookmarkStart w:id="130" w:name="_Toc92453148"/>
      <w:bookmarkStart w:id="131" w:name="_Toc212025206"/>
      <w:bookmarkStart w:id="132" w:name="_Toc245239556"/>
      <w:r>
        <w:rPr>
          <w:sz w:val="32"/>
        </w:rPr>
        <w:t>三聚磷酸钠</w:t>
      </w:r>
      <w:bookmarkEnd w:id="127"/>
      <w:bookmarkEnd w:id="128"/>
      <w:bookmarkEnd w:id="129"/>
      <w:bookmarkEnd w:id="130"/>
    </w:p>
    <w:p w:rsidR="004F21E8" w:rsidRPr="004F21E8" w:rsidRDefault="00B45204" w:rsidP="004F21E8">
      <w:pPr>
        <w:jc w:val="center"/>
      </w:pPr>
      <w:r>
        <w:rPr>
          <w:noProof/>
        </w:rPr>
        <w:drawing>
          <wp:inline distT="0" distB="0" distL="0" distR="0">
            <wp:extent cx="4114800" cy="2686050"/>
            <wp:effectExtent l="19050" t="0" r="0" b="0"/>
            <wp:docPr id="8" name="图片 8" descr="D:\My Documents\Tencent Files\1639154608\Image\C2C\A7G0XR%[%73E7LAU]E`LJ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A7G0XR%[%73E7LAU]E`LJ9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3" w:name="_Toc212025207"/>
      <w:bookmarkStart w:id="134" w:name="_Toc509578827"/>
      <w:bookmarkStart w:id="135" w:name="_Toc509578128"/>
      <w:bookmarkStart w:id="136" w:name="_Toc219890893"/>
      <w:bookmarkStart w:id="137" w:name="_Toc261007308"/>
      <w:bookmarkStart w:id="138" w:name="_Toc485375052"/>
      <w:bookmarkStart w:id="139" w:name="_Toc92453149"/>
      <w:bookmarkStart w:id="140" w:name="_Toc243473625"/>
      <w:bookmarkStart w:id="141" w:name="_Toc193274347"/>
      <w:bookmarkEnd w:id="131"/>
      <w:bookmarkEnd w:id="132"/>
      <w:r>
        <w:rPr>
          <w:rFonts w:hint="eastAsia"/>
          <w:sz w:val="32"/>
        </w:rPr>
        <w:t>评述：中国三聚磷酸钠市场一周评述及后市预测</w:t>
      </w:r>
      <w:bookmarkEnd w:id="133"/>
      <w:bookmarkEnd w:id="134"/>
      <w:bookmarkEnd w:id="135"/>
      <w:bookmarkEnd w:id="136"/>
      <w:bookmarkEnd w:id="137"/>
      <w:bookmarkEnd w:id="138"/>
      <w:bookmarkEnd w:id="139"/>
    </w:p>
    <w:p w:rsidR="00895CA1" w:rsidRPr="00895CA1" w:rsidRDefault="00895CA1" w:rsidP="00895CA1">
      <w:pPr>
        <w:pStyle w:val="ab"/>
        <w:ind w:firstLineChars="200" w:firstLine="360"/>
        <w:rPr>
          <w:sz w:val="18"/>
          <w:szCs w:val="18"/>
        </w:rPr>
      </w:pPr>
      <w:bookmarkStart w:id="142" w:name="_Toc190852518"/>
      <w:bookmarkStart w:id="143" w:name="_Toc485375054"/>
      <w:bookmarkStart w:id="144" w:name="_Toc216256679"/>
      <w:bookmarkStart w:id="145" w:name="_Toc219890897"/>
      <w:bookmarkStart w:id="146" w:name="_Toc268870673"/>
      <w:bookmarkStart w:id="147" w:name="_Toc273537108"/>
      <w:bookmarkStart w:id="148" w:name="_Toc509578829"/>
      <w:bookmarkStart w:id="149" w:name="_Toc270084809"/>
      <w:bookmarkStart w:id="150" w:name="_Toc509578130"/>
      <w:bookmarkStart w:id="151" w:name="_Toc273534783"/>
      <w:bookmarkStart w:id="152" w:name="_Toc279764404"/>
      <w:bookmarkStart w:id="153" w:name="_Toc211422078"/>
      <w:bookmarkStart w:id="154" w:name="_Toc303331871"/>
      <w:bookmarkStart w:id="155" w:name="_Toc356563030"/>
      <w:bookmarkStart w:id="156" w:name="_Toc219890907"/>
      <w:bookmarkStart w:id="157" w:name="_Toc267053398"/>
      <w:bookmarkStart w:id="158" w:name="_Toc216256688"/>
      <w:r w:rsidRPr="00895CA1">
        <w:rPr>
          <w:sz w:val="18"/>
          <w:szCs w:val="18"/>
        </w:rPr>
        <w:t>本周三聚磷酸钠市场弱稳运行。本周五钠市场交投仍维持疲软的态势，加之随着春节假期临近，厂家均以发运前期签单为主。目前主流厂家开工正常，个别企业有下周暂时停车的计划，预计年后恢复生产。价格方面，四川地区工业级商谈价6800-9000元/吨，山东地区三聚磷酸钠工业级主流商谈价7800-9000元/吨;湖北地区主流厂家暂无报价，成交一单一议。</w:t>
      </w:r>
    </w:p>
    <w:p w:rsidR="00895CA1" w:rsidRPr="00895CA1" w:rsidRDefault="00895CA1" w:rsidP="00895CA1">
      <w:pPr>
        <w:pStyle w:val="ab"/>
        <w:ind w:firstLineChars="200" w:firstLine="360"/>
        <w:rPr>
          <w:sz w:val="18"/>
          <w:szCs w:val="18"/>
        </w:rPr>
      </w:pPr>
      <w:r w:rsidRPr="00895CA1">
        <w:rPr>
          <w:sz w:val="18"/>
          <w:szCs w:val="18"/>
        </w:rPr>
        <w:t>后市预测：三聚磷酸钠市场供需偏低，行情观望盘整运行。随着春节临近，下游采购需求量稀少，局部物流运输受限，运费上涨，目前场内企业报价暂稳，实际成交氛围表现偏弱。</w:t>
      </w:r>
    </w:p>
    <w:p w:rsidR="00C45218" w:rsidRPr="00895CA1" w:rsidRDefault="00C45218" w:rsidP="00895CA1">
      <w:pPr>
        <w:pStyle w:val="2"/>
        <w:spacing w:line="240" w:lineRule="auto"/>
        <w:ind w:firstLineChars="200" w:firstLine="361"/>
        <w:jc w:val="center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159" w:name="_Toc92453150"/>
      <w:r>
        <w:rPr>
          <w:rFonts w:hint="eastAsia"/>
          <w:sz w:val="32"/>
        </w:rPr>
        <w:t>部分企业三聚磷酸钠出厂价格周汇总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9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A6218E" w:rsidRPr="004E54F3" w:rsidTr="009734CA">
        <w:trPr>
          <w:trHeight w:val="426"/>
        </w:trPr>
        <w:tc>
          <w:tcPr>
            <w:tcW w:w="677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2022-1-21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2022-1-14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980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980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35"/>
        </w:trPr>
        <w:tc>
          <w:tcPr>
            <w:tcW w:w="677" w:type="pct"/>
            <w:vMerge w:val="restar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A6218E" w:rsidRPr="004E54F3" w:rsidRDefault="00A6218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9734CA">
        <w:trPr>
          <w:trHeight w:val="405"/>
        </w:trPr>
        <w:tc>
          <w:tcPr>
            <w:tcW w:w="677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6218E" w:rsidRPr="004E54F3" w:rsidRDefault="00A621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  <w:tc>
          <w:tcPr>
            <w:tcW w:w="621" w:type="pct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73537109"/>
      <w:bookmarkStart w:id="163" w:name="_Toc268870674"/>
      <w:bookmarkStart w:id="164" w:name="_Toc219890898"/>
      <w:bookmarkStart w:id="165" w:name="_Toc279764405"/>
      <w:bookmarkStart w:id="166" w:name="_Toc303331872"/>
      <w:bookmarkStart w:id="167" w:name="_Toc509578830"/>
      <w:bookmarkStart w:id="168" w:name="_Toc356563031"/>
      <w:bookmarkStart w:id="169" w:name="_Toc509578131"/>
      <w:bookmarkStart w:id="170" w:name="_Toc485375055"/>
      <w:bookmarkStart w:id="171" w:name="_Toc92453151"/>
      <w:r>
        <w:rPr>
          <w:rFonts w:hint="eastAsia"/>
          <w:sz w:val="32"/>
        </w:rPr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4600"/>
        <w:gridCol w:w="4358"/>
      </w:tblGrid>
      <w:tr w:rsidR="00C45218" w:rsidRPr="004E54F3" w:rsidTr="00C87773">
        <w:trPr>
          <w:trHeight w:val="255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C45218" w:rsidRPr="004E54F3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2" w:name="_Toc279764409"/>
            <w:bookmarkStart w:id="173" w:name="_Toc303331873"/>
            <w:bookmarkStart w:id="174" w:name="_Toc273537113"/>
            <w:bookmarkStart w:id="175" w:name="_Toc35656303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C45218" w:rsidRPr="004E54F3" w:rsidRDefault="00335E41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31" w:type="pct"/>
            <w:shd w:val="clear" w:color="auto" w:fill="99CCFF"/>
            <w:vAlign w:val="center"/>
          </w:tcPr>
          <w:p w:rsidR="00E53A9A" w:rsidRPr="004E54F3" w:rsidRDefault="001C292A" w:rsidP="00E53A9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22-1</w:t>
            </w:r>
            <w:r w:rsidR="00F734D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CB21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7300</w:t>
            </w:r>
          </w:p>
        </w:tc>
        <w:tc>
          <w:tcPr>
            <w:tcW w:w="1931" w:type="pct"/>
            <w:vAlign w:val="center"/>
          </w:tcPr>
          <w:p w:rsidR="00CB2157" w:rsidRPr="004E54F3" w:rsidRDefault="00CB2157" w:rsidP="005A5F8E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7300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CB2157" w:rsidRPr="004E54F3" w:rsidRDefault="00CB2157" w:rsidP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  <w:tc>
          <w:tcPr>
            <w:tcW w:w="1931" w:type="pct"/>
            <w:vAlign w:val="center"/>
          </w:tcPr>
          <w:p w:rsidR="00CB2157" w:rsidRPr="004E54F3" w:rsidRDefault="00CB2157" w:rsidP="005A5F8E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6" w:name="_Toc509578132"/>
      <w:bookmarkStart w:id="177" w:name="_Toc509578831"/>
      <w:bookmarkStart w:id="178" w:name="_Toc485375056"/>
      <w:bookmarkStart w:id="179" w:name="_Toc92453152"/>
      <w:r>
        <w:rPr>
          <w:sz w:val="32"/>
        </w:rPr>
        <w:t>六偏磷酸钠</w:t>
      </w:r>
      <w:bookmarkStart w:id="180" w:name="_Toc216256681"/>
      <w:bookmarkStart w:id="181" w:name="_Toc264028061"/>
      <w:bookmarkStart w:id="182" w:name="_Toc219890900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895CA1" w:rsidRPr="00895CA1" w:rsidRDefault="00895CA1" w:rsidP="00895CA1">
      <w:pPr>
        <w:pStyle w:val="ab"/>
        <w:ind w:firstLineChars="200" w:firstLine="360"/>
        <w:rPr>
          <w:sz w:val="18"/>
          <w:szCs w:val="18"/>
        </w:rPr>
      </w:pPr>
      <w:bookmarkStart w:id="183" w:name="_Toc92453153"/>
      <w:bookmarkEnd w:id="180"/>
      <w:bookmarkEnd w:id="181"/>
      <w:bookmarkEnd w:id="182"/>
      <w:r w:rsidRPr="00895CA1">
        <w:rPr>
          <w:sz w:val="18"/>
          <w:szCs w:val="18"/>
        </w:rPr>
        <w:t>本周六偏磷酸钠市场盘稳整理为主。周内各厂家已发运前期签单为主，下游采购少量跟进采购。华东地区少量终端企业暂时停车休市，目前场内虽有询盘，但新单较少，市场观望情绪浓厚。价格方面，目前，四川地区工业级参考在9500—12000元/吨;山东地区主流参考价格在9000—10000元/吨附近，因各地存在一定的工艺区别，故价格方面有所差异。</w:t>
      </w:r>
    </w:p>
    <w:p w:rsidR="00335E41" w:rsidRPr="00895CA1" w:rsidRDefault="00895CA1" w:rsidP="00895CA1">
      <w:pPr>
        <w:pStyle w:val="ab"/>
        <w:ind w:firstLineChars="200" w:firstLine="360"/>
        <w:rPr>
          <w:sz w:val="18"/>
          <w:szCs w:val="18"/>
        </w:rPr>
      </w:pPr>
      <w:r w:rsidRPr="00895CA1">
        <w:rPr>
          <w:sz w:val="18"/>
          <w:szCs w:val="18"/>
        </w:rPr>
        <w:t>后市预测：六偏磷酸钠市场开工偏低，行情延续偏稳定运行。上游原料成本面波动调整，下游采购需求端表现平淡，六偏磷酸钠企业发运订单为主，局部物流运输受限，运费上涨</w:t>
      </w:r>
      <w:r w:rsidRPr="00895CA1">
        <w:rPr>
          <w:rFonts w:hint="eastAsia"/>
          <w:sz w:val="18"/>
          <w:szCs w:val="18"/>
        </w:rPr>
        <w:t>，</w:t>
      </w:r>
      <w:r w:rsidR="00335E41" w:rsidRPr="00895CA1">
        <w:rPr>
          <w:sz w:val="18"/>
          <w:szCs w:val="18"/>
        </w:rPr>
        <w:t>具体价格走势仍需关注上下游市场动态。</w:t>
      </w:r>
    </w:p>
    <w:p w:rsidR="00C45218" w:rsidRDefault="00996289">
      <w:pPr>
        <w:pStyle w:val="2"/>
      </w:pPr>
      <w:r>
        <w:rPr>
          <w:rFonts w:hint="eastAsia"/>
          <w:sz w:val="32"/>
        </w:rPr>
        <w:lastRenderedPageBreak/>
        <w:t>六偏磷酸钠价格指数</w:t>
      </w:r>
      <w:bookmarkEnd w:id="183"/>
    </w:p>
    <w:p w:rsidR="00C45218" w:rsidRDefault="00B45204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3076575"/>
            <wp:effectExtent l="19050" t="0" r="9525" b="0"/>
            <wp:docPr id="9" name="图片 9" descr="D:\My Documents\Tencent Files\1639154608\Image\C2C\7)K]%1EN]$D_O2$~)NROF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Documents\Tencent Files\1639154608\Image\C2C\7)K]%1EN]$D_O2$~)NROFN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</w:p>
    <w:p w:rsidR="00C45218" w:rsidRDefault="00996289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485375059"/>
      <w:bookmarkStart w:id="191" w:name="_Toc356563035"/>
      <w:bookmarkStart w:id="192" w:name="_Toc509578833"/>
      <w:bookmarkStart w:id="193" w:name="_Toc509578134"/>
      <w:bookmarkStart w:id="194" w:name="_Toc92453154"/>
      <w:r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A6218E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2022-1-21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2022-1-14</w:t>
            </w:r>
          </w:p>
        </w:tc>
      </w:tr>
      <w:tr w:rsidR="00A6218E" w:rsidRPr="004E54F3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1560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1560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4E54F3" w:rsidRDefault="00A6218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18E" w:rsidRPr="00335E41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C45218" w:rsidRDefault="00996289" w:rsidP="001A42C1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92453155"/>
      <w:r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6B2173" w:rsidP="008F4086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2022-1</w:t>
            </w:r>
            <w:r w:rsidR="00996289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14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1C292A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bookmarkStart w:id="200" w:name="_GoBack"/>
            <w:bookmarkEnd w:id="200"/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2022-1</w:t>
            </w:r>
            <w:r w:rsidR="00954AA7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="008F7E92">
              <w:rPr>
                <w:rFonts w:asciiTheme="minorEastAsia" w:hAnsiTheme="minorEastAsia" w:cs="华文仿宋" w:hint="eastAsia"/>
                <w:sz w:val="18"/>
                <w:szCs w:val="18"/>
              </w:rPr>
              <w:t>21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1E7690"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1C292A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E53A9A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1" w:name="_草甘膦_"/>
      <w:bookmarkEnd w:id="156"/>
      <w:bookmarkEnd w:id="157"/>
      <w:bookmarkEnd w:id="158"/>
      <w:bookmarkEnd w:id="201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2" w:name="_Toc509578144"/>
      <w:bookmarkStart w:id="203" w:name="_Toc509578843"/>
      <w:bookmarkStart w:id="204" w:name="_Toc92453156"/>
      <w:r>
        <w:rPr>
          <w:sz w:val="32"/>
        </w:rPr>
        <w:t>氢钙</w:t>
      </w:r>
      <w:bookmarkEnd w:id="202"/>
      <w:bookmarkEnd w:id="203"/>
      <w:bookmarkEnd w:id="204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5" w:name="_Toc92453157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895CA1" w:rsidRPr="00895CA1" w:rsidRDefault="00895CA1" w:rsidP="00895CA1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895CA1">
        <w:rPr>
          <w:rFonts w:asciiTheme="minorEastAsia" w:eastAsiaTheme="minorEastAsia" w:hAnsiTheme="minorEastAsia"/>
          <w:sz w:val="18"/>
          <w:szCs w:val="18"/>
        </w:rPr>
        <w:t>本周磷酸氢钙市场企业发运为主，行情观望窄幅盘整运行。下游春节前备货基本结束，且随着春节临近，提货积极较高。本周磷酸氢钙企业主交付前期预收订单，积极出货，另外局部物流运输开始受限制，运费上涨。价格行情窄幅调整运行，部分前期高位报价下调整理，低位价格相对稳定运行。</w:t>
      </w:r>
    </w:p>
    <w:p w:rsidR="00895CA1" w:rsidRPr="00895CA1" w:rsidRDefault="00895CA1" w:rsidP="00895CA1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895CA1">
        <w:rPr>
          <w:rFonts w:asciiTheme="minorEastAsia" w:eastAsiaTheme="minorEastAsia" w:hAnsiTheme="minorEastAsia"/>
          <w:sz w:val="18"/>
          <w:szCs w:val="18"/>
        </w:rPr>
        <w:t>本周内四川企业库存不断下滑，且由于产量有限，前期订单尚需执行，企业价格稳定在2700元/吨上下，盘整观望;云南企业执行订单，下游基本随签随发，预收量有限，但由于硫酸价格企稳，成本稳定，企业稳价观望，出厂报价2500元/吨，实单议价为主，前期低端2400-2450元/吨;内蒙古企业检修，山东检修在即，执行合同，暂无余量，暂不报价;贵州地区价格调整有限，议价成交为主，开工相对稳定。湖北地区企业开工稳定，一线企业出厂2800元/吨，小企业议价签单。广西货源出厂参考2680元/吨，基本稳定。</w:t>
      </w:r>
    </w:p>
    <w:p w:rsidR="00895CA1" w:rsidRPr="00895CA1" w:rsidRDefault="00895CA1" w:rsidP="00895CA1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895CA1">
        <w:rPr>
          <w:rFonts w:asciiTheme="minorEastAsia" w:eastAsiaTheme="minorEastAsia" w:hAnsiTheme="minorEastAsia"/>
          <w:sz w:val="18"/>
          <w:szCs w:val="18"/>
        </w:rPr>
        <w:t>后市预测：磷酸氢钙市场开工将进一步下滑，物流运输将进一步收紧，价格行情预计波动不大，偏稳定运行。春节期间市场短暂“休市”，春节过后，磷酸氢钙市场行情并不乐观，但目前个别企业表露出提价意向，具体行情走势仍需关注上下游市场运行动态。</w:t>
      </w:r>
    </w:p>
    <w:p w:rsidR="00C45218" w:rsidRPr="00895CA1" w:rsidRDefault="00C45218">
      <w:pPr>
        <w:spacing w:line="360" w:lineRule="auto"/>
        <w:ind w:firstLineChars="200" w:firstLine="420"/>
      </w:pPr>
    </w:p>
    <w:p w:rsidR="00C45218" w:rsidRDefault="00F73841" w:rsidP="00950652">
      <w:pPr>
        <w:jc w:val="center"/>
      </w:pPr>
      <w:r w:rsidRPr="00F73841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B45204">
        <w:rPr>
          <w:noProof/>
        </w:rPr>
        <w:drawing>
          <wp:inline distT="0" distB="0" distL="0" distR="0">
            <wp:extent cx="4114800" cy="2409825"/>
            <wp:effectExtent l="19050" t="0" r="0" b="0"/>
            <wp:docPr id="10" name="图片 10" descr="D:\My Documents\Tencent Files\1639154608\Image\C2C\B5REA3OS7B{XZ{$9CB39%[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B5REA3OS7B{XZ{$9CB39%[J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6" w:name="_Toc509578146"/>
      <w:bookmarkStart w:id="207" w:name="_Toc509578845"/>
      <w:bookmarkStart w:id="208" w:name="_Toc92453158"/>
      <w:r>
        <w:rPr>
          <w:rFonts w:hint="eastAsia"/>
        </w:rPr>
        <w:t>本周部分企业氢钙出厂报价周汇总</w:t>
      </w:r>
      <w:bookmarkEnd w:id="206"/>
      <w:bookmarkEnd w:id="207"/>
      <w:bookmarkEnd w:id="208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2526" w:rsidRDefault="003F2526"/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A6218E" w:rsidRPr="00E50FC9" w:rsidTr="003F2526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A6218E" w:rsidRPr="00E50FC9" w:rsidRDefault="00A6218E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A6218E" w:rsidRPr="00E50FC9" w:rsidRDefault="00A6218E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A6218E" w:rsidRPr="00E50FC9" w:rsidRDefault="00A6218E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A6218E" w:rsidRPr="00E50FC9" w:rsidRDefault="00A6218E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A6218E" w:rsidRPr="00E50FC9" w:rsidRDefault="00A6218E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A6218E" w:rsidRPr="00E50FC9" w:rsidRDefault="00A6218E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2022-1-21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2022-1-14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3200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2700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2700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2700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2700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2550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2550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6218E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6218E" w:rsidRPr="00E50FC9" w:rsidRDefault="00A6218E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6218E" w:rsidRPr="00A6218E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A6218E" w:rsidRPr="00740E63" w:rsidRDefault="00A6218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317251717"/>
      <w:bookmarkStart w:id="210" w:name="_Toc333587819"/>
      <w:bookmarkStart w:id="211" w:name="_Toc440031103"/>
      <w:bookmarkStart w:id="212" w:name="_Toc71895941"/>
      <w:bookmarkStart w:id="213" w:name="_Toc504071467"/>
      <w:bookmarkStart w:id="214" w:name="_Toc92453159"/>
      <w:bookmarkEnd w:id="8"/>
      <w:bookmarkEnd w:id="140"/>
      <w:bookmarkEnd w:id="141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4B" w:rsidRDefault="00911E4B" w:rsidP="00C45218">
      <w:r>
        <w:separator/>
      </w:r>
    </w:p>
  </w:endnote>
  <w:endnote w:type="continuationSeparator" w:id="1">
    <w:p w:rsidR="00911E4B" w:rsidRDefault="00911E4B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41" w:rsidRDefault="00F73841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335E41">
      <w:rPr>
        <w:rStyle w:val="ae"/>
      </w:rPr>
      <w:instrText xml:space="preserve">PAGE  </w:instrText>
    </w:r>
    <w:r>
      <w:fldChar w:fldCharType="separate"/>
    </w:r>
    <w:r w:rsidR="00806B27">
      <w:rPr>
        <w:rStyle w:val="ae"/>
        <w:noProof/>
      </w:rPr>
      <w:t>18</w:t>
    </w:r>
    <w:r>
      <w:fldChar w:fldCharType="end"/>
    </w:r>
  </w:p>
  <w:p w:rsidR="00335E41" w:rsidRDefault="00335E4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4B" w:rsidRDefault="00911E4B" w:rsidP="00C45218">
      <w:r>
        <w:separator/>
      </w:r>
    </w:p>
  </w:footnote>
  <w:footnote w:type="continuationSeparator" w:id="1">
    <w:p w:rsidR="00911E4B" w:rsidRDefault="00911E4B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41" w:rsidRDefault="00F73841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335E41" w:rsidRDefault="00335E41">
    <w:pPr>
      <w:pStyle w:val="a9"/>
      <w:pBdr>
        <w:bottom w:val="none" w:sz="0" w:space="0" w:color="auto"/>
      </w:pBdr>
    </w:pPr>
  </w:p>
  <w:p w:rsidR="00335E41" w:rsidRDefault="00335E41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0418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5FB4"/>
    <w:rsid w:val="000063BA"/>
    <w:rsid w:val="00015F92"/>
    <w:rsid w:val="00021D4E"/>
    <w:rsid w:val="0003078A"/>
    <w:rsid w:val="00053230"/>
    <w:rsid w:val="00056578"/>
    <w:rsid w:val="00062F26"/>
    <w:rsid w:val="000632EC"/>
    <w:rsid w:val="000810AF"/>
    <w:rsid w:val="00092CB7"/>
    <w:rsid w:val="000B001C"/>
    <w:rsid w:val="000B6B21"/>
    <w:rsid w:val="000B7CA5"/>
    <w:rsid w:val="000D6346"/>
    <w:rsid w:val="000D78E1"/>
    <w:rsid w:val="00104790"/>
    <w:rsid w:val="00134075"/>
    <w:rsid w:val="00135422"/>
    <w:rsid w:val="00171D4B"/>
    <w:rsid w:val="001824E4"/>
    <w:rsid w:val="00183C13"/>
    <w:rsid w:val="001953B6"/>
    <w:rsid w:val="001A1094"/>
    <w:rsid w:val="001A42C1"/>
    <w:rsid w:val="001B2A5F"/>
    <w:rsid w:val="001B6DAA"/>
    <w:rsid w:val="001C292A"/>
    <w:rsid w:val="001C49C1"/>
    <w:rsid w:val="001E1211"/>
    <w:rsid w:val="001E7690"/>
    <w:rsid w:val="0020540D"/>
    <w:rsid w:val="0021513A"/>
    <w:rsid w:val="002206EF"/>
    <w:rsid w:val="00242DF2"/>
    <w:rsid w:val="00245D73"/>
    <w:rsid w:val="00247003"/>
    <w:rsid w:val="0027133D"/>
    <w:rsid w:val="00277930"/>
    <w:rsid w:val="002853B4"/>
    <w:rsid w:val="00291657"/>
    <w:rsid w:val="002A25A0"/>
    <w:rsid w:val="002A4C05"/>
    <w:rsid w:val="002B2B88"/>
    <w:rsid w:val="002C701D"/>
    <w:rsid w:val="002D5ED0"/>
    <w:rsid w:val="0030394D"/>
    <w:rsid w:val="00307D02"/>
    <w:rsid w:val="003161D8"/>
    <w:rsid w:val="003335F7"/>
    <w:rsid w:val="00335E41"/>
    <w:rsid w:val="00357FB8"/>
    <w:rsid w:val="00365192"/>
    <w:rsid w:val="0039435D"/>
    <w:rsid w:val="00397D96"/>
    <w:rsid w:val="003A20CA"/>
    <w:rsid w:val="003A6CBE"/>
    <w:rsid w:val="003F2526"/>
    <w:rsid w:val="003F6DCA"/>
    <w:rsid w:val="003F7307"/>
    <w:rsid w:val="00407939"/>
    <w:rsid w:val="00412FF1"/>
    <w:rsid w:val="004147D0"/>
    <w:rsid w:val="004771E5"/>
    <w:rsid w:val="00497716"/>
    <w:rsid w:val="004B23F2"/>
    <w:rsid w:val="004C4F03"/>
    <w:rsid w:val="004C79A2"/>
    <w:rsid w:val="004E54F3"/>
    <w:rsid w:val="004F21E8"/>
    <w:rsid w:val="004F5DF0"/>
    <w:rsid w:val="00510692"/>
    <w:rsid w:val="00521435"/>
    <w:rsid w:val="00526EF6"/>
    <w:rsid w:val="00531A2A"/>
    <w:rsid w:val="00531A33"/>
    <w:rsid w:val="00537DDD"/>
    <w:rsid w:val="00581DBA"/>
    <w:rsid w:val="005A1AE7"/>
    <w:rsid w:val="005C6AA2"/>
    <w:rsid w:val="005D4986"/>
    <w:rsid w:val="005D7B45"/>
    <w:rsid w:val="005E6E83"/>
    <w:rsid w:val="00605BC9"/>
    <w:rsid w:val="00611CD1"/>
    <w:rsid w:val="006268C3"/>
    <w:rsid w:val="00653075"/>
    <w:rsid w:val="006760B0"/>
    <w:rsid w:val="00686C2D"/>
    <w:rsid w:val="00692365"/>
    <w:rsid w:val="00697BA3"/>
    <w:rsid w:val="006B2173"/>
    <w:rsid w:val="007065A3"/>
    <w:rsid w:val="00727334"/>
    <w:rsid w:val="007364DA"/>
    <w:rsid w:val="00740E63"/>
    <w:rsid w:val="0074593C"/>
    <w:rsid w:val="0075774E"/>
    <w:rsid w:val="00784B24"/>
    <w:rsid w:val="0078771F"/>
    <w:rsid w:val="00794B0B"/>
    <w:rsid w:val="007A4ACE"/>
    <w:rsid w:val="007B18B6"/>
    <w:rsid w:val="007B3FE3"/>
    <w:rsid w:val="007C5EAD"/>
    <w:rsid w:val="007C7B3B"/>
    <w:rsid w:val="007D30F7"/>
    <w:rsid w:val="007D6ADF"/>
    <w:rsid w:val="007E0622"/>
    <w:rsid w:val="007E2818"/>
    <w:rsid w:val="007E48FB"/>
    <w:rsid w:val="00806102"/>
    <w:rsid w:val="00806B27"/>
    <w:rsid w:val="00811EDB"/>
    <w:rsid w:val="00812D74"/>
    <w:rsid w:val="00824970"/>
    <w:rsid w:val="00854BB9"/>
    <w:rsid w:val="00867FC7"/>
    <w:rsid w:val="00873600"/>
    <w:rsid w:val="00873747"/>
    <w:rsid w:val="0088232E"/>
    <w:rsid w:val="00895CA1"/>
    <w:rsid w:val="008B3964"/>
    <w:rsid w:val="008D792D"/>
    <w:rsid w:val="008E4244"/>
    <w:rsid w:val="008E5F87"/>
    <w:rsid w:val="008F4086"/>
    <w:rsid w:val="008F7E92"/>
    <w:rsid w:val="00903EEB"/>
    <w:rsid w:val="00903FB1"/>
    <w:rsid w:val="00911E4B"/>
    <w:rsid w:val="00915673"/>
    <w:rsid w:val="00921350"/>
    <w:rsid w:val="0094523A"/>
    <w:rsid w:val="00950652"/>
    <w:rsid w:val="00954AA7"/>
    <w:rsid w:val="009671F2"/>
    <w:rsid w:val="009734CA"/>
    <w:rsid w:val="009756F5"/>
    <w:rsid w:val="00975FCF"/>
    <w:rsid w:val="00990CE1"/>
    <w:rsid w:val="009944EB"/>
    <w:rsid w:val="00995D76"/>
    <w:rsid w:val="00996289"/>
    <w:rsid w:val="009B427E"/>
    <w:rsid w:val="009D0B9B"/>
    <w:rsid w:val="009F724F"/>
    <w:rsid w:val="00A22AAC"/>
    <w:rsid w:val="00A2558F"/>
    <w:rsid w:val="00A31AE2"/>
    <w:rsid w:val="00A46B61"/>
    <w:rsid w:val="00A56B19"/>
    <w:rsid w:val="00A5722A"/>
    <w:rsid w:val="00A6218E"/>
    <w:rsid w:val="00A74A32"/>
    <w:rsid w:val="00A80417"/>
    <w:rsid w:val="00A839F9"/>
    <w:rsid w:val="00AB4A4A"/>
    <w:rsid w:val="00AC23C8"/>
    <w:rsid w:val="00AC61E4"/>
    <w:rsid w:val="00AF2979"/>
    <w:rsid w:val="00AF3342"/>
    <w:rsid w:val="00AF493B"/>
    <w:rsid w:val="00B45204"/>
    <w:rsid w:val="00B90153"/>
    <w:rsid w:val="00B906C5"/>
    <w:rsid w:val="00BA7AEF"/>
    <w:rsid w:val="00BF7BFB"/>
    <w:rsid w:val="00C3091D"/>
    <w:rsid w:val="00C400A5"/>
    <w:rsid w:val="00C41C3B"/>
    <w:rsid w:val="00C45218"/>
    <w:rsid w:val="00C50883"/>
    <w:rsid w:val="00C72523"/>
    <w:rsid w:val="00C87773"/>
    <w:rsid w:val="00CB2157"/>
    <w:rsid w:val="00CB3AB4"/>
    <w:rsid w:val="00CE4CDF"/>
    <w:rsid w:val="00CF4B8D"/>
    <w:rsid w:val="00CF523F"/>
    <w:rsid w:val="00D0579F"/>
    <w:rsid w:val="00D05A28"/>
    <w:rsid w:val="00D20725"/>
    <w:rsid w:val="00D2174F"/>
    <w:rsid w:val="00D266DC"/>
    <w:rsid w:val="00D41B95"/>
    <w:rsid w:val="00D64400"/>
    <w:rsid w:val="00D82626"/>
    <w:rsid w:val="00D853FF"/>
    <w:rsid w:val="00DD53D0"/>
    <w:rsid w:val="00DD6C0E"/>
    <w:rsid w:val="00DE6CDA"/>
    <w:rsid w:val="00DF75E5"/>
    <w:rsid w:val="00E070C9"/>
    <w:rsid w:val="00E100C9"/>
    <w:rsid w:val="00E251DD"/>
    <w:rsid w:val="00E50FC9"/>
    <w:rsid w:val="00E53A9A"/>
    <w:rsid w:val="00EA0152"/>
    <w:rsid w:val="00EB055B"/>
    <w:rsid w:val="00EC5CB8"/>
    <w:rsid w:val="00EF1DD6"/>
    <w:rsid w:val="00F200E2"/>
    <w:rsid w:val="00F2323D"/>
    <w:rsid w:val="00F315B9"/>
    <w:rsid w:val="00F37FDE"/>
    <w:rsid w:val="00F41EEB"/>
    <w:rsid w:val="00F44DC0"/>
    <w:rsid w:val="00F60EDE"/>
    <w:rsid w:val="00F734D0"/>
    <w:rsid w:val="00F73841"/>
    <w:rsid w:val="00F81700"/>
    <w:rsid w:val="00F920A9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5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6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6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7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5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489862BE-AD63-43E2-BF08-27011DBB3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1770</Words>
  <Characters>10089</Characters>
  <Application>Microsoft Office Word</Application>
  <DocSecurity>0</DocSecurity>
  <Lines>84</Lines>
  <Paragraphs>23</Paragraphs>
  <ScaleCrop>false</ScaleCrop>
  <Company>微软中国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260</cp:revision>
  <dcterms:created xsi:type="dcterms:W3CDTF">2021-11-05T00:04:00Z</dcterms:created>
  <dcterms:modified xsi:type="dcterms:W3CDTF">2022-01-21T05:42:00Z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