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580" w:rsidRDefault="00142717">
      <w:pPr>
        <w:spacing w:line="400" w:lineRule="exact"/>
        <w:rPr>
          <w:rFonts w:cs="Times New Roman"/>
        </w:rPr>
      </w:pPr>
      <w:r>
        <w:rPr>
          <w:noProof/>
        </w:rPr>
        <w:drawing>
          <wp:anchor distT="0" distB="0" distL="114300" distR="114300" simplePos="0" relativeHeight="251659264" behindDoc="1" locked="0" layoutInCell="1" allowOverlap="1">
            <wp:simplePos x="0" y="0"/>
            <wp:positionH relativeFrom="column">
              <wp:posOffset>-705485</wp:posOffset>
            </wp:positionH>
            <wp:positionV relativeFrom="paragraph">
              <wp:posOffset>-909955</wp:posOffset>
            </wp:positionV>
            <wp:extent cx="7648575" cy="10696575"/>
            <wp:effectExtent l="19050" t="0" r="9525"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9"/>
                    <a:stretch>
                      <a:fillRect/>
                    </a:stretch>
                  </pic:blipFill>
                  <pic:spPr>
                    <a:xfrm>
                      <a:off x="0" y="0"/>
                      <a:ext cx="7648575" cy="10696575"/>
                    </a:xfrm>
                    <a:prstGeom prst="rect">
                      <a:avLst/>
                    </a:prstGeom>
                    <a:noFill/>
                    <a:ln>
                      <a:noFill/>
                    </a:ln>
                  </pic:spPr>
                </pic:pic>
              </a:graphicData>
            </a:graphic>
          </wp:anchor>
        </w:drawing>
      </w:r>
    </w:p>
    <w:p w:rsidR="00963580" w:rsidRPr="00E07917" w:rsidRDefault="00266409" w:rsidP="00E07917">
      <w:pPr>
        <w:pStyle w:val="CharCharChar"/>
        <w:tabs>
          <w:tab w:val="center" w:pos="4153"/>
          <w:tab w:val="left" w:pos="5910"/>
          <w:tab w:val="left" w:pos="7501"/>
        </w:tabs>
        <w:spacing w:line="240" w:lineRule="auto"/>
        <w:rPr>
          <w:rFonts w:ascii="宋体" w:hAnsi="宋体" w:cs="Times New Roman"/>
          <w:b/>
          <w:color w:val="000000"/>
          <w:sz w:val="28"/>
          <w:szCs w:val="28"/>
          <w:lang w:eastAsia="zh-CN"/>
        </w:rPr>
      </w:pPr>
      <w:r w:rsidRPr="00266409">
        <w:rPr>
          <w:lang w:eastAsia="zh-CN"/>
        </w:rPr>
        <w:pict>
          <v:shapetype id="_x0000_t202" coordsize="21600,21600" o:spt="202" path="m,l,21600r21600,l21600,xe">
            <v:stroke joinstyle="miter"/>
            <v:path gradientshapeok="t" o:connecttype="rect"/>
          </v:shapetype>
          <v:shape id="文本框 4" o:spid="_x0000_s1026" type="#_x0000_t202" style="position:absolute;margin-left:175.45pt;margin-top:490.7pt;width:134.3pt;height:54.1pt;z-index:251660288"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Gv&#10;x7vYAAAADAEAAA8AAAAAAAAAAQAgAAAAIgAAAGRycy9kb3ducmV2LnhtbFBLAQIUABQAAAAIAIdO&#10;4kC1GnSvsQEAAFwDAAAOAAAAAAAAAAEAIAAAACcBAABkcnMvZTJvRG9jLnhtbFBLBQYAAAAABgAG&#10;AFkBAABKBQAAAAA=&#10;" filled="f" stroked="f">
            <v:textbox>
              <w:txbxContent>
                <w:p w:rsidR="003144FC" w:rsidRPr="00E07917" w:rsidRDefault="003144FC" w:rsidP="00E07917">
                  <w:pPr>
                    <w:jc w:val="center"/>
                    <w:rPr>
                      <w:rFonts w:ascii="Times New Roman" w:hAnsi="Times New Roman" w:cs="Times New Roman"/>
                      <w:b/>
                      <w:sz w:val="36"/>
                      <w:szCs w:val="36"/>
                    </w:rPr>
                  </w:pPr>
                  <w:r w:rsidRPr="00E07917">
                    <w:rPr>
                      <w:rFonts w:ascii="Times New Roman" w:hAnsi="Times New Roman" w:cs="Times New Roman"/>
                      <w:b/>
                      <w:sz w:val="36"/>
                      <w:szCs w:val="36"/>
                    </w:rPr>
                    <w:t>20</w:t>
                  </w:r>
                  <w:r>
                    <w:rPr>
                      <w:rFonts w:ascii="Times New Roman" w:hAnsi="Times New Roman" w:cs="Times New Roman" w:hint="eastAsia"/>
                      <w:b/>
                      <w:sz w:val="36"/>
                      <w:szCs w:val="36"/>
                    </w:rPr>
                    <w:t>21.10</w:t>
                  </w:r>
                  <w:r w:rsidRPr="00E07917">
                    <w:rPr>
                      <w:rFonts w:ascii="Times New Roman" w:hAnsi="Times New Roman" w:cs="Times New Roman" w:hint="eastAsia"/>
                      <w:b/>
                      <w:sz w:val="36"/>
                      <w:szCs w:val="36"/>
                    </w:rPr>
                    <w:t>.</w:t>
                  </w:r>
                  <w:r w:rsidR="006475B1">
                    <w:rPr>
                      <w:rFonts w:ascii="Times New Roman" w:hAnsi="Times New Roman" w:cs="Times New Roman" w:hint="eastAsia"/>
                      <w:b/>
                      <w:sz w:val="36"/>
                      <w:szCs w:val="36"/>
                    </w:rPr>
                    <w:t>22</w:t>
                  </w:r>
                </w:p>
                <w:p w:rsidR="003144FC" w:rsidRDefault="003144FC"/>
              </w:txbxContent>
            </v:textbox>
          </v:shape>
        </w:pict>
      </w:r>
      <w:r w:rsidRPr="00266409">
        <w:rPr>
          <w:lang w:eastAsia="zh-CN"/>
        </w:rPr>
        <w:pict>
          <v:shape id="文本框 5" o:spid="_x0000_s1027" type="#_x0000_t202" style="position:absolute;margin-left:36.75pt;margin-top:580.6pt;width:414pt;height:112.15pt;z-index:251661312"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0rn2cNgAAAAMAQAADwAAAAAAAAABACAAAAAiAAAAZHJzL2Rvd25yZXYueG1sUEsBAhQAFAAAAAgA&#10;h07iQDX7KmSzAQAAXQMAAA4AAAAAAAAAAQAgAAAAJwEAAGRycy9lMm9Eb2MueG1sUEsFBgAAAAAG&#10;AAYAWQEAAEwFAAAAAA==&#10;" filled="f" stroked="f">
            <v:textbox>
              <w:txbxContent>
                <w:p w:rsidR="003144FC" w:rsidRPr="00E07917" w:rsidRDefault="003144FC">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责任编辑：朱海燕</w:t>
                  </w:r>
                  <w:r w:rsidRPr="00E07917">
                    <w:rPr>
                      <w:rFonts w:ascii="宋体" w:hAnsi="宋体" w:cs="Times New Roman"/>
                      <w:bCs/>
                      <w:kern w:val="2"/>
                      <w:sz w:val="18"/>
                      <w:szCs w:val="18"/>
                      <w:lang w:eastAsia="zh-CN"/>
                    </w:rPr>
                    <w:t>/</w:t>
                  </w:r>
                  <w:r w:rsidRPr="00E07917">
                    <w:rPr>
                      <w:rFonts w:ascii="宋体" w:hAnsi="宋体" w:cs="Times New Roman" w:hint="eastAsia"/>
                      <w:bCs/>
                      <w:kern w:val="2"/>
                      <w:sz w:val="18"/>
                      <w:szCs w:val="18"/>
                      <w:lang w:eastAsia="zh-CN"/>
                    </w:rPr>
                    <w:t>于亚楠</w:t>
                  </w:r>
                </w:p>
                <w:p w:rsidR="003144FC" w:rsidRPr="00E07917" w:rsidRDefault="003144FC">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电话：</w:t>
                  </w:r>
                  <w:r w:rsidRPr="00E07917">
                    <w:rPr>
                      <w:rFonts w:ascii="宋体" w:hAnsi="宋体" w:cs="Times New Roman"/>
                      <w:bCs/>
                      <w:kern w:val="2"/>
                      <w:sz w:val="18"/>
                      <w:szCs w:val="18"/>
                      <w:lang w:eastAsia="zh-CN"/>
                    </w:rPr>
                    <w:t>86-10-18513790749</w:t>
                  </w:r>
                </w:p>
                <w:p w:rsidR="003144FC" w:rsidRPr="00E07917" w:rsidRDefault="003144FC">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传真：</w:t>
                  </w:r>
                  <w:r w:rsidRPr="00E07917">
                    <w:rPr>
                      <w:rFonts w:ascii="宋体" w:hAnsi="宋体" w:cs="Times New Roman"/>
                      <w:bCs/>
                      <w:kern w:val="2"/>
                      <w:sz w:val="18"/>
                      <w:szCs w:val="18"/>
                      <w:lang w:eastAsia="zh-CN"/>
                    </w:rPr>
                    <w:t>86-010-85725399</w:t>
                  </w:r>
                </w:p>
                <w:p w:rsidR="003144FC" w:rsidRPr="00E07917" w:rsidRDefault="003144FC">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编辑邮箱：</w:t>
                  </w:r>
                  <w:r w:rsidRPr="00E07917">
                    <w:rPr>
                      <w:rFonts w:ascii="宋体" w:hAnsi="宋体" w:cs="Times New Roman"/>
                      <w:bCs/>
                      <w:kern w:val="2"/>
                      <w:sz w:val="18"/>
                      <w:szCs w:val="18"/>
                      <w:lang w:eastAsia="zh-CN"/>
                    </w:rPr>
                    <w:t>zhuhy@chinaccm.com</w:t>
                  </w:r>
                </w:p>
                <w:p w:rsidR="003144FC" w:rsidRPr="00E07917" w:rsidRDefault="003144FC">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地址：北京市朝阳区高碑店东区</w:t>
                  </w:r>
                  <w:r w:rsidRPr="00E07917">
                    <w:rPr>
                      <w:rFonts w:ascii="宋体" w:hAnsi="宋体" w:cs="Times New Roman"/>
                      <w:bCs/>
                      <w:kern w:val="2"/>
                      <w:sz w:val="18"/>
                      <w:szCs w:val="18"/>
                      <w:lang w:eastAsia="zh-CN"/>
                    </w:rPr>
                    <w:t>B</w:t>
                  </w:r>
                  <w:r w:rsidRPr="00E07917">
                    <w:rPr>
                      <w:rFonts w:ascii="宋体" w:hAnsi="宋体" w:cs="Times New Roman" w:hint="eastAsia"/>
                      <w:bCs/>
                      <w:kern w:val="2"/>
                      <w:sz w:val="18"/>
                      <w:szCs w:val="18"/>
                      <w:lang w:eastAsia="zh-CN"/>
                    </w:rPr>
                    <w:t>区</w:t>
                  </w:r>
                  <w:r w:rsidRPr="00E07917">
                    <w:rPr>
                      <w:rFonts w:ascii="宋体" w:hAnsi="宋体" w:cs="Times New Roman"/>
                      <w:bCs/>
                      <w:kern w:val="2"/>
                      <w:sz w:val="18"/>
                      <w:szCs w:val="18"/>
                      <w:lang w:eastAsia="zh-CN"/>
                    </w:rPr>
                    <w:t>8-1</w:t>
                  </w:r>
                  <w:r w:rsidRPr="00E07917">
                    <w:rPr>
                      <w:rFonts w:ascii="宋体" w:hAnsi="宋体" w:cs="Times New Roman" w:hint="eastAsia"/>
                      <w:bCs/>
                      <w:kern w:val="2"/>
                      <w:sz w:val="18"/>
                      <w:szCs w:val="18"/>
                      <w:lang w:eastAsia="zh-CN"/>
                    </w:rPr>
                    <w:t>（邮编：</w:t>
                  </w:r>
                  <w:r w:rsidRPr="00E07917">
                    <w:rPr>
                      <w:rFonts w:ascii="宋体" w:hAnsi="宋体" w:cs="Times New Roman"/>
                      <w:bCs/>
                      <w:kern w:val="2"/>
                      <w:sz w:val="18"/>
                      <w:szCs w:val="18"/>
                      <w:lang w:eastAsia="zh-CN"/>
                    </w:rPr>
                    <w:t>100022</w:t>
                  </w:r>
                  <w:r w:rsidRPr="00E07917">
                    <w:rPr>
                      <w:rFonts w:ascii="宋体" w:hAnsi="宋体" w:cs="Times New Roman" w:hint="eastAsia"/>
                      <w:bCs/>
                      <w:kern w:val="2"/>
                      <w:sz w:val="18"/>
                      <w:szCs w:val="18"/>
                      <w:lang w:eastAsia="zh-CN"/>
                    </w:rPr>
                    <w:t>）</w:t>
                  </w:r>
                </w:p>
                <w:p w:rsidR="003144FC" w:rsidRDefault="003144FC">
                  <w:pPr>
                    <w:jc w:val="left"/>
                    <w:rPr>
                      <w:rFonts w:cs="Times New Roman"/>
                    </w:rPr>
                  </w:pPr>
                </w:p>
              </w:txbxContent>
            </v:textbox>
          </v:shape>
        </w:pict>
      </w:r>
      <w:r w:rsidR="00142717">
        <w:rPr>
          <w:rFonts w:cs="Times New Roman"/>
        </w:rPr>
        <w:br w:type="page"/>
      </w:r>
      <w:r w:rsidR="00142717" w:rsidRPr="00E07917">
        <w:rPr>
          <w:rFonts w:ascii="宋体" w:hAnsi="宋体" w:cs="Times New Roman" w:hint="eastAsia"/>
          <w:b/>
          <w:color w:val="000000"/>
          <w:sz w:val="28"/>
          <w:szCs w:val="28"/>
          <w:lang w:eastAsia="zh-CN"/>
        </w:rPr>
        <w:lastRenderedPageBreak/>
        <w:t>小金属周报目录</w:t>
      </w:r>
      <w:bookmarkStart w:id="0" w:name="_Toc485828985"/>
      <w:bookmarkStart w:id="1" w:name="_Toc486002518"/>
    </w:p>
    <w:p w:rsidR="006405F5" w:rsidRDefault="00266409">
      <w:pPr>
        <w:pStyle w:val="30"/>
        <w:rPr>
          <w:rFonts w:asciiTheme="minorHAnsi" w:eastAsiaTheme="minorEastAsia" w:hAnsiTheme="minorHAnsi" w:cstheme="minorBidi"/>
          <w:b w:val="0"/>
          <w:bCs w:val="0"/>
          <w:noProof/>
          <w:kern w:val="2"/>
          <w:sz w:val="21"/>
          <w:szCs w:val="22"/>
        </w:rPr>
      </w:pPr>
      <w:r w:rsidRPr="00266409">
        <w:rPr>
          <w:rFonts w:cs="Times New Roman"/>
          <w:caps/>
          <w:color w:val="000000"/>
          <w:sz w:val="28"/>
          <w:szCs w:val="28"/>
        </w:rPr>
        <w:fldChar w:fldCharType="begin"/>
      </w:r>
      <w:r w:rsidR="00142717" w:rsidRPr="00E07917">
        <w:rPr>
          <w:rFonts w:cs="Times New Roman"/>
          <w:b w:val="0"/>
          <w:color w:val="000000"/>
          <w:sz w:val="28"/>
          <w:szCs w:val="28"/>
        </w:rPr>
        <w:instrText xml:space="preserve"> TOC \o "1-3" \h \z \u </w:instrText>
      </w:r>
      <w:r w:rsidRPr="00266409">
        <w:rPr>
          <w:rFonts w:cs="Times New Roman"/>
          <w:caps/>
          <w:color w:val="000000"/>
          <w:sz w:val="28"/>
          <w:szCs w:val="28"/>
        </w:rPr>
        <w:fldChar w:fldCharType="separate"/>
      </w:r>
      <w:hyperlink w:anchor="_Toc85803804" w:history="1">
        <w:r w:rsidR="006405F5" w:rsidRPr="00D66EC0">
          <w:rPr>
            <w:rStyle w:val="ae"/>
            <w:rFonts w:cs="黑体" w:hint="eastAsia"/>
            <w:noProof/>
          </w:rPr>
          <w:t>一、小金属一周评述</w:t>
        </w:r>
        <w:r w:rsidR="006405F5">
          <w:rPr>
            <w:noProof/>
            <w:webHidden/>
          </w:rPr>
          <w:tab/>
        </w:r>
        <w:r w:rsidR="006405F5">
          <w:rPr>
            <w:noProof/>
            <w:webHidden/>
          </w:rPr>
          <w:fldChar w:fldCharType="begin"/>
        </w:r>
        <w:r w:rsidR="006405F5">
          <w:rPr>
            <w:noProof/>
            <w:webHidden/>
          </w:rPr>
          <w:instrText xml:space="preserve"> PAGEREF _Toc85803804 \h </w:instrText>
        </w:r>
        <w:r w:rsidR="006405F5">
          <w:rPr>
            <w:noProof/>
            <w:webHidden/>
          </w:rPr>
        </w:r>
        <w:r w:rsidR="006405F5">
          <w:rPr>
            <w:noProof/>
            <w:webHidden/>
          </w:rPr>
          <w:fldChar w:fldCharType="separate"/>
        </w:r>
        <w:r w:rsidR="006405F5">
          <w:rPr>
            <w:noProof/>
            <w:webHidden/>
          </w:rPr>
          <w:t>3</w:t>
        </w:r>
        <w:r w:rsidR="006405F5">
          <w:rPr>
            <w:noProof/>
            <w:webHidden/>
          </w:rPr>
          <w:fldChar w:fldCharType="end"/>
        </w:r>
      </w:hyperlink>
    </w:p>
    <w:p w:rsidR="006405F5" w:rsidRDefault="006405F5">
      <w:pPr>
        <w:pStyle w:val="21"/>
        <w:rPr>
          <w:rFonts w:asciiTheme="minorHAnsi" w:eastAsiaTheme="minorEastAsia" w:hAnsiTheme="minorHAnsi" w:cstheme="minorBidi"/>
          <w:b w:val="0"/>
          <w:bCs w:val="0"/>
          <w:smallCaps w:val="0"/>
          <w:noProof/>
          <w:color w:val="auto"/>
          <w:kern w:val="2"/>
          <w:sz w:val="21"/>
          <w:szCs w:val="22"/>
        </w:rPr>
      </w:pPr>
      <w:hyperlink w:anchor="_Toc85803805" w:history="1">
        <w:r w:rsidRPr="00D66EC0">
          <w:rPr>
            <w:rStyle w:val="ae"/>
            <w:rFonts w:cs="Arial" w:hint="eastAsia"/>
            <w:noProof/>
          </w:rPr>
          <w:t>硒评论：电解锰市场涨幅较为强劲</w:t>
        </w:r>
        <w:r w:rsidRPr="00D66EC0">
          <w:rPr>
            <w:rStyle w:val="ae"/>
            <w:rFonts w:cs="Arial"/>
            <w:noProof/>
          </w:rPr>
          <w:t xml:space="preserve"> </w:t>
        </w:r>
        <w:r w:rsidRPr="00D66EC0">
          <w:rPr>
            <w:rStyle w:val="ae"/>
            <w:rFonts w:cs="Arial" w:hint="eastAsia"/>
            <w:noProof/>
          </w:rPr>
          <w:t>二硒市场保持平稳</w:t>
        </w:r>
        <w:r>
          <w:rPr>
            <w:noProof/>
            <w:webHidden/>
          </w:rPr>
          <w:tab/>
        </w:r>
        <w:r>
          <w:rPr>
            <w:noProof/>
            <w:webHidden/>
          </w:rPr>
          <w:fldChar w:fldCharType="begin"/>
        </w:r>
        <w:r>
          <w:rPr>
            <w:noProof/>
            <w:webHidden/>
          </w:rPr>
          <w:instrText xml:space="preserve"> PAGEREF _Toc85803805 \h </w:instrText>
        </w:r>
        <w:r>
          <w:rPr>
            <w:noProof/>
            <w:webHidden/>
          </w:rPr>
        </w:r>
        <w:r>
          <w:rPr>
            <w:noProof/>
            <w:webHidden/>
          </w:rPr>
          <w:fldChar w:fldCharType="separate"/>
        </w:r>
        <w:r>
          <w:rPr>
            <w:noProof/>
            <w:webHidden/>
          </w:rPr>
          <w:t>3</w:t>
        </w:r>
        <w:r>
          <w:rPr>
            <w:noProof/>
            <w:webHidden/>
          </w:rPr>
          <w:fldChar w:fldCharType="end"/>
        </w:r>
      </w:hyperlink>
    </w:p>
    <w:p w:rsidR="006405F5" w:rsidRDefault="006405F5">
      <w:pPr>
        <w:pStyle w:val="21"/>
        <w:rPr>
          <w:rFonts w:asciiTheme="minorHAnsi" w:eastAsiaTheme="minorEastAsia" w:hAnsiTheme="minorHAnsi" w:cstheme="minorBidi"/>
          <w:b w:val="0"/>
          <w:bCs w:val="0"/>
          <w:smallCaps w:val="0"/>
          <w:noProof/>
          <w:color w:val="auto"/>
          <w:kern w:val="2"/>
          <w:sz w:val="21"/>
          <w:szCs w:val="22"/>
        </w:rPr>
      </w:pPr>
      <w:hyperlink w:anchor="_Toc85803806" w:history="1">
        <w:r w:rsidRPr="00D66EC0">
          <w:rPr>
            <w:rStyle w:val="ae"/>
            <w:rFonts w:cs="Arial" w:hint="eastAsia"/>
            <w:noProof/>
          </w:rPr>
          <w:t>铋评论：铋锭市场需求无任何起</w:t>
        </w:r>
        <w:r>
          <w:rPr>
            <w:noProof/>
            <w:webHidden/>
          </w:rPr>
          <w:tab/>
        </w:r>
        <w:r>
          <w:rPr>
            <w:noProof/>
            <w:webHidden/>
          </w:rPr>
          <w:fldChar w:fldCharType="begin"/>
        </w:r>
        <w:r>
          <w:rPr>
            <w:noProof/>
            <w:webHidden/>
          </w:rPr>
          <w:instrText xml:space="preserve"> PAGEREF _Toc85803806 \h </w:instrText>
        </w:r>
        <w:r>
          <w:rPr>
            <w:noProof/>
            <w:webHidden/>
          </w:rPr>
        </w:r>
        <w:r>
          <w:rPr>
            <w:noProof/>
            <w:webHidden/>
          </w:rPr>
          <w:fldChar w:fldCharType="separate"/>
        </w:r>
        <w:r>
          <w:rPr>
            <w:noProof/>
            <w:webHidden/>
          </w:rPr>
          <w:t>3</w:t>
        </w:r>
        <w:r>
          <w:rPr>
            <w:noProof/>
            <w:webHidden/>
          </w:rPr>
          <w:fldChar w:fldCharType="end"/>
        </w:r>
      </w:hyperlink>
    </w:p>
    <w:p w:rsidR="006405F5" w:rsidRDefault="006405F5">
      <w:pPr>
        <w:pStyle w:val="21"/>
        <w:rPr>
          <w:rFonts w:asciiTheme="minorHAnsi" w:eastAsiaTheme="minorEastAsia" w:hAnsiTheme="minorHAnsi" w:cstheme="minorBidi"/>
          <w:b w:val="0"/>
          <w:bCs w:val="0"/>
          <w:smallCaps w:val="0"/>
          <w:noProof/>
          <w:color w:val="auto"/>
          <w:kern w:val="2"/>
          <w:sz w:val="21"/>
          <w:szCs w:val="22"/>
        </w:rPr>
      </w:pPr>
      <w:hyperlink w:anchor="_Toc85803807" w:history="1">
        <w:r w:rsidRPr="00D66EC0">
          <w:rPr>
            <w:rStyle w:val="ae"/>
            <w:rFonts w:cs="Arial"/>
            <w:noProof/>
          </w:rPr>
          <w:t>3</w:t>
        </w:r>
        <w:r w:rsidRPr="00D66EC0">
          <w:rPr>
            <w:rStyle w:val="ae"/>
            <w:rFonts w:cs="Arial" w:hint="eastAsia"/>
            <w:noProof/>
          </w:rPr>
          <w:t>、铟评论：铟锭市场保持不变</w:t>
        </w:r>
        <w:r>
          <w:rPr>
            <w:noProof/>
            <w:webHidden/>
          </w:rPr>
          <w:tab/>
        </w:r>
        <w:r>
          <w:rPr>
            <w:noProof/>
            <w:webHidden/>
          </w:rPr>
          <w:fldChar w:fldCharType="begin"/>
        </w:r>
        <w:r>
          <w:rPr>
            <w:noProof/>
            <w:webHidden/>
          </w:rPr>
          <w:instrText xml:space="preserve"> PAGEREF _Toc85803807 \h </w:instrText>
        </w:r>
        <w:r>
          <w:rPr>
            <w:noProof/>
            <w:webHidden/>
          </w:rPr>
        </w:r>
        <w:r>
          <w:rPr>
            <w:noProof/>
            <w:webHidden/>
          </w:rPr>
          <w:fldChar w:fldCharType="separate"/>
        </w:r>
        <w:r>
          <w:rPr>
            <w:noProof/>
            <w:webHidden/>
          </w:rPr>
          <w:t>4</w:t>
        </w:r>
        <w:r>
          <w:rPr>
            <w:noProof/>
            <w:webHidden/>
          </w:rPr>
          <w:fldChar w:fldCharType="end"/>
        </w:r>
      </w:hyperlink>
    </w:p>
    <w:p w:rsidR="006405F5" w:rsidRDefault="006405F5">
      <w:pPr>
        <w:pStyle w:val="21"/>
        <w:rPr>
          <w:rFonts w:asciiTheme="minorHAnsi" w:eastAsiaTheme="minorEastAsia" w:hAnsiTheme="minorHAnsi" w:cstheme="minorBidi"/>
          <w:b w:val="0"/>
          <w:bCs w:val="0"/>
          <w:smallCaps w:val="0"/>
          <w:noProof/>
          <w:color w:val="auto"/>
          <w:kern w:val="2"/>
          <w:sz w:val="21"/>
          <w:szCs w:val="22"/>
        </w:rPr>
      </w:pPr>
      <w:hyperlink w:anchor="_Toc85803808" w:history="1">
        <w:r w:rsidRPr="00D66EC0">
          <w:rPr>
            <w:rStyle w:val="ae"/>
            <w:rFonts w:cs="Arial"/>
            <w:noProof/>
          </w:rPr>
          <w:t>4</w:t>
        </w:r>
        <w:r w:rsidRPr="00D66EC0">
          <w:rPr>
            <w:rStyle w:val="ae"/>
            <w:rFonts w:cs="Arial" w:hint="eastAsia"/>
            <w:noProof/>
          </w:rPr>
          <w:t>、碲评论：国内碲锭市场保持平稳</w:t>
        </w:r>
        <w:r>
          <w:rPr>
            <w:noProof/>
            <w:webHidden/>
          </w:rPr>
          <w:tab/>
        </w:r>
        <w:r>
          <w:rPr>
            <w:noProof/>
            <w:webHidden/>
          </w:rPr>
          <w:fldChar w:fldCharType="begin"/>
        </w:r>
        <w:r>
          <w:rPr>
            <w:noProof/>
            <w:webHidden/>
          </w:rPr>
          <w:instrText xml:space="preserve"> PAGEREF _Toc85803808 \h </w:instrText>
        </w:r>
        <w:r>
          <w:rPr>
            <w:noProof/>
            <w:webHidden/>
          </w:rPr>
        </w:r>
        <w:r>
          <w:rPr>
            <w:noProof/>
            <w:webHidden/>
          </w:rPr>
          <w:fldChar w:fldCharType="separate"/>
        </w:r>
        <w:r>
          <w:rPr>
            <w:noProof/>
            <w:webHidden/>
          </w:rPr>
          <w:t>4</w:t>
        </w:r>
        <w:r>
          <w:rPr>
            <w:noProof/>
            <w:webHidden/>
          </w:rPr>
          <w:fldChar w:fldCharType="end"/>
        </w:r>
      </w:hyperlink>
    </w:p>
    <w:p w:rsidR="006405F5" w:rsidRDefault="006405F5">
      <w:pPr>
        <w:pStyle w:val="10"/>
        <w:rPr>
          <w:rFonts w:asciiTheme="minorHAnsi" w:eastAsiaTheme="minorEastAsia" w:hAnsiTheme="minorHAnsi" w:cstheme="minorBidi"/>
          <w:b w:val="0"/>
          <w:bCs w:val="0"/>
          <w:caps w:val="0"/>
          <w:noProof/>
          <w:sz w:val="21"/>
          <w:szCs w:val="22"/>
        </w:rPr>
      </w:pPr>
      <w:hyperlink w:anchor="_Toc85803809" w:history="1">
        <w:r w:rsidRPr="00D66EC0">
          <w:rPr>
            <w:rStyle w:val="ae"/>
            <w:rFonts w:cs="Arial" w:hint="eastAsia"/>
            <w:noProof/>
            <w:kern w:val="0"/>
          </w:rPr>
          <w:t>二、价格行情</w:t>
        </w:r>
        <w:r>
          <w:rPr>
            <w:noProof/>
            <w:webHidden/>
          </w:rPr>
          <w:tab/>
        </w:r>
        <w:r>
          <w:rPr>
            <w:noProof/>
            <w:webHidden/>
          </w:rPr>
          <w:fldChar w:fldCharType="begin"/>
        </w:r>
        <w:r>
          <w:rPr>
            <w:noProof/>
            <w:webHidden/>
          </w:rPr>
          <w:instrText xml:space="preserve"> PAGEREF _Toc85803809 \h </w:instrText>
        </w:r>
        <w:r>
          <w:rPr>
            <w:noProof/>
            <w:webHidden/>
          </w:rPr>
        </w:r>
        <w:r>
          <w:rPr>
            <w:noProof/>
            <w:webHidden/>
          </w:rPr>
          <w:fldChar w:fldCharType="separate"/>
        </w:r>
        <w:r>
          <w:rPr>
            <w:noProof/>
            <w:webHidden/>
          </w:rPr>
          <w:t>4</w:t>
        </w:r>
        <w:r>
          <w:rPr>
            <w:noProof/>
            <w:webHidden/>
          </w:rPr>
          <w:fldChar w:fldCharType="end"/>
        </w:r>
      </w:hyperlink>
    </w:p>
    <w:p w:rsidR="006405F5" w:rsidRDefault="006405F5">
      <w:pPr>
        <w:pStyle w:val="21"/>
        <w:rPr>
          <w:rFonts w:asciiTheme="minorHAnsi" w:eastAsiaTheme="minorEastAsia" w:hAnsiTheme="minorHAnsi" w:cstheme="minorBidi"/>
          <w:b w:val="0"/>
          <w:bCs w:val="0"/>
          <w:smallCaps w:val="0"/>
          <w:noProof/>
          <w:color w:val="auto"/>
          <w:kern w:val="2"/>
          <w:sz w:val="21"/>
          <w:szCs w:val="22"/>
        </w:rPr>
      </w:pPr>
      <w:hyperlink w:anchor="_Toc85803810" w:history="1">
        <w:r w:rsidRPr="00D66EC0">
          <w:rPr>
            <w:rStyle w:val="ae"/>
            <w:rFonts w:cs="Arial"/>
            <w:noProof/>
          </w:rPr>
          <w:t>1</w:t>
        </w:r>
        <w:r w:rsidRPr="00D66EC0">
          <w:rPr>
            <w:rStyle w:val="ae"/>
            <w:rFonts w:cs="Arial" w:hint="eastAsia"/>
            <w:noProof/>
          </w:rPr>
          <w:t>、国际价格</w:t>
        </w:r>
        <w:r>
          <w:rPr>
            <w:noProof/>
            <w:webHidden/>
          </w:rPr>
          <w:tab/>
        </w:r>
        <w:r>
          <w:rPr>
            <w:noProof/>
            <w:webHidden/>
          </w:rPr>
          <w:fldChar w:fldCharType="begin"/>
        </w:r>
        <w:r>
          <w:rPr>
            <w:noProof/>
            <w:webHidden/>
          </w:rPr>
          <w:instrText xml:space="preserve"> PAGEREF _Toc85803810 \h </w:instrText>
        </w:r>
        <w:r>
          <w:rPr>
            <w:noProof/>
            <w:webHidden/>
          </w:rPr>
        </w:r>
        <w:r>
          <w:rPr>
            <w:noProof/>
            <w:webHidden/>
          </w:rPr>
          <w:fldChar w:fldCharType="separate"/>
        </w:r>
        <w:r>
          <w:rPr>
            <w:noProof/>
            <w:webHidden/>
          </w:rPr>
          <w:t>4</w:t>
        </w:r>
        <w:r>
          <w:rPr>
            <w:noProof/>
            <w:webHidden/>
          </w:rPr>
          <w:fldChar w:fldCharType="end"/>
        </w:r>
      </w:hyperlink>
    </w:p>
    <w:p w:rsidR="006405F5" w:rsidRDefault="006405F5">
      <w:pPr>
        <w:pStyle w:val="21"/>
        <w:rPr>
          <w:rFonts w:asciiTheme="minorHAnsi" w:eastAsiaTheme="minorEastAsia" w:hAnsiTheme="minorHAnsi" w:cstheme="minorBidi"/>
          <w:b w:val="0"/>
          <w:bCs w:val="0"/>
          <w:smallCaps w:val="0"/>
          <w:noProof/>
          <w:color w:val="auto"/>
          <w:kern w:val="2"/>
          <w:sz w:val="21"/>
          <w:szCs w:val="22"/>
        </w:rPr>
      </w:pPr>
      <w:hyperlink w:anchor="_Toc85803811" w:history="1">
        <w:r w:rsidRPr="00D66EC0">
          <w:rPr>
            <w:rStyle w:val="ae"/>
            <w:rFonts w:cs="Arial"/>
            <w:noProof/>
          </w:rPr>
          <w:t>2</w:t>
        </w:r>
        <w:r w:rsidRPr="00D66EC0">
          <w:rPr>
            <w:rStyle w:val="ae"/>
            <w:rFonts w:cs="Arial" w:hint="eastAsia"/>
            <w:noProof/>
          </w:rPr>
          <w:t>、欧洲鹿特丹小金属价格</w:t>
        </w:r>
        <w:r>
          <w:rPr>
            <w:noProof/>
            <w:webHidden/>
          </w:rPr>
          <w:tab/>
        </w:r>
        <w:r>
          <w:rPr>
            <w:noProof/>
            <w:webHidden/>
          </w:rPr>
          <w:fldChar w:fldCharType="begin"/>
        </w:r>
        <w:r>
          <w:rPr>
            <w:noProof/>
            <w:webHidden/>
          </w:rPr>
          <w:instrText xml:space="preserve"> PAGEREF _Toc85803811 \h </w:instrText>
        </w:r>
        <w:r>
          <w:rPr>
            <w:noProof/>
            <w:webHidden/>
          </w:rPr>
        </w:r>
        <w:r>
          <w:rPr>
            <w:noProof/>
            <w:webHidden/>
          </w:rPr>
          <w:fldChar w:fldCharType="separate"/>
        </w:r>
        <w:r>
          <w:rPr>
            <w:noProof/>
            <w:webHidden/>
          </w:rPr>
          <w:t>5</w:t>
        </w:r>
        <w:r>
          <w:rPr>
            <w:noProof/>
            <w:webHidden/>
          </w:rPr>
          <w:fldChar w:fldCharType="end"/>
        </w:r>
      </w:hyperlink>
    </w:p>
    <w:p w:rsidR="006405F5" w:rsidRDefault="006405F5">
      <w:pPr>
        <w:pStyle w:val="21"/>
        <w:rPr>
          <w:rFonts w:asciiTheme="minorHAnsi" w:eastAsiaTheme="minorEastAsia" w:hAnsiTheme="minorHAnsi" w:cstheme="minorBidi"/>
          <w:b w:val="0"/>
          <w:bCs w:val="0"/>
          <w:smallCaps w:val="0"/>
          <w:noProof/>
          <w:color w:val="auto"/>
          <w:kern w:val="2"/>
          <w:sz w:val="21"/>
          <w:szCs w:val="22"/>
        </w:rPr>
      </w:pPr>
      <w:hyperlink w:anchor="_Toc85803812" w:history="1">
        <w:r w:rsidRPr="00D66EC0">
          <w:rPr>
            <w:rStyle w:val="ae"/>
            <w:rFonts w:cs="Arial" w:hint="eastAsia"/>
            <w:noProof/>
          </w:rPr>
          <w:t>国内一周小金属价格汇总</w:t>
        </w:r>
        <w:r>
          <w:rPr>
            <w:noProof/>
            <w:webHidden/>
          </w:rPr>
          <w:tab/>
        </w:r>
        <w:r>
          <w:rPr>
            <w:noProof/>
            <w:webHidden/>
          </w:rPr>
          <w:fldChar w:fldCharType="begin"/>
        </w:r>
        <w:r>
          <w:rPr>
            <w:noProof/>
            <w:webHidden/>
          </w:rPr>
          <w:instrText xml:space="preserve"> PAGEREF _Toc85803812 \h </w:instrText>
        </w:r>
        <w:r>
          <w:rPr>
            <w:noProof/>
            <w:webHidden/>
          </w:rPr>
        </w:r>
        <w:r>
          <w:rPr>
            <w:noProof/>
            <w:webHidden/>
          </w:rPr>
          <w:fldChar w:fldCharType="separate"/>
        </w:r>
        <w:r>
          <w:rPr>
            <w:noProof/>
            <w:webHidden/>
          </w:rPr>
          <w:t>5</w:t>
        </w:r>
        <w:r>
          <w:rPr>
            <w:noProof/>
            <w:webHidden/>
          </w:rPr>
          <w:fldChar w:fldCharType="end"/>
        </w:r>
      </w:hyperlink>
    </w:p>
    <w:p w:rsidR="006405F5" w:rsidRDefault="006405F5">
      <w:pPr>
        <w:pStyle w:val="10"/>
        <w:rPr>
          <w:rFonts w:asciiTheme="minorHAnsi" w:eastAsiaTheme="minorEastAsia" w:hAnsiTheme="minorHAnsi" w:cstheme="minorBidi"/>
          <w:b w:val="0"/>
          <w:bCs w:val="0"/>
          <w:caps w:val="0"/>
          <w:noProof/>
          <w:sz w:val="21"/>
          <w:szCs w:val="22"/>
        </w:rPr>
      </w:pPr>
      <w:hyperlink w:anchor="_Toc85803813" w:history="1">
        <w:r w:rsidRPr="00D66EC0">
          <w:rPr>
            <w:rStyle w:val="ae"/>
            <w:rFonts w:cs="黑体" w:hint="eastAsia"/>
            <w:noProof/>
            <w:kern w:val="0"/>
          </w:rPr>
          <w:t>三、 一周市场动态回顾</w:t>
        </w:r>
        <w:r>
          <w:rPr>
            <w:noProof/>
            <w:webHidden/>
          </w:rPr>
          <w:tab/>
        </w:r>
        <w:r>
          <w:rPr>
            <w:noProof/>
            <w:webHidden/>
          </w:rPr>
          <w:fldChar w:fldCharType="begin"/>
        </w:r>
        <w:r>
          <w:rPr>
            <w:noProof/>
            <w:webHidden/>
          </w:rPr>
          <w:instrText xml:space="preserve"> PAGEREF _Toc85803813 \h </w:instrText>
        </w:r>
        <w:r>
          <w:rPr>
            <w:noProof/>
            <w:webHidden/>
          </w:rPr>
        </w:r>
        <w:r>
          <w:rPr>
            <w:noProof/>
            <w:webHidden/>
          </w:rPr>
          <w:fldChar w:fldCharType="separate"/>
        </w:r>
        <w:r>
          <w:rPr>
            <w:noProof/>
            <w:webHidden/>
          </w:rPr>
          <w:t>6</w:t>
        </w:r>
        <w:r>
          <w:rPr>
            <w:noProof/>
            <w:webHidden/>
          </w:rPr>
          <w:fldChar w:fldCharType="end"/>
        </w:r>
      </w:hyperlink>
    </w:p>
    <w:p w:rsidR="006405F5" w:rsidRDefault="006405F5">
      <w:pPr>
        <w:pStyle w:val="21"/>
        <w:rPr>
          <w:rFonts w:asciiTheme="minorHAnsi" w:eastAsiaTheme="minorEastAsia" w:hAnsiTheme="minorHAnsi" w:cstheme="minorBidi"/>
          <w:b w:val="0"/>
          <w:bCs w:val="0"/>
          <w:smallCaps w:val="0"/>
          <w:noProof/>
          <w:color w:val="auto"/>
          <w:kern w:val="2"/>
          <w:sz w:val="21"/>
          <w:szCs w:val="22"/>
        </w:rPr>
      </w:pPr>
      <w:hyperlink w:anchor="_Toc85803814" w:history="1">
        <w:r w:rsidRPr="00D66EC0">
          <w:rPr>
            <w:rStyle w:val="ae"/>
            <w:rFonts w:cs="Arial" w:hint="eastAsia"/>
            <w:noProof/>
          </w:rPr>
          <w:t>厄瓜多尔帕尔马铜金矿取得重要发现</w:t>
        </w:r>
        <w:r>
          <w:rPr>
            <w:noProof/>
            <w:webHidden/>
          </w:rPr>
          <w:tab/>
        </w:r>
        <w:r>
          <w:rPr>
            <w:noProof/>
            <w:webHidden/>
          </w:rPr>
          <w:fldChar w:fldCharType="begin"/>
        </w:r>
        <w:r>
          <w:rPr>
            <w:noProof/>
            <w:webHidden/>
          </w:rPr>
          <w:instrText xml:space="preserve"> PAGEREF _Toc85803814 \h </w:instrText>
        </w:r>
        <w:r>
          <w:rPr>
            <w:noProof/>
            <w:webHidden/>
          </w:rPr>
        </w:r>
        <w:r>
          <w:rPr>
            <w:noProof/>
            <w:webHidden/>
          </w:rPr>
          <w:fldChar w:fldCharType="separate"/>
        </w:r>
        <w:r>
          <w:rPr>
            <w:noProof/>
            <w:webHidden/>
          </w:rPr>
          <w:t>6</w:t>
        </w:r>
        <w:r>
          <w:rPr>
            <w:noProof/>
            <w:webHidden/>
          </w:rPr>
          <w:fldChar w:fldCharType="end"/>
        </w:r>
      </w:hyperlink>
    </w:p>
    <w:p w:rsidR="006405F5" w:rsidRDefault="006405F5">
      <w:pPr>
        <w:pStyle w:val="21"/>
        <w:rPr>
          <w:rFonts w:asciiTheme="minorHAnsi" w:eastAsiaTheme="minorEastAsia" w:hAnsiTheme="minorHAnsi" w:cstheme="minorBidi"/>
          <w:b w:val="0"/>
          <w:bCs w:val="0"/>
          <w:smallCaps w:val="0"/>
          <w:noProof/>
          <w:color w:val="auto"/>
          <w:kern w:val="2"/>
          <w:sz w:val="21"/>
          <w:szCs w:val="22"/>
        </w:rPr>
      </w:pPr>
      <w:hyperlink w:anchor="_Toc85803815" w:history="1">
        <w:r w:rsidRPr="00D66EC0">
          <w:rPr>
            <w:rStyle w:val="ae"/>
            <w:rFonts w:cs="Arial" w:hint="eastAsia"/>
            <w:noProof/>
          </w:rPr>
          <w:t>中国加快海外铜资源并购脚步</w:t>
        </w:r>
        <w:r>
          <w:rPr>
            <w:noProof/>
            <w:webHidden/>
          </w:rPr>
          <w:tab/>
        </w:r>
        <w:r>
          <w:rPr>
            <w:noProof/>
            <w:webHidden/>
          </w:rPr>
          <w:fldChar w:fldCharType="begin"/>
        </w:r>
        <w:r>
          <w:rPr>
            <w:noProof/>
            <w:webHidden/>
          </w:rPr>
          <w:instrText xml:space="preserve"> PAGEREF _Toc85803815 \h </w:instrText>
        </w:r>
        <w:r>
          <w:rPr>
            <w:noProof/>
            <w:webHidden/>
          </w:rPr>
        </w:r>
        <w:r>
          <w:rPr>
            <w:noProof/>
            <w:webHidden/>
          </w:rPr>
          <w:fldChar w:fldCharType="separate"/>
        </w:r>
        <w:r>
          <w:rPr>
            <w:noProof/>
            <w:webHidden/>
          </w:rPr>
          <w:t>6</w:t>
        </w:r>
        <w:r>
          <w:rPr>
            <w:noProof/>
            <w:webHidden/>
          </w:rPr>
          <w:fldChar w:fldCharType="end"/>
        </w:r>
      </w:hyperlink>
    </w:p>
    <w:p w:rsidR="006405F5" w:rsidRDefault="006405F5">
      <w:pPr>
        <w:pStyle w:val="21"/>
        <w:rPr>
          <w:rFonts w:asciiTheme="minorHAnsi" w:eastAsiaTheme="minorEastAsia" w:hAnsiTheme="minorHAnsi" w:cstheme="minorBidi"/>
          <w:b w:val="0"/>
          <w:bCs w:val="0"/>
          <w:smallCaps w:val="0"/>
          <w:noProof/>
          <w:color w:val="auto"/>
          <w:kern w:val="2"/>
          <w:sz w:val="21"/>
          <w:szCs w:val="22"/>
        </w:rPr>
      </w:pPr>
      <w:hyperlink w:anchor="_Toc85803816" w:history="1">
        <w:r w:rsidRPr="00D66EC0">
          <w:rPr>
            <w:rStyle w:val="ae"/>
            <w:rFonts w:cs="Arial" w:hint="eastAsia"/>
            <w:noProof/>
          </w:rPr>
          <w:t>巨龙铜业花海绽放世界屋脊</w:t>
        </w:r>
        <w:r>
          <w:rPr>
            <w:noProof/>
            <w:webHidden/>
          </w:rPr>
          <w:tab/>
        </w:r>
        <w:r>
          <w:rPr>
            <w:noProof/>
            <w:webHidden/>
          </w:rPr>
          <w:fldChar w:fldCharType="begin"/>
        </w:r>
        <w:r>
          <w:rPr>
            <w:noProof/>
            <w:webHidden/>
          </w:rPr>
          <w:instrText xml:space="preserve"> PAGEREF _Toc85803816 \h </w:instrText>
        </w:r>
        <w:r>
          <w:rPr>
            <w:noProof/>
            <w:webHidden/>
          </w:rPr>
        </w:r>
        <w:r>
          <w:rPr>
            <w:noProof/>
            <w:webHidden/>
          </w:rPr>
          <w:fldChar w:fldCharType="separate"/>
        </w:r>
        <w:r>
          <w:rPr>
            <w:noProof/>
            <w:webHidden/>
          </w:rPr>
          <w:t>7</w:t>
        </w:r>
        <w:r>
          <w:rPr>
            <w:noProof/>
            <w:webHidden/>
          </w:rPr>
          <w:fldChar w:fldCharType="end"/>
        </w:r>
      </w:hyperlink>
    </w:p>
    <w:p w:rsidR="006405F5" w:rsidRDefault="006405F5">
      <w:pPr>
        <w:pStyle w:val="21"/>
        <w:rPr>
          <w:rFonts w:asciiTheme="minorHAnsi" w:eastAsiaTheme="minorEastAsia" w:hAnsiTheme="minorHAnsi" w:cstheme="minorBidi"/>
          <w:b w:val="0"/>
          <w:bCs w:val="0"/>
          <w:smallCaps w:val="0"/>
          <w:noProof/>
          <w:color w:val="auto"/>
          <w:kern w:val="2"/>
          <w:sz w:val="21"/>
          <w:szCs w:val="22"/>
        </w:rPr>
      </w:pPr>
      <w:hyperlink w:anchor="_Toc85803817" w:history="1">
        <w:r w:rsidRPr="00D66EC0">
          <w:rPr>
            <w:rStyle w:val="ae"/>
            <w:rFonts w:cs="Arial" w:hint="eastAsia"/>
            <w:noProof/>
          </w:rPr>
          <w:t>伦铜库存创</w:t>
        </w:r>
        <w:r w:rsidRPr="00D66EC0">
          <w:rPr>
            <w:rStyle w:val="ae"/>
            <w:rFonts w:cs="Arial"/>
            <w:noProof/>
          </w:rPr>
          <w:t>47</w:t>
        </w:r>
        <w:r w:rsidRPr="00D66EC0">
          <w:rPr>
            <w:rStyle w:val="ae"/>
            <w:rFonts w:cs="Arial" w:hint="eastAsia"/>
            <w:noProof/>
          </w:rPr>
          <w:t>年低位</w:t>
        </w:r>
        <w:r w:rsidRPr="00D66EC0">
          <w:rPr>
            <w:rStyle w:val="ae"/>
            <w:rFonts w:cs="Arial"/>
            <w:noProof/>
          </w:rPr>
          <w:t xml:space="preserve"> </w:t>
        </w:r>
        <w:r w:rsidRPr="00D66EC0">
          <w:rPr>
            <w:rStyle w:val="ae"/>
            <w:rFonts w:cs="Arial" w:hint="eastAsia"/>
            <w:noProof/>
          </w:rPr>
          <w:t>供应担忧推动铜价大幅上扬</w:t>
        </w:r>
        <w:r>
          <w:rPr>
            <w:noProof/>
            <w:webHidden/>
          </w:rPr>
          <w:tab/>
        </w:r>
        <w:r>
          <w:rPr>
            <w:noProof/>
            <w:webHidden/>
          </w:rPr>
          <w:fldChar w:fldCharType="begin"/>
        </w:r>
        <w:r>
          <w:rPr>
            <w:noProof/>
            <w:webHidden/>
          </w:rPr>
          <w:instrText xml:space="preserve"> PAGEREF _Toc85803817 \h </w:instrText>
        </w:r>
        <w:r>
          <w:rPr>
            <w:noProof/>
            <w:webHidden/>
          </w:rPr>
        </w:r>
        <w:r>
          <w:rPr>
            <w:noProof/>
            <w:webHidden/>
          </w:rPr>
          <w:fldChar w:fldCharType="separate"/>
        </w:r>
        <w:r>
          <w:rPr>
            <w:noProof/>
            <w:webHidden/>
          </w:rPr>
          <w:t>8</w:t>
        </w:r>
        <w:r>
          <w:rPr>
            <w:noProof/>
            <w:webHidden/>
          </w:rPr>
          <w:fldChar w:fldCharType="end"/>
        </w:r>
      </w:hyperlink>
    </w:p>
    <w:p w:rsidR="006405F5" w:rsidRDefault="006405F5">
      <w:pPr>
        <w:pStyle w:val="21"/>
        <w:rPr>
          <w:rFonts w:asciiTheme="minorHAnsi" w:eastAsiaTheme="minorEastAsia" w:hAnsiTheme="minorHAnsi" w:cstheme="minorBidi"/>
          <w:b w:val="0"/>
          <w:bCs w:val="0"/>
          <w:smallCaps w:val="0"/>
          <w:noProof/>
          <w:color w:val="auto"/>
          <w:kern w:val="2"/>
          <w:sz w:val="21"/>
          <w:szCs w:val="22"/>
        </w:rPr>
      </w:pPr>
      <w:hyperlink w:anchor="_Toc85803818" w:history="1">
        <w:r w:rsidRPr="00D66EC0">
          <w:rPr>
            <w:rStyle w:val="ae"/>
            <w:rFonts w:cs="Arial" w:hint="eastAsia"/>
            <w:noProof/>
          </w:rPr>
          <w:t>绿色矿山可持续发展的“东梁样本”</w:t>
        </w:r>
        <w:r>
          <w:rPr>
            <w:noProof/>
            <w:webHidden/>
          </w:rPr>
          <w:tab/>
        </w:r>
        <w:r>
          <w:rPr>
            <w:noProof/>
            <w:webHidden/>
          </w:rPr>
          <w:fldChar w:fldCharType="begin"/>
        </w:r>
        <w:r>
          <w:rPr>
            <w:noProof/>
            <w:webHidden/>
          </w:rPr>
          <w:instrText xml:space="preserve"> PAGEREF _Toc85803818 \h </w:instrText>
        </w:r>
        <w:r>
          <w:rPr>
            <w:noProof/>
            <w:webHidden/>
          </w:rPr>
        </w:r>
        <w:r>
          <w:rPr>
            <w:noProof/>
            <w:webHidden/>
          </w:rPr>
          <w:fldChar w:fldCharType="separate"/>
        </w:r>
        <w:r>
          <w:rPr>
            <w:noProof/>
            <w:webHidden/>
          </w:rPr>
          <w:t>9</w:t>
        </w:r>
        <w:r>
          <w:rPr>
            <w:noProof/>
            <w:webHidden/>
          </w:rPr>
          <w:fldChar w:fldCharType="end"/>
        </w:r>
      </w:hyperlink>
    </w:p>
    <w:p w:rsidR="006405F5" w:rsidRDefault="006405F5">
      <w:pPr>
        <w:pStyle w:val="21"/>
        <w:rPr>
          <w:rFonts w:asciiTheme="minorHAnsi" w:eastAsiaTheme="minorEastAsia" w:hAnsiTheme="minorHAnsi" w:cstheme="minorBidi"/>
          <w:b w:val="0"/>
          <w:bCs w:val="0"/>
          <w:smallCaps w:val="0"/>
          <w:noProof/>
          <w:color w:val="auto"/>
          <w:kern w:val="2"/>
          <w:sz w:val="21"/>
          <w:szCs w:val="22"/>
        </w:rPr>
      </w:pPr>
      <w:hyperlink w:anchor="_Toc85803819" w:history="1">
        <w:r w:rsidRPr="00D66EC0">
          <w:rPr>
            <w:rStyle w:val="ae"/>
            <w:rFonts w:cs="Arial" w:hint="eastAsia"/>
            <w:noProof/>
          </w:rPr>
          <w:t>绿色矿山可持续发展的“东梁样本”</w:t>
        </w:r>
        <w:r>
          <w:rPr>
            <w:noProof/>
            <w:webHidden/>
          </w:rPr>
          <w:tab/>
        </w:r>
        <w:r>
          <w:rPr>
            <w:noProof/>
            <w:webHidden/>
          </w:rPr>
          <w:fldChar w:fldCharType="begin"/>
        </w:r>
        <w:r>
          <w:rPr>
            <w:noProof/>
            <w:webHidden/>
          </w:rPr>
          <w:instrText xml:space="preserve"> PAGEREF _Toc85803819 \h </w:instrText>
        </w:r>
        <w:r>
          <w:rPr>
            <w:noProof/>
            <w:webHidden/>
          </w:rPr>
        </w:r>
        <w:r>
          <w:rPr>
            <w:noProof/>
            <w:webHidden/>
          </w:rPr>
          <w:fldChar w:fldCharType="separate"/>
        </w:r>
        <w:r>
          <w:rPr>
            <w:noProof/>
            <w:webHidden/>
          </w:rPr>
          <w:t>10</w:t>
        </w:r>
        <w:r>
          <w:rPr>
            <w:noProof/>
            <w:webHidden/>
          </w:rPr>
          <w:fldChar w:fldCharType="end"/>
        </w:r>
      </w:hyperlink>
    </w:p>
    <w:p w:rsidR="006405F5" w:rsidRDefault="006405F5">
      <w:pPr>
        <w:pStyle w:val="21"/>
        <w:rPr>
          <w:rFonts w:asciiTheme="minorHAnsi" w:eastAsiaTheme="minorEastAsia" w:hAnsiTheme="minorHAnsi" w:cstheme="minorBidi"/>
          <w:b w:val="0"/>
          <w:bCs w:val="0"/>
          <w:smallCaps w:val="0"/>
          <w:noProof/>
          <w:color w:val="auto"/>
          <w:kern w:val="2"/>
          <w:sz w:val="21"/>
          <w:szCs w:val="22"/>
        </w:rPr>
      </w:pPr>
      <w:hyperlink w:anchor="_Toc85803820" w:history="1">
        <w:r w:rsidRPr="00D66EC0">
          <w:rPr>
            <w:rStyle w:val="ae"/>
            <w:rFonts w:cs="Arial" w:hint="eastAsia"/>
            <w:noProof/>
          </w:rPr>
          <w:t>美国迫使半导体公司共享敏感信息，愈后如何？</w:t>
        </w:r>
        <w:r>
          <w:rPr>
            <w:noProof/>
            <w:webHidden/>
          </w:rPr>
          <w:tab/>
        </w:r>
        <w:r>
          <w:rPr>
            <w:noProof/>
            <w:webHidden/>
          </w:rPr>
          <w:fldChar w:fldCharType="begin"/>
        </w:r>
        <w:r>
          <w:rPr>
            <w:noProof/>
            <w:webHidden/>
          </w:rPr>
          <w:instrText xml:space="preserve"> PAGEREF _Toc85803820 \h </w:instrText>
        </w:r>
        <w:r>
          <w:rPr>
            <w:noProof/>
            <w:webHidden/>
          </w:rPr>
        </w:r>
        <w:r>
          <w:rPr>
            <w:noProof/>
            <w:webHidden/>
          </w:rPr>
          <w:fldChar w:fldCharType="separate"/>
        </w:r>
        <w:r>
          <w:rPr>
            <w:noProof/>
            <w:webHidden/>
          </w:rPr>
          <w:t>10</w:t>
        </w:r>
        <w:r>
          <w:rPr>
            <w:noProof/>
            <w:webHidden/>
          </w:rPr>
          <w:fldChar w:fldCharType="end"/>
        </w:r>
      </w:hyperlink>
    </w:p>
    <w:p w:rsidR="006405F5" w:rsidRDefault="006405F5">
      <w:pPr>
        <w:pStyle w:val="21"/>
        <w:rPr>
          <w:rFonts w:asciiTheme="minorHAnsi" w:eastAsiaTheme="minorEastAsia" w:hAnsiTheme="minorHAnsi" w:cstheme="minorBidi"/>
          <w:b w:val="0"/>
          <w:bCs w:val="0"/>
          <w:smallCaps w:val="0"/>
          <w:noProof/>
          <w:color w:val="auto"/>
          <w:kern w:val="2"/>
          <w:sz w:val="21"/>
          <w:szCs w:val="22"/>
        </w:rPr>
      </w:pPr>
      <w:hyperlink w:anchor="_Toc85803821" w:history="1">
        <w:r w:rsidRPr="00D66EC0">
          <w:rPr>
            <w:rStyle w:val="ae"/>
            <w:rFonts w:cs="Arial" w:hint="eastAsia"/>
            <w:noProof/>
          </w:rPr>
          <w:t>东方日升举办《高功率组件技术及应用研讨会》，</w:t>
        </w:r>
        <w:r w:rsidRPr="00D66EC0">
          <w:rPr>
            <w:rStyle w:val="ae"/>
            <w:rFonts w:cs="Arial"/>
            <w:noProof/>
          </w:rPr>
          <w:t>700W+</w:t>
        </w:r>
        <w:r w:rsidRPr="00D66EC0">
          <w:rPr>
            <w:rStyle w:val="ae"/>
            <w:rFonts w:cs="Arial" w:hint="eastAsia"/>
            <w:noProof/>
          </w:rPr>
          <w:t>时代已至</w:t>
        </w:r>
        <w:r>
          <w:rPr>
            <w:noProof/>
            <w:webHidden/>
          </w:rPr>
          <w:tab/>
        </w:r>
        <w:r>
          <w:rPr>
            <w:noProof/>
            <w:webHidden/>
          </w:rPr>
          <w:fldChar w:fldCharType="begin"/>
        </w:r>
        <w:r>
          <w:rPr>
            <w:noProof/>
            <w:webHidden/>
          </w:rPr>
          <w:instrText xml:space="preserve"> PAGEREF _Toc85803821 \h </w:instrText>
        </w:r>
        <w:r>
          <w:rPr>
            <w:noProof/>
            <w:webHidden/>
          </w:rPr>
        </w:r>
        <w:r>
          <w:rPr>
            <w:noProof/>
            <w:webHidden/>
          </w:rPr>
          <w:fldChar w:fldCharType="separate"/>
        </w:r>
        <w:r>
          <w:rPr>
            <w:noProof/>
            <w:webHidden/>
          </w:rPr>
          <w:t>12</w:t>
        </w:r>
        <w:r>
          <w:rPr>
            <w:noProof/>
            <w:webHidden/>
          </w:rPr>
          <w:fldChar w:fldCharType="end"/>
        </w:r>
      </w:hyperlink>
    </w:p>
    <w:p w:rsidR="006405F5" w:rsidRDefault="006405F5">
      <w:pPr>
        <w:pStyle w:val="21"/>
        <w:rPr>
          <w:rFonts w:asciiTheme="minorHAnsi" w:eastAsiaTheme="minorEastAsia" w:hAnsiTheme="minorHAnsi" w:cstheme="minorBidi"/>
          <w:b w:val="0"/>
          <w:bCs w:val="0"/>
          <w:smallCaps w:val="0"/>
          <w:noProof/>
          <w:color w:val="auto"/>
          <w:kern w:val="2"/>
          <w:sz w:val="21"/>
          <w:szCs w:val="22"/>
        </w:rPr>
      </w:pPr>
      <w:hyperlink w:anchor="_Toc85803822" w:history="1">
        <w:r w:rsidRPr="00D66EC0">
          <w:rPr>
            <w:rStyle w:val="ae"/>
            <w:rFonts w:cs="Arial" w:hint="eastAsia"/>
            <w:noProof/>
          </w:rPr>
          <w:t>福州源洪冷链供应链深加工项目开工</w:t>
        </w:r>
        <w:r>
          <w:rPr>
            <w:noProof/>
            <w:webHidden/>
          </w:rPr>
          <w:tab/>
        </w:r>
        <w:r>
          <w:rPr>
            <w:noProof/>
            <w:webHidden/>
          </w:rPr>
          <w:fldChar w:fldCharType="begin"/>
        </w:r>
        <w:r>
          <w:rPr>
            <w:noProof/>
            <w:webHidden/>
          </w:rPr>
          <w:instrText xml:space="preserve"> PAGEREF _Toc85803822 \h </w:instrText>
        </w:r>
        <w:r>
          <w:rPr>
            <w:noProof/>
            <w:webHidden/>
          </w:rPr>
        </w:r>
        <w:r>
          <w:rPr>
            <w:noProof/>
            <w:webHidden/>
          </w:rPr>
          <w:fldChar w:fldCharType="separate"/>
        </w:r>
        <w:r>
          <w:rPr>
            <w:noProof/>
            <w:webHidden/>
          </w:rPr>
          <w:t>12</w:t>
        </w:r>
        <w:r>
          <w:rPr>
            <w:noProof/>
            <w:webHidden/>
          </w:rPr>
          <w:fldChar w:fldCharType="end"/>
        </w:r>
      </w:hyperlink>
    </w:p>
    <w:p w:rsidR="006405F5" w:rsidRDefault="006405F5">
      <w:pPr>
        <w:pStyle w:val="21"/>
        <w:rPr>
          <w:rFonts w:asciiTheme="minorHAnsi" w:eastAsiaTheme="minorEastAsia" w:hAnsiTheme="minorHAnsi" w:cstheme="minorBidi"/>
          <w:b w:val="0"/>
          <w:bCs w:val="0"/>
          <w:smallCaps w:val="0"/>
          <w:noProof/>
          <w:color w:val="auto"/>
          <w:kern w:val="2"/>
          <w:sz w:val="21"/>
          <w:szCs w:val="22"/>
        </w:rPr>
      </w:pPr>
      <w:hyperlink w:anchor="_Toc85803823" w:history="1">
        <w:r w:rsidRPr="00D66EC0">
          <w:rPr>
            <w:rStyle w:val="ae"/>
            <w:rFonts w:cs="Arial" w:hint="eastAsia"/>
            <w:noProof/>
          </w:rPr>
          <w:t>浙江慈溪招商农产品仓储保鲜冷库项目，库容不低于</w:t>
        </w:r>
        <w:r w:rsidRPr="00D66EC0">
          <w:rPr>
            <w:rStyle w:val="ae"/>
            <w:rFonts w:cs="Arial"/>
            <w:noProof/>
          </w:rPr>
          <w:t>8000</w:t>
        </w:r>
        <w:r w:rsidRPr="00D66EC0">
          <w:rPr>
            <w:rStyle w:val="ae"/>
            <w:rFonts w:cs="Arial" w:hint="eastAsia"/>
            <w:noProof/>
          </w:rPr>
          <w:t>立方</w:t>
        </w:r>
        <w:r>
          <w:rPr>
            <w:noProof/>
            <w:webHidden/>
          </w:rPr>
          <w:tab/>
        </w:r>
        <w:r>
          <w:rPr>
            <w:noProof/>
            <w:webHidden/>
          </w:rPr>
          <w:fldChar w:fldCharType="begin"/>
        </w:r>
        <w:r>
          <w:rPr>
            <w:noProof/>
            <w:webHidden/>
          </w:rPr>
          <w:instrText xml:space="preserve"> PAGEREF _Toc85803823 \h </w:instrText>
        </w:r>
        <w:r>
          <w:rPr>
            <w:noProof/>
            <w:webHidden/>
          </w:rPr>
        </w:r>
        <w:r>
          <w:rPr>
            <w:noProof/>
            <w:webHidden/>
          </w:rPr>
          <w:fldChar w:fldCharType="separate"/>
        </w:r>
        <w:r>
          <w:rPr>
            <w:noProof/>
            <w:webHidden/>
          </w:rPr>
          <w:t>12</w:t>
        </w:r>
        <w:r>
          <w:rPr>
            <w:noProof/>
            <w:webHidden/>
          </w:rPr>
          <w:fldChar w:fldCharType="end"/>
        </w:r>
      </w:hyperlink>
    </w:p>
    <w:p w:rsidR="00963580" w:rsidRDefault="00266409" w:rsidP="00E07917">
      <w:pPr>
        <w:pStyle w:val="CharCharChar"/>
        <w:tabs>
          <w:tab w:val="center" w:pos="4153"/>
          <w:tab w:val="left" w:pos="5910"/>
          <w:tab w:val="left" w:pos="7501"/>
        </w:tabs>
        <w:spacing w:line="240" w:lineRule="auto"/>
      </w:pPr>
      <w:r w:rsidRPr="00E07917">
        <w:rPr>
          <w:rFonts w:ascii="宋体" w:hAnsi="宋体" w:cs="Times New Roman"/>
          <w:b/>
          <w:color w:val="000000"/>
          <w:sz w:val="28"/>
          <w:szCs w:val="28"/>
          <w:lang w:eastAsia="zh-CN"/>
        </w:rPr>
        <w:fldChar w:fldCharType="end"/>
      </w:r>
      <w:bookmarkEnd w:id="0"/>
    </w:p>
    <w:p w:rsidR="00963580" w:rsidRDefault="00963580"/>
    <w:p w:rsidR="00542C8D" w:rsidRDefault="00542C8D"/>
    <w:p w:rsidR="00542C8D" w:rsidRDefault="00542C8D"/>
    <w:p w:rsidR="00542C8D" w:rsidRDefault="00542C8D"/>
    <w:p w:rsidR="00542C8D" w:rsidRDefault="00542C8D"/>
    <w:p w:rsidR="00542C8D" w:rsidRDefault="00542C8D"/>
    <w:p w:rsidR="00963580" w:rsidRPr="00542C8D" w:rsidRDefault="00142717">
      <w:pPr>
        <w:pStyle w:val="3"/>
        <w:tabs>
          <w:tab w:val="center" w:pos="4252"/>
        </w:tabs>
        <w:spacing w:line="400" w:lineRule="exact"/>
        <w:rPr>
          <w:kern w:val="0"/>
        </w:rPr>
      </w:pPr>
      <w:bookmarkStart w:id="2" w:name="_Toc85803804"/>
      <w:r>
        <w:rPr>
          <w:rFonts w:cs="黑体" w:hint="eastAsia"/>
        </w:rPr>
        <w:t>一、小金属一周评述</w:t>
      </w:r>
      <w:bookmarkStart w:id="3" w:name="_Toc530728485"/>
      <w:bookmarkStart w:id="4" w:name="_Toc510190825"/>
      <w:bookmarkStart w:id="5" w:name="_Toc505947794"/>
      <w:bookmarkStart w:id="6" w:name="_Toc529541800"/>
      <w:bookmarkStart w:id="7" w:name="_Toc512521225"/>
      <w:bookmarkStart w:id="8" w:name="_Toc528936986"/>
      <w:bookmarkStart w:id="9" w:name="_Toc528332594"/>
      <w:bookmarkStart w:id="10" w:name="_Toc507665368"/>
      <w:bookmarkStart w:id="11" w:name="_Toc513118842"/>
      <w:bookmarkStart w:id="12" w:name="_Toc507769000"/>
      <w:bookmarkStart w:id="13" w:name="_Toc509582478"/>
      <w:bookmarkStart w:id="14" w:name="_Toc504123327"/>
      <w:bookmarkStart w:id="15" w:name="_Toc533674480"/>
      <w:bookmarkStart w:id="16" w:name="_Toc532566849"/>
      <w:bookmarkStart w:id="17" w:name="_Toc528913994"/>
      <w:bookmarkStart w:id="18" w:name="_Toc511290048"/>
      <w:bookmarkStart w:id="19" w:name="_Toc517965461"/>
      <w:bookmarkStart w:id="20" w:name="_Toc513728611"/>
      <w:bookmarkStart w:id="21" w:name="_Toc520381693"/>
      <w:bookmarkStart w:id="22" w:name="_Toc512606000"/>
      <w:bookmarkStart w:id="23" w:name="_Toc522890290"/>
      <w:bookmarkStart w:id="24" w:name="_Toc508975637"/>
      <w:bookmarkStart w:id="25" w:name="_Toc534383436"/>
      <w:bookmarkStart w:id="26" w:name="_Toc515612471"/>
      <w:bookmarkStart w:id="27" w:name="_Toc533083465"/>
      <w:bookmarkStart w:id="28" w:name="_Toc513728505"/>
      <w:bookmarkStart w:id="29" w:name="_Toc530057359"/>
      <w:bookmarkStart w:id="30" w:name="_Toc521075423"/>
      <w:bookmarkStart w:id="31" w:name="_Toc533777202"/>
      <w:bookmarkStart w:id="32" w:name="_Toc515027608"/>
      <w:bookmarkStart w:id="33" w:name="_Toc510190043"/>
      <w:bookmarkStart w:id="34" w:name="_Toc519842315"/>
      <w:bookmarkStart w:id="35" w:name="_Toc525913129"/>
      <w:bookmarkStart w:id="36" w:name="_Toc533168359"/>
      <w:bookmarkStart w:id="37" w:name="_Toc514921969"/>
      <w:bookmarkStart w:id="38" w:name="_Toc504744209"/>
      <w:bookmarkStart w:id="39" w:name="_Toc512520694"/>
      <w:bookmarkStart w:id="40" w:name="_Toc521679472"/>
      <w:bookmarkStart w:id="41" w:name="_Toc522179796"/>
      <w:bookmarkStart w:id="42" w:name="_Toc521053860"/>
      <w:bookmarkStart w:id="43" w:name="_Toc519865236"/>
      <w:bookmarkStart w:id="44" w:name="_Toc520366056"/>
      <w:bookmarkStart w:id="45" w:name="_Toc508960595"/>
      <w:bookmarkStart w:id="46" w:name="_Toc516237036"/>
      <w:bookmarkStart w:id="47" w:name="_Toc531358358"/>
      <w:bookmarkStart w:id="48" w:name="_Toc520452528"/>
      <w:bookmarkStart w:id="49" w:name="_Toc527035872"/>
      <w:bookmarkStart w:id="50" w:name="_Toc504140101"/>
      <w:bookmarkStart w:id="51" w:name="_Toc528222492"/>
      <w:bookmarkStart w:id="52" w:name="_Toc511397199"/>
      <w:bookmarkStart w:id="53" w:name="_Toc524334722"/>
      <w:bookmarkStart w:id="54" w:name="_Toc517448405"/>
      <w:bookmarkStart w:id="55" w:name="_Toc529455508"/>
      <w:bookmarkStart w:id="56" w:name="_Toc511375612"/>
      <w:bookmarkStart w:id="57" w:name="_Toc513816736"/>
      <w:bookmarkStart w:id="58" w:name="_Toc522285450"/>
      <w:bookmarkStart w:id="59" w:name="_Toc530751847"/>
      <w:bookmarkStart w:id="60" w:name="_Toc523991798"/>
      <w:bookmarkStart w:id="61" w:name="_Toc515611913"/>
      <w:bookmarkStart w:id="62" w:name="_Toc530149342"/>
      <w:bookmarkStart w:id="63" w:name="_Toc533167784"/>
      <w:bookmarkStart w:id="64" w:name="_Toc510166278"/>
      <w:bookmarkStart w:id="65" w:name="_Toc508369676"/>
      <w:bookmarkStart w:id="66" w:name="_Toc517427833"/>
      <w:bookmarkStart w:id="67" w:name="_Toc519258206"/>
      <w:bookmarkStart w:id="68" w:name="_Toc527640818"/>
      <w:bookmarkStart w:id="69" w:name="_Toc523381108"/>
      <w:bookmarkStart w:id="70" w:name="_Toc516819989"/>
      <w:bookmarkStart w:id="71" w:name="_Toc531943255"/>
      <w:bookmarkStart w:id="72" w:name="_Toc512001762"/>
      <w:bookmarkStart w:id="73" w:name="_Toc518650435"/>
      <w:bookmarkStart w:id="74" w:name="_Toc513211123"/>
      <w:bookmarkStart w:id="75" w:name="_Toc531271720"/>
      <w:bookmarkStart w:id="76" w:name="_Toc530147840"/>
      <w:bookmarkStart w:id="77" w:name="_Toc521586415"/>
      <w:bookmarkStart w:id="78" w:name="_Toc519147013"/>
      <w:bookmarkStart w:id="79" w:name="_Toc485828984"/>
      <w:bookmarkStart w:id="80" w:name="_Toc508267081"/>
      <w:bookmarkStart w:id="81" w:name="_Toc523494890"/>
      <w:bookmarkStart w:id="82" w:name="_Toc527037029"/>
      <w:bookmarkStart w:id="83" w:name="_Toc509574325"/>
      <w:bookmarkStart w:id="84" w:name="_Toc531854138"/>
      <w:bookmarkStart w:id="85" w:name="_Toc527123553"/>
      <w:bookmarkStart w:id="86" w:name="_Toc514422624"/>
      <w:bookmarkStart w:id="87" w:name="_Toc505261402"/>
      <w:bookmarkStart w:id="88" w:name="_Toc518548545"/>
      <w:bookmarkStart w:id="89" w:name="_Toc505347182"/>
      <w:bookmarkStart w:id="90" w:name="_Toc524704217"/>
      <w:bookmarkStart w:id="91" w:name="_Toc518651973"/>
      <w:bookmarkStart w:id="92" w:name="_Toc514329181"/>
      <w:bookmarkStart w:id="93" w:name="_Toc527728174"/>
      <w:bookmarkStart w:id="94" w:name="_Toc1132017"/>
      <w:bookmarkStart w:id="95" w:name="_Toc516841874"/>
      <w:bookmarkStart w:id="96" w:name="_Toc504651767"/>
      <w:bookmarkStart w:id="97" w:name="_Toc515633934"/>
      <w:bookmarkStart w:id="98" w:name="_Toc504057445"/>
      <w:bookmarkStart w:id="99" w:name="_Toc511898980"/>
      <w:bookmarkStart w:id="100" w:name="_Toc525309223"/>
      <w:bookmarkStart w:id="101" w:name="_Toc518051249"/>
      <w:bookmarkStart w:id="102" w:name="_Toc521051959"/>
      <w:bookmarkStart w:id="103" w:name="_Toc513123883"/>
      <w:bookmarkEnd w:id="1"/>
      <w:bookmarkEnd w:id="2"/>
      <w:r>
        <w:rPr>
          <w:rFonts w:cs="黑体" w:hint="eastAsia"/>
        </w:rPr>
        <w:tab/>
      </w:r>
    </w:p>
    <w:p w:rsidR="00963580" w:rsidRPr="00E07917" w:rsidRDefault="00142717" w:rsidP="00E07917">
      <w:pPr>
        <w:widowControl/>
        <w:spacing w:after="90"/>
        <w:jc w:val="left"/>
        <w:outlineLvl w:val="1"/>
        <w:rPr>
          <w:rFonts w:ascii="宋体" w:hAnsi="宋体" w:cs="Arial"/>
          <w:b/>
          <w:kern w:val="0"/>
          <w:sz w:val="32"/>
          <w:szCs w:val="32"/>
        </w:rPr>
      </w:pPr>
      <w:bookmarkStart w:id="104" w:name="_Toc85803805"/>
      <w:r w:rsidRPr="00E07917">
        <w:rPr>
          <w:rFonts w:ascii="宋体" w:hAnsi="宋体" w:cs="Arial" w:hint="eastAsia"/>
          <w:b/>
          <w:kern w:val="0"/>
          <w:sz w:val="32"/>
          <w:szCs w:val="32"/>
        </w:rPr>
        <w:t>硒评论：电解锰</w:t>
      </w:r>
      <w:r w:rsidR="0068619D" w:rsidRPr="00E07917">
        <w:rPr>
          <w:rFonts w:ascii="宋体" w:hAnsi="宋体" w:cs="Arial" w:hint="eastAsia"/>
          <w:b/>
          <w:kern w:val="0"/>
          <w:sz w:val="32"/>
          <w:szCs w:val="32"/>
        </w:rPr>
        <w:t>市场</w:t>
      </w:r>
      <w:r w:rsidR="003144FC" w:rsidRPr="003144FC">
        <w:rPr>
          <w:rFonts w:ascii="宋体" w:hAnsi="宋体" w:cs="Arial" w:hint="eastAsia"/>
          <w:b/>
          <w:kern w:val="0"/>
          <w:sz w:val="32"/>
          <w:szCs w:val="32"/>
        </w:rPr>
        <w:t>涨幅较为强劲</w:t>
      </w:r>
      <w:r w:rsidR="00926710" w:rsidRPr="00E07917">
        <w:rPr>
          <w:rFonts w:ascii="宋体" w:hAnsi="宋体" w:cs="Arial" w:hint="eastAsia"/>
          <w:b/>
          <w:kern w:val="0"/>
          <w:sz w:val="32"/>
          <w:szCs w:val="32"/>
        </w:rPr>
        <w:t xml:space="preserve"> </w:t>
      </w:r>
      <w:r w:rsidRPr="00E07917">
        <w:rPr>
          <w:rFonts w:ascii="宋体" w:hAnsi="宋体" w:cs="Arial" w:hint="eastAsia"/>
          <w:b/>
          <w:kern w:val="0"/>
          <w:sz w:val="32"/>
          <w:szCs w:val="32"/>
        </w:rPr>
        <w:t>二硒</w:t>
      </w:r>
      <w:r w:rsidR="0068619D" w:rsidRPr="00E07917">
        <w:rPr>
          <w:rFonts w:ascii="宋体" w:hAnsi="宋体" w:cs="Arial" w:hint="eastAsia"/>
          <w:b/>
          <w:kern w:val="0"/>
          <w:sz w:val="32"/>
          <w:szCs w:val="32"/>
        </w:rPr>
        <w:t>市场</w:t>
      </w:r>
      <w:r w:rsidR="003144FC" w:rsidRPr="003144FC">
        <w:rPr>
          <w:rFonts w:ascii="宋体" w:hAnsi="宋体" w:cs="Arial" w:hint="eastAsia"/>
          <w:b/>
          <w:kern w:val="0"/>
          <w:sz w:val="32"/>
          <w:szCs w:val="32"/>
        </w:rPr>
        <w:t>保持平稳</w:t>
      </w:r>
      <w:bookmarkEnd w:id="104"/>
    </w:p>
    <w:p w:rsidR="00674093" w:rsidRDefault="00674093" w:rsidP="007C3550">
      <w:pPr>
        <w:spacing w:line="360" w:lineRule="auto"/>
        <w:ind w:firstLineChars="200" w:firstLine="560"/>
        <w:rPr>
          <w:rFonts w:asciiTheme="minorEastAsia" w:eastAsiaTheme="minorEastAsia" w:hAnsiTheme="minorEastAsia" w:cstheme="minorEastAsia"/>
          <w:kern w:val="0"/>
          <w:sz w:val="28"/>
          <w:szCs w:val="28"/>
        </w:rPr>
      </w:pPr>
    </w:p>
    <w:p w:rsidR="003144FC" w:rsidRPr="003144FC" w:rsidRDefault="003144FC" w:rsidP="003144FC">
      <w:pPr>
        <w:pStyle w:val="ab"/>
        <w:ind w:firstLineChars="200" w:firstLine="360"/>
        <w:rPr>
          <w:sz w:val="18"/>
          <w:szCs w:val="18"/>
        </w:rPr>
      </w:pPr>
      <w:r w:rsidRPr="003144FC">
        <w:rPr>
          <w:rFonts w:hint="eastAsia"/>
          <w:sz w:val="18"/>
          <w:szCs w:val="18"/>
        </w:rPr>
        <w:t>中商网讯：截至到目前电解锰的报价在42000-43000元/吨，均价较上周五上调2500元/吨。本周国内电解锰市场涨幅较为强劲，个别终端地区订货受限，由于受限电影响纷纷进入停产或者限产，缺货状态明显，鉴于供需共减的情况下成交并不活跃，但签订意愿走强。预计未来一周国内电解锰市场价格将会高位运行。</w:t>
      </w:r>
    </w:p>
    <w:p w:rsidR="003144FC" w:rsidRPr="003144FC" w:rsidRDefault="003144FC" w:rsidP="003144FC">
      <w:pPr>
        <w:pStyle w:val="ab"/>
        <w:ind w:firstLineChars="200" w:firstLine="360"/>
        <w:rPr>
          <w:sz w:val="18"/>
          <w:szCs w:val="18"/>
        </w:rPr>
      </w:pPr>
      <w:r w:rsidRPr="003144FC">
        <w:rPr>
          <w:rFonts w:hint="eastAsia"/>
          <w:sz w:val="18"/>
          <w:szCs w:val="18"/>
        </w:rPr>
        <w:t>硒粉国际市场最新报价在9.4-11美元/磅，最低价较上周五最低价上涨0.05美元/磅。欧洲鹿特丹市场硒粉报价为9.85美元/磅，均价较上周五保持平稳。本周国内硒粉市场价格为145-155元/公斤，均价较上周五保持不变。本周粗硒市场价格为110-120元/公斤，均价较上周五保持稳定。目前市场下游采购需求尚未恢复，行情低迷，鉴于消费商刚需零星补库，基本上维持此前水平，消费上多持观望态度。鉴于消费商保持按需采购。预计未来一周国内硒市场价格将会保持平稳运行。</w:t>
      </w:r>
    </w:p>
    <w:p w:rsidR="003144FC" w:rsidRPr="003144FC" w:rsidRDefault="003144FC" w:rsidP="003144FC">
      <w:pPr>
        <w:pStyle w:val="ab"/>
        <w:ind w:firstLineChars="200" w:firstLine="360"/>
        <w:rPr>
          <w:sz w:val="18"/>
          <w:szCs w:val="18"/>
        </w:rPr>
      </w:pPr>
      <w:r w:rsidRPr="003144FC">
        <w:rPr>
          <w:rFonts w:hint="eastAsia"/>
          <w:sz w:val="18"/>
          <w:szCs w:val="18"/>
        </w:rPr>
        <w:t>本周国内二氧化硒市场价格为95-98元/公斤，均价较上周五价格保持稳定。目前国内二氧化硒市场近期整体平稳，市场呈现出平静安定局势，鉴于商家报价基本维持此前水平。预计未来一周国内二氧化硒价格将会保持稳定。</w:t>
      </w:r>
    </w:p>
    <w:p w:rsidR="003144FC" w:rsidRPr="003144FC" w:rsidRDefault="003144FC" w:rsidP="003144FC">
      <w:pPr>
        <w:pStyle w:val="ab"/>
        <w:ind w:firstLineChars="200" w:firstLine="360"/>
        <w:rPr>
          <w:sz w:val="18"/>
          <w:szCs w:val="18"/>
        </w:rPr>
      </w:pPr>
      <w:r w:rsidRPr="003144FC">
        <w:rPr>
          <w:rFonts w:hint="eastAsia"/>
          <w:sz w:val="18"/>
          <w:szCs w:val="18"/>
        </w:rPr>
        <w:t>分析评述：本周硒市场保持不变，电解锰市场涨幅较为强劲，粗硒市场整体保持稳定，二氧化硒市场价格整体平稳。目前国内硒市场整询单及实际采购较少，买兴偏弱。预计未来一周硒市场价格将会保持平稳运行。</w:t>
      </w:r>
    </w:p>
    <w:p w:rsidR="004F017F" w:rsidRPr="00F7710F" w:rsidRDefault="004F017F" w:rsidP="004F017F">
      <w:pPr>
        <w:pStyle w:val="ab"/>
        <w:spacing w:line="360" w:lineRule="auto"/>
        <w:ind w:firstLineChars="200" w:firstLine="361"/>
        <w:rPr>
          <w:rFonts w:asciiTheme="minorEastAsia" w:eastAsiaTheme="minorEastAsia" w:hAnsiTheme="minorEastAsia" w:cs="Calibri"/>
          <w:b/>
          <w:bCs/>
          <w:sz w:val="18"/>
          <w:szCs w:val="18"/>
        </w:rPr>
      </w:pPr>
    </w:p>
    <w:p w:rsidR="004F2C68" w:rsidRDefault="00142717" w:rsidP="004F2C68">
      <w:pPr>
        <w:widowControl/>
        <w:spacing w:after="90"/>
        <w:jc w:val="left"/>
        <w:outlineLvl w:val="1"/>
        <w:rPr>
          <w:rFonts w:ascii="宋体" w:hAnsi="宋体" w:cs="Arial"/>
          <w:b/>
          <w:kern w:val="0"/>
          <w:sz w:val="32"/>
          <w:szCs w:val="32"/>
        </w:rPr>
      </w:pPr>
      <w:bookmarkStart w:id="105" w:name="_Toc85803806"/>
      <w:r w:rsidRPr="00E07917">
        <w:rPr>
          <w:rFonts w:ascii="宋体" w:hAnsi="宋体" w:cs="Arial" w:hint="eastAsia"/>
          <w:b/>
          <w:kern w:val="0"/>
          <w:sz w:val="32"/>
          <w:szCs w:val="32"/>
        </w:rPr>
        <w:t>铋评论：</w:t>
      </w:r>
      <w:r w:rsidRPr="00E07917">
        <w:rPr>
          <w:rFonts w:ascii="宋体" w:hAnsi="宋体" w:cs="Arial"/>
          <w:b/>
          <w:kern w:val="0"/>
          <w:sz w:val="32"/>
          <w:szCs w:val="32"/>
        </w:rPr>
        <w:t>铋</w:t>
      </w:r>
      <w:r w:rsidRPr="00AB3F16">
        <w:rPr>
          <w:rFonts w:ascii="宋体" w:hAnsi="宋体" w:cs="Arial"/>
          <w:b/>
          <w:kern w:val="0"/>
          <w:sz w:val="32"/>
          <w:szCs w:val="32"/>
        </w:rPr>
        <w:t>锭市场</w:t>
      </w:r>
      <w:r w:rsidR="003144FC" w:rsidRPr="003144FC">
        <w:rPr>
          <w:rFonts w:ascii="宋体" w:hAnsi="宋体" w:cs="Arial" w:hint="eastAsia"/>
          <w:b/>
          <w:kern w:val="0"/>
          <w:sz w:val="32"/>
          <w:szCs w:val="32"/>
        </w:rPr>
        <w:t>需求无任何起</w:t>
      </w:r>
      <w:bookmarkEnd w:id="105"/>
    </w:p>
    <w:p w:rsidR="001D6277" w:rsidRDefault="001D6277" w:rsidP="001D6277">
      <w:pPr>
        <w:widowControl/>
        <w:spacing w:after="90"/>
        <w:jc w:val="left"/>
        <w:rPr>
          <w:rFonts w:ascii="宋体" w:hAnsi="宋体" w:cs="Arial"/>
          <w:b/>
          <w:kern w:val="0"/>
          <w:sz w:val="32"/>
          <w:szCs w:val="32"/>
        </w:rPr>
      </w:pPr>
    </w:p>
    <w:p w:rsidR="004F017F" w:rsidRDefault="004F017F" w:rsidP="001D6277">
      <w:pPr>
        <w:widowControl/>
        <w:spacing w:after="90"/>
        <w:jc w:val="left"/>
        <w:rPr>
          <w:rFonts w:ascii="宋体" w:hAnsi="宋体" w:cs="Arial"/>
          <w:b/>
          <w:kern w:val="0"/>
          <w:sz w:val="32"/>
          <w:szCs w:val="32"/>
        </w:rPr>
      </w:pPr>
    </w:p>
    <w:p w:rsidR="003144FC" w:rsidRPr="003144FC" w:rsidRDefault="003144FC" w:rsidP="003144FC">
      <w:pPr>
        <w:pStyle w:val="ab"/>
        <w:ind w:firstLineChars="200" w:firstLine="360"/>
        <w:rPr>
          <w:sz w:val="18"/>
          <w:szCs w:val="18"/>
        </w:rPr>
      </w:pPr>
      <w:r w:rsidRPr="003144FC">
        <w:rPr>
          <w:rFonts w:hint="eastAsia"/>
          <w:sz w:val="18"/>
          <w:szCs w:val="18"/>
        </w:rPr>
        <w:t>中商网讯：本周国内铋锭市场上调价格，但因下游需求无任何起色，消费上仅维持按单采购，市场成交平稳，尽管消费商有意观望市场，鉴于多数供应商过去一周坚挺提价。预计未来一周国内铋锭价格将维持平稳。</w:t>
      </w:r>
    </w:p>
    <w:p w:rsidR="003144FC" w:rsidRPr="003144FC" w:rsidRDefault="003144FC" w:rsidP="003144FC">
      <w:pPr>
        <w:pStyle w:val="ab"/>
        <w:ind w:firstLineChars="200" w:firstLine="360"/>
        <w:rPr>
          <w:sz w:val="18"/>
          <w:szCs w:val="18"/>
        </w:rPr>
      </w:pPr>
      <w:r w:rsidRPr="003144FC">
        <w:rPr>
          <w:rFonts w:hint="eastAsia"/>
          <w:sz w:val="18"/>
          <w:szCs w:val="18"/>
        </w:rPr>
        <w:t>本周国际市场铋锭报价为3.9-4.1美元/磅，均价较上周五最低价上调0.2美元/磅。欧洲鹿特丹市场最新报价在3.85美元/磅，价格较上周五保持稳定。出口市场价格为3.4-3.5美元/磅，均价较上周五保持稳定。</w:t>
      </w:r>
    </w:p>
    <w:p w:rsidR="003144FC" w:rsidRPr="003144FC" w:rsidRDefault="003144FC" w:rsidP="003144FC">
      <w:pPr>
        <w:pStyle w:val="ab"/>
        <w:ind w:firstLineChars="200" w:firstLine="360"/>
        <w:rPr>
          <w:sz w:val="18"/>
          <w:szCs w:val="18"/>
        </w:rPr>
      </w:pPr>
      <w:r w:rsidRPr="003144FC">
        <w:rPr>
          <w:rFonts w:hint="eastAsia"/>
          <w:sz w:val="18"/>
          <w:szCs w:val="18"/>
        </w:rPr>
        <w:lastRenderedPageBreak/>
        <w:t>本周国内铋锭市场主流报价为47500-48500元/吨，均价较上周五保持不变。目前由于存库充足，消费商无意大量屯库，保持多持观望态度。目前国内氧化铋的市场价格为50000-51000元/吨，均价较上周五保持稳定。目前国内氧化铋市场需求无任何起色，消费上仅维持按单采购，成交平稳。预计未来一周国内氧化铋市场价格将会维持稳定。</w:t>
      </w:r>
    </w:p>
    <w:p w:rsidR="004F017F" w:rsidRPr="003144FC" w:rsidRDefault="003144FC" w:rsidP="003144FC">
      <w:pPr>
        <w:pStyle w:val="ab"/>
        <w:ind w:firstLineChars="200" w:firstLine="360"/>
        <w:rPr>
          <w:rFonts w:asciiTheme="minorEastAsia" w:eastAsiaTheme="minorEastAsia" w:hAnsiTheme="minorEastAsia"/>
          <w:sz w:val="18"/>
          <w:szCs w:val="18"/>
        </w:rPr>
      </w:pPr>
      <w:r w:rsidRPr="003144FC">
        <w:rPr>
          <w:rFonts w:hint="eastAsia"/>
          <w:sz w:val="18"/>
          <w:szCs w:val="18"/>
        </w:rPr>
        <w:t>分析评述：本周国内铋锭市场价格小幅上涨，目前整体市场多数消费商始终观望市场，现货市场交易清淡，鉴于多数生产商维持坚挺报价。预计未来一周国内铋锭市场价格将会保持稳定。</w:t>
      </w:r>
    </w:p>
    <w:p w:rsidR="00963580" w:rsidRDefault="00142717" w:rsidP="00E07917">
      <w:pPr>
        <w:widowControl/>
        <w:spacing w:after="90"/>
        <w:jc w:val="left"/>
        <w:outlineLvl w:val="1"/>
        <w:rPr>
          <w:rFonts w:ascii="宋体" w:hAnsi="宋体" w:cs="Arial"/>
          <w:b/>
          <w:kern w:val="0"/>
          <w:sz w:val="32"/>
          <w:szCs w:val="32"/>
        </w:rPr>
      </w:pPr>
      <w:bookmarkStart w:id="106" w:name="_Toc85803807"/>
      <w:r w:rsidRPr="00E07917">
        <w:rPr>
          <w:rFonts w:ascii="宋体" w:hAnsi="宋体" w:cs="Arial" w:hint="eastAsia"/>
          <w:b/>
          <w:kern w:val="0"/>
          <w:sz w:val="32"/>
          <w:szCs w:val="32"/>
        </w:rPr>
        <w:t>3、铟评论：铟锭市</w:t>
      </w:r>
      <w:r w:rsidR="00531ABC" w:rsidRPr="00E07917">
        <w:rPr>
          <w:rFonts w:ascii="宋体" w:hAnsi="宋体" w:cs="Arial" w:hint="eastAsia"/>
          <w:b/>
          <w:kern w:val="0"/>
          <w:sz w:val="32"/>
          <w:szCs w:val="32"/>
        </w:rPr>
        <w:t>场</w:t>
      </w:r>
      <w:r w:rsidR="00BA158C" w:rsidRPr="00BA158C">
        <w:rPr>
          <w:rFonts w:ascii="宋体" w:hAnsi="宋体" w:cs="Arial" w:hint="eastAsia"/>
          <w:b/>
          <w:kern w:val="0"/>
          <w:sz w:val="32"/>
          <w:szCs w:val="32"/>
        </w:rPr>
        <w:t>保持不变</w:t>
      </w:r>
      <w:bookmarkEnd w:id="106"/>
    </w:p>
    <w:p w:rsidR="000A09FA" w:rsidRPr="00BA158C" w:rsidRDefault="000A09FA" w:rsidP="00BA158C">
      <w:pPr>
        <w:widowControl/>
        <w:spacing w:after="90"/>
        <w:ind w:firstLineChars="200" w:firstLine="643"/>
        <w:jc w:val="left"/>
        <w:rPr>
          <w:rFonts w:asciiTheme="minorEastAsia" w:eastAsiaTheme="minorEastAsia" w:hAnsiTheme="minorEastAsia" w:cs="Arial"/>
          <w:b/>
          <w:kern w:val="0"/>
          <w:sz w:val="32"/>
          <w:szCs w:val="32"/>
        </w:rPr>
      </w:pPr>
    </w:p>
    <w:p w:rsidR="00BA158C" w:rsidRPr="00BA158C" w:rsidRDefault="00BA158C" w:rsidP="00BA158C">
      <w:pPr>
        <w:widowControl/>
        <w:spacing w:after="90"/>
        <w:ind w:firstLineChars="200" w:firstLine="360"/>
        <w:jc w:val="left"/>
        <w:rPr>
          <w:rFonts w:asciiTheme="minorEastAsia" w:eastAsiaTheme="minorEastAsia" w:hAnsiTheme="minorEastAsia" w:cstheme="minorEastAsia"/>
          <w:kern w:val="0"/>
          <w:sz w:val="18"/>
          <w:szCs w:val="18"/>
        </w:rPr>
      </w:pPr>
      <w:r w:rsidRPr="00BA158C">
        <w:rPr>
          <w:rFonts w:asciiTheme="minorEastAsia" w:eastAsiaTheme="minorEastAsia" w:hAnsiTheme="minorEastAsia" w:cstheme="minorEastAsia" w:hint="eastAsia"/>
          <w:kern w:val="0"/>
          <w:sz w:val="18"/>
          <w:szCs w:val="18"/>
        </w:rPr>
        <w:t>中商网讯：今日国内铟锭主流价格为1550-1650元/公斤，均价较上一交易日保持不变。目前国内铟锭市场价格下跌，目前供应商为刺激成交普遍降价，多数终端消费商始终观望后市，因此市场交易不活跃，鉴于现货市场交易清淡，供应商报价弱稳倾向于进一步降价。预计未来一周国内铟锭价格将下跌。</w:t>
      </w:r>
    </w:p>
    <w:p w:rsidR="00BA158C" w:rsidRPr="00BA158C" w:rsidRDefault="00BA158C" w:rsidP="00BA158C">
      <w:pPr>
        <w:widowControl/>
        <w:spacing w:after="90"/>
        <w:ind w:firstLineChars="200" w:firstLine="360"/>
        <w:jc w:val="left"/>
        <w:rPr>
          <w:rFonts w:asciiTheme="minorEastAsia" w:eastAsiaTheme="minorEastAsia" w:hAnsiTheme="minorEastAsia" w:cstheme="minorEastAsia"/>
          <w:kern w:val="0"/>
          <w:sz w:val="18"/>
          <w:szCs w:val="18"/>
        </w:rPr>
      </w:pPr>
    </w:p>
    <w:p w:rsidR="00BA158C" w:rsidRPr="00BA158C" w:rsidRDefault="00BA158C" w:rsidP="00BA158C">
      <w:pPr>
        <w:widowControl/>
        <w:spacing w:after="90"/>
        <w:ind w:firstLineChars="200" w:firstLine="360"/>
        <w:jc w:val="left"/>
        <w:rPr>
          <w:rFonts w:asciiTheme="minorEastAsia" w:eastAsiaTheme="minorEastAsia" w:hAnsiTheme="minorEastAsia" w:cstheme="minorEastAsia"/>
          <w:kern w:val="0"/>
          <w:sz w:val="18"/>
          <w:szCs w:val="18"/>
        </w:rPr>
      </w:pPr>
      <w:r w:rsidRPr="00BA158C">
        <w:rPr>
          <w:rFonts w:asciiTheme="minorEastAsia" w:eastAsiaTheme="minorEastAsia" w:hAnsiTheme="minorEastAsia" w:cstheme="minorEastAsia" w:hint="eastAsia"/>
          <w:kern w:val="0"/>
          <w:sz w:val="18"/>
          <w:szCs w:val="18"/>
        </w:rPr>
        <w:t>目前铟锭市场现货交易清淡，多数供应商普遍选择降价来获取订单，她们最近一次采购是本周一，考虑到供应商和消费商对本周内后市缺乏信心。预计未来一周国内铟锭市场价格将保持弱稳。</w:t>
      </w:r>
    </w:p>
    <w:p w:rsidR="00BA158C" w:rsidRPr="00BA158C" w:rsidRDefault="00BA158C" w:rsidP="00BA158C">
      <w:pPr>
        <w:widowControl/>
        <w:spacing w:after="90"/>
        <w:ind w:firstLineChars="200" w:firstLine="360"/>
        <w:jc w:val="left"/>
        <w:rPr>
          <w:rFonts w:asciiTheme="minorEastAsia" w:eastAsiaTheme="minorEastAsia" w:hAnsiTheme="minorEastAsia" w:cstheme="minorEastAsia"/>
          <w:kern w:val="0"/>
          <w:sz w:val="18"/>
          <w:szCs w:val="18"/>
        </w:rPr>
      </w:pPr>
      <w:r w:rsidRPr="00BA158C">
        <w:rPr>
          <w:rFonts w:asciiTheme="minorEastAsia" w:eastAsiaTheme="minorEastAsia" w:hAnsiTheme="minorEastAsia" w:cstheme="minorEastAsia"/>
          <w:kern w:val="0"/>
          <w:sz w:val="18"/>
          <w:szCs w:val="18"/>
        </w:rPr>
        <w:t xml:space="preserve"> </w:t>
      </w:r>
    </w:p>
    <w:p w:rsidR="00093B46" w:rsidRPr="00BA158C" w:rsidRDefault="00093B46" w:rsidP="001D6277">
      <w:pPr>
        <w:widowControl/>
        <w:spacing w:after="90"/>
        <w:ind w:firstLineChars="200" w:firstLine="560"/>
        <w:jc w:val="left"/>
        <w:rPr>
          <w:rFonts w:asciiTheme="minorEastAsia" w:eastAsiaTheme="minorEastAsia" w:hAnsiTheme="minorEastAsia" w:cstheme="minorEastAsia"/>
          <w:kern w:val="0"/>
          <w:sz w:val="28"/>
          <w:szCs w:val="28"/>
        </w:rPr>
      </w:pPr>
    </w:p>
    <w:p w:rsidR="00530B4B" w:rsidRDefault="00142717" w:rsidP="003C3F92">
      <w:pPr>
        <w:widowControl/>
        <w:spacing w:after="90"/>
        <w:jc w:val="left"/>
        <w:outlineLvl w:val="1"/>
        <w:rPr>
          <w:rFonts w:ascii="宋体" w:hAnsi="宋体" w:cs="Arial"/>
          <w:b/>
          <w:kern w:val="0"/>
          <w:sz w:val="32"/>
          <w:szCs w:val="32"/>
        </w:rPr>
      </w:pPr>
      <w:bookmarkStart w:id="107" w:name="_Toc85803808"/>
      <w:r w:rsidRPr="00E07917">
        <w:rPr>
          <w:rFonts w:ascii="宋体" w:hAnsi="宋体" w:cs="Arial" w:hint="eastAsia"/>
          <w:b/>
          <w:kern w:val="0"/>
          <w:sz w:val="32"/>
          <w:szCs w:val="32"/>
        </w:rPr>
        <w:t>4、碲评论：国内碲锭市场</w:t>
      </w:r>
      <w:r w:rsidR="00BA158C" w:rsidRPr="00BA158C">
        <w:rPr>
          <w:rFonts w:ascii="宋体" w:hAnsi="宋体" w:cs="Arial" w:hint="eastAsia"/>
          <w:b/>
          <w:kern w:val="0"/>
          <w:sz w:val="32"/>
          <w:szCs w:val="32"/>
        </w:rPr>
        <w:t>保持平稳</w:t>
      </w:r>
      <w:bookmarkEnd w:id="107"/>
    </w:p>
    <w:p w:rsidR="001D6277" w:rsidRPr="001D6277" w:rsidRDefault="001D6277" w:rsidP="001D6277">
      <w:pPr>
        <w:jc w:val="left"/>
        <w:rPr>
          <w:rFonts w:asciiTheme="minorEastAsia" w:eastAsiaTheme="minorEastAsia" w:hAnsiTheme="minorEastAsia" w:cstheme="minorEastAsia"/>
          <w:kern w:val="0"/>
          <w:sz w:val="18"/>
          <w:szCs w:val="18"/>
        </w:rPr>
      </w:pPr>
    </w:p>
    <w:p w:rsidR="00BA158C" w:rsidRPr="00BA158C" w:rsidRDefault="00BA158C" w:rsidP="00BA158C">
      <w:pPr>
        <w:ind w:firstLineChars="200" w:firstLine="360"/>
        <w:jc w:val="left"/>
        <w:rPr>
          <w:rFonts w:asciiTheme="minorEastAsia" w:eastAsiaTheme="minorEastAsia" w:hAnsiTheme="minorEastAsia" w:cstheme="minorEastAsia"/>
          <w:kern w:val="0"/>
          <w:sz w:val="18"/>
          <w:szCs w:val="18"/>
        </w:rPr>
      </w:pPr>
      <w:r w:rsidRPr="00BA158C">
        <w:rPr>
          <w:rFonts w:asciiTheme="minorEastAsia" w:eastAsiaTheme="minorEastAsia" w:hAnsiTheme="minorEastAsia" w:cstheme="minorEastAsia" w:hint="eastAsia"/>
          <w:kern w:val="0"/>
          <w:sz w:val="18"/>
          <w:szCs w:val="18"/>
        </w:rPr>
        <w:t>中商网讯：今日国内金属碲的主流报价为480-500元/公斤，均价较上一交易日保持平稳。目前国内金属碲市场稳定运行，因大部分下游消费商继续按单采购，但需求疲软，现在更倾向于观望后市，鉴于下游消费商需求未有起色且供应商报价坚挺。预计未来一周国内金属碲市场将保持稳定。</w:t>
      </w:r>
    </w:p>
    <w:p w:rsidR="00BA158C" w:rsidRPr="00BA158C" w:rsidRDefault="00BA158C" w:rsidP="00BA158C">
      <w:pPr>
        <w:ind w:firstLineChars="200" w:firstLine="360"/>
        <w:jc w:val="left"/>
        <w:rPr>
          <w:rFonts w:asciiTheme="minorEastAsia" w:eastAsiaTheme="minorEastAsia" w:hAnsiTheme="minorEastAsia" w:cstheme="minorEastAsia"/>
          <w:kern w:val="0"/>
          <w:sz w:val="18"/>
          <w:szCs w:val="18"/>
        </w:rPr>
      </w:pPr>
    </w:p>
    <w:p w:rsidR="00BA158C" w:rsidRPr="00BA158C" w:rsidRDefault="00BA158C" w:rsidP="00BA158C">
      <w:pPr>
        <w:ind w:firstLineChars="200" w:firstLine="360"/>
        <w:jc w:val="left"/>
        <w:rPr>
          <w:rFonts w:asciiTheme="minorEastAsia" w:eastAsiaTheme="minorEastAsia" w:hAnsiTheme="minorEastAsia" w:cstheme="minorEastAsia"/>
          <w:kern w:val="0"/>
          <w:sz w:val="18"/>
          <w:szCs w:val="18"/>
        </w:rPr>
      </w:pPr>
      <w:r w:rsidRPr="00BA158C">
        <w:rPr>
          <w:rFonts w:asciiTheme="minorEastAsia" w:eastAsiaTheme="minorEastAsia" w:hAnsiTheme="minorEastAsia" w:cstheme="minorEastAsia" w:hint="eastAsia"/>
          <w:kern w:val="0"/>
          <w:sz w:val="18"/>
          <w:szCs w:val="18"/>
        </w:rPr>
        <w:t>目前国内金属碲市场需求疲软， 整体行情显弱。下游大部分消费商以按单采购为主，终端市场观望后市的情绪较为浓厚。鉴于多数供应商坚挺报价，预计未来一周国内金属碲市场价格将会趋弱。</w:t>
      </w:r>
    </w:p>
    <w:p w:rsidR="00BA158C" w:rsidRPr="00BA158C" w:rsidRDefault="00BA158C" w:rsidP="00BA158C">
      <w:pPr>
        <w:ind w:firstLineChars="200" w:firstLine="360"/>
        <w:jc w:val="left"/>
        <w:rPr>
          <w:rFonts w:asciiTheme="minorEastAsia" w:eastAsiaTheme="minorEastAsia" w:hAnsiTheme="minorEastAsia" w:cstheme="minorEastAsia"/>
          <w:kern w:val="0"/>
          <w:sz w:val="18"/>
          <w:szCs w:val="18"/>
        </w:rPr>
      </w:pPr>
      <w:r w:rsidRPr="00BA158C">
        <w:rPr>
          <w:rFonts w:asciiTheme="minorEastAsia" w:eastAsiaTheme="minorEastAsia" w:hAnsiTheme="minorEastAsia" w:cstheme="minorEastAsia"/>
          <w:kern w:val="0"/>
          <w:sz w:val="18"/>
          <w:szCs w:val="18"/>
        </w:rPr>
        <w:t xml:space="preserve"> </w:t>
      </w:r>
    </w:p>
    <w:p w:rsidR="001D6277" w:rsidRPr="00BA158C" w:rsidRDefault="001D6277" w:rsidP="001D6277">
      <w:pPr>
        <w:ind w:firstLineChars="200" w:firstLine="360"/>
        <w:jc w:val="left"/>
        <w:rPr>
          <w:rFonts w:asciiTheme="minorEastAsia" w:eastAsiaTheme="minorEastAsia" w:hAnsiTheme="minorEastAsia" w:cstheme="minorEastAsia"/>
          <w:kern w:val="0"/>
          <w:sz w:val="18"/>
          <w:szCs w:val="18"/>
        </w:rPr>
      </w:pPr>
    </w:p>
    <w:p w:rsidR="001D6277" w:rsidRDefault="001D6277" w:rsidP="001D6277">
      <w:pPr>
        <w:ind w:firstLineChars="200" w:firstLine="360"/>
        <w:jc w:val="left"/>
        <w:rPr>
          <w:rFonts w:asciiTheme="minorEastAsia" w:eastAsiaTheme="minorEastAsia" w:hAnsiTheme="minorEastAsia" w:cstheme="minorEastAsia"/>
          <w:kern w:val="0"/>
          <w:sz w:val="18"/>
          <w:szCs w:val="18"/>
        </w:rPr>
      </w:pPr>
    </w:p>
    <w:p w:rsidR="001D6277" w:rsidRPr="001D6277" w:rsidRDefault="001D6277" w:rsidP="001D6277">
      <w:pPr>
        <w:ind w:firstLineChars="200" w:firstLine="360"/>
        <w:jc w:val="left"/>
        <w:rPr>
          <w:rFonts w:asciiTheme="minorEastAsia" w:eastAsiaTheme="minorEastAsia" w:hAnsiTheme="minorEastAsia" w:cstheme="minorEastAsia"/>
          <w:kern w:val="0"/>
          <w:sz w:val="18"/>
          <w:szCs w:val="18"/>
        </w:rPr>
      </w:pPr>
    </w:p>
    <w:p w:rsidR="00963580" w:rsidRPr="00E07917" w:rsidRDefault="00142717" w:rsidP="00E07917">
      <w:pPr>
        <w:jc w:val="left"/>
        <w:outlineLvl w:val="0"/>
        <w:rPr>
          <w:rFonts w:ascii="宋体" w:hAnsi="宋体" w:cs="Arial"/>
          <w:b/>
          <w:bCs/>
          <w:kern w:val="0"/>
          <w:sz w:val="36"/>
          <w:szCs w:val="36"/>
        </w:rPr>
      </w:pPr>
      <w:bookmarkStart w:id="108" w:name="_Toc85803809"/>
      <w:r w:rsidRPr="00E07917">
        <w:rPr>
          <w:rFonts w:ascii="宋体" w:hAnsi="宋体" w:cs="Arial" w:hint="eastAsia"/>
          <w:b/>
          <w:bCs/>
          <w:kern w:val="0"/>
          <w:sz w:val="36"/>
          <w:szCs w:val="36"/>
        </w:rPr>
        <w:t>二、价格行情</w:t>
      </w:r>
      <w:bookmarkEnd w:id="108"/>
    </w:p>
    <w:p w:rsidR="00963580" w:rsidRPr="00E07917" w:rsidRDefault="00142717" w:rsidP="00E07917">
      <w:pPr>
        <w:widowControl/>
        <w:spacing w:after="90"/>
        <w:jc w:val="left"/>
        <w:outlineLvl w:val="1"/>
        <w:rPr>
          <w:rFonts w:ascii="宋体" w:hAnsi="宋体" w:cs="Arial"/>
          <w:b/>
          <w:kern w:val="0"/>
          <w:sz w:val="32"/>
          <w:szCs w:val="32"/>
        </w:rPr>
      </w:pPr>
      <w:bookmarkStart w:id="109" w:name="_Toc85803810"/>
      <w:r w:rsidRPr="00E07917">
        <w:rPr>
          <w:rFonts w:ascii="宋体" w:hAnsi="宋体" w:cs="Arial"/>
          <w:b/>
          <w:kern w:val="0"/>
          <w:sz w:val="32"/>
          <w:szCs w:val="32"/>
        </w:rPr>
        <w:t>1</w:t>
      </w:r>
      <w:r w:rsidRPr="00E07917">
        <w:rPr>
          <w:rFonts w:ascii="宋体" w:hAnsi="宋体" w:cs="Arial" w:hint="eastAsia"/>
          <w:b/>
          <w:kern w:val="0"/>
          <w:sz w:val="32"/>
          <w:szCs w:val="32"/>
        </w:rPr>
        <w:t>、国际价格</w:t>
      </w:r>
      <w:bookmarkEnd w:id="109"/>
    </w:p>
    <w:tbl>
      <w:tblPr>
        <w:tblpPr w:leftFromText="180" w:rightFromText="180" w:vertAnchor="text" w:horzAnchor="page" w:tblpX="1042" w:tblpY="486"/>
        <w:tblOverlap w:val="never"/>
        <w:tblW w:w="9982" w:type="dxa"/>
        <w:tblLayout w:type="fixed"/>
        <w:tblLook w:val="04A0"/>
      </w:tblPr>
      <w:tblGrid>
        <w:gridCol w:w="1473"/>
        <w:gridCol w:w="620"/>
        <w:gridCol w:w="746"/>
        <w:gridCol w:w="657"/>
        <w:gridCol w:w="657"/>
        <w:gridCol w:w="616"/>
        <w:gridCol w:w="564"/>
        <w:gridCol w:w="602"/>
        <w:gridCol w:w="555"/>
        <w:gridCol w:w="594"/>
        <w:gridCol w:w="609"/>
        <w:gridCol w:w="487"/>
        <w:gridCol w:w="488"/>
        <w:gridCol w:w="609"/>
        <w:gridCol w:w="705"/>
      </w:tblGrid>
      <w:tr w:rsidR="00963580" w:rsidRPr="00F7710F" w:rsidTr="00B257B5">
        <w:trPr>
          <w:trHeight w:val="349"/>
        </w:trPr>
        <w:tc>
          <w:tcPr>
            <w:tcW w:w="9982" w:type="dxa"/>
            <w:gridSpan w:val="15"/>
            <w:tcBorders>
              <w:top w:val="single" w:sz="8" w:space="0" w:color="auto"/>
              <w:left w:val="single" w:sz="8" w:space="0" w:color="auto"/>
              <w:bottom w:val="single" w:sz="8" w:space="0" w:color="auto"/>
              <w:right w:val="single" w:sz="8" w:space="0" w:color="000000"/>
            </w:tcBorders>
            <w:shd w:val="clear" w:color="auto" w:fill="auto"/>
            <w:noWrap/>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国际小金属价格</w:t>
            </w:r>
          </w:p>
        </w:tc>
      </w:tr>
      <w:tr w:rsidR="00963580" w:rsidRPr="00F7710F" w:rsidTr="00B257B5">
        <w:trPr>
          <w:trHeight w:val="349"/>
        </w:trPr>
        <w:tc>
          <w:tcPr>
            <w:tcW w:w="1473" w:type="dxa"/>
            <w:vMerge w:val="restart"/>
            <w:tcBorders>
              <w:top w:val="nil"/>
              <w:left w:val="single" w:sz="8" w:space="0" w:color="auto"/>
              <w:bottom w:val="single" w:sz="8" w:space="0" w:color="000000"/>
              <w:right w:val="single" w:sz="8" w:space="0" w:color="auto"/>
            </w:tcBorders>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日期</w:t>
            </w:r>
          </w:p>
        </w:tc>
        <w:tc>
          <w:tcPr>
            <w:tcW w:w="136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硒（美元）</w:t>
            </w:r>
          </w:p>
        </w:tc>
        <w:tc>
          <w:tcPr>
            <w:tcW w:w="131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铋（美元）</w:t>
            </w:r>
          </w:p>
        </w:tc>
        <w:tc>
          <w:tcPr>
            <w:tcW w:w="1180" w:type="dxa"/>
            <w:gridSpan w:val="2"/>
            <w:tcBorders>
              <w:top w:val="single" w:sz="8" w:space="0" w:color="auto"/>
              <w:left w:val="nil"/>
              <w:bottom w:val="nil"/>
              <w:right w:val="single" w:sz="8" w:space="0" w:color="000000"/>
            </w:tcBorders>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镉</w:t>
            </w:r>
          </w:p>
        </w:tc>
        <w:tc>
          <w:tcPr>
            <w:tcW w:w="1157" w:type="dxa"/>
            <w:gridSpan w:val="2"/>
            <w:tcBorders>
              <w:top w:val="single" w:sz="8" w:space="0" w:color="auto"/>
              <w:left w:val="nil"/>
              <w:bottom w:val="nil"/>
              <w:right w:val="single" w:sz="8" w:space="0" w:color="000000"/>
            </w:tcBorders>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镉</w:t>
            </w:r>
          </w:p>
        </w:tc>
        <w:tc>
          <w:tcPr>
            <w:tcW w:w="120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63580" w:rsidRPr="00F7710F" w:rsidRDefault="00142717" w:rsidP="00B257B5">
            <w:pPr>
              <w:widowControl/>
              <w:jc w:val="center"/>
              <w:rPr>
                <w:rFonts w:asciiTheme="minorEastAsia" w:eastAsiaTheme="minorEastAsia" w:hAnsiTheme="minorEastAsia" w:cs="宋体"/>
                <w:color w:val="000000"/>
                <w:kern w:val="0"/>
                <w:sz w:val="18"/>
                <w:szCs w:val="18"/>
              </w:rPr>
            </w:pPr>
            <w:r w:rsidRPr="00F7710F">
              <w:rPr>
                <w:rFonts w:asciiTheme="minorEastAsia" w:eastAsiaTheme="minorEastAsia" w:hAnsiTheme="minorEastAsia" w:cs="宋体" w:hint="eastAsia"/>
                <w:color w:val="000000"/>
                <w:kern w:val="0"/>
                <w:sz w:val="18"/>
                <w:szCs w:val="18"/>
              </w:rPr>
              <w:t>铟（美元）</w:t>
            </w:r>
          </w:p>
        </w:tc>
        <w:tc>
          <w:tcPr>
            <w:tcW w:w="9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63580" w:rsidRPr="00F7710F" w:rsidRDefault="00142717" w:rsidP="00B257B5">
            <w:pPr>
              <w:widowControl/>
              <w:jc w:val="center"/>
              <w:rPr>
                <w:rFonts w:asciiTheme="minorEastAsia" w:eastAsiaTheme="minorEastAsia" w:hAnsiTheme="minorEastAsia" w:cs="宋体"/>
                <w:color w:val="000000"/>
                <w:kern w:val="0"/>
                <w:sz w:val="18"/>
                <w:szCs w:val="18"/>
              </w:rPr>
            </w:pPr>
            <w:r w:rsidRPr="00F7710F">
              <w:rPr>
                <w:rFonts w:asciiTheme="minorEastAsia" w:eastAsiaTheme="minorEastAsia" w:hAnsiTheme="minorEastAsia" w:cs="宋体" w:hint="eastAsia"/>
                <w:color w:val="000000"/>
                <w:kern w:val="0"/>
                <w:sz w:val="18"/>
                <w:szCs w:val="18"/>
              </w:rPr>
              <w:t>碲锭（美</w:t>
            </w:r>
            <w:r w:rsidRPr="00F7710F">
              <w:rPr>
                <w:rFonts w:asciiTheme="minorEastAsia" w:eastAsiaTheme="minorEastAsia" w:hAnsiTheme="minorEastAsia" w:cs="宋体" w:hint="eastAsia"/>
                <w:color w:val="000000"/>
                <w:kern w:val="0"/>
                <w:sz w:val="18"/>
                <w:szCs w:val="18"/>
              </w:rPr>
              <w:lastRenderedPageBreak/>
              <w:t>元）</w:t>
            </w:r>
          </w:p>
        </w:tc>
        <w:tc>
          <w:tcPr>
            <w:tcW w:w="131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63580" w:rsidRPr="00F7710F" w:rsidRDefault="00142717" w:rsidP="00B257B5">
            <w:pPr>
              <w:widowControl/>
              <w:jc w:val="center"/>
              <w:rPr>
                <w:rFonts w:asciiTheme="minorEastAsia" w:eastAsiaTheme="minorEastAsia" w:hAnsiTheme="minorEastAsia" w:cs="宋体"/>
                <w:color w:val="000000"/>
                <w:kern w:val="0"/>
                <w:sz w:val="18"/>
                <w:szCs w:val="18"/>
              </w:rPr>
            </w:pPr>
            <w:r w:rsidRPr="00F7710F">
              <w:rPr>
                <w:rFonts w:asciiTheme="minorEastAsia" w:eastAsiaTheme="minorEastAsia" w:hAnsiTheme="minorEastAsia" w:cs="宋体" w:hint="eastAsia"/>
                <w:color w:val="000000"/>
                <w:kern w:val="0"/>
                <w:sz w:val="18"/>
                <w:szCs w:val="18"/>
              </w:rPr>
              <w:lastRenderedPageBreak/>
              <w:t>二氧化锗（美</w:t>
            </w:r>
            <w:r w:rsidRPr="00F7710F">
              <w:rPr>
                <w:rFonts w:asciiTheme="minorEastAsia" w:eastAsiaTheme="minorEastAsia" w:hAnsiTheme="minorEastAsia" w:cs="宋体" w:hint="eastAsia"/>
                <w:color w:val="000000"/>
                <w:kern w:val="0"/>
                <w:sz w:val="18"/>
                <w:szCs w:val="18"/>
              </w:rPr>
              <w:lastRenderedPageBreak/>
              <w:t>元）</w:t>
            </w:r>
          </w:p>
        </w:tc>
      </w:tr>
      <w:tr w:rsidR="00963580" w:rsidRPr="00F7710F" w:rsidTr="00B257B5">
        <w:trPr>
          <w:trHeight w:val="678"/>
        </w:trPr>
        <w:tc>
          <w:tcPr>
            <w:tcW w:w="1473" w:type="dxa"/>
            <w:vMerge/>
            <w:tcBorders>
              <w:top w:val="nil"/>
              <w:left w:val="single" w:sz="8" w:space="0" w:color="auto"/>
              <w:bottom w:val="single" w:sz="8" w:space="0" w:color="000000"/>
              <w:right w:val="single" w:sz="8" w:space="0" w:color="auto"/>
            </w:tcBorders>
            <w:vAlign w:val="center"/>
          </w:tcPr>
          <w:p w:rsidR="00963580" w:rsidRPr="00F7710F" w:rsidRDefault="00963580" w:rsidP="00B257B5">
            <w:pPr>
              <w:jc w:val="center"/>
              <w:rPr>
                <w:rFonts w:asciiTheme="minorEastAsia" w:eastAsiaTheme="minorEastAsia" w:hAnsiTheme="minorEastAsia" w:cs="仿宋_GB2312"/>
                <w:sz w:val="18"/>
                <w:szCs w:val="18"/>
              </w:rPr>
            </w:pPr>
          </w:p>
        </w:tc>
        <w:tc>
          <w:tcPr>
            <w:tcW w:w="1366" w:type="dxa"/>
            <w:gridSpan w:val="2"/>
            <w:vMerge/>
            <w:tcBorders>
              <w:top w:val="single" w:sz="8" w:space="0" w:color="auto"/>
              <w:left w:val="single" w:sz="8" w:space="0" w:color="auto"/>
              <w:bottom w:val="single" w:sz="8" w:space="0" w:color="000000"/>
              <w:right w:val="single" w:sz="8" w:space="0" w:color="000000"/>
            </w:tcBorders>
            <w:vAlign w:val="center"/>
          </w:tcPr>
          <w:p w:rsidR="00963580" w:rsidRPr="00F7710F" w:rsidRDefault="00963580" w:rsidP="00B257B5">
            <w:pPr>
              <w:jc w:val="center"/>
              <w:rPr>
                <w:rFonts w:asciiTheme="minorEastAsia" w:eastAsiaTheme="minorEastAsia" w:hAnsiTheme="minorEastAsia" w:cs="仿宋_GB2312"/>
                <w:sz w:val="18"/>
                <w:szCs w:val="18"/>
              </w:rPr>
            </w:pPr>
          </w:p>
        </w:tc>
        <w:tc>
          <w:tcPr>
            <w:tcW w:w="1314" w:type="dxa"/>
            <w:gridSpan w:val="2"/>
            <w:vMerge/>
            <w:tcBorders>
              <w:top w:val="single" w:sz="8" w:space="0" w:color="auto"/>
              <w:left w:val="single" w:sz="8" w:space="0" w:color="auto"/>
              <w:bottom w:val="single" w:sz="8" w:space="0" w:color="000000"/>
              <w:right w:val="single" w:sz="8" w:space="0" w:color="000000"/>
            </w:tcBorders>
            <w:vAlign w:val="center"/>
          </w:tcPr>
          <w:p w:rsidR="00963580" w:rsidRPr="00F7710F" w:rsidRDefault="00963580" w:rsidP="00B257B5">
            <w:pPr>
              <w:jc w:val="center"/>
              <w:rPr>
                <w:rFonts w:asciiTheme="minorEastAsia" w:eastAsiaTheme="minorEastAsia" w:hAnsiTheme="minorEastAsia" w:cs="仿宋_GB2312"/>
                <w:sz w:val="18"/>
                <w:szCs w:val="18"/>
              </w:rPr>
            </w:pPr>
          </w:p>
        </w:tc>
        <w:tc>
          <w:tcPr>
            <w:tcW w:w="1180" w:type="dxa"/>
            <w:gridSpan w:val="2"/>
            <w:tcBorders>
              <w:top w:val="nil"/>
              <w:left w:val="nil"/>
              <w:bottom w:val="single" w:sz="8" w:space="0" w:color="auto"/>
              <w:right w:val="single" w:sz="8" w:space="0" w:color="000000"/>
            </w:tcBorders>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（99.95美分）</w:t>
            </w:r>
          </w:p>
        </w:tc>
        <w:tc>
          <w:tcPr>
            <w:tcW w:w="1157" w:type="dxa"/>
            <w:gridSpan w:val="2"/>
            <w:tcBorders>
              <w:top w:val="nil"/>
              <w:left w:val="nil"/>
              <w:bottom w:val="single" w:sz="8" w:space="0" w:color="auto"/>
              <w:right w:val="single" w:sz="8" w:space="0" w:color="000000"/>
            </w:tcBorders>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（99.99美分）</w:t>
            </w:r>
          </w:p>
        </w:tc>
        <w:tc>
          <w:tcPr>
            <w:tcW w:w="1203" w:type="dxa"/>
            <w:gridSpan w:val="2"/>
            <w:vMerge/>
            <w:tcBorders>
              <w:top w:val="single" w:sz="8" w:space="0" w:color="auto"/>
              <w:left w:val="single" w:sz="8" w:space="0" w:color="auto"/>
              <w:bottom w:val="single" w:sz="8" w:space="0" w:color="000000"/>
              <w:right w:val="single" w:sz="8" w:space="0" w:color="000000"/>
            </w:tcBorders>
            <w:vAlign w:val="center"/>
          </w:tcPr>
          <w:p w:rsidR="00963580" w:rsidRPr="00F7710F" w:rsidRDefault="00963580" w:rsidP="00B257B5">
            <w:pPr>
              <w:widowControl/>
              <w:jc w:val="left"/>
              <w:rPr>
                <w:rFonts w:asciiTheme="minorEastAsia" w:eastAsiaTheme="minorEastAsia" w:hAnsiTheme="minorEastAsia" w:cs="宋体"/>
                <w:color w:val="000000"/>
                <w:kern w:val="0"/>
                <w:sz w:val="18"/>
                <w:szCs w:val="18"/>
              </w:rPr>
            </w:pPr>
          </w:p>
        </w:tc>
        <w:tc>
          <w:tcPr>
            <w:tcW w:w="975" w:type="dxa"/>
            <w:gridSpan w:val="2"/>
            <w:vMerge/>
            <w:tcBorders>
              <w:top w:val="single" w:sz="8" w:space="0" w:color="auto"/>
              <w:left w:val="single" w:sz="8" w:space="0" w:color="auto"/>
              <w:bottom w:val="single" w:sz="8" w:space="0" w:color="000000"/>
              <w:right w:val="single" w:sz="8" w:space="0" w:color="000000"/>
            </w:tcBorders>
            <w:vAlign w:val="center"/>
          </w:tcPr>
          <w:p w:rsidR="00963580" w:rsidRPr="00F7710F" w:rsidRDefault="00963580" w:rsidP="00B257B5">
            <w:pPr>
              <w:widowControl/>
              <w:jc w:val="left"/>
              <w:rPr>
                <w:rFonts w:asciiTheme="minorEastAsia" w:eastAsiaTheme="minorEastAsia" w:hAnsiTheme="minorEastAsia" w:cs="宋体"/>
                <w:color w:val="000000"/>
                <w:kern w:val="0"/>
                <w:sz w:val="18"/>
                <w:szCs w:val="18"/>
              </w:rPr>
            </w:pPr>
          </w:p>
        </w:tc>
        <w:tc>
          <w:tcPr>
            <w:tcW w:w="1314" w:type="dxa"/>
            <w:gridSpan w:val="2"/>
            <w:vMerge/>
            <w:tcBorders>
              <w:top w:val="single" w:sz="8" w:space="0" w:color="auto"/>
              <w:left w:val="single" w:sz="8" w:space="0" w:color="auto"/>
              <w:bottom w:val="single" w:sz="8" w:space="0" w:color="000000"/>
              <w:right w:val="single" w:sz="8" w:space="0" w:color="000000"/>
            </w:tcBorders>
            <w:vAlign w:val="center"/>
          </w:tcPr>
          <w:p w:rsidR="00963580" w:rsidRPr="00F7710F" w:rsidRDefault="00963580" w:rsidP="00B257B5">
            <w:pPr>
              <w:widowControl/>
              <w:jc w:val="left"/>
              <w:rPr>
                <w:rFonts w:asciiTheme="minorEastAsia" w:eastAsiaTheme="minorEastAsia" w:hAnsiTheme="minorEastAsia" w:cs="宋体"/>
                <w:color w:val="000000"/>
                <w:kern w:val="0"/>
                <w:sz w:val="18"/>
                <w:szCs w:val="18"/>
              </w:rPr>
            </w:pPr>
          </w:p>
        </w:tc>
      </w:tr>
      <w:tr w:rsidR="00963580" w:rsidRPr="00F7710F" w:rsidTr="00B257B5">
        <w:trPr>
          <w:trHeight w:val="699"/>
        </w:trPr>
        <w:tc>
          <w:tcPr>
            <w:tcW w:w="1473" w:type="dxa"/>
            <w:tcBorders>
              <w:top w:val="nil"/>
              <w:left w:val="single" w:sz="8" w:space="0" w:color="auto"/>
              <w:bottom w:val="single" w:sz="8" w:space="0" w:color="auto"/>
              <w:right w:val="single" w:sz="8" w:space="0" w:color="auto"/>
            </w:tcBorders>
            <w:shd w:val="clear" w:color="auto" w:fill="auto"/>
            <w:vAlign w:val="center"/>
          </w:tcPr>
          <w:p w:rsidR="00963580" w:rsidRPr="00F7710F" w:rsidRDefault="00AB3F16" w:rsidP="00B257B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仿宋_GB2312" w:hint="eastAsia"/>
                <w:sz w:val="18"/>
                <w:szCs w:val="18"/>
              </w:rPr>
              <w:lastRenderedPageBreak/>
              <w:t>10</w:t>
            </w:r>
            <w:r w:rsidR="00142717" w:rsidRPr="00F7710F">
              <w:rPr>
                <w:rFonts w:asciiTheme="minorEastAsia" w:eastAsiaTheme="minorEastAsia" w:hAnsiTheme="minorEastAsia" w:cs="仿宋_GB2312" w:hint="eastAsia"/>
                <w:sz w:val="18"/>
                <w:szCs w:val="18"/>
              </w:rPr>
              <w:t>月</w:t>
            </w:r>
            <w:r w:rsidR="003144FC">
              <w:rPr>
                <w:rFonts w:asciiTheme="minorEastAsia" w:eastAsiaTheme="minorEastAsia" w:hAnsiTheme="minorEastAsia" w:cs="仿宋_GB2312" w:hint="eastAsia"/>
                <w:sz w:val="18"/>
                <w:szCs w:val="18"/>
              </w:rPr>
              <w:t>21</w:t>
            </w:r>
            <w:r w:rsidR="00142717" w:rsidRPr="00F7710F">
              <w:rPr>
                <w:rFonts w:asciiTheme="minorEastAsia" w:eastAsiaTheme="minorEastAsia" w:hAnsiTheme="minorEastAsia" w:cs="仿宋_GB2312" w:hint="eastAsia"/>
                <w:sz w:val="18"/>
                <w:szCs w:val="18"/>
              </w:rPr>
              <w:t>日</w:t>
            </w:r>
          </w:p>
        </w:tc>
        <w:tc>
          <w:tcPr>
            <w:tcW w:w="620" w:type="dxa"/>
            <w:tcBorders>
              <w:top w:val="nil"/>
              <w:left w:val="nil"/>
              <w:bottom w:val="single" w:sz="8" w:space="0" w:color="auto"/>
              <w:right w:val="single" w:sz="8" w:space="0" w:color="auto"/>
            </w:tcBorders>
            <w:shd w:val="clear" w:color="auto" w:fill="auto"/>
            <w:vAlign w:val="center"/>
          </w:tcPr>
          <w:p w:rsidR="00963580" w:rsidRPr="00F7710F" w:rsidRDefault="003144FC" w:rsidP="00B257B5">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94</w:t>
            </w:r>
          </w:p>
        </w:tc>
        <w:tc>
          <w:tcPr>
            <w:tcW w:w="746" w:type="dxa"/>
            <w:tcBorders>
              <w:top w:val="nil"/>
              <w:left w:val="nil"/>
              <w:bottom w:val="single" w:sz="8" w:space="0" w:color="auto"/>
              <w:right w:val="single" w:sz="8" w:space="0" w:color="auto"/>
            </w:tcBorders>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68619D" w:rsidRPr="00F7710F">
              <w:rPr>
                <w:rFonts w:asciiTheme="minorEastAsia" w:eastAsiaTheme="minorEastAsia" w:hAnsiTheme="minorEastAsia" w:cs="仿宋_GB2312" w:hint="eastAsia"/>
                <w:sz w:val="18"/>
                <w:szCs w:val="18"/>
              </w:rPr>
              <w:t>1</w:t>
            </w:r>
          </w:p>
        </w:tc>
        <w:tc>
          <w:tcPr>
            <w:tcW w:w="657" w:type="dxa"/>
            <w:tcBorders>
              <w:top w:val="nil"/>
              <w:left w:val="nil"/>
              <w:bottom w:val="single" w:sz="8" w:space="0" w:color="auto"/>
              <w:right w:val="single" w:sz="8" w:space="0" w:color="auto"/>
            </w:tcBorders>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3</w:t>
            </w:r>
            <w:r w:rsidR="00EE1D71" w:rsidRPr="00F7710F">
              <w:rPr>
                <w:rFonts w:asciiTheme="minorEastAsia" w:eastAsiaTheme="minorEastAsia" w:hAnsiTheme="minorEastAsia" w:cs="仿宋_GB2312" w:hint="eastAsia"/>
                <w:sz w:val="18"/>
                <w:szCs w:val="18"/>
              </w:rPr>
              <w:t>.7</w:t>
            </w:r>
          </w:p>
        </w:tc>
        <w:tc>
          <w:tcPr>
            <w:tcW w:w="657" w:type="dxa"/>
            <w:tcBorders>
              <w:top w:val="nil"/>
              <w:left w:val="nil"/>
              <w:bottom w:val="single" w:sz="8" w:space="0" w:color="auto"/>
              <w:right w:val="single" w:sz="8" w:space="0" w:color="auto"/>
            </w:tcBorders>
            <w:shd w:val="clear" w:color="auto" w:fill="auto"/>
            <w:vAlign w:val="center"/>
          </w:tcPr>
          <w:p w:rsidR="00963580" w:rsidRPr="00F7710F" w:rsidRDefault="00EE1D71"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4</w:t>
            </w:r>
            <w:r w:rsidR="0068619D" w:rsidRPr="00F7710F">
              <w:rPr>
                <w:rFonts w:asciiTheme="minorEastAsia" w:eastAsiaTheme="minorEastAsia" w:hAnsiTheme="minorEastAsia" w:cs="仿宋_GB2312" w:hint="eastAsia"/>
                <w:sz w:val="18"/>
                <w:szCs w:val="18"/>
              </w:rPr>
              <w:t>.</w:t>
            </w:r>
            <w:r w:rsidR="000F2EE8">
              <w:rPr>
                <w:rFonts w:asciiTheme="minorEastAsia" w:eastAsiaTheme="minorEastAsia" w:hAnsiTheme="minorEastAsia" w:cs="仿宋_GB2312" w:hint="eastAsia"/>
                <w:sz w:val="18"/>
                <w:szCs w:val="18"/>
              </w:rPr>
              <w:t>1</w:t>
            </w:r>
          </w:p>
        </w:tc>
        <w:tc>
          <w:tcPr>
            <w:tcW w:w="616" w:type="dxa"/>
            <w:tcBorders>
              <w:top w:val="nil"/>
              <w:left w:val="nil"/>
              <w:bottom w:val="single" w:sz="8" w:space="0" w:color="auto"/>
              <w:right w:val="single" w:sz="8" w:space="0" w:color="auto"/>
            </w:tcBorders>
            <w:shd w:val="clear" w:color="auto" w:fill="auto"/>
            <w:vAlign w:val="center"/>
          </w:tcPr>
          <w:p w:rsidR="00963580" w:rsidRPr="00F7710F" w:rsidRDefault="003144FC"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120</w:t>
            </w:r>
          </w:p>
        </w:tc>
        <w:tc>
          <w:tcPr>
            <w:tcW w:w="564" w:type="dxa"/>
            <w:tcBorders>
              <w:top w:val="nil"/>
              <w:left w:val="nil"/>
              <w:bottom w:val="single" w:sz="8" w:space="0" w:color="auto"/>
              <w:right w:val="single" w:sz="8" w:space="0" w:color="auto"/>
            </w:tcBorders>
            <w:shd w:val="clear" w:color="auto" w:fill="auto"/>
            <w:vAlign w:val="center"/>
          </w:tcPr>
          <w:p w:rsidR="00963580" w:rsidRPr="00F7710F" w:rsidRDefault="00AB3F16"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w:t>
            </w:r>
            <w:r w:rsidR="003144FC">
              <w:rPr>
                <w:rFonts w:asciiTheme="minorEastAsia" w:eastAsiaTheme="minorEastAsia" w:hAnsiTheme="minorEastAsia" w:cs="仿宋_GB2312" w:hint="eastAsia"/>
                <w:sz w:val="18"/>
                <w:szCs w:val="18"/>
              </w:rPr>
              <w:t>30</w:t>
            </w:r>
          </w:p>
        </w:tc>
        <w:tc>
          <w:tcPr>
            <w:tcW w:w="602" w:type="dxa"/>
            <w:tcBorders>
              <w:top w:val="nil"/>
              <w:left w:val="nil"/>
              <w:bottom w:val="single" w:sz="8" w:space="0" w:color="auto"/>
              <w:right w:val="single" w:sz="8" w:space="0" w:color="auto"/>
            </w:tcBorders>
            <w:shd w:val="clear" w:color="auto" w:fill="auto"/>
            <w:vAlign w:val="center"/>
          </w:tcPr>
          <w:p w:rsidR="00963580" w:rsidRPr="00F7710F" w:rsidRDefault="003144FC" w:rsidP="00F7710F">
            <w:pPr>
              <w:ind w:firstLineChars="50" w:firstLine="90"/>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125</w:t>
            </w:r>
          </w:p>
        </w:tc>
        <w:tc>
          <w:tcPr>
            <w:tcW w:w="555" w:type="dxa"/>
            <w:tcBorders>
              <w:top w:val="nil"/>
              <w:left w:val="nil"/>
              <w:bottom w:val="single" w:sz="8" w:space="0" w:color="auto"/>
              <w:right w:val="single" w:sz="8" w:space="0" w:color="auto"/>
            </w:tcBorders>
            <w:shd w:val="clear" w:color="auto" w:fill="auto"/>
            <w:vAlign w:val="center"/>
          </w:tcPr>
          <w:p w:rsidR="00963580" w:rsidRPr="00F7710F" w:rsidRDefault="00AB3F16"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w:t>
            </w:r>
            <w:r w:rsidR="003144FC">
              <w:rPr>
                <w:rFonts w:asciiTheme="minorEastAsia" w:eastAsiaTheme="minorEastAsia" w:hAnsiTheme="minorEastAsia" w:cs="仿宋_GB2312" w:hint="eastAsia"/>
                <w:sz w:val="18"/>
                <w:szCs w:val="18"/>
              </w:rPr>
              <w:t>35</w:t>
            </w:r>
          </w:p>
        </w:tc>
        <w:tc>
          <w:tcPr>
            <w:tcW w:w="594" w:type="dxa"/>
            <w:tcBorders>
              <w:top w:val="nil"/>
              <w:left w:val="nil"/>
              <w:bottom w:val="single" w:sz="8" w:space="0" w:color="auto"/>
              <w:right w:val="single" w:sz="8" w:space="0" w:color="auto"/>
            </w:tcBorders>
            <w:shd w:val="clear" w:color="auto" w:fill="auto"/>
            <w:vAlign w:val="center"/>
          </w:tcPr>
          <w:p w:rsidR="00963580" w:rsidRPr="00F7710F" w:rsidRDefault="003144FC"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260</w:t>
            </w:r>
          </w:p>
        </w:tc>
        <w:tc>
          <w:tcPr>
            <w:tcW w:w="609" w:type="dxa"/>
            <w:tcBorders>
              <w:top w:val="nil"/>
              <w:left w:val="nil"/>
              <w:bottom w:val="single" w:sz="8" w:space="0" w:color="auto"/>
              <w:right w:val="single" w:sz="8" w:space="0" w:color="auto"/>
            </w:tcBorders>
            <w:shd w:val="clear" w:color="auto" w:fill="auto"/>
            <w:vAlign w:val="center"/>
          </w:tcPr>
          <w:p w:rsidR="00963580" w:rsidRPr="00F7710F" w:rsidRDefault="00EE1D71"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2</w:t>
            </w:r>
            <w:r w:rsidR="0068619D" w:rsidRPr="00F7710F">
              <w:rPr>
                <w:rFonts w:asciiTheme="minorEastAsia" w:eastAsiaTheme="minorEastAsia" w:hAnsiTheme="minorEastAsia" w:cs="仿宋_GB2312" w:hint="eastAsia"/>
                <w:sz w:val="18"/>
                <w:szCs w:val="18"/>
              </w:rPr>
              <w:t>8</w:t>
            </w:r>
            <w:r w:rsidR="00AB3F16">
              <w:rPr>
                <w:rFonts w:asciiTheme="minorEastAsia" w:eastAsiaTheme="minorEastAsia" w:hAnsiTheme="minorEastAsia" w:cs="仿宋_GB2312" w:hint="eastAsia"/>
                <w:sz w:val="18"/>
                <w:szCs w:val="18"/>
              </w:rPr>
              <w:t>5</w:t>
            </w:r>
          </w:p>
        </w:tc>
        <w:tc>
          <w:tcPr>
            <w:tcW w:w="487" w:type="dxa"/>
            <w:tcBorders>
              <w:top w:val="nil"/>
              <w:left w:val="nil"/>
              <w:bottom w:val="single" w:sz="8" w:space="0" w:color="auto"/>
              <w:right w:val="single" w:sz="8" w:space="0" w:color="auto"/>
            </w:tcBorders>
            <w:shd w:val="clear" w:color="auto" w:fill="auto"/>
            <w:vAlign w:val="center"/>
          </w:tcPr>
          <w:p w:rsidR="00963580" w:rsidRPr="00F7710F" w:rsidRDefault="003144FC"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63</w:t>
            </w:r>
          </w:p>
        </w:tc>
        <w:tc>
          <w:tcPr>
            <w:tcW w:w="488" w:type="dxa"/>
            <w:tcBorders>
              <w:top w:val="nil"/>
              <w:left w:val="nil"/>
              <w:bottom w:val="single" w:sz="8" w:space="0" w:color="auto"/>
              <w:right w:val="single" w:sz="8" w:space="0" w:color="auto"/>
            </w:tcBorders>
            <w:shd w:val="clear" w:color="auto" w:fill="auto"/>
            <w:vAlign w:val="center"/>
          </w:tcPr>
          <w:p w:rsidR="00963580" w:rsidRPr="00F7710F" w:rsidRDefault="00AB3F16"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75</w:t>
            </w:r>
          </w:p>
        </w:tc>
        <w:tc>
          <w:tcPr>
            <w:tcW w:w="609" w:type="dxa"/>
            <w:tcBorders>
              <w:top w:val="nil"/>
              <w:left w:val="nil"/>
              <w:bottom w:val="single" w:sz="8" w:space="0" w:color="auto"/>
              <w:right w:val="single" w:sz="8" w:space="0" w:color="auto"/>
            </w:tcBorders>
            <w:shd w:val="clear" w:color="auto" w:fill="auto"/>
            <w:vAlign w:val="center"/>
          </w:tcPr>
          <w:p w:rsidR="00963580" w:rsidRPr="00F7710F" w:rsidRDefault="003144FC"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890</w:t>
            </w:r>
          </w:p>
        </w:tc>
        <w:tc>
          <w:tcPr>
            <w:tcW w:w="705" w:type="dxa"/>
            <w:tcBorders>
              <w:top w:val="nil"/>
              <w:left w:val="nil"/>
              <w:bottom w:val="single" w:sz="8" w:space="0" w:color="auto"/>
              <w:right w:val="single" w:sz="8" w:space="0" w:color="auto"/>
            </w:tcBorders>
            <w:shd w:val="clear" w:color="auto" w:fill="auto"/>
            <w:vAlign w:val="center"/>
          </w:tcPr>
          <w:p w:rsidR="00963580" w:rsidRPr="00F7710F" w:rsidRDefault="003144FC"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940</w:t>
            </w:r>
          </w:p>
        </w:tc>
      </w:tr>
    </w:tbl>
    <w:p w:rsidR="00963580" w:rsidRDefault="00963580"/>
    <w:p w:rsidR="00963580" w:rsidRDefault="00963580"/>
    <w:p w:rsidR="00963580" w:rsidRPr="00E07917" w:rsidRDefault="00142717" w:rsidP="00E07917">
      <w:pPr>
        <w:widowControl/>
        <w:spacing w:after="90"/>
        <w:jc w:val="left"/>
        <w:outlineLvl w:val="1"/>
        <w:rPr>
          <w:rFonts w:ascii="宋体" w:hAnsi="宋体" w:cs="Arial"/>
          <w:b/>
          <w:kern w:val="0"/>
          <w:sz w:val="32"/>
          <w:szCs w:val="32"/>
        </w:rPr>
      </w:pPr>
      <w:bookmarkStart w:id="110" w:name="_Toc85803811"/>
      <w:r w:rsidRPr="00E07917">
        <w:rPr>
          <w:rFonts w:ascii="宋体" w:hAnsi="宋体" w:cs="Arial"/>
          <w:b/>
          <w:kern w:val="0"/>
          <w:sz w:val="32"/>
          <w:szCs w:val="32"/>
        </w:rPr>
        <w:t>2</w:t>
      </w:r>
      <w:r w:rsidRPr="00E07917">
        <w:rPr>
          <w:rFonts w:ascii="宋体" w:hAnsi="宋体" w:cs="Arial" w:hint="eastAsia"/>
          <w:b/>
          <w:kern w:val="0"/>
          <w:sz w:val="32"/>
          <w:szCs w:val="32"/>
        </w:rPr>
        <w:t>、欧洲鹿特丹小金属价格</w:t>
      </w:r>
      <w:bookmarkEnd w:id="110"/>
    </w:p>
    <w:tbl>
      <w:tblPr>
        <w:tblpPr w:leftFromText="180" w:rightFromText="180" w:vertAnchor="text" w:horzAnchor="page" w:tblpX="1342" w:tblpY="291"/>
        <w:tblOverlap w:val="never"/>
        <w:tblW w:w="9577" w:type="dxa"/>
        <w:tblLayout w:type="fixed"/>
        <w:tblLook w:val="04A0"/>
      </w:tblPr>
      <w:tblGrid>
        <w:gridCol w:w="1146"/>
        <w:gridCol w:w="978"/>
        <w:gridCol w:w="955"/>
        <w:gridCol w:w="1109"/>
        <w:gridCol w:w="1110"/>
        <w:gridCol w:w="1020"/>
        <w:gridCol w:w="1005"/>
        <w:gridCol w:w="1229"/>
        <w:gridCol w:w="1025"/>
      </w:tblGrid>
      <w:tr w:rsidR="00963580" w:rsidRPr="00F7710F">
        <w:trPr>
          <w:trHeight w:val="427"/>
        </w:trPr>
        <w:tc>
          <w:tcPr>
            <w:tcW w:w="9577" w:type="dxa"/>
            <w:gridSpan w:val="9"/>
            <w:tcBorders>
              <w:top w:val="single" w:sz="8" w:space="0" w:color="auto"/>
              <w:left w:val="single" w:sz="8" w:space="0" w:color="auto"/>
              <w:bottom w:val="single" w:sz="4" w:space="0" w:color="auto"/>
              <w:right w:val="single" w:sz="8" w:space="0" w:color="000000"/>
            </w:tcBorders>
            <w:vAlign w:val="center"/>
          </w:tcPr>
          <w:p w:rsidR="00963580" w:rsidRPr="00F7710F" w:rsidRDefault="00142717">
            <w:pPr>
              <w:spacing w:line="400" w:lineRule="exact"/>
              <w:jc w:val="center"/>
              <w:rPr>
                <w:rFonts w:asciiTheme="minorEastAsia" w:eastAsiaTheme="minorEastAsia" w:hAnsiTheme="minorEastAsia" w:cs="Times New Roman"/>
                <w:b/>
                <w:bCs/>
                <w:sz w:val="18"/>
                <w:szCs w:val="18"/>
              </w:rPr>
            </w:pPr>
            <w:r w:rsidRPr="00F7710F">
              <w:rPr>
                <w:rFonts w:asciiTheme="minorEastAsia" w:eastAsiaTheme="minorEastAsia" w:hAnsiTheme="minorEastAsia" w:cs="仿宋_GB2312" w:hint="eastAsia"/>
                <w:b/>
                <w:bCs/>
                <w:sz w:val="18"/>
                <w:szCs w:val="18"/>
              </w:rPr>
              <w:t>欧洲鹿特丹小金属价格一周汇总</w:t>
            </w:r>
          </w:p>
        </w:tc>
      </w:tr>
      <w:tr w:rsidR="00963580" w:rsidRPr="00F7710F">
        <w:trPr>
          <w:trHeight w:val="1337"/>
        </w:trPr>
        <w:tc>
          <w:tcPr>
            <w:tcW w:w="1146" w:type="dxa"/>
            <w:tcBorders>
              <w:top w:val="nil"/>
              <w:left w:val="single" w:sz="8" w:space="0" w:color="auto"/>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日期</w:t>
            </w:r>
          </w:p>
        </w:tc>
        <w:tc>
          <w:tcPr>
            <w:tcW w:w="978"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硒（美元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955"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铋（美元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1109"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镉（</w:t>
            </w:r>
            <w:r w:rsidRPr="00F7710F">
              <w:rPr>
                <w:rFonts w:asciiTheme="minorEastAsia" w:eastAsiaTheme="minorEastAsia" w:hAnsiTheme="minorEastAsia" w:cs="仿宋_GB2312"/>
                <w:sz w:val="18"/>
                <w:szCs w:val="18"/>
              </w:rPr>
              <w:t>99.95</w:t>
            </w:r>
            <w:r w:rsidRPr="00F7710F">
              <w:rPr>
                <w:rFonts w:asciiTheme="minorEastAsia" w:eastAsiaTheme="minorEastAsia" w:hAnsiTheme="minorEastAsia" w:cs="仿宋_GB2312" w:hint="eastAsia"/>
                <w:sz w:val="18"/>
                <w:szCs w:val="18"/>
              </w:rPr>
              <w:t>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1110"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镉（</w:t>
            </w:r>
            <w:r w:rsidRPr="00F7710F">
              <w:rPr>
                <w:rFonts w:asciiTheme="minorEastAsia" w:eastAsiaTheme="minorEastAsia" w:hAnsiTheme="minorEastAsia" w:cs="仿宋_GB2312"/>
                <w:sz w:val="18"/>
                <w:szCs w:val="18"/>
              </w:rPr>
              <w:t>99.99</w:t>
            </w:r>
            <w:r w:rsidRPr="00F7710F">
              <w:rPr>
                <w:rFonts w:asciiTheme="minorEastAsia" w:eastAsiaTheme="minorEastAsia" w:hAnsiTheme="minorEastAsia" w:cs="仿宋_GB2312" w:hint="eastAsia"/>
                <w:sz w:val="18"/>
                <w:szCs w:val="18"/>
              </w:rPr>
              <w:t>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1020"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铟（美元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c>
          <w:tcPr>
            <w:tcW w:w="1005"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锗（元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c>
          <w:tcPr>
            <w:tcW w:w="1229" w:type="dxa"/>
            <w:tcBorders>
              <w:top w:val="single" w:sz="4" w:space="0" w:color="auto"/>
              <w:left w:val="nil"/>
              <w:bottom w:val="single" w:sz="4" w:space="0" w:color="auto"/>
              <w:right w:val="single" w:sz="4" w:space="0" w:color="auto"/>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二氧化锗（美元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c>
          <w:tcPr>
            <w:tcW w:w="1025" w:type="dxa"/>
            <w:tcBorders>
              <w:top w:val="single" w:sz="4" w:space="0" w:color="auto"/>
              <w:left w:val="nil"/>
              <w:bottom w:val="single" w:sz="4" w:space="0" w:color="auto"/>
              <w:right w:val="single" w:sz="8" w:space="0" w:color="000000"/>
            </w:tcBorders>
            <w:vAlign w:val="center"/>
          </w:tcPr>
          <w:p w:rsidR="00963580" w:rsidRPr="00F7710F" w:rsidRDefault="00142717">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镓（美元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r>
      <w:tr w:rsidR="00963580" w:rsidRPr="00F7710F">
        <w:trPr>
          <w:trHeight w:val="824"/>
        </w:trPr>
        <w:tc>
          <w:tcPr>
            <w:tcW w:w="1146" w:type="dxa"/>
            <w:tcBorders>
              <w:top w:val="nil"/>
              <w:left w:val="single" w:sz="8" w:space="0" w:color="auto"/>
              <w:bottom w:val="single" w:sz="4" w:space="0" w:color="auto"/>
              <w:right w:val="single" w:sz="4" w:space="0" w:color="auto"/>
            </w:tcBorders>
            <w:vAlign w:val="center"/>
          </w:tcPr>
          <w:p w:rsidR="00963580" w:rsidRPr="00F7710F" w:rsidRDefault="00716A23" w:rsidP="003144FC">
            <w:pPr>
              <w:spacing w:line="400" w:lineRule="exact"/>
              <w:jc w:val="center"/>
              <w:rPr>
                <w:rFonts w:asciiTheme="minorEastAsia" w:eastAsiaTheme="minorEastAsia" w:hAnsiTheme="minorEastAsia" w:cs="Times New Roman"/>
                <w:sz w:val="18"/>
                <w:szCs w:val="18"/>
              </w:rPr>
            </w:pPr>
            <w:r>
              <w:rPr>
                <w:rFonts w:asciiTheme="minorEastAsia" w:eastAsiaTheme="minorEastAsia" w:hAnsiTheme="minorEastAsia" w:cs="仿宋_GB2312" w:hint="eastAsia"/>
                <w:sz w:val="18"/>
                <w:szCs w:val="18"/>
              </w:rPr>
              <w:t>10</w:t>
            </w:r>
            <w:r w:rsidR="00142717" w:rsidRPr="00F7710F">
              <w:rPr>
                <w:rFonts w:asciiTheme="minorEastAsia" w:eastAsiaTheme="minorEastAsia" w:hAnsiTheme="minorEastAsia" w:cs="仿宋_GB2312" w:hint="eastAsia"/>
                <w:sz w:val="18"/>
                <w:szCs w:val="18"/>
              </w:rPr>
              <w:t>月</w:t>
            </w:r>
            <w:r w:rsidR="003144FC">
              <w:rPr>
                <w:rFonts w:asciiTheme="minorEastAsia" w:eastAsiaTheme="minorEastAsia" w:hAnsiTheme="minorEastAsia" w:cs="仿宋_GB2312" w:hint="eastAsia"/>
                <w:sz w:val="18"/>
                <w:szCs w:val="18"/>
              </w:rPr>
              <w:t>20</w:t>
            </w:r>
            <w:r w:rsidR="00142717" w:rsidRPr="00F7710F">
              <w:rPr>
                <w:rFonts w:asciiTheme="minorEastAsia" w:eastAsiaTheme="minorEastAsia" w:hAnsiTheme="minorEastAsia" w:cs="仿宋_GB2312" w:hint="eastAsia"/>
                <w:sz w:val="18"/>
                <w:szCs w:val="18"/>
              </w:rPr>
              <w:t>日</w:t>
            </w:r>
          </w:p>
        </w:tc>
        <w:tc>
          <w:tcPr>
            <w:tcW w:w="978" w:type="dxa"/>
            <w:tcBorders>
              <w:top w:val="single" w:sz="4" w:space="0" w:color="auto"/>
              <w:left w:val="nil"/>
              <w:bottom w:val="single" w:sz="4" w:space="0" w:color="auto"/>
              <w:right w:val="single" w:sz="4" w:space="0" w:color="auto"/>
            </w:tcBorders>
            <w:noWrap/>
            <w:vAlign w:val="center"/>
          </w:tcPr>
          <w:p w:rsidR="00963580" w:rsidRPr="00F7710F" w:rsidRDefault="00142717" w:rsidP="00691E0D">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w:t>
            </w:r>
            <w:r w:rsidR="000D7487" w:rsidRPr="00F7710F">
              <w:rPr>
                <w:rFonts w:asciiTheme="minorEastAsia" w:eastAsiaTheme="minorEastAsia" w:hAnsiTheme="minorEastAsia" w:cs="仿宋_GB2312" w:hint="eastAsia"/>
                <w:sz w:val="18"/>
                <w:szCs w:val="18"/>
              </w:rPr>
              <w:t>85</w:t>
            </w:r>
          </w:p>
        </w:tc>
        <w:tc>
          <w:tcPr>
            <w:tcW w:w="955" w:type="dxa"/>
            <w:tcBorders>
              <w:top w:val="single" w:sz="4" w:space="0" w:color="auto"/>
              <w:left w:val="nil"/>
              <w:bottom w:val="single" w:sz="4" w:space="0" w:color="auto"/>
              <w:right w:val="single" w:sz="4" w:space="0" w:color="auto"/>
            </w:tcBorders>
            <w:noWrap/>
            <w:vAlign w:val="center"/>
          </w:tcPr>
          <w:p w:rsidR="00963580" w:rsidRPr="00F7710F" w:rsidRDefault="00142717" w:rsidP="003144FC">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3.</w:t>
            </w:r>
            <w:r w:rsidR="003144FC">
              <w:rPr>
                <w:rFonts w:asciiTheme="minorEastAsia" w:eastAsiaTheme="minorEastAsia" w:hAnsiTheme="minorEastAsia" w:cs="仿宋_GB2312" w:hint="eastAsia"/>
                <w:sz w:val="18"/>
                <w:szCs w:val="18"/>
              </w:rPr>
              <w:t>85</w:t>
            </w:r>
          </w:p>
        </w:tc>
        <w:tc>
          <w:tcPr>
            <w:tcW w:w="1109" w:type="dxa"/>
            <w:tcBorders>
              <w:top w:val="single" w:sz="4" w:space="0" w:color="auto"/>
              <w:left w:val="nil"/>
              <w:bottom w:val="single" w:sz="4" w:space="0" w:color="auto"/>
              <w:right w:val="single" w:sz="4" w:space="0" w:color="auto"/>
            </w:tcBorders>
            <w:noWrap/>
            <w:vAlign w:val="center"/>
          </w:tcPr>
          <w:p w:rsidR="00963580" w:rsidRPr="00F7710F" w:rsidRDefault="003144FC" w:rsidP="00AB3F1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1.03</w:t>
            </w:r>
          </w:p>
        </w:tc>
        <w:tc>
          <w:tcPr>
            <w:tcW w:w="1110" w:type="dxa"/>
            <w:tcBorders>
              <w:top w:val="single" w:sz="4" w:space="0" w:color="auto"/>
              <w:left w:val="nil"/>
              <w:bottom w:val="single" w:sz="4" w:space="0" w:color="auto"/>
              <w:right w:val="single" w:sz="4" w:space="0" w:color="auto"/>
            </w:tcBorders>
            <w:noWrap/>
            <w:vAlign w:val="center"/>
          </w:tcPr>
          <w:p w:rsidR="00963580" w:rsidRPr="00F7710F" w:rsidRDefault="0014271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0D7487" w:rsidRPr="00F7710F">
              <w:rPr>
                <w:rFonts w:asciiTheme="minorEastAsia" w:eastAsiaTheme="minorEastAsia" w:hAnsiTheme="minorEastAsia" w:cs="仿宋_GB2312" w:hint="eastAsia"/>
                <w:sz w:val="18"/>
                <w:szCs w:val="18"/>
              </w:rPr>
              <w:t>1</w:t>
            </w:r>
          </w:p>
        </w:tc>
        <w:tc>
          <w:tcPr>
            <w:tcW w:w="1020" w:type="dxa"/>
            <w:tcBorders>
              <w:top w:val="single" w:sz="4" w:space="0" w:color="auto"/>
              <w:left w:val="nil"/>
              <w:bottom w:val="single" w:sz="4" w:space="0" w:color="auto"/>
              <w:right w:val="single" w:sz="4" w:space="0" w:color="auto"/>
            </w:tcBorders>
            <w:noWrap/>
            <w:vAlign w:val="center"/>
          </w:tcPr>
          <w:p w:rsidR="00963580" w:rsidRPr="00F7710F" w:rsidRDefault="003144F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270</w:t>
            </w:r>
          </w:p>
        </w:tc>
        <w:tc>
          <w:tcPr>
            <w:tcW w:w="1005" w:type="dxa"/>
            <w:tcBorders>
              <w:top w:val="single" w:sz="4" w:space="0" w:color="auto"/>
              <w:left w:val="nil"/>
              <w:bottom w:val="single" w:sz="4" w:space="0" w:color="auto"/>
              <w:right w:val="single" w:sz="4" w:space="0" w:color="auto"/>
            </w:tcBorders>
            <w:noWrap/>
            <w:vAlign w:val="center"/>
          </w:tcPr>
          <w:p w:rsidR="00963580" w:rsidRPr="00F7710F" w:rsidRDefault="003144FC">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12</w:t>
            </w:r>
            <w:r>
              <w:rPr>
                <w:rFonts w:asciiTheme="minorEastAsia" w:eastAsiaTheme="minorEastAsia" w:hAnsiTheme="minorEastAsia" w:cs="仿宋_GB2312" w:hint="eastAsia"/>
                <w:sz w:val="18"/>
                <w:szCs w:val="18"/>
              </w:rPr>
              <w:t>65</w:t>
            </w:r>
          </w:p>
        </w:tc>
        <w:tc>
          <w:tcPr>
            <w:tcW w:w="1229" w:type="dxa"/>
            <w:tcBorders>
              <w:top w:val="single" w:sz="4" w:space="0" w:color="auto"/>
              <w:left w:val="nil"/>
              <w:bottom w:val="single" w:sz="4" w:space="0" w:color="auto"/>
              <w:right w:val="single" w:sz="4" w:space="0" w:color="auto"/>
            </w:tcBorders>
            <w:noWrap/>
            <w:vAlign w:val="center"/>
          </w:tcPr>
          <w:p w:rsidR="00963580" w:rsidRPr="00F7710F" w:rsidRDefault="003144F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895</w:t>
            </w:r>
          </w:p>
        </w:tc>
        <w:tc>
          <w:tcPr>
            <w:tcW w:w="1025" w:type="dxa"/>
            <w:tcBorders>
              <w:top w:val="single" w:sz="4" w:space="0" w:color="auto"/>
              <w:left w:val="nil"/>
              <w:bottom w:val="single" w:sz="4" w:space="0" w:color="auto"/>
              <w:right w:val="single" w:sz="8" w:space="0" w:color="000000"/>
            </w:tcBorders>
            <w:noWrap/>
            <w:vAlign w:val="center"/>
          </w:tcPr>
          <w:p w:rsidR="00963580" w:rsidRPr="00F7710F" w:rsidRDefault="003144F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325</w:t>
            </w:r>
          </w:p>
        </w:tc>
      </w:tr>
      <w:tr w:rsidR="00963580" w:rsidRPr="00F7710F">
        <w:trPr>
          <w:trHeight w:val="834"/>
        </w:trPr>
        <w:tc>
          <w:tcPr>
            <w:tcW w:w="1146" w:type="dxa"/>
            <w:tcBorders>
              <w:top w:val="nil"/>
              <w:left w:val="single" w:sz="8" w:space="0" w:color="auto"/>
              <w:bottom w:val="single" w:sz="4" w:space="0" w:color="auto"/>
              <w:right w:val="single" w:sz="4" w:space="0" w:color="auto"/>
            </w:tcBorders>
            <w:vAlign w:val="center"/>
          </w:tcPr>
          <w:p w:rsidR="00963580" w:rsidRPr="00F7710F" w:rsidRDefault="00716A23">
            <w:pPr>
              <w:widowControl/>
              <w:jc w:val="center"/>
              <w:textAlignment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kern w:val="0"/>
                <w:sz w:val="18"/>
                <w:szCs w:val="18"/>
              </w:rPr>
              <w:t>10</w:t>
            </w:r>
            <w:r w:rsidR="00142717" w:rsidRPr="00F7710F">
              <w:rPr>
                <w:rFonts w:asciiTheme="minorEastAsia" w:eastAsiaTheme="minorEastAsia" w:hAnsiTheme="minorEastAsia" w:cs="仿宋_GB2312"/>
                <w:color w:val="000000"/>
                <w:kern w:val="0"/>
                <w:sz w:val="18"/>
                <w:szCs w:val="18"/>
              </w:rPr>
              <w:t>月</w:t>
            </w:r>
            <w:r w:rsidR="003144FC">
              <w:rPr>
                <w:rFonts w:asciiTheme="minorEastAsia" w:eastAsiaTheme="minorEastAsia" w:hAnsiTheme="minorEastAsia" w:cs="仿宋_GB2312" w:hint="eastAsia"/>
                <w:color w:val="000000"/>
                <w:kern w:val="0"/>
                <w:sz w:val="18"/>
                <w:szCs w:val="18"/>
              </w:rPr>
              <w:t>21</w:t>
            </w:r>
            <w:r w:rsidR="00142717" w:rsidRPr="00F7710F">
              <w:rPr>
                <w:rFonts w:asciiTheme="minorEastAsia" w:eastAsiaTheme="minorEastAsia" w:hAnsiTheme="minorEastAsia" w:cs="仿宋_GB2312"/>
                <w:color w:val="000000"/>
                <w:kern w:val="0"/>
                <w:sz w:val="18"/>
                <w:szCs w:val="18"/>
              </w:rPr>
              <w:t>日</w:t>
            </w:r>
          </w:p>
        </w:tc>
        <w:tc>
          <w:tcPr>
            <w:tcW w:w="978" w:type="dxa"/>
            <w:tcBorders>
              <w:top w:val="single" w:sz="4" w:space="0" w:color="auto"/>
              <w:left w:val="nil"/>
              <w:bottom w:val="single" w:sz="4" w:space="0" w:color="auto"/>
              <w:right w:val="single" w:sz="4" w:space="0" w:color="auto"/>
            </w:tcBorders>
            <w:noWrap/>
            <w:vAlign w:val="center"/>
          </w:tcPr>
          <w:p w:rsidR="00963580" w:rsidRPr="00F7710F" w:rsidRDefault="000D7487" w:rsidP="00691E0D">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9.85</w:t>
            </w:r>
          </w:p>
        </w:tc>
        <w:tc>
          <w:tcPr>
            <w:tcW w:w="955" w:type="dxa"/>
            <w:tcBorders>
              <w:top w:val="single" w:sz="4" w:space="0" w:color="auto"/>
              <w:left w:val="nil"/>
              <w:bottom w:val="single" w:sz="4" w:space="0" w:color="auto"/>
              <w:right w:val="single" w:sz="4" w:space="0" w:color="auto"/>
            </w:tcBorders>
            <w:noWrap/>
            <w:vAlign w:val="center"/>
          </w:tcPr>
          <w:p w:rsidR="00963580" w:rsidRPr="00F7710F" w:rsidRDefault="00142717" w:rsidP="00AB3F16">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3.</w:t>
            </w:r>
            <w:r w:rsidR="00AB3F16">
              <w:rPr>
                <w:rFonts w:asciiTheme="minorEastAsia" w:eastAsiaTheme="minorEastAsia" w:hAnsiTheme="minorEastAsia" w:cs="仿宋_GB2312" w:hint="eastAsia"/>
                <w:sz w:val="18"/>
                <w:szCs w:val="18"/>
              </w:rPr>
              <w:t>85</w:t>
            </w:r>
          </w:p>
        </w:tc>
        <w:tc>
          <w:tcPr>
            <w:tcW w:w="1109" w:type="dxa"/>
            <w:tcBorders>
              <w:top w:val="single" w:sz="4" w:space="0" w:color="auto"/>
              <w:left w:val="nil"/>
              <w:bottom w:val="single" w:sz="4" w:space="0" w:color="auto"/>
              <w:right w:val="single" w:sz="4" w:space="0" w:color="auto"/>
            </w:tcBorders>
            <w:noWrap/>
            <w:vAlign w:val="center"/>
          </w:tcPr>
          <w:p w:rsidR="00963580" w:rsidRPr="00F7710F" w:rsidRDefault="0014271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AB3F16">
              <w:rPr>
                <w:rFonts w:asciiTheme="minorEastAsia" w:eastAsiaTheme="minorEastAsia" w:hAnsiTheme="minorEastAsia" w:cs="仿宋_GB2312" w:hint="eastAsia"/>
                <w:sz w:val="18"/>
                <w:szCs w:val="18"/>
              </w:rPr>
              <w:t>03</w:t>
            </w:r>
          </w:p>
        </w:tc>
        <w:tc>
          <w:tcPr>
            <w:tcW w:w="1110" w:type="dxa"/>
            <w:tcBorders>
              <w:top w:val="single" w:sz="4" w:space="0" w:color="auto"/>
              <w:left w:val="nil"/>
              <w:bottom w:val="single" w:sz="4" w:space="0" w:color="auto"/>
              <w:right w:val="single" w:sz="4" w:space="0" w:color="auto"/>
            </w:tcBorders>
            <w:noWrap/>
            <w:vAlign w:val="center"/>
          </w:tcPr>
          <w:p w:rsidR="00963580" w:rsidRPr="00F7710F" w:rsidRDefault="0014271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0D7487" w:rsidRPr="00F7710F">
              <w:rPr>
                <w:rFonts w:asciiTheme="minorEastAsia" w:eastAsiaTheme="minorEastAsia" w:hAnsiTheme="minorEastAsia" w:cs="仿宋_GB2312" w:hint="eastAsia"/>
                <w:sz w:val="18"/>
                <w:szCs w:val="18"/>
              </w:rPr>
              <w:t>1</w:t>
            </w:r>
          </w:p>
        </w:tc>
        <w:tc>
          <w:tcPr>
            <w:tcW w:w="1020" w:type="dxa"/>
            <w:tcBorders>
              <w:top w:val="single" w:sz="4" w:space="0" w:color="auto"/>
              <w:left w:val="nil"/>
              <w:bottom w:val="single" w:sz="4" w:space="0" w:color="auto"/>
              <w:right w:val="single" w:sz="4" w:space="0" w:color="auto"/>
            </w:tcBorders>
            <w:noWrap/>
            <w:vAlign w:val="center"/>
          </w:tcPr>
          <w:p w:rsidR="00963580" w:rsidRPr="00F7710F" w:rsidRDefault="000D748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2</w:t>
            </w:r>
            <w:r w:rsidR="00AB3F16">
              <w:rPr>
                <w:rFonts w:asciiTheme="minorEastAsia" w:eastAsiaTheme="minorEastAsia" w:hAnsiTheme="minorEastAsia" w:cs="仿宋_GB2312" w:hint="eastAsia"/>
                <w:sz w:val="18"/>
                <w:szCs w:val="18"/>
              </w:rPr>
              <w:t>70</w:t>
            </w:r>
          </w:p>
        </w:tc>
        <w:tc>
          <w:tcPr>
            <w:tcW w:w="1005" w:type="dxa"/>
            <w:tcBorders>
              <w:top w:val="single" w:sz="4" w:space="0" w:color="auto"/>
              <w:left w:val="nil"/>
              <w:bottom w:val="single" w:sz="4" w:space="0" w:color="auto"/>
              <w:right w:val="single" w:sz="4" w:space="0" w:color="auto"/>
            </w:tcBorders>
            <w:noWrap/>
            <w:vAlign w:val="center"/>
          </w:tcPr>
          <w:p w:rsidR="00963580" w:rsidRPr="00F7710F" w:rsidRDefault="00142717">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12</w:t>
            </w:r>
            <w:r w:rsidR="00AB3F16">
              <w:rPr>
                <w:rFonts w:asciiTheme="minorEastAsia" w:eastAsiaTheme="minorEastAsia" w:hAnsiTheme="minorEastAsia" w:cs="仿宋_GB2312" w:hint="eastAsia"/>
                <w:sz w:val="18"/>
                <w:szCs w:val="18"/>
              </w:rPr>
              <w:t>65</w:t>
            </w:r>
          </w:p>
        </w:tc>
        <w:tc>
          <w:tcPr>
            <w:tcW w:w="1229" w:type="dxa"/>
            <w:tcBorders>
              <w:top w:val="single" w:sz="4" w:space="0" w:color="auto"/>
              <w:left w:val="nil"/>
              <w:bottom w:val="single" w:sz="4" w:space="0" w:color="auto"/>
              <w:right w:val="single" w:sz="4" w:space="0" w:color="auto"/>
            </w:tcBorders>
            <w:noWrap/>
            <w:vAlign w:val="center"/>
          </w:tcPr>
          <w:p w:rsidR="00963580" w:rsidRPr="00F7710F" w:rsidRDefault="00AB3F1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895</w:t>
            </w:r>
          </w:p>
        </w:tc>
        <w:tc>
          <w:tcPr>
            <w:tcW w:w="1025" w:type="dxa"/>
            <w:tcBorders>
              <w:top w:val="single" w:sz="4" w:space="0" w:color="auto"/>
              <w:left w:val="nil"/>
              <w:bottom w:val="single" w:sz="4" w:space="0" w:color="auto"/>
              <w:right w:val="single" w:sz="8" w:space="0" w:color="000000"/>
            </w:tcBorders>
            <w:noWrap/>
            <w:vAlign w:val="center"/>
          </w:tcPr>
          <w:p w:rsidR="00963580" w:rsidRPr="00F7710F" w:rsidRDefault="00AB3F1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325</w:t>
            </w:r>
          </w:p>
        </w:tc>
      </w:tr>
    </w:tbl>
    <w:p w:rsidR="00963580" w:rsidRDefault="00963580"/>
    <w:p w:rsidR="00963580" w:rsidRDefault="00963580">
      <w:pPr>
        <w:rPr>
          <w:rFonts w:cs="Times New Roman"/>
        </w:rPr>
      </w:pPr>
    </w:p>
    <w:p w:rsidR="00963580" w:rsidRDefault="00963580">
      <w:pPr>
        <w:rPr>
          <w:rFonts w:cs="Times New Roman"/>
        </w:rPr>
      </w:pPr>
    </w:p>
    <w:p w:rsidR="00963580" w:rsidRDefault="00963580">
      <w:pPr>
        <w:rPr>
          <w:rFonts w:cs="Times New Roman"/>
        </w:rPr>
      </w:pPr>
    </w:p>
    <w:p w:rsidR="00963580" w:rsidRPr="00E07917" w:rsidRDefault="00142717" w:rsidP="00E07917">
      <w:pPr>
        <w:widowControl/>
        <w:spacing w:after="90"/>
        <w:jc w:val="left"/>
        <w:outlineLvl w:val="1"/>
        <w:rPr>
          <w:rFonts w:ascii="宋体" w:hAnsi="宋体" w:cs="Arial"/>
          <w:b/>
          <w:kern w:val="0"/>
          <w:sz w:val="32"/>
          <w:szCs w:val="32"/>
        </w:rPr>
      </w:pPr>
      <w:bookmarkStart w:id="111" w:name="_Toc85803812"/>
      <w:r w:rsidRPr="00E07917">
        <w:rPr>
          <w:rFonts w:ascii="宋体" w:hAnsi="宋体" w:cs="Arial" w:hint="eastAsia"/>
          <w:b/>
          <w:kern w:val="0"/>
          <w:sz w:val="32"/>
          <w:szCs w:val="32"/>
        </w:rPr>
        <w:t>国内一周小金属价格汇总</w:t>
      </w:r>
      <w:bookmarkEnd w:id="111"/>
    </w:p>
    <w:tbl>
      <w:tblPr>
        <w:tblW w:w="8960" w:type="dxa"/>
        <w:jc w:val="center"/>
        <w:tblLayout w:type="fixed"/>
        <w:tblLook w:val="04A0"/>
      </w:tblPr>
      <w:tblGrid>
        <w:gridCol w:w="1258"/>
        <w:gridCol w:w="721"/>
        <w:gridCol w:w="722"/>
        <w:gridCol w:w="722"/>
        <w:gridCol w:w="785"/>
        <w:gridCol w:w="659"/>
        <w:gridCol w:w="724"/>
        <w:gridCol w:w="842"/>
        <w:gridCol w:w="843"/>
        <w:gridCol w:w="842"/>
        <w:gridCol w:w="842"/>
      </w:tblGrid>
      <w:tr w:rsidR="00963580" w:rsidRPr="007950D1" w:rsidTr="007950D1">
        <w:trPr>
          <w:trHeight w:val="415"/>
          <w:jc w:val="center"/>
        </w:trPr>
        <w:tc>
          <w:tcPr>
            <w:tcW w:w="8960" w:type="dxa"/>
            <w:gridSpan w:val="11"/>
            <w:tcBorders>
              <w:top w:val="single" w:sz="4" w:space="0" w:color="auto"/>
              <w:left w:val="single" w:sz="4" w:space="0" w:color="auto"/>
              <w:bottom w:val="single" w:sz="4" w:space="0" w:color="auto"/>
              <w:right w:val="single" w:sz="4" w:space="0" w:color="auto"/>
            </w:tcBorders>
            <w:vAlign w:val="bottom"/>
          </w:tcPr>
          <w:p w:rsidR="00963580" w:rsidRPr="007950D1" w:rsidRDefault="00142717">
            <w:pPr>
              <w:widowControl/>
              <w:spacing w:line="400" w:lineRule="exact"/>
              <w:jc w:val="center"/>
              <w:rPr>
                <w:rFonts w:asciiTheme="minorEastAsia" w:eastAsiaTheme="minorEastAsia" w:hAnsiTheme="minorEastAsia" w:cs="Times New Roman"/>
                <w:b/>
                <w:bCs/>
                <w:kern w:val="0"/>
                <w:sz w:val="18"/>
                <w:szCs w:val="18"/>
              </w:rPr>
            </w:pPr>
            <w:r w:rsidRPr="007950D1">
              <w:rPr>
                <w:rFonts w:asciiTheme="minorEastAsia" w:eastAsiaTheme="minorEastAsia" w:hAnsiTheme="minorEastAsia" w:cs="仿宋_GB2312" w:hint="eastAsia"/>
                <w:b/>
                <w:bCs/>
                <w:kern w:val="0"/>
                <w:sz w:val="18"/>
                <w:szCs w:val="18"/>
              </w:rPr>
              <w:t>国内小金属价格一周汇总</w:t>
            </w:r>
          </w:p>
        </w:tc>
      </w:tr>
      <w:tr w:rsidR="00963580" w:rsidRPr="007950D1" w:rsidTr="007950D1">
        <w:trPr>
          <w:trHeight w:val="415"/>
          <w:jc w:val="center"/>
        </w:trPr>
        <w:tc>
          <w:tcPr>
            <w:tcW w:w="1258" w:type="dxa"/>
            <w:tcBorders>
              <w:top w:val="nil"/>
              <w:left w:val="single" w:sz="4" w:space="0" w:color="auto"/>
              <w:bottom w:val="single" w:sz="4" w:space="0" w:color="auto"/>
              <w:right w:val="single" w:sz="4" w:space="0" w:color="auto"/>
            </w:tcBorders>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日期</w:t>
            </w:r>
          </w:p>
        </w:tc>
        <w:tc>
          <w:tcPr>
            <w:tcW w:w="1443" w:type="dxa"/>
            <w:gridSpan w:val="2"/>
            <w:tcBorders>
              <w:top w:val="single" w:sz="4" w:space="0" w:color="auto"/>
              <w:left w:val="nil"/>
              <w:bottom w:val="single" w:sz="4" w:space="0" w:color="auto"/>
              <w:right w:val="single" w:sz="4" w:space="0" w:color="auto"/>
            </w:tcBorders>
            <w:vAlign w:val="bottom"/>
          </w:tcPr>
          <w:p w:rsidR="00963580" w:rsidRPr="007950D1" w:rsidRDefault="00142717">
            <w:pPr>
              <w:widowControl/>
              <w:spacing w:line="400" w:lineRule="exact"/>
              <w:jc w:val="center"/>
              <w:rPr>
                <w:rFonts w:asciiTheme="minorEastAsia" w:eastAsiaTheme="minorEastAsia" w:hAnsiTheme="minorEastAsia" w:cs="仿宋_GB2312"/>
                <w:kern w:val="0"/>
                <w:sz w:val="18"/>
                <w:szCs w:val="18"/>
              </w:rPr>
            </w:pPr>
            <w:r w:rsidRPr="007950D1">
              <w:rPr>
                <w:rFonts w:asciiTheme="minorEastAsia" w:eastAsiaTheme="minorEastAsia" w:hAnsiTheme="minorEastAsia" w:cs="仿宋_GB2312" w:hint="eastAsia"/>
                <w:kern w:val="0"/>
                <w:sz w:val="18"/>
                <w:szCs w:val="18"/>
              </w:rPr>
              <w:t>硒粉</w:t>
            </w:r>
            <w:r w:rsidRPr="007950D1">
              <w:rPr>
                <w:rFonts w:asciiTheme="minorEastAsia" w:eastAsiaTheme="minorEastAsia" w:hAnsiTheme="minorEastAsia" w:cs="仿宋_GB2312"/>
                <w:kern w:val="0"/>
                <w:sz w:val="18"/>
                <w:szCs w:val="18"/>
              </w:rPr>
              <w:t>99.9%</w:t>
            </w:r>
          </w:p>
        </w:tc>
        <w:tc>
          <w:tcPr>
            <w:tcW w:w="1507" w:type="dxa"/>
            <w:gridSpan w:val="2"/>
            <w:tcBorders>
              <w:top w:val="single" w:sz="4" w:space="0" w:color="auto"/>
              <w:left w:val="nil"/>
              <w:bottom w:val="single" w:sz="4" w:space="0" w:color="auto"/>
              <w:right w:val="single" w:sz="4" w:space="0" w:color="auto"/>
            </w:tcBorders>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二氧化硒</w:t>
            </w:r>
          </w:p>
        </w:tc>
        <w:tc>
          <w:tcPr>
            <w:tcW w:w="1383" w:type="dxa"/>
            <w:gridSpan w:val="2"/>
            <w:tcBorders>
              <w:top w:val="single" w:sz="4" w:space="0" w:color="auto"/>
              <w:left w:val="nil"/>
              <w:bottom w:val="single" w:sz="4" w:space="0" w:color="auto"/>
              <w:right w:val="single" w:sz="4" w:space="0" w:color="auto"/>
            </w:tcBorders>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精铟</w:t>
            </w:r>
          </w:p>
        </w:tc>
        <w:tc>
          <w:tcPr>
            <w:tcW w:w="1685" w:type="dxa"/>
            <w:gridSpan w:val="2"/>
            <w:tcBorders>
              <w:top w:val="single" w:sz="4" w:space="0" w:color="auto"/>
              <w:left w:val="nil"/>
              <w:bottom w:val="single" w:sz="4" w:space="0" w:color="auto"/>
              <w:right w:val="single" w:sz="4" w:space="0" w:color="auto"/>
            </w:tcBorders>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粗铟</w:t>
            </w:r>
          </w:p>
        </w:tc>
        <w:tc>
          <w:tcPr>
            <w:tcW w:w="1684" w:type="dxa"/>
            <w:gridSpan w:val="2"/>
            <w:tcBorders>
              <w:top w:val="single" w:sz="4" w:space="0" w:color="auto"/>
              <w:left w:val="nil"/>
              <w:bottom w:val="single" w:sz="4" w:space="0" w:color="auto"/>
              <w:right w:val="single" w:sz="4" w:space="0" w:color="auto"/>
            </w:tcBorders>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锗锭</w:t>
            </w:r>
          </w:p>
        </w:tc>
      </w:tr>
      <w:tr w:rsidR="00963580" w:rsidRPr="007950D1" w:rsidTr="007950D1">
        <w:trPr>
          <w:trHeight w:val="387"/>
          <w:jc w:val="center"/>
        </w:trPr>
        <w:tc>
          <w:tcPr>
            <w:tcW w:w="1258" w:type="dxa"/>
            <w:tcBorders>
              <w:top w:val="nil"/>
              <w:left w:val="single" w:sz="4" w:space="0" w:color="auto"/>
              <w:bottom w:val="single" w:sz="4" w:space="0" w:color="auto"/>
              <w:right w:val="single" w:sz="4" w:space="0" w:color="auto"/>
            </w:tcBorders>
            <w:vAlign w:val="center"/>
          </w:tcPr>
          <w:p w:rsidR="00963580" w:rsidRPr="007950D1" w:rsidRDefault="00AB3F16">
            <w:pPr>
              <w:spacing w:line="400" w:lineRule="exact"/>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10</w:t>
            </w:r>
            <w:r w:rsidR="00142717" w:rsidRPr="007950D1">
              <w:rPr>
                <w:rFonts w:asciiTheme="minorEastAsia" w:eastAsiaTheme="minorEastAsia" w:hAnsiTheme="minorEastAsia" w:cs="仿宋_GB2312" w:hint="eastAsia"/>
                <w:sz w:val="18"/>
                <w:szCs w:val="18"/>
              </w:rPr>
              <w:t>月</w:t>
            </w:r>
            <w:r w:rsidR="003144FC">
              <w:rPr>
                <w:rFonts w:asciiTheme="minorEastAsia" w:eastAsiaTheme="minorEastAsia" w:hAnsiTheme="minorEastAsia" w:cs="仿宋_GB2312" w:hint="eastAsia"/>
                <w:sz w:val="18"/>
                <w:szCs w:val="18"/>
              </w:rPr>
              <w:t>20</w:t>
            </w:r>
            <w:r w:rsidR="00142717" w:rsidRPr="007950D1">
              <w:rPr>
                <w:rFonts w:asciiTheme="minorEastAsia" w:eastAsiaTheme="minorEastAsia" w:hAnsiTheme="minorEastAsia" w:cs="仿宋_GB2312" w:hint="eastAsia"/>
                <w:sz w:val="18"/>
                <w:szCs w:val="18"/>
              </w:rPr>
              <w:t>日</w:t>
            </w:r>
          </w:p>
        </w:tc>
        <w:tc>
          <w:tcPr>
            <w:tcW w:w="721" w:type="dxa"/>
            <w:tcBorders>
              <w:top w:val="nil"/>
              <w:left w:val="nil"/>
              <w:bottom w:val="single" w:sz="4" w:space="0" w:color="auto"/>
              <w:right w:val="single" w:sz="4" w:space="0" w:color="auto"/>
            </w:tcBorders>
            <w:noWrap/>
            <w:vAlign w:val="center"/>
          </w:tcPr>
          <w:p w:rsidR="00963580" w:rsidRPr="007950D1" w:rsidRDefault="00BF1E45">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14</w:t>
            </w:r>
            <w:r w:rsidR="00691E0D" w:rsidRPr="007950D1">
              <w:rPr>
                <w:rFonts w:asciiTheme="minorEastAsia" w:eastAsiaTheme="minorEastAsia" w:hAnsiTheme="minorEastAsia" w:cs="仿宋_GB2312" w:hint="eastAsia"/>
                <w:sz w:val="18"/>
                <w:szCs w:val="18"/>
              </w:rPr>
              <w:t>5</w:t>
            </w:r>
          </w:p>
        </w:tc>
        <w:tc>
          <w:tcPr>
            <w:tcW w:w="722" w:type="dxa"/>
            <w:tcBorders>
              <w:top w:val="nil"/>
              <w:left w:val="nil"/>
              <w:bottom w:val="single" w:sz="4" w:space="0" w:color="auto"/>
              <w:right w:val="single" w:sz="4" w:space="0" w:color="auto"/>
            </w:tcBorders>
            <w:noWrap/>
            <w:vAlign w:val="center"/>
          </w:tcPr>
          <w:p w:rsidR="00963580" w:rsidRPr="007950D1" w:rsidRDefault="00BF1E45">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155</w:t>
            </w:r>
          </w:p>
        </w:tc>
        <w:tc>
          <w:tcPr>
            <w:tcW w:w="722" w:type="dxa"/>
            <w:tcBorders>
              <w:top w:val="nil"/>
              <w:left w:val="nil"/>
              <w:bottom w:val="single" w:sz="4" w:space="0" w:color="auto"/>
              <w:right w:val="single" w:sz="4" w:space="0" w:color="auto"/>
            </w:tcBorders>
            <w:vAlign w:val="center"/>
          </w:tcPr>
          <w:p w:rsidR="00963580" w:rsidRPr="007950D1" w:rsidRDefault="00AB3F16">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95</w:t>
            </w:r>
          </w:p>
        </w:tc>
        <w:tc>
          <w:tcPr>
            <w:tcW w:w="785" w:type="dxa"/>
            <w:tcBorders>
              <w:top w:val="nil"/>
              <w:left w:val="nil"/>
              <w:bottom w:val="single" w:sz="4" w:space="0" w:color="auto"/>
              <w:right w:val="single" w:sz="4" w:space="0" w:color="auto"/>
            </w:tcBorders>
            <w:vAlign w:val="center"/>
          </w:tcPr>
          <w:p w:rsidR="00963580" w:rsidRPr="007950D1" w:rsidRDefault="00AF571D">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98</w:t>
            </w:r>
          </w:p>
        </w:tc>
        <w:tc>
          <w:tcPr>
            <w:tcW w:w="659" w:type="dxa"/>
            <w:tcBorders>
              <w:top w:val="nil"/>
              <w:left w:val="nil"/>
              <w:bottom w:val="single" w:sz="4" w:space="0" w:color="auto"/>
              <w:right w:val="single" w:sz="4" w:space="0" w:color="auto"/>
            </w:tcBorders>
            <w:vAlign w:val="center"/>
          </w:tcPr>
          <w:p w:rsidR="00963580" w:rsidRPr="007950D1" w:rsidRDefault="003144F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15</w:t>
            </w:r>
            <w:r w:rsidR="000F2EE8" w:rsidRPr="007950D1">
              <w:rPr>
                <w:rFonts w:asciiTheme="minorEastAsia" w:eastAsiaTheme="minorEastAsia" w:hAnsiTheme="minorEastAsia" w:cs="仿宋_GB2312" w:hint="eastAsia"/>
                <w:sz w:val="18"/>
                <w:szCs w:val="18"/>
              </w:rPr>
              <w:t>50</w:t>
            </w:r>
          </w:p>
        </w:tc>
        <w:tc>
          <w:tcPr>
            <w:tcW w:w="724" w:type="dxa"/>
            <w:tcBorders>
              <w:top w:val="nil"/>
              <w:left w:val="nil"/>
              <w:bottom w:val="single" w:sz="4" w:space="0" w:color="auto"/>
              <w:right w:val="single" w:sz="4" w:space="0" w:color="auto"/>
            </w:tcBorders>
            <w:vAlign w:val="center"/>
          </w:tcPr>
          <w:p w:rsidR="00963580" w:rsidRPr="007950D1" w:rsidRDefault="003144F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16</w:t>
            </w:r>
            <w:r w:rsidR="000F2EE8" w:rsidRPr="007950D1">
              <w:rPr>
                <w:rFonts w:asciiTheme="minorEastAsia" w:eastAsiaTheme="minorEastAsia" w:hAnsiTheme="minorEastAsia" w:cs="仿宋_GB2312" w:hint="eastAsia"/>
                <w:sz w:val="18"/>
                <w:szCs w:val="18"/>
              </w:rPr>
              <w:t>50</w:t>
            </w:r>
          </w:p>
        </w:tc>
        <w:tc>
          <w:tcPr>
            <w:tcW w:w="842" w:type="dxa"/>
            <w:tcBorders>
              <w:top w:val="nil"/>
              <w:left w:val="nil"/>
              <w:bottom w:val="single" w:sz="4" w:space="0" w:color="auto"/>
              <w:right w:val="single" w:sz="4" w:space="0" w:color="auto"/>
            </w:tcBorders>
            <w:vAlign w:val="center"/>
          </w:tcPr>
          <w:p w:rsidR="00963580" w:rsidRPr="007950D1" w:rsidRDefault="003144F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1500</w:t>
            </w:r>
          </w:p>
        </w:tc>
        <w:tc>
          <w:tcPr>
            <w:tcW w:w="843" w:type="dxa"/>
            <w:tcBorders>
              <w:top w:val="nil"/>
              <w:left w:val="nil"/>
              <w:bottom w:val="single" w:sz="4" w:space="0" w:color="auto"/>
              <w:right w:val="single" w:sz="4" w:space="0" w:color="auto"/>
            </w:tcBorders>
            <w:vAlign w:val="center"/>
          </w:tcPr>
          <w:p w:rsidR="00963580" w:rsidRPr="007950D1" w:rsidRDefault="003144F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160</w:t>
            </w:r>
            <w:r w:rsidR="00AF571D" w:rsidRPr="007950D1">
              <w:rPr>
                <w:rFonts w:asciiTheme="minorEastAsia" w:eastAsiaTheme="minorEastAsia" w:hAnsiTheme="minorEastAsia" w:cs="仿宋_GB2312" w:hint="eastAsia"/>
                <w:sz w:val="18"/>
                <w:szCs w:val="18"/>
              </w:rPr>
              <w:t>0</w:t>
            </w:r>
          </w:p>
        </w:tc>
        <w:tc>
          <w:tcPr>
            <w:tcW w:w="842" w:type="dxa"/>
            <w:tcBorders>
              <w:top w:val="nil"/>
              <w:left w:val="nil"/>
              <w:bottom w:val="single" w:sz="4" w:space="0" w:color="auto"/>
              <w:right w:val="single" w:sz="4" w:space="0" w:color="auto"/>
            </w:tcBorders>
            <w:vAlign w:val="center"/>
          </w:tcPr>
          <w:p w:rsidR="00963580" w:rsidRPr="007950D1" w:rsidRDefault="00AF571D">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8700</w:t>
            </w:r>
          </w:p>
        </w:tc>
        <w:tc>
          <w:tcPr>
            <w:tcW w:w="842" w:type="dxa"/>
            <w:tcBorders>
              <w:top w:val="nil"/>
              <w:left w:val="nil"/>
              <w:bottom w:val="single" w:sz="4" w:space="0" w:color="auto"/>
              <w:right w:val="single" w:sz="4" w:space="0" w:color="auto"/>
            </w:tcBorders>
            <w:vAlign w:val="center"/>
          </w:tcPr>
          <w:p w:rsidR="00963580" w:rsidRPr="007950D1" w:rsidRDefault="00AF571D">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9100</w:t>
            </w:r>
          </w:p>
        </w:tc>
      </w:tr>
      <w:tr w:rsidR="003144FC" w:rsidRPr="007950D1" w:rsidTr="007950D1">
        <w:trPr>
          <w:trHeight w:val="415"/>
          <w:jc w:val="center"/>
        </w:trPr>
        <w:tc>
          <w:tcPr>
            <w:tcW w:w="1258" w:type="dxa"/>
            <w:tcBorders>
              <w:top w:val="nil"/>
              <w:left w:val="single" w:sz="4" w:space="0" w:color="auto"/>
              <w:bottom w:val="single" w:sz="4" w:space="0" w:color="auto"/>
              <w:right w:val="single" w:sz="4" w:space="0" w:color="auto"/>
            </w:tcBorders>
            <w:vAlign w:val="center"/>
          </w:tcPr>
          <w:p w:rsidR="003144FC" w:rsidRPr="007950D1" w:rsidRDefault="003144FC" w:rsidP="00807B40">
            <w:pPr>
              <w:spacing w:line="400" w:lineRule="exact"/>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10月</w:t>
            </w:r>
            <w:r>
              <w:rPr>
                <w:rFonts w:asciiTheme="minorEastAsia" w:eastAsiaTheme="minorEastAsia" w:hAnsiTheme="minorEastAsia" w:cs="仿宋_GB2312" w:hint="eastAsia"/>
                <w:sz w:val="18"/>
                <w:szCs w:val="18"/>
              </w:rPr>
              <w:t>21</w:t>
            </w:r>
            <w:r w:rsidRPr="007950D1">
              <w:rPr>
                <w:rFonts w:asciiTheme="minorEastAsia" w:eastAsiaTheme="minorEastAsia" w:hAnsiTheme="minorEastAsia" w:cs="仿宋_GB2312" w:hint="eastAsia"/>
                <w:sz w:val="18"/>
                <w:szCs w:val="18"/>
              </w:rPr>
              <w:t>日</w:t>
            </w:r>
          </w:p>
        </w:tc>
        <w:tc>
          <w:tcPr>
            <w:tcW w:w="721" w:type="dxa"/>
            <w:tcBorders>
              <w:top w:val="nil"/>
              <w:left w:val="nil"/>
              <w:bottom w:val="single" w:sz="4" w:space="0" w:color="auto"/>
              <w:right w:val="single" w:sz="4" w:space="0" w:color="auto"/>
            </w:tcBorders>
            <w:noWrap/>
            <w:vAlign w:val="center"/>
          </w:tcPr>
          <w:p w:rsidR="003144FC" w:rsidRPr="007950D1" w:rsidRDefault="003144FC">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145</w:t>
            </w:r>
          </w:p>
        </w:tc>
        <w:tc>
          <w:tcPr>
            <w:tcW w:w="722" w:type="dxa"/>
            <w:tcBorders>
              <w:top w:val="nil"/>
              <w:left w:val="nil"/>
              <w:bottom w:val="single" w:sz="4" w:space="0" w:color="auto"/>
              <w:right w:val="single" w:sz="4" w:space="0" w:color="auto"/>
            </w:tcBorders>
            <w:noWrap/>
            <w:vAlign w:val="center"/>
          </w:tcPr>
          <w:p w:rsidR="003144FC" w:rsidRPr="007950D1" w:rsidRDefault="003144FC">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155</w:t>
            </w:r>
          </w:p>
        </w:tc>
        <w:tc>
          <w:tcPr>
            <w:tcW w:w="722" w:type="dxa"/>
            <w:tcBorders>
              <w:top w:val="nil"/>
              <w:left w:val="nil"/>
              <w:bottom w:val="single" w:sz="4" w:space="0" w:color="auto"/>
              <w:right w:val="single" w:sz="4" w:space="0" w:color="auto"/>
            </w:tcBorders>
            <w:vAlign w:val="center"/>
          </w:tcPr>
          <w:p w:rsidR="003144FC" w:rsidRPr="007950D1" w:rsidRDefault="003144FC">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95</w:t>
            </w:r>
          </w:p>
        </w:tc>
        <w:tc>
          <w:tcPr>
            <w:tcW w:w="785" w:type="dxa"/>
            <w:tcBorders>
              <w:top w:val="nil"/>
              <w:left w:val="nil"/>
              <w:bottom w:val="single" w:sz="4" w:space="0" w:color="auto"/>
              <w:right w:val="single" w:sz="4" w:space="0" w:color="auto"/>
            </w:tcBorders>
            <w:vAlign w:val="center"/>
          </w:tcPr>
          <w:p w:rsidR="003144FC" w:rsidRPr="007950D1" w:rsidRDefault="003144FC">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98</w:t>
            </w:r>
          </w:p>
        </w:tc>
        <w:tc>
          <w:tcPr>
            <w:tcW w:w="659" w:type="dxa"/>
            <w:tcBorders>
              <w:top w:val="nil"/>
              <w:left w:val="nil"/>
              <w:bottom w:val="single" w:sz="4" w:space="0" w:color="auto"/>
              <w:right w:val="single" w:sz="4" w:space="0" w:color="auto"/>
            </w:tcBorders>
            <w:vAlign w:val="center"/>
          </w:tcPr>
          <w:p w:rsidR="003144FC" w:rsidRPr="007950D1" w:rsidRDefault="003144FC" w:rsidP="003144F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15</w:t>
            </w:r>
            <w:r w:rsidRPr="007950D1">
              <w:rPr>
                <w:rFonts w:asciiTheme="minorEastAsia" w:eastAsiaTheme="minorEastAsia" w:hAnsiTheme="minorEastAsia" w:cs="仿宋_GB2312" w:hint="eastAsia"/>
                <w:sz w:val="18"/>
                <w:szCs w:val="18"/>
              </w:rPr>
              <w:t>50</w:t>
            </w:r>
          </w:p>
        </w:tc>
        <w:tc>
          <w:tcPr>
            <w:tcW w:w="724" w:type="dxa"/>
            <w:tcBorders>
              <w:top w:val="nil"/>
              <w:left w:val="nil"/>
              <w:bottom w:val="single" w:sz="4" w:space="0" w:color="auto"/>
              <w:right w:val="single" w:sz="4" w:space="0" w:color="auto"/>
            </w:tcBorders>
            <w:vAlign w:val="center"/>
          </w:tcPr>
          <w:p w:rsidR="003144FC" w:rsidRPr="007950D1" w:rsidRDefault="003144FC" w:rsidP="003144F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16</w:t>
            </w:r>
            <w:r w:rsidRPr="007950D1">
              <w:rPr>
                <w:rFonts w:asciiTheme="minorEastAsia" w:eastAsiaTheme="minorEastAsia" w:hAnsiTheme="minorEastAsia" w:cs="仿宋_GB2312" w:hint="eastAsia"/>
                <w:sz w:val="18"/>
                <w:szCs w:val="18"/>
              </w:rPr>
              <w:t>50</w:t>
            </w:r>
          </w:p>
        </w:tc>
        <w:tc>
          <w:tcPr>
            <w:tcW w:w="842" w:type="dxa"/>
            <w:tcBorders>
              <w:top w:val="nil"/>
              <w:left w:val="nil"/>
              <w:bottom w:val="single" w:sz="4" w:space="0" w:color="auto"/>
              <w:right w:val="single" w:sz="4" w:space="0" w:color="auto"/>
            </w:tcBorders>
            <w:vAlign w:val="center"/>
          </w:tcPr>
          <w:p w:rsidR="003144FC" w:rsidRPr="007950D1" w:rsidRDefault="003144FC" w:rsidP="003144F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1500</w:t>
            </w:r>
          </w:p>
        </w:tc>
        <w:tc>
          <w:tcPr>
            <w:tcW w:w="843" w:type="dxa"/>
            <w:tcBorders>
              <w:top w:val="nil"/>
              <w:left w:val="nil"/>
              <w:bottom w:val="single" w:sz="4" w:space="0" w:color="auto"/>
              <w:right w:val="single" w:sz="4" w:space="0" w:color="auto"/>
            </w:tcBorders>
            <w:vAlign w:val="center"/>
          </w:tcPr>
          <w:p w:rsidR="003144FC" w:rsidRPr="007950D1" w:rsidRDefault="003144FC" w:rsidP="003144F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160</w:t>
            </w:r>
            <w:r w:rsidRPr="007950D1">
              <w:rPr>
                <w:rFonts w:asciiTheme="minorEastAsia" w:eastAsiaTheme="minorEastAsia" w:hAnsiTheme="minorEastAsia" w:cs="仿宋_GB2312" w:hint="eastAsia"/>
                <w:sz w:val="18"/>
                <w:szCs w:val="18"/>
              </w:rPr>
              <w:t>0</w:t>
            </w:r>
          </w:p>
        </w:tc>
        <w:tc>
          <w:tcPr>
            <w:tcW w:w="842" w:type="dxa"/>
            <w:tcBorders>
              <w:top w:val="nil"/>
              <w:left w:val="nil"/>
              <w:bottom w:val="single" w:sz="4" w:space="0" w:color="auto"/>
              <w:right w:val="single" w:sz="4" w:space="0" w:color="auto"/>
            </w:tcBorders>
            <w:vAlign w:val="center"/>
          </w:tcPr>
          <w:p w:rsidR="003144FC" w:rsidRPr="007950D1" w:rsidRDefault="003144FC" w:rsidP="00807B40">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8700</w:t>
            </w:r>
          </w:p>
        </w:tc>
        <w:tc>
          <w:tcPr>
            <w:tcW w:w="842" w:type="dxa"/>
            <w:tcBorders>
              <w:top w:val="nil"/>
              <w:left w:val="nil"/>
              <w:bottom w:val="single" w:sz="4" w:space="0" w:color="auto"/>
              <w:right w:val="single" w:sz="4" w:space="0" w:color="auto"/>
            </w:tcBorders>
          </w:tcPr>
          <w:p w:rsidR="003144FC" w:rsidRPr="007950D1" w:rsidRDefault="003144FC" w:rsidP="00691E0D">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9100</w:t>
            </w:r>
          </w:p>
        </w:tc>
      </w:tr>
      <w:tr w:rsidR="003144FC" w:rsidRPr="007950D1" w:rsidTr="007950D1">
        <w:trPr>
          <w:trHeight w:val="415"/>
          <w:jc w:val="center"/>
        </w:trPr>
        <w:tc>
          <w:tcPr>
            <w:tcW w:w="1258" w:type="dxa"/>
            <w:tcBorders>
              <w:top w:val="nil"/>
              <w:left w:val="single" w:sz="4" w:space="0" w:color="auto"/>
              <w:bottom w:val="single" w:sz="4" w:space="0" w:color="auto"/>
              <w:right w:val="single" w:sz="4" w:space="0" w:color="auto"/>
            </w:tcBorders>
            <w:vAlign w:val="center"/>
          </w:tcPr>
          <w:p w:rsidR="003144FC" w:rsidRPr="007950D1" w:rsidRDefault="003144FC" w:rsidP="00807B40">
            <w:pPr>
              <w:spacing w:line="400" w:lineRule="exact"/>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10月</w:t>
            </w:r>
            <w:r>
              <w:rPr>
                <w:rFonts w:asciiTheme="minorEastAsia" w:eastAsiaTheme="minorEastAsia" w:hAnsiTheme="minorEastAsia" w:cs="仿宋_GB2312" w:hint="eastAsia"/>
                <w:sz w:val="18"/>
                <w:szCs w:val="18"/>
              </w:rPr>
              <w:t>22</w:t>
            </w:r>
            <w:r w:rsidRPr="007950D1">
              <w:rPr>
                <w:rFonts w:asciiTheme="minorEastAsia" w:eastAsiaTheme="minorEastAsia" w:hAnsiTheme="minorEastAsia" w:cs="仿宋_GB2312" w:hint="eastAsia"/>
                <w:sz w:val="18"/>
                <w:szCs w:val="18"/>
              </w:rPr>
              <w:t>日</w:t>
            </w:r>
          </w:p>
        </w:tc>
        <w:tc>
          <w:tcPr>
            <w:tcW w:w="721" w:type="dxa"/>
            <w:tcBorders>
              <w:top w:val="nil"/>
              <w:left w:val="nil"/>
              <w:bottom w:val="single" w:sz="4" w:space="0" w:color="auto"/>
              <w:right w:val="single" w:sz="4" w:space="0" w:color="auto"/>
            </w:tcBorders>
            <w:noWrap/>
            <w:vAlign w:val="center"/>
          </w:tcPr>
          <w:p w:rsidR="003144FC" w:rsidRPr="007950D1" w:rsidRDefault="003144FC" w:rsidP="000D7684">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145</w:t>
            </w:r>
          </w:p>
        </w:tc>
        <w:tc>
          <w:tcPr>
            <w:tcW w:w="722" w:type="dxa"/>
            <w:tcBorders>
              <w:top w:val="nil"/>
              <w:left w:val="nil"/>
              <w:bottom w:val="single" w:sz="4" w:space="0" w:color="auto"/>
              <w:right w:val="single" w:sz="4" w:space="0" w:color="auto"/>
            </w:tcBorders>
            <w:noWrap/>
            <w:vAlign w:val="center"/>
          </w:tcPr>
          <w:p w:rsidR="003144FC" w:rsidRPr="007950D1" w:rsidRDefault="003144FC" w:rsidP="000D7684">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155</w:t>
            </w:r>
          </w:p>
        </w:tc>
        <w:tc>
          <w:tcPr>
            <w:tcW w:w="722" w:type="dxa"/>
            <w:tcBorders>
              <w:top w:val="nil"/>
              <w:left w:val="nil"/>
              <w:bottom w:val="single" w:sz="4" w:space="0" w:color="auto"/>
              <w:right w:val="single" w:sz="4" w:space="0" w:color="auto"/>
            </w:tcBorders>
            <w:vAlign w:val="center"/>
          </w:tcPr>
          <w:p w:rsidR="003144FC" w:rsidRPr="007950D1" w:rsidRDefault="003144FC" w:rsidP="000D7684">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95</w:t>
            </w:r>
          </w:p>
        </w:tc>
        <w:tc>
          <w:tcPr>
            <w:tcW w:w="785" w:type="dxa"/>
            <w:tcBorders>
              <w:top w:val="nil"/>
              <w:left w:val="nil"/>
              <w:bottom w:val="single" w:sz="4" w:space="0" w:color="auto"/>
              <w:right w:val="single" w:sz="4" w:space="0" w:color="auto"/>
            </w:tcBorders>
            <w:vAlign w:val="center"/>
          </w:tcPr>
          <w:p w:rsidR="003144FC" w:rsidRPr="007950D1" w:rsidRDefault="003144FC" w:rsidP="000D7684">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98</w:t>
            </w:r>
          </w:p>
        </w:tc>
        <w:tc>
          <w:tcPr>
            <w:tcW w:w="659" w:type="dxa"/>
            <w:tcBorders>
              <w:top w:val="nil"/>
              <w:left w:val="nil"/>
              <w:bottom w:val="single" w:sz="4" w:space="0" w:color="auto"/>
              <w:right w:val="single" w:sz="4" w:space="0" w:color="auto"/>
            </w:tcBorders>
            <w:vAlign w:val="center"/>
          </w:tcPr>
          <w:p w:rsidR="003144FC" w:rsidRPr="007950D1" w:rsidRDefault="003144FC" w:rsidP="003144F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15</w:t>
            </w:r>
            <w:r w:rsidRPr="007950D1">
              <w:rPr>
                <w:rFonts w:asciiTheme="minorEastAsia" w:eastAsiaTheme="minorEastAsia" w:hAnsiTheme="minorEastAsia" w:cs="仿宋_GB2312" w:hint="eastAsia"/>
                <w:sz w:val="18"/>
                <w:szCs w:val="18"/>
              </w:rPr>
              <w:t>50</w:t>
            </w:r>
          </w:p>
        </w:tc>
        <w:tc>
          <w:tcPr>
            <w:tcW w:w="724" w:type="dxa"/>
            <w:tcBorders>
              <w:top w:val="nil"/>
              <w:left w:val="nil"/>
              <w:bottom w:val="single" w:sz="4" w:space="0" w:color="auto"/>
              <w:right w:val="single" w:sz="4" w:space="0" w:color="auto"/>
            </w:tcBorders>
            <w:vAlign w:val="center"/>
          </w:tcPr>
          <w:p w:rsidR="003144FC" w:rsidRPr="007950D1" w:rsidRDefault="003144FC" w:rsidP="003144F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16</w:t>
            </w:r>
            <w:r w:rsidRPr="007950D1">
              <w:rPr>
                <w:rFonts w:asciiTheme="minorEastAsia" w:eastAsiaTheme="minorEastAsia" w:hAnsiTheme="minorEastAsia" w:cs="仿宋_GB2312" w:hint="eastAsia"/>
                <w:sz w:val="18"/>
                <w:szCs w:val="18"/>
              </w:rPr>
              <w:t>50</w:t>
            </w:r>
          </w:p>
        </w:tc>
        <w:tc>
          <w:tcPr>
            <w:tcW w:w="842" w:type="dxa"/>
            <w:tcBorders>
              <w:top w:val="nil"/>
              <w:left w:val="nil"/>
              <w:bottom w:val="single" w:sz="4" w:space="0" w:color="auto"/>
              <w:right w:val="single" w:sz="4" w:space="0" w:color="auto"/>
            </w:tcBorders>
            <w:vAlign w:val="center"/>
          </w:tcPr>
          <w:p w:rsidR="003144FC" w:rsidRPr="007950D1" w:rsidRDefault="003144FC" w:rsidP="003144F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1500</w:t>
            </w:r>
          </w:p>
        </w:tc>
        <w:tc>
          <w:tcPr>
            <w:tcW w:w="843" w:type="dxa"/>
            <w:tcBorders>
              <w:top w:val="nil"/>
              <w:left w:val="nil"/>
              <w:bottom w:val="single" w:sz="4" w:space="0" w:color="auto"/>
              <w:right w:val="single" w:sz="4" w:space="0" w:color="auto"/>
            </w:tcBorders>
            <w:vAlign w:val="center"/>
          </w:tcPr>
          <w:p w:rsidR="003144FC" w:rsidRPr="007950D1" w:rsidRDefault="003144FC" w:rsidP="003144FC">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160</w:t>
            </w:r>
            <w:r w:rsidRPr="007950D1">
              <w:rPr>
                <w:rFonts w:asciiTheme="minorEastAsia" w:eastAsiaTheme="minorEastAsia" w:hAnsiTheme="minorEastAsia" w:cs="仿宋_GB2312" w:hint="eastAsia"/>
                <w:sz w:val="18"/>
                <w:szCs w:val="18"/>
              </w:rPr>
              <w:t>0</w:t>
            </w:r>
          </w:p>
        </w:tc>
        <w:tc>
          <w:tcPr>
            <w:tcW w:w="842" w:type="dxa"/>
            <w:tcBorders>
              <w:top w:val="nil"/>
              <w:left w:val="nil"/>
              <w:bottom w:val="single" w:sz="4" w:space="0" w:color="auto"/>
              <w:right w:val="single" w:sz="4" w:space="0" w:color="auto"/>
            </w:tcBorders>
            <w:vAlign w:val="center"/>
          </w:tcPr>
          <w:p w:rsidR="003144FC" w:rsidRPr="007950D1" w:rsidRDefault="003144FC" w:rsidP="00807B40">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8700</w:t>
            </w:r>
          </w:p>
        </w:tc>
        <w:tc>
          <w:tcPr>
            <w:tcW w:w="842" w:type="dxa"/>
            <w:tcBorders>
              <w:top w:val="nil"/>
              <w:left w:val="nil"/>
              <w:bottom w:val="single" w:sz="4" w:space="0" w:color="auto"/>
              <w:right w:val="single" w:sz="4" w:space="0" w:color="auto"/>
            </w:tcBorders>
          </w:tcPr>
          <w:p w:rsidR="003144FC" w:rsidRPr="007950D1" w:rsidRDefault="003144FC" w:rsidP="00691E0D">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9100</w:t>
            </w:r>
          </w:p>
        </w:tc>
      </w:tr>
      <w:tr w:rsidR="00F54EE8" w:rsidRPr="007950D1" w:rsidTr="007950D1">
        <w:trPr>
          <w:trHeight w:val="415"/>
          <w:jc w:val="center"/>
        </w:trPr>
        <w:tc>
          <w:tcPr>
            <w:tcW w:w="1258" w:type="dxa"/>
            <w:tcBorders>
              <w:top w:val="nil"/>
              <w:left w:val="single" w:sz="4" w:space="0" w:color="auto"/>
              <w:bottom w:val="single" w:sz="4" w:space="0" w:color="auto"/>
              <w:right w:val="single" w:sz="4" w:space="0" w:color="auto"/>
            </w:tcBorders>
            <w:noWrap/>
            <w:vAlign w:val="bottom"/>
          </w:tcPr>
          <w:p w:rsidR="00F54EE8" w:rsidRPr="007950D1" w:rsidRDefault="00F54EE8">
            <w:pPr>
              <w:spacing w:line="400" w:lineRule="exact"/>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单位</w:t>
            </w:r>
          </w:p>
        </w:tc>
        <w:tc>
          <w:tcPr>
            <w:tcW w:w="7702" w:type="dxa"/>
            <w:gridSpan w:val="10"/>
            <w:tcBorders>
              <w:top w:val="single" w:sz="4" w:space="0" w:color="auto"/>
              <w:left w:val="nil"/>
              <w:bottom w:val="single" w:sz="4" w:space="0" w:color="auto"/>
              <w:right w:val="single" w:sz="4" w:space="0" w:color="auto"/>
            </w:tcBorders>
            <w:noWrap/>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元/公斤</w:t>
            </w:r>
          </w:p>
        </w:tc>
      </w:tr>
      <w:tr w:rsidR="00F54EE8" w:rsidRPr="007950D1" w:rsidTr="007950D1">
        <w:trPr>
          <w:trHeight w:val="415"/>
          <w:jc w:val="center"/>
        </w:trPr>
        <w:tc>
          <w:tcPr>
            <w:tcW w:w="1258" w:type="dxa"/>
            <w:tcBorders>
              <w:top w:val="nil"/>
              <w:left w:val="single" w:sz="4" w:space="0" w:color="auto"/>
              <w:bottom w:val="single" w:sz="4" w:space="0" w:color="auto"/>
              <w:right w:val="single" w:sz="4" w:space="0" w:color="auto"/>
            </w:tcBorders>
            <w:vAlign w:val="bottom"/>
          </w:tcPr>
          <w:p w:rsidR="00F54EE8" w:rsidRPr="007950D1" w:rsidRDefault="00F54EE8">
            <w:pPr>
              <w:spacing w:line="400" w:lineRule="exact"/>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日期</w:t>
            </w:r>
          </w:p>
        </w:tc>
        <w:tc>
          <w:tcPr>
            <w:tcW w:w="1443" w:type="dxa"/>
            <w:gridSpan w:val="2"/>
            <w:tcBorders>
              <w:top w:val="single" w:sz="4" w:space="0" w:color="auto"/>
              <w:left w:val="nil"/>
              <w:bottom w:val="single" w:sz="4" w:space="0" w:color="auto"/>
              <w:right w:val="single" w:sz="4" w:space="0" w:color="auto"/>
            </w:tcBorders>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二氧化锗</w:t>
            </w:r>
          </w:p>
        </w:tc>
        <w:tc>
          <w:tcPr>
            <w:tcW w:w="1507" w:type="dxa"/>
            <w:gridSpan w:val="2"/>
            <w:tcBorders>
              <w:top w:val="single" w:sz="4" w:space="0" w:color="auto"/>
              <w:left w:val="nil"/>
              <w:bottom w:val="single" w:sz="4" w:space="0" w:color="auto"/>
              <w:right w:val="single" w:sz="4" w:space="0" w:color="auto"/>
            </w:tcBorders>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镓锭</w:t>
            </w:r>
          </w:p>
        </w:tc>
        <w:tc>
          <w:tcPr>
            <w:tcW w:w="1383" w:type="dxa"/>
            <w:gridSpan w:val="2"/>
            <w:tcBorders>
              <w:top w:val="single" w:sz="4" w:space="0" w:color="auto"/>
              <w:left w:val="nil"/>
              <w:bottom w:val="single" w:sz="4" w:space="0" w:color="auto"/>
              <w:right w:val="single" w:sz="4" w:space="0" w:color="auto"/>
            </w:tcBorders>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碲锭</w:t>
            </w:r>
          </w:p>
        </w:tc>
        <w:tc>
          <w:tcPr>
            <w:tcW w:w="1685" w:type="dxa"/>
            <w:gridSpan w:val="2"/>
            <w:tcBorders>
              <w:top w:val="single" w:sz="4" w:space="0" w:color="auto"/>
              <w:left w:val="nil"/>
              <w:bottom w:val="single" w:sz="4" w:space="0" w:color="auto"/>
              <w:right w:val="single" w:sz="4" w:space="0" w:color="auto"/>
            </w:tcBorders>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铋锭</w:t>
            </w:r>
          </w:p>
        </w:tc>
        <w:tc>
          <w:tcPr>
            <w:tcW w:w="1684" w:type="dxa"/>
            <w:gridSpan w:val="2"/>
            <w:tcBorders>
              <w:top w:val="single" w:sz="4" w:space="0" w:color="auto"/>
              <w:left w:val="nil"/>
              <w:bottom w:val="single" w:sz="4" w:space="0" w:color="auto"/>
              <w:right w:val="single" w:sz="4" w:space="0" w:color="auto"/>
            </w:tcBorders>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镉锭</w:t>
            </w:r>
          </w:p>
        </w:tc>
      </w:tr>
      <w:tr w:rsidR="003144FC" w:rsidRPr="007950D1" w:rsidTr="007950D1">
        <w:trPr>
          <w:trHeight w:val="415"/>
          <w:jc w:val="center"/>
        </w:trPr>
        <w:tc>
          <w:tcPr>
            <w:tcW w:w="1258" w:type="dxa"/>
            <w:tcBorders>
              <w:top w:val="nil"/>
              <w:left w:val="single" w:sz="4" w:space="0" w:color="auto"/>
              <w:bottom w:val="single" w:sz="4" w:space="0" w:color="auto"/>
              <w:right w:val="single" w:sz="4" w:space="0" w:color="auto"/>
            </w:tcBorders>
            <w:vAlign w:val="center"/>
          </w:tcPr>
          <w:p w:rsidR="003144FC" w:rsidRPr="007950D1" w:rsidRDefault="003144FC" w:rsidP="003144FC">
            <w:pPr>
              <w:spacing w:line="400" w:lineRule="exact"/>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10月</w:t>
            </w:r>
            <w:r>
              <w:rPr>
                <w:rFonts w:asciiTheme="minorEastAsia" w:eastAsiaTheme="minorEastAsia" w:hAnsiTheme="minorEastAsia" w:cs="仿宋_GB2312" w:hint="eastAsia"/>
                <w:sz w:val="18"/>
                <w:szCs w:val="18"/>
              </w:rPr>
              <w:t>20</w:t>
            </w:r>
            <w:r w:rsidRPr="007950D1">
              <w:rPr>
                <w:rFonts w:asciiTheme="minorEastAsia" w:eastAsiaTheme="minorEastAsia" w:hAnsiTheme="minorEastAsia" w:cs="仿宋_GB2312" w:hint="eastAsia"/>
                <w:sz w:val="18"/>
                <w:szCs w:val="18"/>
              </w:rPr>
              <w:t>日</w:t>
            </w:r>
          </w:p>
        </w:tc>
        <w:tc>
          <w:tcPr>
            <w:tcW w:w="721" w:type="dxa"/>
            <w:tcBorders>
              <w:top w:val="nil"/>
              <w:left w:val="nil"/>
              <w:bottom w:val="single" w:sz="4" w:space="0" w:color="auto"/>
              <w:right w:val="single" w:sz="4" w:space="0" w:color="auto"/>
            </w:tcBorders>
          </w:tcPr>
          <w:p w:rsidR="003144FC" w:rsidRPr="007950D1" w:rsidRDefault="003144FC" w:rsidP="00AB3F16">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5700</w:t>
            </w:r>
          </w:p>
        </w:tc>
        <w:tc>
          <w:tcPr>
            <w:tcW w:w="722" w:type="dxa"/>
            <w:tcBorders>
              <w:top w:val="nil"/>
              <w:left w:val="nil"/>
              <w:bottom w:val="single" w:sz="4" w:space="0" w:color="auto"/>
              <w:right w:val="single" w:sz="4" w:space="0" w:color="auto"/>
            </w:tcBorders>
            <w:vAlign w:val="center"/>
          </w:tcPr>
          <w:p w:rsidR="003144FC" w:rsidRPr="007950D1" w:rsidRDefault="003144FC" w:rsidP="00AB3F16">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5900</w:t>
            </w:r>
          </w:p>
        </w:tc>
        <w:tc>
          <w:tcPr>
            <w:tcW w:w="722" w:type="dxa"/>
            <w:tcBorders>
              <w:top w:val="nil"/>
              <w:left w:val="nil"/>
              <w:bottom w:val="single" w:sz="4" w:space="0" w:color="auto"/>
              <w:right w:val="single" w:sz="4" w:space="0" w:color="auto"/>
            </w:tcBorders>
            <w:vAlign w:val="center"/>
          </w:tcPr>
          <w:p w:rsidR="003144FC" w:rsidRPr="007950D1" w:rsidRDefault="001E1716" w:rsidP="00AB3F16">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2000</w:t>
            </w:r>
          </w:p>
        </w:tc>
        <w:tc>
          <w:tcPr>
            <w:tcW w:w="785" w:type="dxa"/>
            <w:tcBorders>
              <w:top w:val="nil"/>
              <w:left w:val="nil"/>
              <w:bottom w:val="single" w:sz="4" w:space="0" w:color="auto"/>
              <w:right w:val="single" w:sz="4" w:space="0" w:color="auto"/>
            </w:tcBorders>
            <w:vAlign w:val="center"/>
          </w:tcPr>
          <w:p w:rsidR="003144FC" w:rsidRPr="007950D1" w:rsidRDefault="001E1716" w:rsidP="00AB3F1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205</w:t>
            </w:r>
            <w:r w:rsidR="003144FC" w:rsidRPr="007950D1">
              <w:rPr>
                <w:rFonts w:asciiTheme="minorEastAsia" w:eastAsiaTheme="minorEastAsia" w:hAnsiTheme="minorEastAsia" w:cs="仿宋_GB2312" w:hint="eastAsia"/>
                <w:sz w:val="18"/>
                <w:szCs w:val="18"/>
              </w:rPr>
              <w:t>0</w:t>
            </w:r>
          </w:p>
        </w:tc>
        <w:tc>
          <w:tcPr>
            <w:tcW w:w="659" w:type="dxa"/>
            <w:tcBorders>
              <w:top w:val="nil"/>
              <w:left w:val="nil"/>
              <w:bottom w:val="single" w:sz="4" w:space="0" w:color="auto"/>
              <w:right w:val="single" w:sz="4" w:space="0" w:color="auto"/>
            </w:tcBorders>
            <w:noWrap/>
            <w:vAlign w:val="center"/>
          </w:tcPr>
          <w:p w:rsidR="003144FC" w:rsidRPr="007950D1" w:rsidRDefault="003144FC">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480</w:t>
            </w:r>
          </w:p>
        </w:tc>
        <w:tc>
          <w:tcPr>
            <w:tcW w:w="724" w:type="dxa"/>
            <w:tcBorders>
              <w:top w:val="nil"/>
              <w:left w:val="nil"/>
              <w:bottom w:val="single" w:sz="4" w:space="0" w:color="auto"/>
              <w:right w:val="single" w:sz="4" w:space="0" w:color="auto"/>
            </w:tcBorders>
            <w:noWrap/>
            <w:vAlign w:val="center"/>
          </w:tcPr>
          <w:p w:rsidR="003144FC" w:rsidRPr="007950D1" w:rsidRDefault="003144FC">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500</w:t>
            </w:r>
          </w:p>
        </w:tc>
        <w:tc>
          <w:tcPr>
            <w:tcW w:w="842" w:type="dxa"/>
            <w:tcBorders>
              <w:top w:val="nil"/>
              <w:left w:val="nil"/>
              <w:bottom w:val="single" w:sz="4" w:space="0" w:color="auto"/>
              <w:right w:val="single" w:sz="4" w:space="0" w:color="auto"/>
            </w:tcBorders>
            <w:vAlign w:val="center"/>
          </w:tcPr>
          <w:p w:rsidR="003144FC" w:rsidRPr="007950D1" w:rsidRDefault="003144FC">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47500</w:t>
            </w:r>
          </w:p>
        </w:tc>
        <w:tc>
          <w:tcPr>
            <w:tcW w:w="843" w:type="dxa"/>
            <w:tcBorders>
              <w:top w:val="nil"/>
              <w:left w:val="nil"/>
              <w:bottom w:val="single" w:sz="4" w:space="0" w:color="auto"/>
              <w:right w:val="single" w:sz="4" w:space="0" w:color="auto"/>
            </w:tcBorders>
            <w:vAlign w:val="center"/>
          </w:tcPr>
          <w:p w:rsidR="003144FC" w:rsidRPr="007950D1" w:rsidRDefault="003144FC">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48500</w:t>
            </w:r>
          </w:p>
        </w:tc>
        <w:tc>
          <w:tcPr>
            <w:tcW w:w="842" w:type="dxa"/>
            <w:tcBorders>
              <w:top w:val="nil"/>
              <w:left w:val="nil"/>
              <w:bottom w:val="single" w:sz="4" w:space="0" w:color="auto"/>
              <w:right w:val="single" w:sz="4" w:space="0" w:color="auto"/>
            </w:tcBorders>
            <w:noWrap/>
            <w:vAlign w:val="center"/>
          </w:tcPr>
          <w:p w:rsidR="003144FC" w:rsidRPr="007950D1" w:rsidRDefault="001E1716">
            <w:pPr>
              <w:jc w:val="center"/>
              <w:rPr>
                <w:rFonts w:asciiTheme="minorEastAsia" w:eastAsiaTheme="minorEastAsia" w:hAnsiTheme="minorEastAsia" w:cs="仿宋_GB2312"/>
                <w:sz w:val="18"/>
                <w:szCs w:val="18"/>
              </w:rPr>
            </w:pPr>
            <w:r w:rsidRPr="001E1716">
              <w:rPr>
                <w:rFonts w:asciiTheme="minorEastAsia" w:eastAsiaTheme="minorEastAsia" w:hAnsiTheme="minorEastAsia" w:cs="仿宋_GB2312" w:hint="eastAsia"/>
                <w:sz w:val="18"/>
                <w:szCs w:val="18"/>
              </w:rPr>
              <w:t>17500</w:t>
            </w:r>
          </w:p>
        </w:tc>
        <w:tc>
          <w:tcPr>
            <w:tcW w:w="842" w:type="dxa"/>
            <w:tcBorders>
              <w:top w:val="nil"/>
              <w:left w:val="nil"/>
              <w:bottom w:val="single" w:sz="4" w:space="0" w:color="auto"/>
              <w:right w:val="single" w:sz="4" w:space="0" w:color="auto"/>
            </w:tcBorders>
            <w:vAlign w:val="center"/>
          </w:tcPr>
          <w:p w:rsidR="003144FC" w:rsidRPr="007950D1" w:rsidRDefault="001E1716">
            <w:pPr>
              <w:jc w:val="center"/>
              <w:rPr>
                <w:rFonts w:asciiTheme="minorEastAsia" w:eastAsiaTheme="minorEastAsia" w:hAnsiTheme="minorEastAsia" w:cs="仿宋_GB2312"/>
                <w:sz w:val="18"/>
                <w:szCs w:val="18"/>
              </w:rPr>
            </w:pPr>
            <w:r w:rsidRPr="001E1716">
              <w:rPr>
                <w:rFonts w:asciiTheme="minorEastAsia" w:eastAsiaTheme="minorEastAsia" w:hAnsiTheme="minorEastAsia" w:cs="仿宋_GB2312" w:hint="eastAsia"/>
                <w:sz w:val="18"/>
                <w:szCs w:val="18"/>
              </w:rPr>
              <w:t>18000</w:t>
            </w:r>
          </w:p>
        </w:tc>
      </w:tr>
      <w:tr w:rsidR="001E1716" w:rsidRPr="007950D1" w:rsidTr="001238B7">
        <w:trPr>
          <w:trHeight w:val="415"/>
          <w:jc w:val="center"/>
        </w:trPr>
        <w:tc>
          <w:tcPr>
            <w:tcW w:w="1258" w:type="dxa"/>
            <w:tcBorders>
              <w:top w:val="nil"/>
              <w:left w:val="single" w:sz="4" w:space="0" w:color="auto"/>
              <w:bottom w:val="single" w:sz="4" w:space="0" w:color="auto"/>
              <w:right w:val="single" w:sz="4" w:space="0" w:color="auto"/>
            </w:tcBorders>
            <w:vAlign w:val="center"/>
          </w:tcPr>
          <w:p w:rsidR="001E1716" w:rsidRPr="007950D1" w:rsidRDefault="001E1716" w:rsidP="003144FC">
            <w:pPr>
              <w:spacing w:line="400" w:lineRule="exact"/>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10月</w:t>
            </w:r>
            <w:r>
              <w:rPr>
                <w:rFonts w:asciiTheme="minorEastAsia" w:eastAsiaTheme="minorEastAsia" w:hAnsiTheme="minorEastAsia" w:cs="仿宋_GB2312" w:hint="eastAsia"/>
                <w:sz w:val="18"/>
                <w:szCs w:val="18"/>
              </w:rPr>
              <w:t>21</w:t>
            </w:r>
            <w:r w:rsidRPr="007950D1">
              <w:rPr>
                <w:rFonts w:asciiTheme="minorEastAsia" w:eastAsiaTheme="minorEastAsia" w:hAnsiTheme="minorEastAsia" w:cs="仿宋_GB2312" w:hint="eastAsia"/>
                <w:sz w:val="18"/>
                <w:szCs w:val="18"/>
              </w:rPr>
              <w:t>日</w:t>
            </w:r>
          </w:p>
        </w:tc>
        <w:tc>
          <w:tcPr>
            <w:tcW w:w="721" w:type="dxa"/>
            <w:tcBorders>
              <w:top w:val="nil"/>
              <w:left w:val="nil"/>
              <w:bottom w:val="single" w:sz="4" w:space="0" w:color="auto"/>
              <w:right w:val="single" w:sz="4" w:space="0" w:color="auto"/>
            </w:tcBorders>
          </w:tcPr>
          <w:p w:rsidR="001E1716" w:rsidRPr="007950D1" w:rsidRDefault="001E1716" w:rsidP="00AB3F16">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5700</w:t>
            </w:r>
          </w:p>
        </w:tc>
        <w:tc>
          <w:tcPr>
            <w:tcW w:w="722" w:type="dxa"/>
            <w:tcBorders>
              <w:top w:val="nil"/>
              <w:left w:val="nil"/>
              <w:bottom w:val="single" w:sz="4" w:space="0" w:color="auto"/>
              <w:right w:val="single" w:sz="4" w:space="0" w:color="auto"/>
            </w:tcBorders>
            <w:vAlign w:val="center"/>
          </w:tcPr>
          <w:p w:rsidR="001E1716" w:rsidRPr="007950D1" w:rsidRDefault="001E1716" w:rsidP="00AB3F16">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5900</w:t>
            </w:r>
          </w:p>
        </w:tc>
        <w:tc>
          <w:tcPr>
            <w:tcW w:w="722" w:type="dxa"/>
            <w:tcBorders>
              <w:top w:val="nil"/>
              <w:left w:val="nil"/>
              <w:bottom w:val="single" w:sz="4" w:space="0" w:color="auto"/>
              <w:right w:val="single" w:sz="4" w:space="0" w:color="auto"/>
            </w:tcBorders>
            <w:vAlign w:val="center"/>
          </w:tcPr>
          <w:p w:rsidR="001E1716" w:rsidRPr="007950D1" w:rsidRDefault="001E1716" w:rsidP="00460271">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2000</w:t>
            </w:r>
          </w:p>
        </w:tc>
        <w:tc>
          <w:tcPr>
            <w:tcW w:w="785" w:type="dxa"/>
            <w:tcBorders>
              <w:top w:val="nil"/>
              <w:left w:val="nil"/>
              <w:bottom w:val="single" w:sz="4" w:space="0" w:color="auto"/>
              <w:right w:val="single" w:sz="4" w:space="0" w:color="auto"/>
            </w:tcBorders>
            <w:vAlign w:val="center"/>
          </w:tcPr>
          <w:p w:rsidR="001E1716" w:rsidRPr="007950D1" w:rsidRDefault="001E1716" w:rsidP="0046027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205</w:t>
            </w:r>
            <w:r w:rsidRPr="007950D1">
              <w:rPr>
                <w:rFonts w:asciiTheme="minorEastAsia" w:eastAsiaTheme="minorEastAsia" w:hAnsiTheme="minorEastAsia" w:cs="仿宋_GB2312" w:hint="eastAsia"/>
                <w:sz w:val="18"/>
                <w:szCs w:val="18"/>
              </w:rPr>
              <w:t>0</w:t>
            </w:r>
          </w:p>
        </w:tc>
        <w:tc>
          <w:tcPr>
            <w:tcW w:w="659" w:type="dxa"/>
            <w:tcBorders>
              <w:top w:val="nil"/>
              <w:left w:val="nil"/>
              <w:bottom w:val="single" w:sz="4" w:space="0" w:color="auto"/>
              <w:right w:val="single" w:sz="4" w:space="0" w:color="auto"/>
            </w:tcBorders>
            <w:noWrap/>
            <w:vAlign w:val="center"/>
          </w:tcPr>
          <w:p w:rsidR="001E1716" w:rsidRPr="007950D1" w:rsidRDefault="001E1716" w:rsidP="003144FC">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480</w:t>
            </w:r>
          </w:p>
        </w:tc>
        <w:tc>
          <w:tcPr>
            <w:tcW w:w="724" w:type="dxa"/>
            <w:tcBorders>
              <w:top w:val="nil"/>
              <w:left w:val="nil"/>
              <w:bottom w:val="single" w:sz="4" w:space="0" w:color="auto"/>
              <w:right w:val="single" w:sz="4" w:space="0" w:color="auto"/>
            </w:tcBorders>
            <w:noWrap/>
            <w:vAlign w:val="center"/>
          </w:tcPr>
          <w:p w:rsidR="001E1716" w:rsidRPr="007950D1" w:rsidRDefault="001E1716" w:rsidP="003144FC">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500</w:t>
            </w:r>
          </w:p>
        </w:tc>
        <w:tc>
          <w:tcPr>
            <w:tcW w:w="842" w:type="dxa"/>
            <w:tcBorders>
              <w:top w:val="nil"/>
              <w:left w:val="nil"/>
              <w:bottom w:val="single" w:sz="4" w:space="0" w:color="auto"/>
              <w:right w:val="single" w:sz="4" w:space="0" w:color="auto"/>
            </w:tcBorders>
          </w:tcPr>
          <w:p w:rsidR="001E1716" w:rsidRPr="007950D1" w:rsidRDefault="001E1716" w:rsidP="007950D1">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47500</w:t>
            </w:r>
          </w:p>
        </w:tc>
        <w:tc>
          <w:tcPr>
            <w:tcW w:w="843" w:type="dxa"/>
            <w:tcBorders>
              <w:top w:val="nil"/>
              <w:left w:val="nil"/>
              <w:bottom w:val="single" w:sz="4" w:space="0" w:color="auto"/>
              <w:right w:val="single" w:sz="4" w:space="0" w:color="auto"/>
            </w:tcBorders>
          </w:tcPr>
          <w:p w:rsidR="001E1716" w:rsidRPr="007950D1" w:rsidRDefault="001E1716" w:rsidP="007950D1">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48500</w:t>
            </w:r>
          </w:p>
        </w:tc>
        <w:tc>
          <w:tcPr>
            <w:tcW w:w="842" w:type="dxa"/>
            <w:tcBorders>
              <w:top w:val="nil"/>
              <w:left w:val="nil"/>
              <w:bottom w:val="single" w:sz="4" w:space="0" w:color="auto"/>
              <w:right w:val="single" w:sz="4" w:space="0" w:color="auto"/>
            </w:tcBorders>
            <w:noWrap/>
            <w:vAlign w:val="center"/>
          </w:tcPr>
          <w:p w:rsidR="001E1716" w:rsidRPr="007950D1" w:rsidRDefault="001E1716" w:rsidP="00460271">
            <w:pPr>
              <w:jc w:val="center"/>
              <w:rPr>
                <w:rFonts w:asciiTheme="minorEastAsia" w:eastAsiaTheme="minorEastAsia" w:hAnsiTheme="minorEastAsia" w:cs="仿宋_GB2312"/>
                <w:sz w:val="18"/>
                <w:szCs w:val="18"/>
              </w:rPr>
            </w:pPr>
            <w:r w:rsidRPr="001E1716">
              <w:rPr>
                <w:rFonts w:asciiTheme="minorEastAsia" w:eastAsiaTheme="minorEastAsia" w:hAnsiTheme="minorEastAsia" w:cs="仿宋_GB2312" w:hint="eastAsia"/>
                <w:sz w:val="18"/>
                <w:szCs w:val="18"/>
              </w:rPr>
              <w:t>17500</w:t>
            </w:r>
          </w:p>
        </w:tc>
        <w:tc>
          <w:tcPr>
            <w:tcW w:w="842" w:type="dxa"/>
            <w:tcBorders>
              <w:top w:val="nil"/>
              <w:left w:val="nil"/>
              <w:bottom w:val="single" w:sz="4" w:space="0" w:color="auto"/>
              <w:right w:val="single" w:sz="4" w:space="0" w:color="auto"/>
            </w:tcBorders>
            <w:vAlign w:val="center"/>
          </w:tcPr>
          <w:p w:rsidR="001E1716" w:rsidRPr="007950D1" w:rsidRDefault="001E1716" w:rsidP="00460271">
            <w:pPr>
              <w:jc w:val="center"/>
              <w:rPr>
                <w:rFonts w:asciiTheme="minorEastAsia" w:eastAsiaTheme="minorEastAsia" w:hAnsiTheme="minorEastAsia" w:cs="仿宋_GB2312"/>
                <w:sz w:val="18"/>
                <w:szCs w:val="18"/>
              </w:rPr>
            </w:pPr>
            <w:r w:rsidRPr="001E1716">
              <w:rPr>
                <w:rFonts w:asciiTheme="minorEastAsia" w:eastAsiaTheme="minorEastAsia" w:hAnsiTheme="minorEastAsia" w:cs="仿宋_GB2312" w:hint="eastAsia"/>
                <w:sz w:val="18"/>
                <w:szCs w:val="18"/>
              </w:rPr>
              <w:t>18000</w:t>
            </w:r>
          </w:p>
        </w:tc>
      </w:tr>
      <w:tr w:rsidR="001E1716" w:rsidRPr="007950D1" w:rsidTr="001238B7">
        <w:trPr>
          <w:trHeight w:val="415"/>
          <w:jc w:val="center"/>
        </w:trPr>
        <w:tc>
          <w:tcPr>
            <w:tcW w:w="1258" w:type="dxa"/>
            <w:tcBorders>
              <w:top w:val="nil"/>
              <w:left w:val="single" w:sz="4" w:space="0" w:color="auto"/>
              <w:bottom w:val="single" w:sz="4" w:space="0" w:color="auto"/>
              <w:right w:val="single" w:sz="4" w:space="0" w:color="auto"/>
            </w:tcBorders>
            <w:vAlign w:val="center"/>
          </w:tcPr>
          <w:p w:rsidR="001E1716" w:rsidRPr="007950D1" w:rsidRDefault="001E1716" w:rsidP="003144FC">
            <w:pPr>
              <w:spacing w:line="400" w:lineRule="exact"/>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10月</w:t>
            </w:r>
            <w:r>
              <w:rPr>
                <w:rFonts w:asciiTheme="minorEastAsia" w:eastAsiaTheme="minorEastAsia" w:hAnsiTheme="minorEastAsia" w:cs="仿宋_GB2312" w:hint="eastAsia"/>
                <w:sz w:val="18"/>
                <w:szCs w:val="18"/>
              </w:rPr>
              <w:t>22</w:t>
            </w:r>
            <w:r w:rsidRPr="007950D1">
              <w:rPr>
                <w:rFonts w:asciiTheme="minorEastAsia" w:eastAsiaTheme="minorEastAsia" w:hAnsiTheme="minorEastAsia" w:cs="仿宋_GB2312" w:hint="eastAsia"/>
                <w:sz w:val="18"/>
                <w:szCs w:val="18"/>
              </w:rPr>
              <w:t>日</w:t>
            </w:r>
          </w:p>
        </w:tc>
        <w:tc>
          <w:tcPr>
            <w:tcW w:w="721" w:type="dxa"/>
            <w:tcBorders>
              <w:top w:val="nil"/>
              <w:left w:val="nil"/>
              <w:bottom w:val="single" w:sz="4" w:space="0" w:color="auto"/>
              <w:right w:val="single" w:sz="4" w:space="0" w:color="auto"/>
            </w:tcBorders>
          </w:tcPr>
          <w:p w:rsidR="001E1716" w:rsidRPr="007950D1" w:rsidRDefault="001E1716" w:rsidP="00AB3F16">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5700</w:t>
            </w:r>
          </w:p>
        </w:tc>
        <w:tc>
          <w:tcPr>
            <w:tcW w:w="722" w:type="dxa"/>
            <w:tcBorders>
              <w:top w:val="nil"/>
              <w:left w:val="nil"/>
              <w:bottom w:val="single" w:sz="4" w:space="0" w:color="auto"/>
              <w:right w:val="single" w:sz="4" w:space="0" w:color="auto"/>
            </w:tcBorders>
            <w:vAlign w:val="center"/>
          </w:tcPr>
          <w:p w:rsidR="001E1716" w:rsidRPr="007950D1" w:rsidRDefault="001E1716" w:rsidP="00AB3F16">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5900</w:t>
            </w:r>
          </w:p>
        </w:tc>
        <w:tc>
          <w:tcPr>
            <w:tcW w:w="722" w:type="dxa"/>
            <w:tcBorders>
              <w:top w:val="nil"/>
              <w:left w:val="nil"/>
              <w:bottom w:val="single" w:sz="4" w:space="0" w:color="auto"/>
              <w:right w:val="single" w:sz="4" w:space="0" w:color="auto"/>
            </w:tcBorders>
            <w:vAlign w:val="center"/>
          </w:tcPr>
          <w:p w:rsidR="001E1716" w:rsidRPr="007950D1" w:rsidRDefault="001E1716" w:rsidP="00460271">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2000</w:t>
            </w:r>
          </w:p>
        </w:tc>
        <w:tc>
          <w:tcPr>
            <w:tcW w:w="785" w:type="dxa"/>
            <w:tcBorders>
              <w:top w:val="nil"/>
              <w:left w:val="nil"/>
              <w:bottom w:val="single" w:sz="4" w:space="0" w:color="auto"/>
              <w:right w:val="single" w:sz="4" w:space="0" w:color="auto"/>
            </w:tcBorders>
            <w:vAlign w:val="center"/>
          </w:tcPr>
          <w:p w:rsidR="001E1716" w:rsidRPr="007950D1" w:rsidRDefault="001E1716" w:rsidP="0046027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205</w:t>
            </w:r>
            <w:r w:rsidRPr="007950D1">
              <w:rPr>
                <w:rFonts w:asciiTheme="minorEastAsia" w:eastAsiaTheme="minorEastAsia" w:hAnsiTheme="minorEastAsia" w:cs="仿宋_GB2312" w:hint="eastAsia"/>
                <w:sz w:val="18"/>
                <w:szCs w:val="18"/>
              </w:rPr>
              <w:t>0</w:t>
            </w:r>
          </w:p>
        </w:tc>
        <w:tc>
          <w:tcPr>
            <w:tcW w:w="659" w:type="dxa"/>
            <w:tcBorders>
              <w:top w:val="nil"/>
              <w:left w:val="nil"/>
              <w:bottom w:val="single" w:sz="4" w:space="0" w:color="auto"/>
              <w:right w:val="single" w:sz="4" w:space="0" w:color="auto"/>
            </w:tcBorders>
            <w:noWrap/>
            <w:vAlign w:val="center"/>
          </w:tcPr>
          <w:p w:rsidR="001E1716" w:rsidRPr="007950D1" w:rsidRDefault="001E1716" w:rsidP="003144FC">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480</w:t>
            </w:r>
          </w:p>
        </w:tc>
        <w:tc>
          <w:tcPr>
            <w:tcW w:w="724" w:type="dxa"/>
            <w:tcBorders>
              <w:top w:val="nil"/>
              <w:left w:val="nil"/>
              <w:bottom w:val="single" w:sz="4" w:space="0" w:color="auto"/>
              <w:right w:val="single" w:sz="4" w:space="0" w:color="auto"/>
            </w:tcBorders>
            <w:noWrap/>
            <w:vAlign w:val="center"/>
          </w:tcPr>
          <w:p w:rsidR="001E1716" w:rsidRPr="007950D1" w:rsidRDefault="001E1716" w:rsidP="003144FC">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500</w:t>
            </w:r>
          </w:p>
        </w:tc>
        <w:tc>
          <w:tcPr>
            <w:tcW w:w="842" w:type="dxa"/>
            <w:tcBorders>
              <w:top w:val="nil"/>
              <w:left w:val="nil"/>
              <w:bottom w:val="single" w:sz="4" w:space="0" w:color="auto"/>
              <w:right w:val="single" w:sz="4" w:space="0" w:color="auto"/>
            </w:tcBorders>
          </w:tcPr>
          <w:p w:rsidR="001E1716" w:rsidRPr="007950D1" w:rsidRDefault="001E1716" w:rsidP="007950D1">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47500</w:t>
            </w:r>
          </w:p>
        </w:tc>
        <w:tc>
          <w:tcPr>
            <w:tcW w:w="843" w:type="dxa"/>
            <w:tcBorders>
              <w:top w:val="nil"/>
              <w:left w:val="nil"/>
              <w:bottom w:val="single" w:sz="4" w:space="0" w:color="auto"/>
              <w:right w:val="single" w:sz="4" w:space="0" w:color="auto"/>
            </w:tcBorders>
          </w:tcPr>
          <w:p w:rsidR="001E1716" w:rsidRPr="007950D1" w:rsidRDefault="001E1716" w:rsidP="007950D1">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48500</w:t>
            </w:r>
          </w:p>
        </w:tc>
        <w:tc>
          <w:tcPr>
            <w:tcW w:w="842" w:type="dxa"/>
            <w:tcBorders>
              <w:top w:val="nil"/>
              <w:left w:val="nil"/>
              <w:bottom w:val="single" w:sz="4" w:space="0" w:color="auto"/>
              <w:right w:val="single" w:sz="4" w:space="0" w:color="auto"/>
            </w:tcBorders>
            <w:noWrap/>
            <w:vAlign w:val="center"/>
          </w:tcPr>
          <w:p w:rsidR="001E1716" w:rsidRPr="007950D1" w:rsidRDefault="001E1716" w:rsidP="00460271">
            <w:pPr>
              <w:jc w:val="center"/>
              <w:rPr>
                <w:rFonts w:asciiTheme="minorEastAsia" w:eastAsiaTheme="minorEastAsia" w:hAnsiTheme="minorEastAsia" w:cs="仿宋_GB2312"/>
                <w:sz w:val="18"/>
                <w:szCs w:val="18"/>
              </w:rPr>
            </w:pPr>
            <w:r w:rsidRPr="001E1716">
              <w:rPr>
                <w:rFonts w:asciiTheme="minorEastAsia" w:eastAsiaTheme="minorEastAsia" w:hAnsiTheme="minorEastAsia" w:cs="仿宋_GB2312" w:hint="eastAsia"/>
                <w:sz w:val="18"/>
                <w:szCs w:val="18"/>
              </w:rPr>
              <w:t>17500</w:t>
            </w:r>
          </w:p>
        </w:tc>
        <w:tc>
          <w:tcPr>
            <w:tcW w:w="842" w:type="dxa"/>
            <w:tcBorders>
              <w:top w:val="nil"/>
              <w:left w:val="nil"/>
              <w:bottom w:val="single" w:sz="4" w:space="0" w:color="auto"/>
              <w:right w:val="single" w:sz="4" w:space="0" w:color="auto"/>
            </w:tcBorders>
            <w:vAlign w:val="center"/>
          </w:tcPr>
          <w:p w:rsidR="001E1716" w:rsidRPr="007950D1" w:rsidRDefault="001E1716" w:rsidP="00460271">
            <w:pPr>
              <w:jc w:val="center"/>
              <w:rPr>
                <w:rFonts w:asciiTheme="minorEastAsia" w:eastAsiaTheme="minorEastAsia" w:hAnsiTheme="minorEastAsia" w:cs="仿宋_GB2312"/>
                <w:sz w:val="18"/>
                <w:szCs w:val="18"/>
              </w:rPr>
            </w:pPr>
            <w:r w:rsidRPr="001E1716">
              <w:rPr>
                <w:rFonts w:asciiTheme="minorEastAsia" w:eastAsiaTheme="minorEastAsia" w:hAnsiTheme="minorEastAsia" w:cs="仿宋_GB2312" w:hint="eastAsia"/>
                <w:sz w:val="18"/>
                <w:szCs w:val="18"/>
              </w:rPr>
              <w:t>18000</w:t>
            </w:r>
          </w:p>
        </w:tc>
      </w:tr>
      <w:tr w:rsidR="00F54EE8" w:rsidRPr="007950D1" w:rsidTr="007950D1">
        <w:trPr>
          <w:trHeight w:val="425"/>
          <w:jc w:val="center"/>
        </w:trPr>
        <w:tc>
          <w:tcPr>
            <w:tcW w:w="1258" w:type="dxa"/>
            <w:tcBorders>
              <w:top w:val="nil"/>
              <w:left w:val="single" w:sz="4" w:space="0" w:color="auto"/>
              <w:bottom w:val="single" w:sz="4" w:space="0" w:color="auto"/>
              <w:right w:val="single" w:sz="4" w:space="0" w:color="auto"/>
            </w:tcBorders>
            <w:noWrap/>
            <w:vAlign w:val="bottom"/>
          </w:tcPr>
          <w:p w:rsidR="00F54EE8" w:rsidRPr="007950D1" w:rsidRDefault="00F54EE8">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单位</w:t>
            </w:r>
          </w:p>
        </w:tc>
        <w:tc>
          <w:tcPr>
            <w:tcW w:w="4333" w:type="dxa"/>
            <w:gridSpan w:val="6"/>
            <w:tcBorders>
              <w:top w:val="single" w:sz="4" w:space="0" w:color="auto"/>
              <w:left w:val="nil"/>
              <w:bottom w:val="single" w:sz="4" w:space="0" w:color="auto"/>
              <w:right w:val="single" w:sz="4" w:space="0" w:color="auto"/>
            </w:tcBorders>
            <w:noWrap/>
            <w:vAlign w:val="bottom"/>
          </w:tcPr>
          <w:p w:rsidR="00F54EE8" w:rsidRPr="007950D1" w:rsidRDefault="00F54EE8">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元</w:t>
            </w:r>
            <w:r w:rsidRPr="007950D1">
              <w:rPr>
                <w:rFonts w:asciiTheme="minorEastAsia" w:eastAsiaTheme="minorEastAsia" w:hAnsiTheme="minorEastAsia" w:cs="仿宋_GB2312"/>
                <w:kern w:val="0"/>
                <w:sz w:val="18"/>
                <w:szCs w:val="18"/>
              </w:rPr>
              <w:t>/</w:t>
            </w:r>
            <w:r w:rsidRPr="007950D1">
              <w:rPr>
                <w:rFonts w:asciiTheme="minorEastAsia" w:eastAsiaTheme="minorEastAsia" w:hAnsiTheme="minorEastAsia" w:cs="仿宋_GB2312" w:hint="eastAsia"/>
                <w:kern w:val="0"/>
                <w:sz w:val="18"/>
                <w:szCs w:val="18"/>
              </w:rPr>
              <w:t>公斤</w:t>
            </w:r>
          </w:p>
        </w:tc>
        <w:tc>
          <w:tcPr>
            <w:tcW w:w="3369" w:type="dxa"/>
            <w:gridSpan w:val="4"/>
            <w:tcBorders>
              <w:top w:val="single" w:sz="4" w:space="0" w:color="auto"/>
              <w:left w:val="nil"/>
              <w:bottom w:val="single" w:sz="4" w:space="0" w:color="auto"/>
              <w:right w:val="single" w:sz="4" w:space="0" w:color="auto"/>
            </w:tcBorders>
            <w:noWrap/>
            <w:vAlign w:val="bottom"/>
          </w:tcPr>
          <w:p w:rsidR="00F54EE8" w:rsidRPr="007950D1" w:rsidRDefault="00F54EE8">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元</w:t>
            </w:r>
            <w:r w:rsidRPr="007950D1">
              <w:rPr>
                <w:rFonts w:asciiTheme="minorEastAsia" w:eastAsiaTheme="minorEastAsia" w:hAnsiTheme="minorEastAsia" w:cs="仿宋_GB2312"/>
                <w:kern w:val="0"/>
                <w:sz w:val="18"/>
                <w:szCs w:val="18"/>
              </w:rPr>
              <w:t>/</w:t>
            </w:r>
            <w:r w:rsidRPr="007950D1">
              <w:rPr>
                <w:rFonts w:asciiTheme="minorEastAsia" w:eastAsiaTheme="minorEastAsia" w:hAnsiTheme="minorEastAsia" w:cs="仿宋_GB2312" w:hint="eastAsia"/>
                <w:kern w:val="0"/>
                <w:sz w:val="18"/>
                <w:szCs w:val="18"/>
              </w:rPr>
              <w:t>吨</w:t>
            </w:r>
          </w:p>
        </w:tc>
      </w:tr>
    </w:tbl>
    <w:p w:rsidR="00963580" w:rsidRDefault="00963580"/>
    <w:p w:rsidR="00963580" w:rsidRDefault="00963580"/>
    <w:p w:rsidR="00963580" w:rsidRDefault="00963580"/>
    <w:p w:rsidR="00963580" w:rsidRDefault="00963580"/>
    <w:p w:rsidR="00963580" w:rsidRDefault="00963580"/>
    <w:p w:rsidR="00963580" w:rsidRDefault="00142717">
      <w:pPr>
        <w:pStyle w:val="1"/>
        <w:numPr>
          <w:ilvl w:val="0"/>
          <w:numId w:val="3"/>
        </w:numPr>
        <w:spacing w:line="400" w:lineRule="exact"/>
        <w:rPr>
          <w:rFonts w:cs="黑体"/>
          <w:kern w:val="0"/>
        </w:rPr>
      </w:pPr>
      <w:bookmarkStart w:id="112" w:name="_Toc85803813"/>
      <w:r>
        <w:rPr>
          <w:rFonts w:cs="黑体" w:hint="eastAsia"/>
          <w:kern w:val="0"/>
        </w:rPr>
        <w:t>一周市场动态回顾</w:t>
      </w:r>
      <w:bookmarkEnd w:id="112"/>
    </w:p>
    <w:p w:rsidR="00FF638C" w:rsidRPr="00FF638C" w:rsidRDefault="00FF638C" w:rsidP="00FF638C"/>
    <w:p w:rsidR="006D6FAC" w:rsidRDefault="009043DA" w:rsidP="000F3E2C">
      <w:pPr>
        <w:widowControl/>
        <w:spacing w:after="90"/>
        <w:jc w:val="left"/>
        <w:outlineLvl w:val="1"/>
        <w:rPr>
          <w:rFonts w:ascii="宋体" w:hAnsi="宋体" w:cs="Arial"/>
          <w:b/>
          <w:kern w:val="0"/>
          <w:sz w:val="32"/>
          <w:szCs w:val="32"/>
        </w:rPr>
      </w:pPr>
      <w:bookmarkStart w:id="113" w:name="_Toc85803814"/>
      <w:r w:rsidRPr="009043DA">
        <w:rPr>
          <w:rFonts w:ascii="宋体" w:hAnsi="宋体" w:cs="Arial" w:hint="eastAsia"/>
          <w:b/>
          <w:kern w:val="0"/>
          <w:sz w:val="32"/>
          <w:szCs w:val="32"/>
        </w:rPr>
        <w:t>厄瓜多尔帕尔马铜金矿取得重要发现</w:t>
      </w:r>
      <w:bookmarkEnd w:id="113"/>
    </w:p>
    <w:p w:rsidR="000F3E2C" w:rsidRPr="000F3E2C" w:rsidRDefault="000F3E2C" w:rsidP="000F3E2C">
      <w:pPr>
        <w:widowControl/>
        <w:spacing w:after="90"/>
        <w:jc w:val="left"/>
        <w:outlineLvl w:val="1"/>
        <w:rPr>
          <w:rFonts w:ascii="宋体" w:hAnsi="宋体" w:cs="宋体"/>
          <w:b/>
          <w:bCs/>
          <w:kern w:val="0"/>
          <w:sz w:val="30"/>
          <w:szCs w:val="30"/>
        </w:rPr>
      </w:pP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太阳石金属公司(Sunstone Metals)在厄瓜多尔北部的帕尔马(El Palmar)矿床两个钻孔样品分析表明，该矿床可能是一个重大的斑岩铜金矿。</w:t>
      </w: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矿化从地表开始，在该成矿系统内，有望见到更高品位的矿化。</w:t>
      </w: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此钻孔在8月份钻探，进尺到708米深，肉眼见到细粒浸染状黄铜矿，在上面的550米见到一些斑铜矿，随深度增加矿化减弱。</w:t>
      </w: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上部首批钻孔分析显示矿化481米，金品位0.4克/吨，铜0.15%。其中包括厚 163.3米，金品位0.71克/吨、铜0.2%的矿化。</w:t>
      </w: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最高品位出现在192米深，金品位1.34克/吨，铜0.4%。</w:t>
      </w: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公司从第二个孔采了部分样品，在250米深处肉眼能见到矿化。</w:t>
      </w: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该钻孔目标是验证以前见矿情况，2012年钻探曾见矿204米，金品位0.32克/吨，铜0.16%。</w:t>
      </w: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250米-417米深处的快速采样证实了太阳石公司的猜测，金品位0.58克/吨，铜0.26%，其中在266米深处品位最高，金品位1.65克/吨，铜0.59%。</w:t>
      </w: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在389米深处，太阳石公司还报告了后期低温热液成矿，金品位1.22克/吨，银6.92克/吨。</w:t>
      </w: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第二个和第三个钻孔的全样分析结果将在11月下旬完成，但公司认为，已经可以确认帕尔马是一个“重大发现”。</w:t>
      </w: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公司认为，帕尔马铜金矿的特点是金品位较高，斑铜矿和其他铜硫化物表明，可能发现更高铜品位的矿化。</w:t>
      </w: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第四个孔正在钻探，夜间到了矿化。</w:t>
      </w: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模型显示，该成矿系统在地表显示直径至少500米，在垂向上至少延伸几百米。</w:t>
      </w: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帕尔马铜金矿所在的成矿带已经发现了卡斯卡维尔巨型铜金矿，其中阿尔帕拉(Alpala)矿床矿石资源量26亿吨，也临近矿石量为10亿吨的卢里马瓜(Llurimagua)铜钼斑岩矿床。</w:t>
      </w: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公司将同时推进帕尔马和位于厄瓜多尔南部的布拉马德罗斯(Bramaderos)铜金矿，后者将在明年首次公布资源量。</w:t>
      </w:r>
    </w:p>
    <w:p w:rsidR="00FF638C" w:rsidRPr="009043DA" w:rsidRDefault="00FF638C" w:rsidP="00FF638C">
      <w:pPr>
        <w:widowControl/>
        <w:wordWrap w:val="0"/>
        <w:spacing w:after="100" w:line="360" w:lineRule="auto"/>
        <w:ind w:firstLine="482"/>
        <w:jc w:val="left"/>
        <w:rPr>
          <w:rFonts w:asciiTheme="minorEastAsia" w:eastAsiaTheme="minorEastAsia" w:hAnsiTheme="minorEastAsia" w:cstheme="minorEastAsia"/>
          <w:sz w:val="28"/>
          <w:szCs w:val="28"/>
        </w:rPr>
      </w:pPr>
    </w:p>
    <w:p w:rsidR="00963580" w:rsidRPr="00E07917" w:rsidRDefault="009043DA" w:rsidP="00E07917">
      <w:pPr>
        <w:widowControl/>
        <w:spacing w:after="90"/>
        <w:jc w:val="left"/>
        <w:outlineLvl w:val="1"/>
        <w:rPr>
          <w:rFonts w:ascii="宋体" w:hAnsi="宋体" w:cs="Arial"/>
          <w:b/>
          <w:kern w:val="0"/>
          <w:sz w:val="32"/>
          <w:szCs w:val="32"/>
        </w:rPr>
      </w:pPr>
      <w:bookmarkStart w:id="114" w:name="_Toc85803815"/>
      <w:r w:rsidRPr="009043DA">
        <w:rPr>
          <w:rFonts w:ascii="宋体" w:hAnsi="宋体" w:cs="Arial" w:hint="eastAsia"/>
          <w:b/>
          <w:kern w:val="0"/>
          <w:sz w:val="32"/>
          <w:szCs w:val="32"/>
        </w:rPr>
        <w:t>中国加快海外铜资源并购脚步</w:t>
      </w:r>
      <w:bookmarkEnd w:id="114"/>
    </w:p>
    <w:p w:rsidR="006D6FAC" w:rsidRDefault="006D6FAC" w:rsidP="00F62D20">
      <w:pPr>
        <w:widowControl/>
        <w:wordWrap w:val="0"/>
        <w:spacing w:after="100" w:line="360" w:lineRule="auto"/>
        <w:ind w:firstLine="482"/>
        <w:jc w:val="left"/>
        <w:rPr>
          <w:rFonts w:ascii="宋体" w:hAnsi="宋体" w:cs="宋体"/>
          <w:b/>
          <w:bCs/>
          <w:kern w:val="0"/>
          <w:sz w:val="30"/>
          <w:szCs w:val="30"/>
        </w:rPr>
      </w:pP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rsidR="009043DA" w:rsidRPr="009043DA" w:rsidRDefault="009043DA" w:rsidP="009043DA">
      <w:pPr>
        <w:widowControl/>
        <w:wordWrap w:val="0"/>
        <w:spacing w:after="90" w:line="288" w:lineRule="auto"/>
        <w:ind w:firstLine="480"/>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lastRenderedPageBreak/>
        <w:t>中国每年消耗近1400万吨铜——超过世界其他国家的总和。但包括废料在内，去年国内供应量仅为200万吨左右，采矿产量多年来一直停滞不前。</w:t>
      </w:r>
    </w:p>
    <w:p w:rsidR="009043DA" w:rsidRPr="009043DA" w:rsidRDefault="009043DA" w:rsidP="009043DA">
      <w:pPr>
        <w:widowControl/>
        <w:wordWrap w:val="0"/>
        <w:spacing w:after="90" w:line="288" w:lineRule="auto"/>
        <w:ind w:firstLine="480"/>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铜市场研究总监尼克·皮肯斯(Nick Pickens)展示了两张图表，从不同角度分析了中国面临的重大铜供应挑战。</w:t>
      </w:r>
    </w:p>
    <w:p w:rsidR="009043DA" w:rsidRPr="009043DA" w:rsidRDefault="009043DA" w:rsidP="009043DA">
      <w:pPr>
        <w:widowControl/>
        <w:wordWrap w:val="0"/>
        <w:spacing w:after="90" w:line="288" w:lineRule="auto"/>
        <w:ind w:firstLine="480"/>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进口精矿，包括来自非洲和其他地区约30家中国拥有的矿山的精矿，目前供应了该国40%的需求，在过去十年中，这一比例翻了一番多，因为进口量每年都创下新纪录。</w:t>
      </w:r>
    </w:p>
    <w:p w:rsidR="009043DA" w:rsidRPr="009043DA" w:rsidRDefault="009043DA" w:rsidP="009043DA">
      <w:pPr>
        <w:widowControl/>
        <w:wordWrap w:val="0"/>
        <w:spacing w:after="90" w:line="288" w:lineRule="auto"/>
        <w:ind w:firstLine="480"/>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除了全球采矿项目的外国直接投资外，自2010年以来，中国已斥资160多亿美元收购海外铜业公司和资产。</w:t>
      </w:r>
    </w:p>
    <w:p w:rsidR="009043DA" w:rsidRPr="009043DA" w:rsidRDefault="009043DA" w:rsidP="009043DA">
      <w:pPr>
        <w:widowControl/>
        <w:wordWrap w:val="0"/>
        <w:spacing w:after="90" w:line="288" w:lineRule="auto"/>
        <w:ind w:firstLine="480"/>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嘉能可在将秘鲁的Las Bambas出售给一家中国财团，2016年中国钼业以26.5亿美元从自由港收购Tenke Fungurume矿，以及紫金矿业与伊万豪矿业在卡莫阿-卡库拉矿的合资企业，都是三个引人注目的例子。</w:t>
      </w:r>
    </w:p>
    <w:p w:rsidR="009043DA" w:rsidRPr="009043DA" w:rsidRDefault="009043DA" w:rsidP="009043DA">
      <w:pPr>
        <w:widowControl/>
        <w:wordWrap w:val="0"/>
        <w:spacing w:after="90" w:line="288" w:lineRule="auto"/>
        <w:ind w:firstLine="480"/>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"日本模式'</w:t>
      </w:r>
    </w:p>
    <w:p w:rsidR="009043DA" w:rsidRPr="009043DA" w:rsidRDefault="009043DA" w:rsidP="009043DA">
      <w:pPr>
        <w:widowControl/>
        <w:wordWrap w:val="0"/>
        <w:spacing w:after="90" w:line="288" w:lineRule="auto"/>
        <w:ind w:firstLine="480"/>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如果中国要仿效日本的模式，确保长期供应以满足其下游产业的需求，那么还有一些工作要做。</w:t>
      </w:r>
    </w:p>
    <w:p w:rsidR="009043DA" w:rsidRPr="009043DA" w:rsidRDefault="009043DA" w:rsidP="009043DA">
      <w:pPr>
        <w:widowControl/>
        <w:wordWrap w:val="0"/>
        <w:spacing w:after="90" w:line="288" w:lineRule="auto"/>
        <w:ind w:firstLine="480"/>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日本通过住友、丸红和三井等知名公司收购了数十个项目的少数股权和合资企业，成功地拥有了其进口精矿中70%的铜。</w:t>
      </w:r>
    </w:p>
    <w:p w:rsidR="009043DA" w:rsidRPr="009043DA" w:rsidRDefault="009043DA" w:rsidP="009043DA">
      <w:pPr>
        <w:widowControl/>
        <w:wordWrap w:val="0"/>
        <w:spacing w:after="90" w:line="288" w:lineRule="auto"/>
        <w:ind w:firstLine="480"/>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尽管按绝对值计算，中国的金属精矿产量略低于120万吨，但中国在海外拥有的公司仅供应中国需求的20%。仅仅在过去几年里，炼油厂建设的需求就大幅增长。</w:t>
      </w:r>
    </w:p>
    <w:p w:rsidR="009043DA" w:rsidRPr="009043DA" w:rsidRDefault="009043DA" w:rsidP="009043DA">
      <w:pPr>
        <w:widowControl/>
        <w:wordWrap w:val="0"/>
        <w:spacing w:after="90" w:line="288" w:lineRule="auto"/>
        <w:ind w:firstLine="480"/>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争夺非洲</w:t>
      </w:r>
    </w:p>
    <w:p w:rsidR="009043DA" w:rsidRPr="009043DA" w:rsidRDefault="009043DA" w:rsidP="009043DA">
      <w:pPr>
        <w:widowControl/>
        <w:wordWrap w:val="0"/>
        <w:spacing w:after="90" w:line="288" w:lineRule="auto"/>
        <w:ind w:firstLine="480"/>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当被问及哪些地区具有最好的投资潜力时，皮肯斯说，这与当前的环境非常吻合，尽管随着这两个最大的生产国的政治压力增加，投资智利和秘鲁已成为一个风险更大的提议。</w:t>
      </w:r>
    </w:p>
    <w:p w:rsidR="009043DA" w:rsidRPr="009043DA" w:rsidRDefault="009043DA" w:rsidP="009043DA">
      <w:pPr>
        <w:widowControl/>
        <w:wordWrap w:val="0"/>
        <w:spacing w:after="90" w:line="288" w:lineRule="auto"/>
        <w:ind w:firstLine="480"/>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皮肯斯表示，中非铜矿带的巨大储量仍然很有吸引力，北美也是如此，厄瓜多尔和阿根廷可能成为下一个铜矿边界。</w:t>
      </w:r>
    </w:p>
    <w:p w:rsidR="009043DA" w:rsidRPr="009043DA" w:rsidRDefault="009043DA" w:rsidP="009043DA">
      <w:pPr>
        <w:widowControl/>
        <w:wordWrap w:val="0"/>
        <w:spacing w:after="90" w:line="288" w:lineRule="auto"/>
        <w:ind w:firstLine="480"/>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中国在非洲享有相当开放的领域，其头号铜——至关重要的是钴——的目的地在一定程度上有所延伸，但刚果目前正为其中一些投资感到恼火。</w:t>
      </w:r>
    </w:p>
    <w:p w:rsidR="009043DA" w:rsidRPr="009043DA" w:rsidRDefault="009043DA" w:rsidP="009043DA">
      <w:pPr>
        <w:widowControl/>
        <w:wordWrap w:val="0"/>
        <w:spacing w:after="90" w:line="288" w:lineRule="auto"/>
        <w:ind w:firstLine="480"/>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未来中国可能还必须与必和必拓等竞争对手，该公司最近表示，它可以考虑在进入厄瓜多尔之后，考虑赞比亚、刚果等过去不走运的地区(与DRC的艾文霍对联必和必拓的传闻仍在当下)。</w:t>
      </w:r>
    </w:p>
    <w:p w:rsidR="00F054D7" w:rsidRPr="009043DA" w:rsidRDefault="00F054D7" w:rsidP="00F62D20">
      <w:pPr>
        <w:widowControl/>
        <w:spacing w:line="360" w:lineRule="auto"/>
        <w:ind w:firstLineChars="200" w:firstLine="560"/>
        <w:jc w:val="left"/>
        <w:outlineLvl w:val="1"/>
        <w:rPr>
          <w:rFonts w:asciiTheme="minorEastAsia" w:eastAsiaTheme="minorEastAsia" w:hAnsiTheme="minorEastAsia" w:cstheme="minorEastAsia"/>
          <w:sz w:val="28"/>
          <w:szCs w:val="28"/>
        </w:rPr>
      </w:pPr>
    </w:p>
    <w:p w:rsidR="006D6FAC" w:rsidRPr="007B4B7B" w:rsidRDefault="009043DA" w:rsidP="00923EFC">
      <w:pPr>
        <w:widowControl/>
        <w:spacing w:after="90"/>
        <w:jc w:val="left"/>
        <w:outlineLvl w:val="1"/>
        <w:rPr>
          <w:rFonts w:asciiTheme="minorEastAsia" w:eastAsiaTheme="minorEastAsia" w:hAnsiTheme="minorEastAsia" w:cs="宋体"/>
          <w:b/>
          <w:bCs/>
          <w:kern w:val="0"/>
          <w:sz w:val="18"/>
          <w:szCs w:val="18"/>
        </w:rPr>
      </w:pPr>
      <w:bookmarkStart w:id="115" w:name="_Toc85803816"/>
      <w:r w:rsidRPr="009043DA">
        <w:rPr>
          <w:rFonts w:ascii="宋体" w:hAnsi="宋体" w:cs="Arial" w:hint="eastAsia"/>
          <w:b/>
          <w:kern w:val="0"/>
          <w:sz w:val="32"/>
          <w:szCs w:val="32"/>
        </w:rPr>
        <w:t>巨龙铜业花海绽放世界屋脊</w:t>
      </w:r>
      <w:bookmarkEnd w:id="115"/>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巨龙铜业对项目建设施工严格管控和优化，最大程度上减少对原始生态环境的破坏和扰动。高原原生草皮、腐殖土极其珍贵，项目在施工过程中对基建区域原生草皮及腐殖土做到能收尽收，集中移植、堆放以供后续再利用。与此同时，邀请专业绿化技术人员到场勘察和评估，制订苗木移植方案，将矿区建设区原有苗木、表土进行移植并进行充分保护。</w:t>
      </w: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针对矿区海拔高差达1500米的情况，巨龙铜业坚持“尊重自然、顺应自然，科学绿化”的原则，结合矿区特殊的地理位置及气候环境，因地制宜采用“梯级绿化”的模式进行植被恢复绿化：海拔4000米以下区域主要采用“乔木+灌木+草本”的绿化模式;海拔4000-5000米区域主要采用“灌木+草本”的绿化模式;海拔5000米以上区域主要采用“高山草本”绿化模式，实现矿区分层次、梯级绿化。紫金矿业收购巨龙铜业50.1%股权，主导开发我国已探明铜</w:t>
      </w:r>
      <w:r w:rsidRPr="009043DA">
        <w:rPr>
          <w:rFonts w:asciiTheme="minorEastAsia" w:eastAsiaTheme="minorEastAsia" w:hAnsiTheme="minorEastAsia" w:cs="Arial"/>
          <w:kern w:val="0"/>
          <w:sz w:val="18"/>
          <w:szCs w:val="18"/>
        </w:rPr>
        <w:lastRenderedPageBreak/>
        <w:t>金属资源储量最大的斑岩型铜矿。在一年多时间里，巨龙铜业不仅实现了建设开发质的飞跃，生态样貌也实现了美丽蝶变，高山绿草、高原柳、藏青杨、沙棘、格桑花、油菜花交替入镜，一幅绿色画卷渐次舒展。</w:t>
      </w: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自入驻以来，巨龙铜业积极响应国家生态保护和绿色矿山建设要求，贯彻落实“绿水青山就是金山银山”的生态理念，坚持“边开发、边保护、边治理”的原则，针对不同海拔、不同气候、不同土壤，针对性地制定生态修复方案，靶向施策，逐一破题，使矿业开发与环境保护有机统一，赋予了高原矿山生态文明建设新的内容与内涵。</w:t>
      </w: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巨龙铜业投入大量研究和治理经费，对比不同废弃地治理模式的经验，以“分层治水、边坡修整、土壤改良、植物选择”的工程总思路，成功实现了矿区高陡边坡的生态修复。</w:t>
      </w: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矿区首次在高原尝试应用植生袋、植生毯克服原生土壤贫瘠问题，并在植生袋、植生毯内添加植物生长所需营养物质及相应草籽，取得了良好的生态修复效果。矿区对高陡边坡区域挂网喷播技术进行改进，增设排水、引水设施，减少雨水对边坡的冲刷;在喷播材料中加入粘结剂，有效增加喷播客土附着力，提高草籽存活率。同时，矿区大面积推广使用纤维喷坡修复技术，使喷播绿化施工效率大幅提升。</w:t>
      </w: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在推进矿区绿化进程中，巨龙铜业统筹考虑矿区美化，从矿区大门处至4600米区域大量播散适应当地气候条件的格桑花种。目前矿区4300米以下区域格桑花长势较好、花期较长，尤其在尾矿坝下游处形成花海，成为矿区又一处“网红打卡点”。</w:t>
      </w: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据不完全统计，自2020年6月以来，公司在生态修复方面累计投入1.16亿元，完成生态修复面积172万平方米，种植乔、灌木172686株，基本形成矿区海拔5000米以下区域“连片成面”、5000米以上区域“串珠成链”的绿化格局。同时，公司已编制《2021-2025年五年生态修复规划》，生态修复规划面积约366万平方米，预计投入2.2亿元，将实现矿区全面复绿。</w:t>
      </w: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未来，巨龙铜业将不断深化与国内外科研院所的战略合作，针对不同海拔、不同坡度开展生态修复试验，研究破解高原生态恢复治理难题，不断提升矿山生态恢复治理工作水平，全力推进绿色矿山、花园式矿山建设，努力打造高原矿山生态修复典范，探索一条矿山生产建设与生态环保相容兼顾、有机融合、相互促进的绿色矿业发展之路。</w:t>
      </w:r>
    </w:p>
    <w:p w:rsidR="009043DA" w:rsidRDefault="009043DA" w:rsidP="00E07917">
      <w:pPr>
        <w:widowControl/>
        <w:spacing w:after="90"/>
        <w:jc w:val="left"/>
        <w:outlineLvl w:val="1"/>
        <w:rPr>
          <w:rFonts w:ascii="宋体" w:hAnsi="宋体" w:cs="Arial"/>
          <w:b/>
          <w:kern w:val="0"/>
          <w:sz w:val="32"/>
          <w:szCs w:val="32"/>
        </w:rPr>
      </w:pPr>
    </w:p>
    <w:p w:rsidR="00963580" w:rsidRPr="00E07917" w:rsidRDefault="009043DA" w:rsidP="00E07917">
      <w:pPr>
        <w:widowControl/>
        <w:spacing w:after="90"/>
        <w:jc w:val="left"/>
        <w:outlineLvl w:val="1"/>
        <w:rPr>
          <w:rFonts w:ascii="宋体" w:hAnsi="宋体" w:cs="Arial"/>
          <w:b/>
          <w:kern w:val="0"/>
          <w:sz w:val="32"/>
          <w:szCs w:val="32"/>
        </w:rPr>
      </w:pPr>
      <w:bookmarkStart w:id="116" w:name="_Toc85803817"/>
      <w:r w:rsidRPr="009043DA">
        <w:rPr>
          <w:rFonts w:ascii="宋体" w:hAnsi="宋体" w:cs="Arial" w:hint="eastAsia"/>
          <w:b/>
          <w:kern w:val="0"/>
          <w:sz w:val="32"/>
          <w:szCs w:val="32"/>
        </w:rPr>
        <w:t>伦铜库存创47年低位 供应担忧推动铜价大幅上扬</w:t>
      </w:r>
      <w:bookmarkEnd w:id="116"/>
    </w:p>
    <w:p w:rsidR="00AC0E6F" w:rsidRPr="000F3E2C" w:rsidRDefault="00AC0E6F" w:rsidP="000F3E2C">
      <w:pPr>
        <w:widowControl/>
        <w:wordWrap w:val="0"/>
        <w:spacing w:after="100"/>
        <w:ind w:firstLineChars="200" w:firstLine="360"/>
        <w:jc w:val="left"/>
        <w:rPr>
          <w:rFonts w:asciiTheme="minorEastAsia" w:eastAsiaTheme="minorEastAsia" w:hAnsiTheme="minorEastAsia" w:cstheme="minorEastAsia"/>
          <w:sz w:val="18"/>
          <w:szCs w:val="18"/>
        </w:rPr>
      </w:pP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上周五LME公布铜库存的同时，市场发现LME铜库存已下降至1974年以来的最低库存水平。在此基础上铜价再度大幅上扬，美精铜创2021年5月12日以来价格第二新高。</w:t>
      </w: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根据追踪LME铜库存仓单显示，本月伦铜仓库库存暴跌89%，受此影响LME3月现货铜升贴水从前期的两位数暴涨至近380美元/吨。</w:t>
      </w: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在周五库存单大幅注销后，LME仓库目前只有1.415万吨铜库存，根据以往数据显示，铜行业每年消耗近2500万吨。</w:t>
      </w: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美国银行金属研究主管迈克尔·维德默(Michael Widmer)告诉彭博社：</w:t>
      </w: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“如果没有更多的铜进入交易所，那么铜供应的处境将会更加困难。”</w:t>
      </w: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而高盛在最新的报告中指出，铜是当下最被低估的商品，市场定价错误是因为忽略了库存减少这一重要因素。</w:t>
      </w: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目前，现货市场铜库存量正在快速下降，过去4个月减少了近40%。全球铜库存可能在年底达到历史低点，若铜价继续保持在低位，预计2022年第二季度铜库存将耗尽。库存下降的同时，加之期货合约交割的需要，铜供给进一步减少，最终会使铜价上涨。</w:t>
      </w: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lastRenderedPageBreak/>
        <w:t>高盛认为:电力短缺、下半年废铜供应呈减少趋势，以及铜矿开采进入多季度停滞阶段，这三方面因素会影响铜现货供给;并预计铜市场将出现严重的供需不平衡问题，其将年底铜价预期上调至10500美元/吨。</w:t>
      </w: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国际锌和铜研究组织本月表示，他们预计这两种金属明年将供过于求，但分析师表示，电力危机可能会改变这一局面。</w:t>
      </w: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目前有16.72万吨铜计划从伦敦金属交易所(LME)的仓库中提取，但大幅的现货溢价促使所有人立即在交易所出售其持有的铜，并利用较低价格的期货合约在日后回购铜。</w:t>
      </w:r>
    </w:p>
    <w:p w:rsidR="009652A2" w:rsidRPr="009043DA" w:rsidRDefault="009652A2" w:rsidP="009652A2">
      <w:pPr>
        <w:widowControl/>
        <w:wordWrap w:val="0"/>
        <w:spacing w:after="100" w:line="360" w:lineRule="auto"/>
        <w:ind w:firstLine="200"/>
        <w:jc w:val="left"/>
        <w:rPr>
          <w:rFonts w:asciiTheme="minorEastAsia" w:eastAsiaTheme="minorEastAsia" w:hAnsiTheme="minorEastAsia" w:cstheme="minorEastAsia"/>
          <w:sz w:val="28"/>
          <w:szCs w:val="28"/>
        </w:rPr>
      </w:pPr>
    </w:p>
    <w:p w:rsidR="007B4B7B" w:rsidRPr="00E07917" w:rsidRDefault="009043DA" w:rsidP="00E07917">
      <w:pPr>
        <w:widowControl/>
        <w:spacing w:after="90"/>
        <w:jc w:val="left"/>
        <w:outlineLvl w:val="1"/>
        <w:rPr>
          <w:rFonts w:ascii="宋体" w:hAnsi="宋体" w:cs="Arial"/>
          <w:b/>
          <w:kern w:val="0"/>
          <w:sz w:val="32"/>
          <w:szCs w:val="32"/>
        </w:rPr>
      </w:pPr>
      <w:bookmarkStart w:id="117" w:name="_Toc85803818"/>
      <w:r w:rsidRPr="009043DA">
        <w:rPr>
          <w:rFonts w:ascii="宋体" w:hAnsi="宋体" w:cs="Arial" w:hint="eastAsia"/>
          <w:b/>
          <w:kern w:val="0"/>
          <w:sz w:val="32"/>
          <w:szCs w:val="32"/>
        </w:rPr>
        <w:t>绿色矿山可持续发展的“东梁样本”</w:t>
      </w:r>
      <w:bookmarkEnd w:id="117"/>
    </w:p>
    <w:p w:rsidR="009652A2" w:rsidRPr="009043DA" w:rsidRDefault="009652A2" w:rsidP="009043DA">
      <w:pPr>
        <w:widowControl/>
        <w:ind w:firstLineChars="200" w:firstLine="360"/>
        <w:jc w:val="left"/>
        <w:outlineLvl w:val="1"/>
        <w:rPr>
          <w:rFonts w:asciiTheme="minorEastAsia" w:eastAsiaTheme="minorEastAsia" w:hAnsiTheme="minorEastAsia" w:cstheme="minorEastAsia"/>
          <w:sz w:val="18"/>
          <w:szCs w:val="18"/>
        </w:rPr>
      </w:pPr>
    </w:p>
    <w:p w:rsidR="009043DA" w:rsidRPr="009043DA" w:rsidRDefault="009043DA" w:rsidP="009043DA">
      <w:pPr>
        <w:widowControl/>
        <w:spacing w:after="90"/>
        <w:ind w:firstLineChars="200" w:firstLine="360"/>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10月15日，紫金矿业发布第三季度报告，前三季度公司实现归母净利润113亿元，突破百亿大关。随着主要矿产品量价齐增，以及多个世界级矿山项目投产，公司主要经济指标继续保持爆发式增长态势。</w:t>
      </w:r>
    </w:p>
    <w:p w:rsidR="009043DA" w:rsidRPr="009043DA" w:rsidRDefault="009043DA" w:rsidP="009043DA">
      <w:pPr>
        <w:widowControl/>
        <w:spacing w:after="90"/>
        <w:ind w:firstLineChars="200" w:firstLine="360"/>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从核心指标来看，今年前三季度公司实现营收1690亿元，同比增长30%，接近2020年全年水平;利润总额184亿元，同比增长149%;归母净利润113亿元，同比增长147%;经营性现金流178亿元，同比增长80%。其中，第三季度公司实现营收591亿元，利润总额70亿元，归母净利润47亿元。</w:t>
      </w:r>
    </w:p>
    <w:p w:rsidR="009043DA" w:rsidRPr="009043DA" w:rsidRDefault="009043DA" w:rsidP="009043DA">
      <w:pPr>
        <w:widowControl/>
        <w:spacing w:after="90"/>
        <w:ind w:firstLineChars="200" w:firstLine="360"/>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从今年第一季度的25亿元到第二季度的41亿元，再到第三季度的47亿元，公司归母纯利节节攀升。</w:t>
      </w:r>
    </w:p>
    <w:p w:rsidR="009043DA" w:rsidRPr="009043DA" w:rsidRDefault="009043DA" w:rsidP="009043DA">
      <w:pPr>
        <w:widowControl/>
        <w:spacing w:after="90"/>
        <w:ind w:firstLineChars="200" w:firstLine="360"/>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从主营矿产品产量来看，前三季度，公司抢抓金属市场高位运行机遇，积极组织生产，主要矿产品产量和销量同比增加，实现矿产金34.5吨，矿产铜40.8万吨，矿产锌28.5万吨。矿产铜价格从去年同期的3.6万元/吨上升到今年的5.3万元/吨，矿产锌从去年同期的8631元/吨上升到今年的1.4万元/吨，矿产铜成本从去年同期的1.9万元/吨下降到今年的1.8万元/吨，矿山企业综合毛利率接近60%，同比上升12个百分点。得益于铜价、铁矿石价格高企，公司参股的马坑铁矿、西藏玉龙铜矿等矿山也带来丰厚收益。</w:t>
      </w:r>
    </w:p>
    <w:p w:rsidR="009043DA" w:rsidRPr="009043DA" w:rsidRDefault="009043DA" w:rsidP="009043DA">
      <w:pPr>
        <w:widowControl/>
        <w:spacing w:after="90"/>
        <w:ind w:firstLineChars="200" w:firstLine="360"/>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从国内外板块来看，以今年7月为分水岭，公司7月海外矿山矿产金产量占比达68%，矿产铜产量占比达64%，纯生产经营利润占比57%，两种主要矿产品月产量及利润均首次实现超越国内，公司国际化进程迈上新台阶。</w:t>
      </w:r>
    </w:p>
    <w:p w:rsidR="009043DA" w:rsidRPr="009043DA" w:rsidRDefault="009043DA" w:rsidP="009043DA">
      <w:pPr>
        <w:widowControl/>
        <w:spacing w:after="90"/>
        <w:ind w:firstLineChars="200" w:firstLine="360"/>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以系统性自主技术研发和工程设计及实施能力为依托，成就了加速赶超的“紫金速度”。</w:t>
      </w:r>
    </w:p>
    <w:p w:rsidR="009043DA" w:rsidRPr="009043DA" w:rsidRDefault="009043DA" w:rsidP="009043DA">
      <w:pPr>
        <w:widowControl/>
        <w:spacing w:after="90"/>
        <w:ind w:firstLineChars="200" w:firstLine="360"/>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公司上半年正式投产的卡库拉铜矿及近日正式投产的佩吉铜金矿，为前三季度产量和业绩增长作出一定贡献。随着产能持续提升，这些世界级项目将是为公司全年业绩增长加持的重要砝码。</w:t>
      </w:r>
    </w:p>
    <w:p w:rsidR="009043DA" w:rsidRPr="009043DA" w:rsidRDefault="009043DA" w:rsidP="009043DA">
      <w:pPr>
        <w:widowControl/>
        <w:spacing w:after="90"/>
        <w:ind w:firstLineChars="200" w:firstLine="360"/>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卡库拉铜矿一期第一序列在今年5月投产后，产能快速爬坡，随着选矿流程优化，产能有望进一步释放，2021年生产精矿含铜的指导目标已上调为8.5-9.5万吨。</w:t>
      </w:r>
    </w:p>
    <w:p w:rsidR="009043DA" w:rsidRPr="009043DA" w:rsidRDefault="009043DA" w:rsidP="009043DA">
      <w:pPr>
        <w:widowControl/>
        <w:spacing w:after="90"/>
        <w:ind w:firstLineChars="200" w:firstLine="360"/>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塞尔维亚佩吉铜金矿上部矿带于2021年6月进入试生产阶段，10月12日获得矿山所有设施使用许可，实现正式投产。项目首采矿段为超高品位矿体，预计2021年生产精矿含铜5万吨，含金3吨。</w:t>
      </w:r>
    </w:p>
    <w:p w:rsidR="009043DA" w:rsidRPr="009043DA" w:rsidRDefault="009043DA" w:rsidP="009043DA">
      <w:pPr>
        <w:widowControl/>
        <w:spacing w:after="90"/>
        <w:ind w:firstLineChars="200" w:firstLine="360"/>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目前，塞紫铜MS矿4万吨/天选厂完成建设进入带料试车阶段。该项目达产后，MS矿年处理能力将新增铜金属量2.2万吨/年，金金属量0.8吨/年。塞紫铜VK矿4万吨/天选厂建设进展顺利，计划于2022年第一季度建成投产。</w:t>
      </w:r>
    </w:p>
    <w:p w:rsidR="009043DA" w:rsidRPr="009043DA" w:rsidRDefault="009043DA" w:rsidP="009043DA">
      <w:pPr>
        <w:widowControl/>
        <w:spacing w:after="90"/>
        <w:ind w:firstLineChars="200" w:firstLine="360"/>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中国最大斑岩型铜矿西藏驱龙铜多金属矿一期采选工程建设进展顺利，截至9月底，基建形象工程及选厂车间主体接近完成，预计年底将建成投产。</w:t>
      </w:r>
    </w:p>
    <w:p w:rsidR="009043DA" w:rsidRPr="009043DA" w:rsidRDefault="009043DA" w:rsidP="009043DA">
      <w:pPr>
        <w:widowControl/>
        <w:spacing w:after="90"/>
        <w:ind w:firstLineChars="200" w:firstLine="360"/>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随着全球能源转型加速到来，紫金矿业依托多年世界级矿产资源开发建设经验，在今年7月正式提出布局新能源新材料产业。10月，公司正式公告拟50亿元要约收购加拿大新锂公司，拿下世界级高品位盐湖项目。如完成收购，该项目有望建成世界级大型盐湖基地，为公司构建全新增量领域。</w:t>
      </w:r>
    </w:p>
    <w:p w:rsidR="0022107B" w:rsidRPr="007B4B7B" w:rsidRDefault="0022107B" w:rsidP="007B4B7B">
      <w:pPr>
        <w:widowControl/>
        <w:spacing w:after="100" w:line="360" w:lineRule="auto"/>
        <w:ind w:firstLineChars="200" w:firstLine="360"/>
        <w:jc w:val="left"/>
        <w:rPr>
          <w:rFonts w:asciiTheme="minorEastAsia" w:eastAsiaTheme="minorEastAsia" w:hAnsiTheme="minorEastAsia" w:cstheme="minorEastAsia"/>
          <w:sz w:val="18"/>
          <w:szCs w:val="18"/>
        </w:rPr>
      </w:pPr>
      <w:r w:rsidRPr="007B4B7B">
        <w:rPr>
          <w:rFonts w:asciiTheme="minorEastAsia" w:eastAsiaTheme="minorEastAsia" w:hAnsiTheme="minorEastAsia" w:cstheme="minorEastAsia"/>
          <w:sz w:val="18"/>
          <w:szCs w:val="18"/>
        </w:rPr>
        <w:t>”</w:t>
      </w:r>
    </w:p>
    <w:p w:rsidR="00963580" w:rsidRPr="00E07917" w:rsidRDefault="009043DA" w:rsidP="00E07917">
      <w:pPr>
        <w:widowControl/>
        <w:spacing w:after="90"/>
        <w:jc w:val="left"/>
        <w:outlineLvl w:val="1"/>
        <w:rPr>
          <w:rFonts w:ascii="宋体" w:hAnsi="宋体" w:cs="Arial"/>
          <w:b/>
          <w:kern w:val="0"/>
          <w:sz w:val="32"/>
          <w:szCs w:val="32"/>
        </w:rPr>
      </w:pPr>
      <w:bookmarkStart w:id="118" w:name="_Toc85803819"/>
      <w:r w:rsidRPr="009043DA">
        <w:rPr>
          <w:rFonts w:ascii="宋体" w:hAnsi="宋体" w:cs="Arial" w:hint="eastAsia"/>
          <w:b/>
          <w:kern w:val="0"/>
          <w:sz w:val="32"/>
          <w:szCs w:val="32"/>
        </w:rPr>
        <w:lastRenderedPageBreak/>
        <w:t>绿色矿山可持续发展的“东梁样本”</w:t>
      </w:r>
      <w:bookmarkEnd w:id="118"/>
    </w:p>
    <w:p w:rsidR="008A7E3E" w:rsidRPr="008A7E3E" w:rsidRDefault="008A7E3E">
      <w:pPr>
        <w:widowControl/>
        <w:jc w:val="left"/>
        <w:outlineLvl w:val="1"/>
        <w:rPr>
          <w:rFonts w:ascii="宋体" w:hAnsi="宋体" w:cs="宋体"/>
          <w:b/>
          <w:bCs/>
          <w:kern w:val="0"/>
          <w:sz w:val="30"/>
          <w:szCs w:val="30"/>
        </w:rPr>
      </w:pP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10月15日，紫金矿业发布第三季度报告，前三季度公司实现归母净利润113亿元，突破百亿大关。随着主要矿产品量价齐增，以及多个世界级矿山项目投产，公司主要经济指标继续保持爆发式增长态势。</w:t>
      </w: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从核心指标来看，今年前三季度公司实现营收1690亿元，同比增长30%，接近2020年全年水平;利润总额184亿元，同比增长149%;归母净利润113亿元，同比增长147%;经营性现金流178亿元，同比增长80%。其中，第三季度公司实现营收591亿元，利润总额70亿元，归母净利润47亿元。</w:t>
      </w: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从今年第一季度的25亿元到第二季度的41亿元，再到第三季度的47亿元，公司归母纯利节节攀升。</w:t>
      </w: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从主营矿产品产量来看，前三季度，公司抢抓金属市场高位运行机遇，积极组织生产，主要矿产品产量和销量同比增加，实现矿产金34.5吨，矿产铜40.8万吨，矿产锌28.5万吨。矿产铜价格从去年同期的3.6万元/吨上升到今年的5.3万元/吨，矿产锌从去年同期的8631元/吨上升到今年的1.4万元/吨，矿产铜成本从去年同期的1.9万元/吨下降到今年的1.8万元/吨，矿山企业综合毛利率接近60%，同比上升12个百分点。得益于铜价、铁矿石价格高企，公司参股的马坑铁矿、西藏玉龙铜矿等矿山也带来丰厚收益。</w:t>
      </w: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从国内外板块来看，以今年7月为分水岭，公司7月海外矿山矿产金产量占比达68%，矿产铜产量占比达64%，纯生产经营利润占比57%，两种主要矿产品月产量及利润均首次实现超越国内，公司国际化进程迈上新台阶。</w:t>
      </w: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以系统性自主技术研发和工程设计及实施能力为依托，成就了加速赶超的“紫金速度”。</w:t>
      </w: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公司上半年正式投产的卡库拉铜矿及近日正式投产的佩吉铜金矿，为前三季度产量和业绩增长作出一定贡献。随着产能持续提升，这些世界级项目将是为公司全年业绩增长加持的重要砝码。</w:t>
      </w: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卡库拉铜矿一期第一序列在今年5月投产后，产能快速爬坡，随着选矿流程优化，产能有望进一步释放，2021年生产精矿含铜的指导目标已上调为8.5-9.5万吨。</w:t>
      </w: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塞尔维亚佩吉铜金矿上部矿带于2021年6月进入试生产阶段，10月12日获得矿山所有设施使用许可，实现正式投产。项目首采矿段为超高品位矿体，预计2021年生产精矿含铜5万吨，含金3吨。</w:t>
      </w: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目前，塞紫铜MS矿4万吨/天选厂完成建设进入带料试车阶段。该项目达产后，MS矿年处理能力将新增铜金属量2.2万吨/年，金金属量0.8吨/年。塞紫铜VK矿4万吨/天选厂建设进展顺利，计划于2022年第一季度建成投产。</w:t>
      </w: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中国最大斑岩型铜矿西藏驱龙铜多金属矿一期采选工程建设进展顺利，截至9月底，基建形象工程及选厂车间主体接近完成，预计年底将建成投产。</w:t>
      </w: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随着全球能源转型加速到来，紫金矿业依托多年世界级矿产资源开发建设经验，在今年7月正式提出布局新能源新材料产业。10月，公司正式公告拟50亿元要约收购加拿大新锂公司，拿下世界级高品位盐湖项目。如完成收购，该项目有望建成世界级大型盐湖基地，为公司构建全新增量领域。</w:t>
      </w:r>
    </w:p>
    <w:p w:rsidR="00963580" w:rsidRPr="009043DA" w:rsidRDefault="00963580" w:rsidP="0022107B">
      <w:pPr>
        <w:widowControl/>
        <w:wordWrap w:val="0"/>
        <w:spacing w:after="90" w:line="360" w:lineRule="auto"/>
        <w:ind w:firstLine="482"/>
        <w:jc w:val="left"/>
        <w:rPr>
          <w:rFonts w:asciiTheme="minorEastAsia" w:eastAsiaTheme="minorEastAsia" w:hAnsiTheme="minorEastAsia" w:cstheme="minorEastAsia"/>
          <w:sz w:val="28"/>
          <w:szCs w:val="28"/>
        </w:rPr>
      </w:pPr>
    </w:p>
    <w:p w:rsidR="00194581" w:rsidRPr="00E07917" w:rsidRDefault="009043DA" w:rsidP="00E07917">
      <w:pPr>
        <w:widowControl/>
        <w:spacing w:after="90"/>
        <w:jc w:val="left"/>
        <w:outlineLvl w:val="1"/>
        <w:rPr>
          <w:rFonts w:ascii="宋体" w:hAnsi="宋体" w:cs="Arial"/>
          <w:b/>
          <w:kern w:val="0"/>
          <w:sz w:val="32"/>
          <w:szCs w:val="32"/>
        </w:rPr>
      </w:pPr>
      <w:bookmarkStart w:id="119" w:name="_Toc85803820"/>
      <w:r w:rsidRPr="009043DA">
        <w:rPr>
          <w:rFonts w:ascii="宋体" w:hAnsi="宋体" w:cs="Arial" w:hint="eastAsia"/>
          <w:b/>
          <w:kern w:val="0"/>
          <w:sz w:val="32"/>
          <w:szCs w:val="32"/>
        </w:rPr>
        <w:t>美国迫使半导体公司共享敏感信息，愈后如何？</w:t>
      </w:r>
      <w:bookmarkEnd w:id="119"/>
    </w:p>
    <w:p w:rsidR="00194581" w:rsidRPr="00923EFC" w:rsidRDefault="00194581" w:rsidP="007B4B7B">
      <w:pPr>
        <w:widowControl/>
        <w:spacing w:line="360" w:lineRule="auto"/>
        <w:ind w:firstLineChars="200" w:firstLine="360"/>
        <w:jc w:val="left"/>
        <w:outlineLvl w:val="1"/>
        <w:rPr>
          <w:rFonts w:asciiTheme="minorEastAsia" w:eastAsiaTheme="minorEastAsia" w:hAnsiTheme="minorEastAsia" w:cstheme="minorEastAsia"/>
          <w:sz w:val="18"/>
          <w:szCs w:val="18"/>
        </w:rPr>
      </w:pP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针对美国政府打算实施《国防生产法案》(DPA),要求半导体公司提供机密资料的举措,韩国贸易部发声:对美国要求在美运营的韩国芯片制造商披露供应链相关机密信息表示担忧。</w:t>
      </w: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lastRenderedPageBreak/>
        <w:t>此前,美国已将芯片短缺问题提到了新的高度,发出了“自愿”问卷调查,限上述公司45天内提供信息。三星和SK海力士被敦促回答14个敏感问题,包括生产计划(内存芯片和代工芯片)、库存水平、客户名单及管理规划和目标收入等。</w:t>
      </w: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看来,随着汽车芯片短缺危机的延续,半导体还有电池已经成为国家安全利益的新核心。美国拟援引冷战时期的《国家安全法案》,迫使半导体公司共享敏感信息。</w:t>
      </w: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芯片短缺让经济复苏背上沉重压力</w:t>
      </w: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全球芯片短缺已成为一个令人担忧的问题,可能会阻碍受疫情影响的全球经济复苏。</w:t>
      </w: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作为智能手机和汽车的重要组成部分,芯片需求的激增加剧了系统性供应链问题。由于芯片生产由少数制造商主导,短缺或将成为堪比疫情的旷日持久的新常态。</w:t>
      </w: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芯片短缺的直接影响是汽车产量下降,所有主机厂无一幸免。芯片短缺的连锁反应已经超出了汽车行业,全球半导体供应链瓶颈显现,在这个典型的设备密集型加工行业,没有巨额投资就无法在竞争中保持领先地位,因此,全球具有竞争力的公司屈指可数。</w:t>
      </w: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实际上,全球大部分半导体供应的实际生产差不多都是外包,尤其是中国台湾、韩国和中国大陆的分包商,他们主要是依据“无晶圆厂”半导体公司的设计组装芯片。</w:t>
      </w: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随着人们担心汽车以外众多业务的多米诺骨牌效应导致全球半导体供应枯竭,世界各国越来越不安,开始寻找权宜之计。加大对制造厂和设备的投资以提高产量是领先半导体制造商和代工厂所能做的唯一一件事。</w:t>
      </w: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近期,随着超高速、宽带5G无线通信网络和数据中心服务器基站的广泛部署,半导体需求开始飙升。尽管疫情暂时抑制了需求,但封锁和社交距离措施也刺激了个人电脑和智能手机的销售,汽车芯片市场在去年秋季也已反弹。</w:t>
      </w: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供应链挑战前所未有</w:t>
      </w: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用天灾人祸来形容近两年的半导体供应链一点也不过分。美国和中国之间的贸易科技争端为刺激非典型商业运营创造了条件,直接恶果之一就是芯片囤货。华为和海思等直接受到限制,失去了本应在2020年9月之前的芯片库存,无法从台积电获得产能。其他未受到特别限制的OEM也在争取库存,以作为潜在供应链风险的缓冲,这超越了采用更精简库存的财务效益原则。随着全球贸易事态的继续,这种行为也将继续。</w:t>
      </w: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在需求方面,疫情曾一度令生产线和供应链因实施封锁而中断。随着政府和企业适应了疫情期间开展业务,加之迫在眉睫的经济衰退威胁抑制了消费欲望,需求出现了新的不确定性。汽车领域尤为明显,主机厂原来预计,经济不确定性将导致新车需求下降,生产线放缓,零部件订单减少。但事实上,疫情降低了公共交通使用率,对新型汽车的需求有所增加。而当主机厂对此做出回应时,代工产能已经没有了。</w:t>
      </w: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消费设备需求的增长主要归因于疫情对全球经济的影响。随着学校和办公室调整政策实施远程学习和工作,学生和员工必须重新评估家用电脑、笔记本电脑和平板电脑的性能。任何不合标准或过时的家庭系统都是升级的主要候选系统。在许多家庭环境,全新的系统(如Google Chromebook)被用来满足学生在新的远程学习环境中最低要求。</w:t>
      </w: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Yole处理器季度市场监测显示,长期客户端PC(APU、CPU和GPU)增长强劲。</w:t>
      </w: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一系列挑战代表着日益复杂的技术行业的成长烦恼,但半导体供应链的脆弱性已经暴露并已受到关注,这将有助于一个更加强大的技术行业向前发展。共识是,生产线和供应链应该通过新的政策和投资来应对未来的压力。</w:t>
      </w: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过去6个月,各大半导体制造商纷纷宣布增加投资,特别是为无晶圆厂半导体公司(Fabless)提供晶圆加工服务的代工厂。作为“IDM 2.0”的一部分,英特尔宣布打算投资200亿美元建立一家新的代工服务合资企业;台积电增加了2021年资本支出预期,预计未来三年将支出1000亿美元;到2030年,三星将非内存半导体投资估算提高到1510亿美元……</w:t>
      </w: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这些都是高不可攀的投资估算,远远高于行业观察家一年前的预期。</w:t>
      </w:r>
    </w:p>
    <w:p w:rsidR="00963580" w:rsidRPr="009043DA" w:rsidRDefault="00963580">
      <w:pPr>
        <w:pStyle w:val="ab"/>
        <w:wordWrap w:val="0"/>
        <w:spacing w:line="288" w:lineRule="auto"/>
        <w:ind w:firstLineChars="200" w:firstLine="560"/>
        <w:rPr>
          <w:rFonts w:asciiTheme="minorEastAsia" w:eastAsiaTheme="minorEastAsia" w:hAnsiTheme="minorEastAsia" w:cstheme="minorEastAsia"/>
          <w:kern w:val="2"/>
          <w:sz w:val="28"/>
          <w:szCs w:val="28"/>
        </w:rPr>
      </w:pPr>
    </w:p>
    <w:p w:rsidR="00963580" w:rsidRPr="00E07917" w:rsidRDefault="009043DA" w:rsidP="00E07917">
      <w:pPr>
        <w:widowControl/>
        <w:spacing w:after="90"/>
        <w:jc w:val="left"/>
        <w:outlineLvl w:val="1"/>
        <w:rPr>
          <w:rFonts w:ascii="宋体" w:hAnsi="宋体" w:cs="Arial"/>
          <w:b/>
          <w:kern w:val="0"/>
          <w:sz w:val="32"/>
          <w:szCs w:val="32"/>
        </w:rPr>
      </w:pPr>
      <w:bookmarkStart w:id="120" w:name="_Toc85803821"/>
      <w:r w:rsidRPr="009043DA">
        <w:rPr>
          <w:rFonts w:ascii="宋体" w:hAnsi="宋体" w:cs="Arial" w:hint="eastAsia"/>
          <w:b/>
          <w:kern w:val="0"/>
          <w:sz w:val="32"/>
          <w:szCs w:val="32"/>
        </w:rPr>
        <w:t>东方日升举办《高功率组件技术及应用研讨会》，700W+时代已至</w:t>
      </w:r>
      <w:bookmarkEnd w:id="120"/>
    </w:p>
    <w:p w:rsidR="008A7E3E" w:rsidRPr="00245087" w:rsidRDefault="008A7E3E" w:rsidP="00245087">
      <w:pPr>
        <w:widowControl/>
        <w:spacing w:line="360" w:lineRule="auto"/>
        <w:ind w:firstLineChars="200" w:firstLine="560"/>
        <w:jc w:val="left"/>
        <w:outlineLvl w:val="1"/>
        <w:rPr>
          <w:rFonts w:asciiTheme="minorEastAsia" w:eastAsiaTheme="minorEastAsia" w:hAnsiTheme="minorEastAsia" w:cstheme="minorEastAsia"/>
          <w:sz w:val="28"/>
          <w:szCs w:val="28"/>
        </w:rPr>
      </w:pPr>
    </w:p>
    <w:p w:rsidR="009043DA" w:rsidRPr="009043DA" w:rsidRDefault="009043DA" w:rsidP="009043DA">
      <w:pPr>
        <w:widowControl/>
        <w:wordWrap w:val="0"/>
        <w:spacing w:after="90"/>
        <w:ind w:firstLineChars="200" w:firstLine="360"/>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由高功率组件技术领跑者东方日升主办的《高功率组件技术及应用研讨会》在昆明圆满落幕。东方日升、天合光能、锦浪科技、安泰新能源等光伏相关产业代表联合出席本次活动，携手知名科研机构与认证机构，共同探索碳中和背景下高功率组件技术升级方向与产业发展趋势，深度挖掘高功率组件的高效价值应用。东方日升产品管理部高级经理吴雪林以《700W+时代展望：效率与尺寸、技术的完美融合》为主题发表演讲。</w:t>
      </w:r>
    </w:p>
    <w:p w:rsidR="009043DA" w:rsidRPr="009043DA" w:rsidRDefault="009043DA" w:rsidP="009043DA">
      <w:pPr>
        <w:widowControl/>
        <w:wordWrap w:val="0"/>
        <w:spacing w:after="90"/>
        <w:ind w:firstLineChars="200" w:firstLine="360"/>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碳中和目标的提出，以及后续一系列利好政策的相继出台，彰显了我国大力发展新能源产业的决心，为中国光伏企业注入了强心针。新的政策以发展新能源产业为主体，对光伏、风电等清洁能源提出了更高要求，产业升级迫在眉睫。纵观行业发展趋势，不断降低度电成本才是推动光伏产业升级的关键。吴雪林在演讲中表示，基于210技术平台的大尺寸高功率组件是目前可使度电成本达到最大降幅的产品，可有力推动产业升级，在利好政策催化下将迎来更广阔发展空间。</w:t>
      </w:r>
    </w:p>
    <w:p w:rsidR="009043DA" w:rsidRPr="009043DA" w:rsidRDefault="009043DA" w:rsidP="009043DA">
      <w:pPr>
        <w:widowControl/>
        <w:wordWrap w:val="0"/>
        <w:spacing w:after="90"/>
        <w:ind w:firstLineChars="200" w:firstLine="360"/>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基于210电池+P型技术，组件功率达600W+，产品规格覆盖分布式与集中式，效率最高可达21.3%。在多主栅、半片封装、无损切割等先进技术加持下，TITAN稳定性与机械性能进一步提升，内部损耗同步降低，为客户带来更高收益。</w:t>
      </w:r>
    </w:p>
    <w:p w:rsidR="009043DA" w:rsidRPr="009043DA" w:rsidRDefault="009043DA" w:rsidP="009043DA">
      <w:pPr>
        <w:widowControl/>
        <w:wordWrap w:val="0"/>
        <w:spacing w:after="90"/>
        <w:ind w:firstLineChars="200" w:firstLine="360"/>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今年6月，东方日升隆重推出的NewT@N 700W+高效组件，最高效率可达22.9%，率先开启光伏7.0时代。NewT@N延续“低承载、高开压”技术特征，拥有更高组串数量和组串功率，装机收益显著提高;组件尺寸采用标准化设计，大幅减少安装配件品类，降低系统成本，实现超高功率组件和解决方案在应用端的便利化和价值最大化;N型硅片赋予组件稳定的温度系数与优异的弱光性能，产品稳定性值得信赖，是高功率组件的扛鼎力作。</w:t>
      </w:r>
    </w:p>
    <w:p w:rsidR="009043DA" w:rsidRPr="009043DA" w:rsidRDefault="009043DA" w:rsidP="009043DA">
      <w:pPr>
        <w:widowControl/>
        <w:wordWrap w:val="0"/>
        <w:spacing w:after="90"/>
        <w:ind w:firstLineChars="200" w:firstLine="360"/>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东方日升致力于推广210大尺寸组件技术的高效价值，以实测数据证实210产品的稳定性与高收益特性，已取得市场的广泛认可。东方日升领衔600W+联盟共建210技术生态，达成上下游产业链全覆盖。210产品高效率与高收益相得益彰，已成为大型电站与整县推进分布式项目的理想选择。</w:t>
      </w:r>
    </w:p>
    <w:p w:rsidR="00963580" w:rsidRPr="009043DA" w:rsidRDefault="00142717" w:rsidP="009043DA">
      <w:pPr>
        <w:widowControl/>
        <w:wordWrap w:val="0"/>
        <w:spacing w:after="100"/>
        <w:ind w:firstLineChars="200" w:firstLine="360"/>
        <w:jc w:val="left"/>
        <w:rPr>
          <w:rFonts w:asciiTheme="minorEastAsia" w:eastAsiaTheme="minorEastAsia" w:hAnsiTheme="minorEastAsia" w:cstheme="minorEastAsia"/>
          <w:sz w:val="18"/>
          <w:szCs w:val="18"/>
        </w:rPr>
      </w:pPr>
      <w:r w:rsidRPr="009043DA">
        <w:rPr>
          <w:rFonts w:asciiTheme="minorEastAsia" w:eastAsiaTheme="minorEastAsia" w:hAnsiTheme="minorEastAsia" w:cstheme="minorEastAsia"/>
          <w:sz w:val="18"/>
          <w:szCs w:val="18"/>
        </w:rPr>
        <w:t> </w:t>
      </w:r>
    </w:p>
    <w:p w:rsidR="00F054D7" w:rsidRPr="00E07917" w:rsidRDefault="009043DA" w:rsidP="00E07917">
      <w:pPr>
        <w:widowControl/>
        <w:spacing w:after="90"/>
        <w:jc w:val="left"/>
        <w:outlineLvl w:val="1"/>
        <w:rPr>
          <w:rFonts w:ascii="宋体" w:hAnsi="宋体" w:cs="Arial"/>
          <w:b/>
          <w:kern w:val="0"/>
          <w:sz w:val="32"/>
          <w:szCs w:val="32"/>
        </w:rPr>
      </w:pPr>
      <w:bookmarkStart w:id="121" w:name="_Toc85803822"/>
      <w:r w:rsidRPr="009043DA">
        <w:rPr>
          <w:rFonts w:ascii="宋体" w:hAnsi="宋体" w:cs="Arial" w:hint="eastAsia"/>
          <w:b/>
          <w:kern w:val="0"/>
          <w:sz w:val="32"/>
          <w:szCs w:val="32"/>
        </w:rPr>
        <w:t>福州源洪冷链供应链深加工项目开工</w:t>
      </w:r>
      <w:bookmarkEnd w:id="121"/>
    </w:p>
    <w:p w:rsidR="008A7E3E" w:rsidRPr="00FF638C" w:rsidRDefault="008A7E3E" w:rsidP="009652A2">
      <w:pPr>
        <w:widowControl/>
        <w:spacing w:line="360" w:lineRule="auto"/>
        <w:ind w:firstLineChars="200" w:firstLine="560"/>
        <w:jc w:val="left"/>
        <w:outlineLvl w:val="1"/>
        <w:rPr>
          <w:rFonts w:asciiTheme="minorEastAsia" w:eastAsiaTheme="minorEastAsia" w:hAnsiTheme="minorEastAsia" w:cstheme="minorEastAsia"/>
          <w:sz w:val="28"/>
          <w:szCs w:val="28"/>
        </w:rPr>
      </w:pP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近日，源洪冷链供应链深加工项目开工。</w:t>
      </w: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该项目位于福州市马尾区亭江长安经济开发区9号路以南，占地面积15610平方米，总建筑面积44910平方米，总投资3.19亿元，拟建设集冷链物流、冷链食品精深加工、供应链结算金融、总部经济等于一体的高端生鲜中心。项目由2幢冷库组成，总库容20万立方米，有效库容12万平方米。</w:t>
      </w:r>
    </w:p>
    <w:p w:rsidR="009043DA" w:rsidRDefault="009043DA" w:rsidP="009043DA">
      <w:pPr>
        <w:widowControl/>
        <w:wordWrap w:val="0"/>
        <w:spacing w:after="90"/>
        <w:ind w:firstLine="482"/>
        <w:jc w:val="left"/>
        <w:rPr>
          <w:rFonts w:asciiTheme="minorEastAsia" w:eastAsiaTheme="minorEastAsia" w:hAnsiTheme="minorEastAsia" w:cs="Arial"/>
          <w:kern w:val="0"/>
          <w:sz w:val="18"/>
          <w:szCs w:val="18"/>
        </w:rPr>
      </w:pPr>
      <w:r w:rsidRPr="009043DA">
        <w:rPr>
          <w:rFonts w:asciiTheme="minorEastAsia" w:eastAsiaTheme="minorEastAsia" w:hAnsiTheme="minorEastAsia" w:cs="Arial"/>
          <w:kern w:val="0"/>
          <w:sz w:val="18"/>
          <w:szCs w:val="18"/>
        </w:rPr>
        <w:t>项目建成后，将带来500多个就业岗位，3年内累计工业和贸易总产值达6亿元。项目将引入国际上技术最先进的设备，通过全系统化托位管理和分库区独立温控确保食品安全。同时，依托仓配一体化系统冷库为客户提供冷藏仓储、保鲜及加工包装等一系列冷冻仓储配送服务，实现配送成本降低和时间压缩。</w:t>
      </w:r>
    </w:p>
    <w:p w:rsidR="009043DA" w:rsidRPr="009043DA" w:rsidRDefault="009043DA" w:rsidP="009043DA">
      <w:pPr>
        <w:widowControl/>
        <w:wordWrap w:val="0"/>
        <w:spacing w:after="90"/>
        <w:ind w:firstLine="482"/>
        <w:jc w:val="left"/>
        <w:rPr>
          <w:rFonts w:asciiTheme="minorEastAsia" w:eastAsiaTheme="minorEastAsia" w:hAnsiTheme="minorEastAsia" w:cs="Arial"/>
          <w:kern w:val="0"/>
          <w:sz w:val="18"/>
          <w:szCs w:val="18"/>
        </w:rPr>
      </w:pPr>
    </w:p>
    <w:p w:rsidR="00963580" w:rsidRPr="00E07917" w:rsidRDefault="009043DA" w:rsidP="00E07917">
      <w:pPr>
        <w:widowControl/>
        <w:spacing w:after="90"/>
        <w:jc w:val="left"/>
        <w:outlineLvl w:val="1"/>
        <w:rPr>
          <w:rFonts w:ascii="宋体" w:hAnsi="宋体" w:cs="Arial"/>
          <w:b/>
          <w:kern w:val="0"/>
          <w:sz w:val="32"/>
          <w:szCs w:val="32"/>
        </w:rPr>
      </w:pPr>
      <w:bookmarkStart w:id="122" w:name="_Toc85803823"/>
      <w:r w:rsidRPr="009043DA">
        <w:rPr>
          <w:rFonts w:ascii="宋体" w:hAnsi="宋体" w:cs="Arial" w:hint="eastAsia"/>
          <w:b/>
          <w:kern w:val="0"/>
          <w:sz w:val="32"/>
          <w:szCs w:val="32"/>
        </w:rPr>
        <w:t>浙江慈溪招商农产品仓储保鲜冷库项目，库容不低于8000立方</w:t>
      </w:r>
      <w:bookmarkEnd w:id="122"/>
    </w:p>
    <w:p w:rsidR="0022107B" w:rsidRPr="00D16BDA" w:rsidRDefault="0022107B">
      <w:pPr>
        <w:widowControl/>
        <w:jc w:val="left"/>
        <w:outlineLvl w:val="1"/>
        <w:rPr>
          <w:rFonts w:ascii="宋体" w:hAnsi="宋体" w:cs="宋体"/>
          <w:b/>
          <w:bCs/>
          <w:kern w:val="0"/>
          <w:sz w:val="30"/>
          <w:szCs w:val="30"/>
        </w:rPr>
      </w:pPr>
    </w:p>
    <w:p w:rsidR="009043DA" w:rsidRPr="009043DA" w:rsidRDefault="009043DA" w:rsidP="009043DA">
      <w:pPr>
        <w:widowControl/>
        <w:wordWrap w:val="0"/>
        <w:spacing w:after="90"/>
        <w:ind w:firstLineChars="200" w:firstLine="360"/>
        <w:jc w:val="left"/>
        <w:rPr>
          <w:rFonts w:ascii="Arial" w:hAnsi="Arial" w:cs="Arial"/>
          <w:kern w:val="0"/>
          <w:sz w:val="18"/>
          <w:szCs w:val="18"/>
        </w:rPr>
      </w:pPr>
      <w:r w:rsidRPr="009043DA">
        <w:rPr>
          <w:rFonts w:ascii="Arial" w:hAnsi="Arial" w:cs="Arial"/>
          <w:kern w:val="0"/>
          <w:sz w:val="18"/>
          <w:szCs w:val="18"/>
        </w:rPr>
        <w:t>慈溪市人民政府网发布《慈溪市现代农业开发区招商公告</w:t>
      </w:r>
      <w:r w:rsidRPr="009043DA">
        <w:rPr>
          <w:rFonts w:ascii="Arial" w:hAnsi="Arial" w:cs="Arial"/>
          <w:kern w:val="0"/>
          <w:sz w:val="18"/>
          <w:szCs w:val="18"/>
        </w:rPr>
        <w:t>(202101)</w:t>
      </w:r>
      <w:r w:rsidRPr="009043DA">
        <w:rPr>
          <w:rFonts w:ascii="Arial" w:hAnsi="Arial" w:cs="Arial"/>
          <w:kern w:val="0"/>
          <w:sz w:val="18"/>
          <w:szCs w:val="18"/>
        </w:rPr>
        <w:t>》指出，为加快推进市现代农业开发区建设，进一步完善园区基础设施建设，加强公共服务能力，提升现代农业生产水平和综合竞争力，经研究，现将市现代农业开发区低碳农业实验区公共服务中心部分设施农用地对外公开招商，用于公共服务设施建设。</w:t>
      </w:r>
    </w:p>
    <w:p w:rsidR="009043DA" w:rsidRPr="009043DA" w:rsidRDefault="009043DA" w:rsidP="009043DA">
      <w:pPr>
        <w:widowControl/>
        <w:wordWrap w:val="0"/>
        <w:spacing w:after="90"/>
        <w:ind w:firstLineChars="200" w:firstLine="360"/>
        <w:jc w:val="left"/>
        <w:rPr>
          <w:rFonts w:ascii="Arial" w:hAnsi="Arial" w:cs="Arial"/>
          <w:kern w:val="0"/>
          <w:sz w:val="18"/>
          <w:szCs w:val="18"/>
        </w:rPr>
      </w:pPr>
      <w:r w:rsidRPr="009043DA">
        <w:rPr>
          <w:rFonts w:ascii="Arial" w:hAnsi="Arial" w:cs="Arial"/>
          <w:kern w:val="0"/>
          <w:sz w:val="18"/>
          <w:szCs w:val="18"/>
        </w:rPr>
        <w:t>一、项目概况</w:t>
      </w:r>
    </w:p>
    <w:p w:rsidR="009043DA" w:rsidRPr="009043DA" w:rsidRDefault="009043DA" w:rsidP="009043DA">
      <w:pPr>
        <w:widowControl/>
        <w:wordWrap w:val="0"/>
        <w:spacing w:after="90"/>
        <w:ind w:firstLineChars="200" w:firstLine="360"/>
        <w:jc w:val="left"/>
        <w:rPr>
          <w:rFonts w:ascii="Arial" w:hAnsi="Arial" w:cs="Arial"/>
          <w:kern w:val="0"/>
          <w:sz w:val="18"/>
          <w:szCs w:val="18"/>
        </w:rPr>
      </w:pPr>
      <w:r w:rsidRPr="009043DA">
        <w:rPr>
          <w:rFonts w:ascii="Arial" w:hAnsi="Arial" w:cs="Arial"/>
          <w:kern w:val="0"/>
          <w:sz w:val="18"/>
          <w:szCs w:val="18"/>
        </w:rPr>
        <w:t>招商区块位于慈溪市沧海慈湖农创客基地，东临雨润路，北临稻花路。按照打造开发区公共服务中心的工作目标，对该区块进行招商。具体区块及要求如下：</w:t>
      </w:r>
    </w:p>
    <w:p w:rsidR="009043DA" w:rsidRPr="009043DA" w:rsidRDefault="009043DA" w:rsidP="009043DA">
      <w:pPr>
        <w:widowControl/>
        <w:wordWrap w:val="0"/>
        <w:spacing w:after="90"/>
        <w:ind w:firstLineChars="200" w:firstLine="360"/>
        <w:jc w:val="left"/>
        <w:rPr>
          <w:rFonts w:ascii="Arial" w:hAnsi="Arial" w:cs="Arial"/>
          <w:kern w:val="0"/>
          <w:sz w:val="18"/>
          <w:szCs w:val="18"/>
        </w:rPr>
      </w:pPr>
      <w:r w:rsidRPr="009043DA">
        <w:rPr>
          <w:rFonts w:ascii="Arial" w:hAnsi="Arial" w:cs="Arial"/>
          <w:kern w:val="0"/>
          <w:sz w:val="18"/>
          <w:szCs w:val="18"/>
        </w:rPr>
        <w:t>面积</w:t>
      </w:r>
      <w:r w:rsidRPr="009043DA">
        <w:rPr>
          <w:rFonts w:ascii="Arial" w:hAnsi="Arial" w:cs="Arial"/>
          <w:kern w:val="0"/>
          <w:sz w:val="18"/>
          <w:szCs w:val="18"/>
        </w:rPr>
        <w:t>(</w:t>
      </w:r>
      <w:r w:rsidRPr="009043DA">
        <w:rPr>
          <w:rFonts w:ascii="Arial" w:hAnsi="Arial" w:cs="Arial"/>
          <w:kern w:val="0"/>
          <w:sz w:val="18"/>
          <w:szCs w:val="18"/>
        </w:rPr>
        <w:t>亩</w:t>
      </w:r>
      <w:r w:rsidRPr="009043DA">
        <w:rPr>
          <w:rFonts w:ascii="Arial" w:hAnsi="Arial" w:cs="Arial"/>
          <w:kern w:val="0"/>
          <w:sz w:val="18"/>
          <w:szCs w:val="18"/>
        </w:rPr>
        <w:t xml:space="preserve">) </w:t>
      </w:r>
      <w:r w:rsidRPr="009043DA">
        <w:rPr>
          <w:rFonts w:ascii="Arial" w:hAnsi="Arial" w:cs="Arial"/>
          <w:kern w:val="0"/>
          <w:sz w:val="18"/>
          <w:szCs w:val="18"/>
        </w:rPr>
        <w:t>：</w:t>
      </w:r>
      <w:r w:rsidRPr="009043DA">
        <w:rPr>
          <w:rFonts w:ascii="Arial" w:hAnsi="Arial" w:cs="Arial"/>
          <w:kern w:val="0"/>
          <w:sz w:val="18"/>
          <w:szCs w:val="18"/>
        </w:rPr>
        <w:t>7</w:t>
      </w:r>
    </w:p>
    <w:p w:rsidR="009043DA" w:rsidRPr="009043DA" w:rsidRDefault="009043DA" w:rsidP="009043DA">
      <w:pPr>
        <w:widowControl/>
        <w:wordWrap w:val="0"/>
        <w:spacing w:after="90"/>
        <w:ind w:firstLineChars="200" w:firstLine="360"/>
        <w:jc w:val="left"/>
        <w:rPr>
          <w:rFonts w:ascii="Arial" w:hAnsi="Arial" w:cs="Arial"/>
          <w:kern w:val="0"/>
          <w:sz w:val="18"/>
          <w:szCs w:val="18"/>
        </w:rPr>
      </w:pPr>
      <w:r w:rsidRPr="009043DA">
        <w:rPr>
          <w:rFonts w:ascii="Arial" w:hAnsi="Arial" w:cs="Arial"/>
          <w:kern w:val="0"/>
          <w:sz w:val="18"/>
          <w:szCs w:val="18"/>
        </w:rPr>
        <w:t>招租方向</w:t>
      </w:r>
      <w:r w:rsidRPr="009043DA">
        <w:rPr>
          <w:rFonts w:ascii="Arial" w:hAnsi="Arial" w:cs="Arial"/>
          <w:kern w:val="0"/>
          <w:sz w:val="18"/>
          <w:szCs w:val="18"/>
        </w:rPr>
        <w:t>/</w:t>
      </w:r>
      <w:r w:rsidRPr="009043DA">
        <w:rPr>
          <w:rFonts w:ascii="Arial" w:hAnsi="Arial" w:cs="Arial"/>
          <w:kern w:val="0"/>
          <w:sz w:val="18"/>
          <w:szCs w:val="18"/>
        </w:rPr>
        <w:t>产业要求：农产品仓储保鲜冷库</w:t>
      </w:r>
    </w:p>
    <w:p w:rsidR="009043DA" w:rsidRPr="009043DA" w:rsidRDefault="009043DA" w:rsidP="009043DA">
      <w:pPr>
        <w:widowControl/>
        <w:wordWrap w:val="0"/>
        <w:spacing w:after="90"/>
        <w:ind w:firstLineChars="200" w:firstLine="360"/>
        <w:jc w:val="left"/>
        <w:rPr>
          <w:rFonts w:ascii="Arial" w:hAnsi="Arial" w:cs="Arial"/>
          <w:kern w:val="0"/>
          <w:sz w:val="18"/>
          <w:szCs w:val="18"/>
        </w:rPr>
      </w:pPr>
      <w:r w:rsidRPr="009043DA">
        <w:rPr>
          <w:rFonts w:ascii="Arial" w:hAnsi="Arial" w:cs="Arial"/>
          <w:kern w:val="0"/>
          <w:sz w:val="18"/>
          <w:szCs w:val="18"/>
        </w:rPr>
        <w:t>投资要求：</w:t>
      </w:r>
      <w:r w:rsidRPr="009043DA">
        <w:rPr>
          <w:rFonts w:ascii="Arial" w:hAnsi="Arial" w:cs="Arial"/>
          <w:kern w:val="0"/>
          <w:sz w:val="18"/>
          <w:szCs w:val="18"/>
        </w:rPr>
        <w:t>≥500</w:t>
      </w:r>
      <w:r w:rsidRPr="009043DA">
        <w:rPr>
          <w:rFonts w:ascii="Arial" w:hAnsi="Arial" w:cs="Arial"/>
          <w:kern w:val="0"/>
          <w:sz w:val="18"/>
          <w:szCs w:val="18"/>
        </w:rPr>
        <w:t>万元</w:t>
      </w:r>
    </w:p>
    <w:p w:rsidR="009043DA" w:rsidRPr="009043DA" w:rsidRDefault="009043DA" w:rsidP="009043DA">
      <w:pPr>
        <w:widowControl/>
        <w:wordWrap w:val="0"/>
        <w:spacing w:after="90"/>
        <w:ind w:firstLineChars="200" w:firstLine="360"/>
        <w:jc w:val="left"/>
        <w:rPr>
          <w:rFonts w:ascii="Arial" w:hAnsi="Arial" w:cs="Arial"/>
          <w:kern w:val="0"/>
          <w:sz w:val="18"/>
          <w:szCs w:val="18"/>
        </w:rPr>
      </w:pPr>
      <w:r w:rsidRPr="009043DA">
        <w:rPr>
          <w:rFonts w:ascii="Arial" w:hAnsi="Arial" w:cs="Arial"/>
          <w:kern w:val="0"/>
          <w:sz w:val="18"/>
          <w:szCs w:val="18"/>
        </w:rPr>
        <w:t>招商对象：园区农业经营主体。其中，企业报名主体要求：慈溪市级及以上农业龙头企业</w:t>
      </w:r>
      <w:r w:rsidRPr="009043DA">
        <w:rPr>
          <w:rFonts w:ascii="Arial" w:hAnsi="Arial" w:cs="Arial"/>
          <w:kern w:val="0"/>
          <w:sz w:val="18"/>
          <w:szCs w:val="18"/>
        </w:rPr>
        <w:t>;</w:t>
      </w:r>
      <w:r w:rsidRPr="009043DA">
        <w:rPr>
          <w:rFonts w:ascii="Arial" w:hAnsi="Arial" w:cs="Arial"/>
          <w:kern w:val="0"/>
          <w:sz w:val="18"/>
          <w:szCs w:val="18"/>
        </w:rPr>
        <w:t>合作社及家庭农场报名主体要求：慈溪市级及以上示范性农民专业合作社、示范性家庭农场。</w:t>
      </w:r>
    </w:p>
    <w:p w:rsidR="009043DA" w:rsidRPr="009043DA" w:rsidRDefault="009043DA" w:rsidP="009043DA">
      <w:pPr>
        <w:widowControl/>
        <w:wordWrap w:val="0"/>
        <w:spacing w:after="90"/>
        <w:ind w:firstLineChars="200" w:firstLine="360"/>
        <w:jc w:val="left"/>
        <w:rPr>
          <w:rFonts w:ascii="Arial" w:hAnsi="Arial" w:cs="Arial"/>
          <w:kern w:val="0"/>
          <w:sz w:val="18"/>
          <w:szCs w:val="18"/>
        </w:rPr>
      </w:pPr>
      <w:r w:rsidRPr="009043DA">
        <w:rPr>
          <w:rFonts w:ascii="Arial" w:hAnsi="Arial" w:cs="Arial"/>
          <w:kern w:val="0"/>
          <w:sz w:val="18"/>
          <w:szCs w:val="18"/>
        </w:rPr>
        <w:t>报名保证金</w:t>
      </w:r>
      <w:r w:rsidRPr="009043DA">
        <w:rPr>
          <w:rFonts w:ascii="Arial" w:hAnsi="Arial" w:cs="Arial"/>
          <w:kern w:val="0"/>
          <w:sz w:val="18"/>
          <w:szCs w:val="18"/>
        </w:rPr>
        <w:t>(</w:t>
      </w:r>
      <w:r w:rsidRPr="009043DA">
        <w:rPr>
          <w:rFonts w:ascii="Arial" w:hAnsi="Arial" w:cs="Arial"/>
          <w:kern w:val="0"/>
          <w:sz w:val="18"/>
          <w:szCs w:val="18"/>
        </w:rPr>
        <w:t>万元</w:t>
      </w:r>
      <w:r w:rsidRPr="009043DA">
        <w:rPr>
          <w:rFonts w:ascii="Arial" w:hAnsi="Arial" w:cs="Arial"/>
          <w:kern w:val="0"/>
          <w:sz w:val="18"/>
          <w:szCs w:val="18"/>
        </w:rPr>
        <w:t>)</w:t>
      </w:r>
      <w:r w:rsidRPr="009043DA">
        <w:rPr>
          <w:rFonts w:ascii="Arial" w:hAnsi="Arial" w:cs="Arial"/>
          <w:kern w:val="0"/>
          <w:sz w:val="18"/>
          <w:szCs w:val="18"/>
        </w:rPr>
        <w:t>：</w:t>
      </w:r>
      <w:r w:rsidRPr="009043DA">
        <w:rPr>
          <w:rFonts w:ascii="Arial" w:hAnsi="Arial" w:cs="Arial"/>
          <w:kern w:val="0"/>
          <w:sz w:val="18"/>
          <w:szCs w:val="18"/>
        </w:rPr>
        <w:t>5</w:t>
      </w:r>
    </w:p>
    <w:p w:rsidR="009043DA" w:rsidRPr="009043DA" w:rsidRDefault="009043DA" w:rsidP="009043DA">
      <w:pPr>
        <w:widowControl/>
        <w:wordWrap w:val="0"/>
        <w:spacing w:after="90"/>
        <w:ind w:firstLineChars="200" w:firstLine="360"/>
        <w:jc w:val="left"/>
        <w:rPr>
          <w:rFonts w:ascii="Arial" w:hAnsi="Arial" w:cs="Arial"/>
          <w:kern w:val="0"/>
          <w:sz w:val="18"/>
          <w:szCs w:val="18"/>
        </w:rPr>
      </w:pPr>
      <w:r w:rsidRPr="009043DA">
        <w:rPr>
          <w:rFonts w:ascii="Arial" w:hAnsi="Arial" w:cs="Arial"/>
          <w:kern w:val="0"/>
          <w:sz w:val="18"/>
          <w:szCs w:val="18"/>
        </w:rPr>
        <w:t>二、基本政策</w:t>
      </w:r>
    </w:p>
    <w:p w:rsidR="009043DA" w:rsidRPr="009043DA" w:rsidRDefault="009043DA" w:rsidP="009043DA">
      <w:pPr>
        <w:widowControl/>
        <w:wordWrap w:val="0"/>
        <w:spacing w:after="90"/>
        <w:ind w:firstLineChars="200" w:firstLine="360"/>
        <w:jc w:val="left"/>
        <w:rPr>
          <w:rFonts w:ascii="Arial" w:hAnsi="Arial" w:cs="Arial"/>
          <w:kern w:val="0"/>
          <w:sz w:val="18"/>
          <w:szCs w:val="18"/>
        </w:rPr>
      </w:pPr>
      <w:r w:rsidRPr="009043DA">
        <w:rPr>
          <w:rFonts w:ascii="Arial" w:hAnsi="Arial" w:cs="Arial"/>
          <w:kern w:val="0"/>
          <w:sz w:val="18"/>
          <w:szCs w:val="18"/>
        </w:rPr>
        <w:t>招租地块土壤、水质状况由中标单位根据建设生产需要自行进行相关检测。项目外围生产建设所需的水、电、路等基础设施投入由开发区统一规划建设，招商区块内部因经营管理建设需要的所有投入全部由中标单位自筹资金承担。中标单位享受国家、省、宁波市及开发区规定的各项农业优惠政策。租赁期满后，除可拆除的设备外，地上建筑物及附属物等均归招商单位所有。</w:t>
      </w:r>
    </w:p>
    <w:p w:rsidR="009043DA" w:rsidRPr="009043DA" w:rsidRDefault="009043DA" w:rsidP="009043DA">
      <w:pPr>
        <w:widowControl/>
        <w:wordWrap w:val="0"/>
        <w:spacing w:after="90"/>
        <w:ind w:firstLineChars="200" w:firstLine="360"/>
        <w:jc w:val="left"/>
        <w:rPr>
          <w:rFonts w:ascii="Arial" w:hAnsi="Arial" w:cs="Arial"/>
          <w:kern w:val="0"/>
          <w:sz w:val="18"/>
          <w:szCs w:val="18"/>
        </w:rPr>
      </w:pPr>
      <w:r w:rsidRPr="009043DA">
        <w:rPr>
          <w:rFonts w:ascii="Arial" w:hAnsi="Arial" w:cs="Arial"/>
          <w:kern w:val="0"/>
          <w:sz w:val="18"/>
          <w:szCs w:val="18"/>
        </w:rPr>
        <w:t>三、开发形式</w:t>
      </w:r>
    </w:p>
    <w:p w:rsidR="009043DA" w:rsidRPr="009043DA" w:rsidRDefault="009043DA" w:rsidP="009043DA">
      <w:pPr>
        <w:widowControl/>
        <w:wordWrap w:val="0"/>
        <w:spacing w:after="90"/>
        <w:ind w:firstLineChars="200" w:firstLine="360"/>
        <w:jc w:val="left"/>
        <w:rPr>
          <w:rFonts w:ascii="Arial" w:hAnsi="Arial" w:cs="Arial"/>
          <w:kern w:val="0"/>
          <w:sz w:val="18"/>
          <w:szCs w:val="18"/>
        </w:rPr>
      </w:pPr>
      <w:r w:rsidRPr="009043DA">
        <w:rPr>
          <w:rFonts w:ascii="Arial" w:hAnsi="Arial" w:cs="Arial"/>
          <w:kern w:val="0"/>
          <w:sz w:val="18"/>
          <w:szCs w:val="18"/>
        </w:rPr>
        <w:t>甲方负责设施农用地审批及交付工作，中标单位以租赁土地形式进行建设，具体的建设方案须经甲方审核同意，其中冷库库容不低于</w:t>
      </w:r>
      <w:r w:rsidRPr="009043DA">
        <w:rPr>
          <w:rFonts w:ascii="Arial" w:hAnsi="Arial" w:cs="Arial"/>
          <w:kern w:val="0"/>
          <w:sz w:val="18"/>
          <w:szCs w:val="18"/>
        </w:rPr>
        <w:t>8000</w:t>
      </w:r>
      <w:r w:rsidRPr="009043DA">
        <w:rPr>
          <w:rFonts w:ascii="Arial" w:hAnsi="Arial" w:cs="Arial"/>
          <w:kern w:val="0"/>
          <w:sz w:val="18"/>
          <w:szCs w:val="18"/>
        </w:rPr>
        <w:t>立方，农产品保鲜公共服务优先服务慈溪市现代农业开发区辖区内的生产单位，服务价格不得高于市内其他地区。</w:t>
      </w:r>
    </w:p>
    <w:p w:rsidR="009043DA" w:rsidRPr="009043DA" w:rsidRDefault="009043DA" w:rsidP="009043DA">
      <w:pPr>
        <w:widowControl/>
        <w:wordWrap w:val="0"/>
        <w:spacing w:after="90"/>
        <w:ind w:firstLineChars="200" w:firstLine="360"/>
        <w:jc w:val="left"/>
        <w:rPr>
          <w:rFonts w:ascii="Arial" w:hAnsi="Arial" w:cs="Arial"/>
          <w:kern w:val="0"/>
          <w:sz w:val="18"/>
          <w:szCs w:val="18"/>
        </w:rPr>
      </w:pPr>
      <w:r w:rsidRPr="009043DA">
        <w:rPr>
          <w:rFonts w:ascii="Arial" w:hAnsi="Arial" w:cs="Arial"/>
          <w:kern w:val="0"/>
          <w:sz w:val="18"/>
          <w:szCs w:val="18"/>
        </w:rPr>
        <w:t>四、商务条件</w:t>
      </w:r>
    </w:p>
    <w:p w:rsidR="009043DA" w:rsidRPr="009043DA" w:rsidRDefault="009043DA" w:rsidP="009043DA">
      <w:pPr>
        <w:widowControl/>
        <w:wordWrap w:val="0"/>
        <w:spacing w:after="90"/>
        <w:ind w:firstLineChars="200" w:firstLine="360"/>
        <w:jc w:val="left"/>
        <w:rPr>
          <w:rFonts w:ascii="Arial" w:hAnsi="Arial" w:cs="Arial"/>
          <w:kern w:val="0"/>
          <w:sz w:val="18"/>
          <w:szCs w:val="18"/>
        </w:rPr>
      </w:pPr>
      <w:r w:rsidRPr="009043DA">
        <w:rPr>
          <w:rFonts w:ascii="Arial" w:hAnsi="Arial" w:cs="Arial"/>
          <w:kern w:val="0"/>
          <w:sz w:val="18"/>
          <w:szCs w:val="18"/>
        </w:rPr>
        <w:t>(</w:t>
      </w:r>
      <w:r w:rsidRPr="009043DA">
        <w:rPr>
          <w:rFonts w:ascii="Arial" w:hAnsi="Arial" w:cs="Arial"/>
          <w:kern w:val="0"/>
          <w:sz w:val="18"/>
          <w:szCs w:val="18"/>
        </w:rPr>
        <w:t>一</w:t>
      </w:r>
      <w:r w:rsidRPr="009043DA">
        <w:rPr>
          <w:rFonts w:ascii="Arial" w:hAnsi="Arial" w:cs="Arial"/>
          <w:kern w:val="0"/>
          <w:sz w:val="18"/>
          <w:szCs w:val="18"/>
        </w:rPr>
        <w:t>)</w:t>
      </w:r>
      <w:r w:rsidRPr="009043DA">
        <w:rPr>
          <w:rFonts w:ascii="Arial" w:hAnsi="Arial" w:cs="Arial"/>
          <w:kern w:val="0"/>
          <w:sz w:val="18"/>
          <w:szCs w:val="18"/>
        </w:rPr>
        <w:t>租期：租赁期限为</w:t>
      </w:r>
      <w:r w:rsidRPr="009043DA">
        <w:rPr>
          <w:rFonts w:ascii="Arial" w:hAnsi="Arial" w:cs="Arial"/>
          <w:kern w:val="0"/>
          <w:sz w:val="18"/>
          <w:szCs w:val="18"/>
        </w:rPr>
        <w:t>15</w:t>
      </w:r>
      <w:r w:rsidRPr="009043DA">
        <w:rPr>
          <w:rFonts w:ascii="Arial" w:hAnsi="Arial" w:cs="Arial"/>
          <w:kern w:val="0"/>
          <w:sz w:val="18"/>
          <w:szCs w:val="18"/>
        </w:rPr>
        <w:t>年。</w:t>
      </w:r>
    </w:p>
    <w:p w:rsidR="009043DA" w:rsidRPr="009043DA" w:rsidRDefault="009043DA" w:rsidP="009043DA">
      <w:pPr>
        <w:widowControl/>
        <w:wordWrap w:val="0"/>
        <w:spacing w:after="90"/>
        <w:ind w:firstLineChars="200" w:firstLine="360"/>
        <w:jc w:val="left"/>
        <w:rPr>
          <w:rFonts w:ascii="Arial" w:hAnsi="Arial" w:cs="Arial"/>
          <w:kern w:val="0"/>
          <w:sz w:val="18"/>
          <w:szCs w:val="18"/>
        </w:rPr>
      </w:pPr>
      <w:r w:rsidRPr="009043DA">
        <w:rPr>
          <w:rFonts w:ascii="Arial" w:hAnsi="Arial" w:cs="Arial"/>
          <w:kern w:val="0"/>
          <w:sz w:val="18"/>
          <w:szCs w:val="18"/>
        </w:rPr>
        <w:t>(</w:t>
      </w:r>
      <w:r w:rsidRPr="009043DA">
        <w:rPr>
          <w:rFonts w:ascii="Arial" w:hAnsi="Arial" w:cs="Arial"/>
          <w:kern w:val="0"/>
          <w:sz w:val="18"/>
          <w:szCs w:val="18"/>
        </w:rPr>
        <w:t>二</w:t>
      </w:r>
      <w:r w:rsidRPr="009043DA">
        <w:rPr>
          <w:rFonts w:ascii="Arial" w:hAnsi="Arial" w:cs="Arial"/>
          <w:kern w:val="0"/>
          <w:sz w:val="18"/>
          <w:szCs w:val="18"/>
        </w:rPr>
        <w:t>)</w:t>
      </w:r>
      <w:r w:rsidRPr="009043DA">
        <w:rPr>
          <w:rFonts w:ascii="Arial" w:hAnsi="Arial" w:cs="Arial"/>
          <w:kern w:val="0"/>
          <w:sz w:val="18"/>
          <w:szCs w:val="18"/>
        </w:rPr>
        <w:t>土地租金：</w:t>
      </w:r>
      <w:r w:rsidRPr="009043DA">
        <w:rPr>
          <w:rFonts w:ascii="Arial" w:hAnsi="Arial" w:cs="Arial"/>
          <w:kern w:val="0"/>
          <w:sz w:val="18"/>
          <w:szCs w:val="18"/>
        </w:rPr>
        <w:t>1000</w:t>
      </w:r>
      <w:r w:rsidRPr="009043DA">
        <w:rPr>
          <w:rFonts w:ascii="Arial" w:hAnsi="Arial" w:cs="Arial"/>
          <w:kern w:val="0"/>
          <w:sz w:val="18"/>
          <w:szCs w:val="18"/>
        </w:rPr>
        <w:t>元</w:t>
      </w:r>
      <w:r w:rsidRPr="009043DA">
        <w:rPr>
          <w:rFonts w:ascii="Arial" w:hAnsi="Arial" w:cs="Arial"/>
          <w:kern w:val="0"/>
          <w:sz w:val="18"/>
          <w:szCs w:val="18"/>
        </w:rPr>
        <w:t>/</w:t>
      </w:r>
      <w:r w:rsidRPr="009043DA">
        <w:rPr>
          <w:rFonts w:ascii="Arial" w:hAnsi="Arial" w:cs="Arial"/>
          <w:kern w:val="0"/>
          <w:sz w:val="18"/>
          <w:szCs w:val="18"/>
        </w:rPr>
        <w:t>亩</w:t>
      </w:r>
      <w:r w:rsidRPr="009043DA">
        <w:rPr>
          <w:rFonts w:ascii="Arial" w:hAnsi="Arial" w:cs="Arial"/>
          <w:kern w:val="0"/>
          <w:sz w:val="18"/>
          <w:szCs w:val="18"/>
        </w:rPr>
        <w:t>·</w:t>
      </w:r>
      <w:r w:rsidRPr="009043DA">
        <w:rPr>
          <w:rFonts w:ascii="Arial" w:hAnsi="Arial" w:cs="Arial"/>
          <w:kern w:val="0"/>
          <w:sz w:val="18"/>
          <w:szCs w:val="18"/>
        </w:rPr>
        <w:t>年</w:t>
      </w:r>
    </w:p>
    <w:p w:rsidR="009043DA" w:rsidRPr="009043DA" w:rsidRDefault="009043DA" w:rsidP="009043DA">
      <w:pPr>
        <w:widowControl/>
        <w:wordWrap w:val="0"/>
        <w:spacing w:after="90"/>
        <w:ind w:firstLineChars="200" w:firstLine="360"/>
        <w:jc w:val="left"/>
        <w:rPr>
          <w:rFonts w:ascii="Arial" w:hAnsi="Arial" w:cs="Arial"/>
          <w:kern w:val="0"/>
          <w:sz w:val="18"/>
          <w:szCs w:val="18"/>
        </w:rPr>
      </w:pPr>
      <w:r w:rsidRPr="009043DA">
        <w:rPr>
          <w:rFonts w:ascii="Arial" w:hAnsi="Arial" w:cs="Arial"/>
          <w:kern w:val="0"/>
          <w:sz w:val="18"/>
          <w:szCs w:val="18"/>
        </w:rPr>
        <w:t>更多信息可进入慈溪市人民政府网查看。</w:t>
      </w:r>
    </w:p>
    <w:p w:rsidR="00963580" w:rsidRPr="009043DA" w:rsidRDefault="00963580" w:rsidP="009043DA">
      <w:pPr>
        <w:widowControl/>
        <w:wordWrap w:val="0"/>
        <w:spacing w:after="90"/>
        <w:ind w:firstLineChars="200" w:firstLine="360"/>
        <w:jc w:val="left"/>
        <w:rPr>
          <w:rFonts w:asciiTheme="minorEastAsia" w:eastAsiaTheme="minorEastAsia" w:hAnsiTheme="minorEastAsia" w:cstheme="minorEastAsia"/>
          <w:sz w:val="18"/>
          <w:szCs w:val="18"/>
        </w:rPr>
      </w:pPr>
    </w:p>
    <w:sectPr w:rsidR="00963580" w:rsidRPr="009043DA" w:rsidSect="00963580">
      <w:headerReference w:type="default" r:id="rId10"/>
      <w:footerReference w:type="default" r:id="rId11"/>
      <w:pgSz w:w="11906" w:h="16838"/>
      <w:pgMar w:top="1418" w:right="1701" w:bottom="1418" w:left="108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F8D" w:rsidRDefault="00D32F8D" w:rsidP="00963580">
      <w:r>
        <w:separator/>
      </w:r>
    </w:p>
  </w:endnote>
  <w:endnote w:type="continuationSeparator" w:id="1">
    <w:p w:rsidR="00D32F8D" w:rsidRDefault="00D32F8D" w:rsidP="009635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4FC" w:rsidRDefault="00266409">
    <w:pPr>
      <w:pStyle w:val="a8"/>
      <w:jc w:val="center"/>
      <w:rPr>
        <w:rFonts w:cs="Times New Roman"/>
      </w:rPr>
    </w:pPr>
    <w:r>
      <w:rPr>
        <w:b/>
        <w:bCs/>
      </w:rPr>
      <w:fldChar w:fldCharType="begin"/>
    </w:r>
    <w:r w:rsidR="003144FC">
      <w:rPr>
        <w:b/>
        <w:bCs/>
      </w:rPr>
      <w:instrText>PAGE</w:instrText>
    </w:r>
    <w:r>
      <w:rPr>
        <w:b/>
        <w:bCs/>
      </w:rPr>
      <w:fldChar w:fldCharType="separate"/>
    </w:r>
    <w:r w:rsidR="006405F5">
      <w:rPr>
        <w:b/>
        <w:bCs/>
        <w:noProof/>
      </w:rPr>
      <w:t>2</w:t>
    </w:r>
    <w:r>
      <w:rPr>
        <w:b/>
        <w:bCs/>
      </w:rPr>
      <w:fldChar w:fldCharType="end"/>
    </w:r>
    <w:r w:rsidR="003144FC">
      <w:rPr>
        <w:lang w:val="zh-CN"/>
      </w:rPr>
      <w:t xml:space="preserve"> / </w:t>
    </w:r>
    <w:r>
      <w:rPr>
        <w:b/>
        <w:bCs/>
      </w:rPr>
      <w:fldChar w:fldCharType="begin"/>
    </w:r>
    <w:r w:rsidR="003144FC">
      <w:rPr>
        <w:b/>
        <w:bCs/>
      </w:rPr>
      <w:instrText>NUMPAGES</w:instrText>
    </w:r>
    <w:r>
      <w:rPr>
        <w:b/>
        <w:bCs/>
      </w:rPr>
      <w:fldChar w:fldCharType="separate"/>
    </w:r>
    <w:r w:rsidR="006405F5">
      <w:rPr>
        <w:b/>
        <w:bCs/>
        <w:noProof/>
      </w:rPr>
      <w:t>13</w:t>
    </w:r>
    <w:r>
      <w:rPr>
        <w:b/>
        <w:bCs/>
      </w:rPr>
      <w:fldChar w:fldCharType="end"/>
    </w:r>
  </w:p>
  <w:p w:rsidR="003144FC" w:rsidRDefault="003144FC">
    <w:pPr>
      <w:pStyle w:val="a8"/>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F8D" w:rsidRDefault="00D32F8D" w:rsidP="00963580">
      <w:r>
        <w:separator/>
      </w:r>
    </w:p>
  </w:footnote>
  <w:footnote w:type="continuationSeparator" w:id="1">
    <w:p w:rsidR="00D32F8D" w:rsidRDefault="00D32F8D" w:rsidP="009635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4FC" w:rsidRDefault="003144FC">
    <w:pPr>
      <w:pStyle w:val="a9"/>
      <w:pBdr>
        <w:bottom w:val="none" w:sz="0" w:space="0" w:color="auto"/>
      </w:pBdr>
      <w:jc w:val="both"/>
      <w:rPr>
        <w:rFonts w:cs="Times New Roman"/>
      </w:rPr>
    </w:pPr>
    <w:r>
      <w:rPr>
        <w:noProof/>
      </w:rPr>
      <w:drawing>
        <wp:anchor distT="0" distB="0" distL="114300" distR="114300" simplePos="0" relativeHeight="251661312"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rsidR="003144FC" w:rsidRDefault="003144FC">
    <w:pPr>
      <w:pStyle w:val="a9"/>
      <w:pBdr>
        <w:bottom w:val="none" w:sz="0" w:space="0" w:color="auto"/>
      </w:pBdr>
      <w:rPr>
        <w:rFonts w:cs="Times New Roman"/>
      </w:rPr>
    </w:pPr>
  </w:p>
  <w:p w:rsidR="003144FC" w:rsidRDefault="003144FC">
    <w:pPr>
      <w:pStyle w:val="a9"/>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C91833"/>
    <w:multiLevelType w:val="singleLevel"/>
    <w:tmpl w:val="E2C91833"/>
    <w:lvl w:ilvl="0">
      <w:start w:val="3"/>
      <w:numFmt w:val="chineseCounting"/>
      <w:suff w:val="nothing"/>
      <w:lvlText w:val="%1、"/>
      <w:lvlJc w:val="left"/>
      <w:rPr>
        <w:rFonts w:hint="eastAsia"/>
      </w:rPr>
    </w:lvl>
  </w:abstractNum>
  <w:abstractNum w:abstractNumId="1">
    <w:nsid w:val="F4158E7E"/>
    <w:multiLevelType w:val="singleLevel"/>
    <w:tmpl w:val="F4158E7E"/>
    <w:lvl w:ilvl="0">
      <w:start w:val="3"/>
      <w:numFmt w:val="decimal"/>
      <w:suff w:val="nothing"/>
      <w:lvlText w:val="%1、"/>
      <w:lvlJc w:val="left"/>
    </w:lvl>
  </w:abstractNum>
  <w:abstractNum w:abstractNumId="2">
    <w:nsid w:val="53E44DFE"/>
    <w:multiLevelType w:val="singleLevel"/>
    <w:tmpl w:val="53E44DFE"/>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1628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D013C8"/>
    <w:rsid w:val="0000164D"/>
    <w:rsid w:val="000023DE"/>
    <w:rsid w:val="00002929"/>
    <w:rsid w:val="00002C03"/>
    <w:rsid w:val="000031B6"/>
    <w:rsid w:val="00005671"/>
    <w:rsid w:val="00006A3F"/>
    <w:rsid w:val="0000704F"/>
    <w:rsid w:val="000072C7"/>
    <w:rsid w:val="0000785A"/>
    <w:rsid w:val="0001002D"/>
    <w:rsid w:val="00010390"/>
    <w:rsid w:val="000103E4"/>
    <w:rsid w:val="00010683"/>
    <w:rsid w:val="00011A10"/>
    <w:rsid w:val="00011A1B"/>
    <w:rsid w:val="00012D4A"/>
    <w:rsid w:val="00012EC2"/>
    <w:rsid w:val="000145BC"/>
    <w:rsid w:val="00014742"/>
    <w:rsid w:val="00014B6A"/>
    <w:rsid w:val="00014D50"/>
    <w:rsid w:val="000150E9"/>
    <w:rsid w:val="00017663"/>
    <w:rsid w:val="000235A8"/>
    <w:rsid w:val="000249F7"/>
    <w:rsid w:val="00025B9E"/>
    <w:rsid w:val="00030460"/>
    <w:rsid w:val="000310B6"/>
    <w:rsid w:val="00031306"/>
    <w:rsid w:val="0003248E"/>
    <w:rsid w:val="00032629"/>
    <w:rsid w:val="0003276C"/>
    <w:rsid w:val="0003297B"/>
    <w:rsid w:val="00033FBD"/>
    <w:rsid w:val="0003445A"/>
    <w:rsid w:val="00034F3C"/>
    <w:rsid w:val="00034F78"/>
    <w:rsid w:val="00036352"/>
    <w:rsid w:val="00037600"/>
    <w:rsid w:val="00037B9C"/>
    <w:rsid w:val="000410A2"/>
    <w:rsid w:val="00041B6C"/>
    <w:rsid w:val="00041DB8"/>
    <w:rsid w:val="000420B4"/>
    <w:rsid w:val="000421E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1F3"/>
    <w:rsid w:val="00060FCE"/>
    <w:rsid w:val="000613DF"/>
    <w:rsid w:val="00062564"/>
    <w:rsid w:val="00063006"/>
    <w:rsid w:val="000639E0"/>
    <w:rsid w:val="00066AF7"/>
    <w:rsid w:val="00067072"/>
    <w:rsid w:val="00067A6B"/>
    <w:rsid w:val="00070B0E"/>
    <w:rsid w:val="0007291A"/>
    <w:rsid w:val="0007291D"/>
    <w:rsid w:val="000758AF"/>
    <w:rsid w:val="0007623B"/>
    <w:rsid w:val="00080DC4"/>
    <w:rsid w:val="00081704"/>
    <w:rsid w:val="00082494"/>
    <w:rsid w:val="00082C31"/>
    <w:rsid w:val="0008358B"/>
    <w:rsid w:val="0008392C"/>
    <w:rsid w:val="00083F35"/>
    <w:rsid w:val="00084511"/>
    <w:rsid w:val="000855D6"/>
    <w:rsid w:val="00085917"/>
    <w:rsid w:val="00087161"/>
    <w:rsid w:val="00090B24"/>
    <w:rsid w:val="00090CF0"/>
    <w:rsid w:val="00090D4A"/>
    <w:rsid w:val="000918D1"/>
    <w:rsid w:val="00092293"/>
    <w:rsid w:val="00093B46"/>
    <w:rsid w:val="00094A4C"/>
    <w:rsid w:val="00096020"/>
    <w:rsid w:val="00096836"/>
    <w:rsid w:val="00096A95"/>
    <w:rsid w:val="00097943"/>
    <w:rsid w:val="00097F69"/>
    <w:rsid w:val="000A09FA"/>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673"/>
    <w:rsid w:val="000D08F1"/>
    <w:rsid w:val="000D13E7"/>
    <w:rsid w:val="000D1522"/>
    <w:rsid w:val="000D1EAE"/>
    <w:rsid w:val="000D250F"/>
    <w:rsid w:val="000D476D"/>
    <w:rsid w:val="000D4F65"/>
    <w:rsid w:val="000D5396"/>
    <w:rsid w:val="000D68C1"/>
    <w:rsid w:val="000D6D53"/>
    <w:rsid w:val="000D7487"/>
    <w:rsid w:val="000D7684"/>
    <w:rsid w:val="000D7735"/>
    <w:rsid w:val="000E04F3"/>
    <w:rsid w:val="000E070D"/>
    <w:rsid w:val="000E19A5"/>
    <w:rsid w:val="000E1A86"/>
    <w:rsid w:val="000E3115"/>
    <w:rsid w:val="000E5B3F"/>
    <w:rsid w:val="000E63DD"/>
    <w:rsid w:val="000E684D"/>
    <w:rsid w:val="000E6FDC"/>
    <w:rsid w:val="000F004C"/>
    <w:rsid w:val="000F1AAE"/>
    <w:rsid w:val="000F1D47"/>
    <w:rsid w:val="000F2134"/>
    <w:rsid w:val="000F2383"/>
    <w:rsid w:val="000F280D"/>
    <w:rsid w:val="000F2EE8"/>
    <w:rsid w:val="000F350C"/>
    <w:rsid w:val="000F39E9"/>
    <w:rsid w:val="000F3E2C"/>
    <w:rsid w:val="000F4766"/>
    <w:rsid w:val="000F5073"/>
    <w:rsid w:val="000F6D3C"/>
    <w:rsid w:val="000F76DF"/>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4DE3"/>
    <w:rsid w:val="00115129"/>
    <w:rsid w:val="00115C98"/>
    <w:rsid w:val="001175FC"/>
    <w:rsid w:val="0012059B"/>
    <w:rsid w:val="00121020"/>
    <w:rsid w:val="00122098"/>
    <w:rsid w:val="001220F7"/>
    <w:rsid w:val="00122983"/>
    <w:rsid w:val="00122E33"/>
    <w:rsid w:val="00124087"/>
    <w:rsid w:val="00124BF3"/>
    <w:rsid w:val="00125046"/>
    <w:rsid w:val="00125E71"/>
    <w:rsid w:val="00126A57"/>
    <w:rsid w:val="00126B61"/>
    <w:rsid w:val="00126EE1"/>
    <w:rsid w:val="00127433"/>
    <w:rsid w:val="00130300"/>
    <w:rsid w:val="00130EEF"/>
    <w:rsid w:val="00131120"/>
    <w:rsid w:val="001329E5"/>
    <w:rsid w:val="00135E23"/>
    <w:rsid w:val="001379DC"/>
    <w:rsid w:val="001405D5"/>
    <w:rsid w:val="00140CB9"/>
    <w:rsid w:val="00141AAC"/>
    <w:rsid w:val="00142717"/>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68"/>
    <w:rsid w:val="00185C94"/>
    <w:rsid w:val="00185F90"/>
    <w:rsid w:val="00186B3A"/>
    <w:rsid w:val="001903B4"/>
    <w:rsid w:val="00190682"/>
    <w:rsid w:val="0019346C"/>
    <w:rsid w:val="00193980"/>
    <w:rsid w:val="00194581"/>
    <w:rsid w:val="00196330"/>
    <w:rsid w:val="00196875"/>
    <w:rsid w:val="00197134"/>
    <w:rsid w:val="001A422D"/>
    <w:rsid w:val="001A6042"/>
    <w:rsid w:val="001B028D"/>
    <w:rsid w:val="001B138B"/>
    <w:rsid w:val="001B14BE"/>
    <w:rsid w:val="001B1C5D"/>
    <w:rsid w:val="001B1D12"/>
    <w:rsid w:val="001B5168"/>
    <w:rsid w:val="001B59EE"/>
    <w:rsid w:val="001B5B6D"/>
    <w:rsid w:val="001B6F3F"/>
    <w:rsid w:val="001B7D09"/>
    <w:rsid w:val="001C15D8"/>
    <w:rsid w:val="001C20CD"/>
    <w:rsid w:val="001C2862"/>
    <w:rsid w:val="001C5D2A"/>
    <w:rsid w:val="001C5DD3"/>
    <w:rsid w:val="001C747D"/>
    <w:rsid w:val="001C78D9"/>
    <w:rsid w:val="001D0F23"/>
    <w:rsid w:val="001D1728"/>
    <w:rsid w:val="001D3943"/>
    <w:rsid w:val="001D4D1D"/>
    <w:rsid w:val="001D60C6"/>
    <w:rsid w:val="001D6277"/>
    <w:rsid w:val="001E028E"/>
    <w:rsid w:val="001E06DC"/>
    <w:rsid w:val="001E1716"/>
    <w:rsid w:val="001E1BFC"/>
    <w:rsid w:val="001E1C2E"/>
    <w:rsid w:val="001E2609"/>
    <w:rsid w:val="001E2D0E"/>
    <w:rsid w:val="001E3A10"/>
    <w:rsid w:val="001E512C"/>
    <w:rsid w:val="001E6668"/>
    <w:rsid w:val="001E7F7D"/>
    <w:rsid w:val="001F0E9F"/>
    <w:rsid w:val="001F12AB"/>
    <w:rsid w:val="001F33FD"/>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0A11"/>
    <w:rsid w:val="0022107B"/>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5087"/>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6409"/>
    <w:rsid w:val="002670ED"/>
    <w:rsid w:val="00270F0C"/>
    <w:rsid w:val="00271C00"/>
    <w:rsid w:val="00271D34"/>
    <w:rsid w:val="00272695"/>
    <w:rsid w:val="00273751"/>
    <w:rsid w:val="00273AEE"/>
    <w:rsid w:val="00274352"/>
    <w:rsid w:val="002760C2"/>
    <w:rsid w:val="00277CC1"/>
    <w:rsid w:val="00277D2C"/>
    <w:rsid w:val="00277FA3"/>
    <w:rsid w:val="002814B6"/>
    <w:rsid w:val="002814F0"/>
    <w:rsid w:val="0028353D"/>
    <w:rsid w:val="002835B8"/>
    <w:rsid w:val="0028375E"/>
    <w:rsid w:val="002837E7"/>
    <w:rsid w:val="00284079"/>
    <w:rsid w:val="002841C6"/>
    <w:rsid w:val="002843C1"/>
    <w:rsid w:val="00286308"/>
    <w:rsid w:val="0028637B"/>
    <w:rsid w:val="00286EFF"/>
    <w:rsid w:val="00287E96"/>
    <w:rsid w:val="0029150F"/>
    <w:rsid w:val="002916F1"/>
    <w:rsid w:val="00292E3F"/>
    <w:rsid w:val="00293587"/>
    <w:rsid w:val="00294288"/>
    <w:rsid w:val="002944A3"/>
    <w:rsid w:val="0029592A"/>
    <w:rsid w:val="0029651F"/>
    <w:rsid w:val="0029679E"/>
    <w:rsid w:val="00296F3C"/>
    <w:rsid w:val="002972A2"/>
    <w:rsid w:val="002A062D"/>
    <w:rsid w:val="002A1A42"/>
    <w:rsid w:val="002A1F0A"/>
    <w:rsid w:val="002A23D9"/>
    <w:rsid w:val="002A24D4"/>
    <w:rsid w:val="002A316B"/>
    <w:rsid w:val="002A4CF5"/>
    <w:rsid w:val="002A4E33"/>
    <w:rsid w:val="002A52FA"/>
    <w:rsid w:val="002A5501"/>
    <w:rsid w:val="002A5C82"/>
    <w:rsid w:val="002A63E1"/>
    <w:rsid w:val="002A6995"/>
    <w:rsid w:val="002A6B16"/>
    <w:rsid w:val="002B08AD"/>
    <w:rsid w:val="002B0EB6"/>
    <w:rsid w:val="002B2681"/>
    <w:rsid w:val="002B2E78"/>
    <w:rsid w:val="002B4B92"/>
    <w:rsid w:val="002B4C15"/>
    <w:rsid w:val="002C032C"/>
    <w:rsid w:val="002C04B7"/>
    <w:rsid w:val="002C1014"/>
    <w:rsid w:val="002C23DD"/>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B62"/>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44FC"/>
    <w:rsid w:val="003152F5"/>
    <w:rsid w:val="00315946"/>
    <w:rsid w:val="003174DA"/>
    <w:rsid w:val="00321001"/>
    <w:rsid w:val="003213DC"/>
    <w:rsid w:val="003216AF"/>
    <w:rsid w:val="00322D80"/>
    <w:rsid w:val="0032365E"/>
    <w:rsid w:val="00323CCB"/>
    <w:rsid w:val="003240D1"/>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017"/>
    <w:rsid w:val="003646C3"/>
    <w:rsid w:val="00364C76"/>
    <w:rsid w:val="00364CFF"/>
    <w:rsid w:val="00365869"/>
    <w:rsid w:val="00365CE1"/>
    <w:rsid w:val="003701EA"/>
    <w:rsid w:val="003702ED"/>
    <w:rsid w:val="003717BF"/>
    <w:rsid w:val="00372139"/>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3F92"/>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2085"/>
    <w:rsid w:val="003F4558"/>
    <w:rsid w:val="003F58E3"/>
    <w:rsid w:val="003F5C6F"/>
    <w:rsid w:val="003F619C"/>
    <w:rsid w:val="003F6742"/>
    <w:rsid w:val="003F6D8E"/>
    <w:rsid w:val="003F7C59"/>
    <w:rsid w:val="00400E9F"/>
    <w:rsid w:val="00402B7A"/>
    <w:rsid w:val="004034A7"/>
    <w:rsid w:val="00403968"/>
    <w:rsid w:val="00404236"/>
    <w:rsid w:val="00404D87"/>
    <w:rsid w:val="00404EF3"/>
    <w:rsid w:val="00404FC1"/>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4D72"/>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A7B"/>
    <w:rsid w:val="00443E9E"/>
    <w:rsid w:val="00447E49"/>
    <w:rsid w:val="0045009B"/>
    <w:rsid w:val="00450796"/>
    <w:rsid w:val="00452C8A"/>
    <w:rsid w:val="00453B1C"/>
    <w:rsid w:val="00454F3C"/>
    <w:rsid w:val="004552E7"/>
    <w:rsid w:val="00455321"/>
    <w:rsid w:val="00456724"/>
    <w:rsid w:val="00456C1E"/>
    <w:rsid w:val="00460BA4"/>
    <w:rsid w:val="00462C59"/>
    <w:rsid w:val="004637B0"/>
    <w:rsid w:val="0046384A"/>
    <w:rsid w:val="00464EEF"/>
    <w:rsid w:val="004662B9"/>
    <w:rsid w:val="0046710F"/>
    <w:rsid w:val="00471160"/>
    <w:rsid w:val="004720A3"/>
    <w:rsid w:val="00472CF5"/>
    <w:rsid w:val="00473B9A"/>
    <w:rsid w:val="004741B2"/>
    <w:rsid w:val="004743F3"/>
    <w:rsid w:val="00476DD6"/>
    <w:rsid w:val="004773A5"/>
    <w:rsid w:val="0047760B"/>
    <w:rsid w:val="00477A72"/>
    <w:rsid w:val="0048065C"/>
    <w:rsid w:val="004809C3"/>
    <w:rsid w:val="00481314"/>
    <w:rsid w:val="004818BE"/>
    <w:rsid w:val="00484082"/>
    <w:rsid w:val="00484361"/>
    <w:rsid w:val="004843F7"/>
    <w:rsid w:val="00484679"/>
    <w:rsid w:val="0048632A"/>
    <w:rsid w:val="00486E13"/>
    <w:rsid w:val="004879FC"/>
    <w:rsid w:val="00490324"/>
    <w:rsid w:val="00490C94"/>
    <w:rsid w:val="00491182"/>
    <w:rsid w:val="00491A4E"/>
    <w:rsid w:val="0049461D"/>
    <w:rsid w:val="00494703"/>
    <w:rsid w:val="004955F2"/>
    <w:rsid w:val="0049725F"/>
    <w:rsid w:val="00497708"/>
    <w:rsid w:val="004A1AD2"/>
    <w:rsid w:val="004A2427"/>
    <w:rsid w:val="004A2B33"/>
    <w:rsid w:val="004A3751"/>
    <w:rsid w:val="004A3FED"/>
    <w:rsid w:val="004A53B7"/>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AF4"/>
    <w:rsid w:val="004C5CF2"/>
    <w:rsid w:val="004C5F2C"/>
    <w:rsid w:val="004C6991"/>
    <w:rsid w:val="004D049A"/>
    <w:rsid w:val="004D095D"/>
    <w:rsid w:val="004D10CD"/>
    <w:rsid w:val="004D193A"/>
    <w:rsid w:val="004D1F90"/>
    <w:rsid w:val="004D4995"/>
    <w:rsid w:val="004D4BF8"/>
    <w:rsid w:val="004D5100"/>
    <w:rsid w:val="004D5897"/>
    <w:rsid w:val="004E0B28"/>
    <w:rsid w:val="004E1D63"/>
    <w:rsid w:val="004E407E"/>
    <w:rsid w:val="004E46C6"/>
    <w:rsid w:val="004E7D3B"/>
    <w:rsid w:val="004E7F95"/>
    <w:rsid w:val="004F017F"/>
    <w:rsid w:val="004F0A3E"/>
    <w:rsid w:val="004F153D"/>
    <w:rsid w:val="004F16FA"/>
    <w:rsid w:val="004F19E8"/>
    <w:rsid w:val="004F1DE4"/>
    <w:rsid w:val="004F23E2"/>
    <w:rsid w:val="004F2A89"/>
    <w:rsid w:val="004F2C68"/>
    <w:rsid w:val="004F2D4D"/>
    <w:rsid w:val="004F31CC"/>
    <w:rsid w:val="004F3C42"/>
    <w:rsid w:val="004F46B3"/>
    <w:rsid w:val="004F5FEF"/>
    <w:rsid w:val="004F6856"/>
    <w:rsid w:val="005009C4"/>
    <w:rsid w:val="00500BAA"/>
    <w:rsid w:val="00502224"/>
    <w:rsid w:val="00502628"/>
    <w:rsid w:val="00505915"/>
    <w:rsid w:val="00506114"/>
    <w:rsid w:val="00506C06"/>
    <w:rsid w:val="00512BEA"/>
    <w:rsid w:val="00513848"/>
    <w:rsid w:val="00514925"/>
    <w:rsid w:val="00514AB6"/>
    <w:rsid w:val="005165DB"/>
    <w:rsid w:val="00516B24"/>
    <w:rsid w:val="00520230"/>
    <w:rsid w:val="00521526"/>
    <w:rsid w:val="0052587F"/>
    <w:rsid w:val="005261AA"/>
    <w:rsid w:val="00526816"/>
    <w:rsid w:val="00527B84"/>
    <w:rsid w:val="0053039A"/>
    <w:rsid w:val="0053046E"/>
    <w:rsid w:val="00530B4B"/>
    <w:rsid w:val="00531ABC"/>
    <w:rsid w:val="005321A5"/>
    <w:rsid w:val="00532707"/>
    <w:rsid w:val="00532BFE"/>
    <w:rsid w:val="00535118"/>
    <w:rsid w:val="00535EB1"/>
    <w:rsid w:val="00536300"/>
    <w:rsid w:val="00537228"/>
    <w:rsid w:val="0054117E"/>
    <w:rsid w:val="0054137B"/>
    <w:rsid w:val="00542C8D"/>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55C1"/>
    <w:rsid w:val="00566065"/>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5A3"/>
    <w:rsid w:val="005859F0"/>
    <w:rsid w:val="00585AC7"/>
    <w:rsid w:val="00587747"/>
    <w:rsid w:val="0059119D"/>
    <w:rsid w:val="0059156F"/>
    <w:rsid w:val="00591AEE"/>
    <w:rsid w:val="00593FB7"/>
    <w:rsid w:val="00595101"/>
    <w:rsid w:val="00595EC0"/>
    <w:rsid w:val="00597146"/>
    <w:rsid w:val="005A05B9"/>
    <w:rsid w:val="005A1692"/>
    <w:rsid w:val="005A1CB1"/>
    <w:rsid w:val="005A300A"/>
    <w:rsid w:val="005A34C5"/>
    <w:rsid w:val="005A34E9"/>
    <w:rsid w:val="005B079A"/>
    <w:rsid w:val="005B177C"/>
    <w:rsid w:val="005B18EA"/>
    <w:rsid w:val="005B1CD6"/>
    <w:rsid w:val="005B2C61"/>
    <w:rsid w:val="005B4A21"/>
    <w:rsid w:val="005B4B32"/>
    <w:rsid w:val="005B60BD"/>
    <w:rsid w:val="005B69A1"/>
    <w:rsid w:val="005B7CDA"/>
    <w:rsid w:val="005C0F01"/>
    <w:rsid w:val="005C18CB"/>
    <w:rsid w:val="005C4050"/>
    <w:rsid w:val="005C51E3"/>
    <w:rsid w:val="005C7EAA"/>
    <w:rsid w:val="005D04F4"/>
    <w:rsid w:val="005D1B84"/>
    <w:rsid w:val="005D435A"/>
    <w:rsid w:val="005D4422"/>
    <w:rsid w:val="005D4A0A"/>
    <w:rsid w:val="005D64FF"/>
    <w:rsid w:val="005D6CA2"/>
    <w:rsid w:val="005E0423"/>
    <w:rsid w:val="005E0CCA"/>
    <w:rsid w:val="005E1AC5"/>
    <w:rsid w:val="005E4262"/>
    <w:rsid w:val="005F0751"/>
    <w:rsid w:val="005F2508"/>
    <w:rsid w:val="005F2DC3"/>
    <w:rsid w:val="005F384F"/>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80D"/>
    <w:rsid w:val="00615C56"/>
    <w:rsid w:val="006160CC"/>
    <w:rsid w:val="0061624D"/>
    <w:rsid w:val="006162B1"/>
    <w:rsid w:val="006162F3"/>
    <w:rsid w:val="00616BC1"/>
    <w:rsid w:val="00617D07"/>
    <w:rsid w:val="0062192C"/>
    <w:rsid w:val="00621EA6"/>
    <w:rsid w:val="00626496"/>
    <w:rsid w:val="00627C9F"/>
    <w:rsid w:val="00630058"/>
    <w:rsid w:val="00630DA5"/>
    <w:rsid w:val="00631138"/>
    <w:rsid w:val="00632E68"/>
    <w:rsid w:val="0063342E"/>
    <w:rsid w:val="006344AC"/>
    <w:rsid w:val="0063603D"/>
    <w:rsid w:val="0063690E"/>
    <w:rsid w:val="00637AE0"/>
    <w:rsid w:val="00640076"/>
    <w:rsid w:val="006405F5"/>
    <w:rsid w:val="00640F3D"/>
    <w:rsid w:val="00641639"/>
    <w:rsid w:val="006443C4"/>
    <w:rsid w:val="00644751"/>
    <w:rsid w:val="006475B1"/>
    <w:rsid w:val="00647953"/>
    <w:rsid w:val="00651CCE"/>
    <w:rsid w:val="006540F9"/>
    <w:rsid w:val="00654976"/>
    <w:rsid w:val="00655832"/>
    <w:rsid w:val="00656A82"/>
    <w:rsid w:val="006577CF"/>
    <w:rsid w:val="00657893"/>
    <w:rsid w:val="00657B7C"/>
    <w:rsid w:val="00657D8D"/>
    <w:rsid w:val="0066239D"/>
    <w:rsid w:val="00663516"/>
    <w:rsid w:val="0066360E"/>
    <w:rsid w:val="00663D56"/>
    <w:rsid w:val="00664926"/>
    <w:rsid w:val="006655CF"/>
    <w:rsid w:val="00666256"/>
    <w:rsid w:val="00666596"/>
    <w:rsid w:val="0067060B"/>
    <w:rsid w:val="00671B4E"/>
    <w:rsid w:val="00672353"/>
    <w:rsid w:val="00672945"/>
    <w:rsid w:val="00674093"/>
    <w:rsid w:val="006747DC"/>
    <w:rsid w:val="00674C98"/>
    <w:rsid w:val="006758C7"/>
    <w:rsid w:val="00675A4E"/>
    <w:rsid w:val="00675FCF"/>
    <w:rsid w:val="0067630D"/>
    <w:rsid w:val="006814AA"/>
    <w:rsid w:val="006819E6"/>
    <w:rsid w:val="00681CCC"/>
    <w:rsid w:val="00681F15"/>
    <w:rsid w:val="00682458"/>
    <w:rsid w:val="0068514D"/>
    <w:rsid w:val="0068619D"/>
    <w:rsid w:val="00686B77"/>
    <w:rsid w:val="006874B2"/>
    <w:rsid w:val="00690601"/>
    <w:rsid w:val="00690940"/>
    <w:rsid w:val="00691858"/>
    <w:rsid w:val="00691E0D"/>
    <w:rsid w:val="00693AC8"/>
    <w:rsid w:val="00694239"/>
    <w:rsid w:val="006944EC"/>
    <w:rsid w:val="0069644B"/>
    <w:rsid w:val="006A00ED"/>
    <w:rsid w:val="006A01FB"/>
    <w:rsid w:val="006A0418"/>
    <w:rsid w:val="006A1156"/>
    <w:rsid w:val="006A1E96"/>
    <w:rsid w:val="006A21CE"/>
    <w:rsid w:val="006A3ACD"/>
    <w:rsid w:val="006A6A33"/>
    <w:rsid w:val="006A76C0"/>
    <w:rsid w:val="006B1D15"/>
    <w:rsid w:val="006B2E09"/>
    <w:rsid w:val="006B307C"/>
    <w:rsid w:val="006B3D9E"/>
    <w:rsid w:val="006B4BDB"/>
    <w:rsid w:val="006B4F62"/>
    <w:rsid w:val="006B617D"/>
    <w:rsid w:val="006B623C"/>
    <w:rsid w:val="006B66FD"/>
    <w:rsid w:val="006B673C"/>
    <w:rsid w:val="006B7DFD"/>
    <w:rsid w:val="006C0172"/>
    <w:rsid w:val="006C02F7"/>
    <w:rsid w:val="006C15FF"/>
    <w:rsid w:val="006C1D58"/>
    <w:rsid w:val="006C20EA"/>
    <w:rsid w:val="006C5103"/>
    <w:rsid w:val="006C5B7E"/>
    <w:rsid w:val="006C6864"/>
    <w:rsid w:val="006D1165"/>
    <w:rsid w:val="006D1C04"/>
    <w:rsid w:val="006D20E7"/>
    <w:rsid w:val="006D2388"/>
    <w:rsid w:val="006D2710"/>
    <w:rsid w:val="006D2B68"/>
    <w:rsid w:val="006D31C4"/>
    <w:rsid w:val="006D3AD7"/>
    <w:rsid w:val="006D4AC9"/>
    <w:rsid w:val="006D55FA"/>
    <w:rsid w:val="006D5E9F"/>
    <w:rsid w:val="006D6FAC"/>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4EE4"/>
    <w:rsid w:val="007155B2"/>
    <w:rsid w:val="00716A23"/>
    <w:rsid w:val="00716FFD"/>
    <w:rsid w:val="00720E9B"/>
    <w:rsid w:val="007218DB"/>
    <w:rsid w:val="00726B2F"/>
    <w:rsid w:val="00726EAC"/>
    <w:rsid w:val="00726ED8"/>
    <w:rsid w:val="00727244"/>
    <w:rsid w:val="007276F1"/>
    <w:rsid w:val="00727B88"/>
    <w:rsid w:val="007311D1"/>
    <w:rsid w:val="007329CE"/>
    <w:rsid w:val="00736D01"/>
    <w:rsid w:val="00737385"/>
    <w:rsid w:val="00737688"/>
    <w:rsid w:val="007376CD"/>
    <w:rsid w:val="007376E1"/>
    <w:rsid w:val="00741129"/>
    <w:rsid w:val="007419CA"/>
    <w:rsid w:val="00742169"/>
    <w:rsid w:val="00743092"/>
    <w:rsid w:val="0074389B"/>
    <w:rsid w:val="00743A24"/>
    <w:rsid w:val="00743C4F"/>
    <w:rsid w:val="00743C79"/>
    <w:rsid w:val="00744241"/>
    <w:rsid w:val="0074454C"/>
    <w:rsid w:val="007445B1"/>
    <w:rsid w:val="0074578F"/>
    <w:rsid w:val="0074740D"/>
    <w:rsid w:val="00747854"/>
    <w:rsid w:val="007479D1"/>
    <w:rsid w:val="0075063E"/>
    <w:rsid w:val="007515C2"/>
    <w:rsid w:val="0075186A"/>
    <w:rsid w:val="00751A99"/>
    <w:rsid w:val="00753404"/>
    <w:rsid w:val="00753AE5"/>
    <w:rsid w:val="00754726"/>
    <w:rsid w:val="007556C7"/>
    <w:rsid w:val="00756501"/>
    <w:rsid w:val="00756A73"/>
    <w:rsid w:val="00760DCB"/>
    <w:rsid w:val="00760E7B"/>
    <w:rsid w:val="007610DB"/>
    <w:rsid w:val="00761194"/>
    <w:rsid w:val="0076389F"/>
    <w:rsid w:val="0077176F"/>
    <w:rsid w:val="00771D94"/>
    <w:rsid w:val="00772518"/>
    <w:rsid w:val="00772750"/>
    <w:rsid w:val="00772CD1"/>
    <w:rsid w:val="007733E7"/>
    <w:rsid w:val="00773679"/>
    <w:rsid w:val="00774C7C"/>
    <w:rsid w:val="00775501"/>
    <w:rsid w:val="00775826"/>
    <w:rsid w:val="007761E7"/>
    <w:rsid w:val="00776872"/>
    <w:rsid w:val="007771AA"/>
    <w:rsid w:val="00783018"/>
    <w:rsid w:val="00784B7A"/>
    <w:rsid w:val="00784BC6"/>
    <w:rsid w:val="007858F0"/>
    <w:rsid w:val="007871F4"/>
    <w:rsid w:val="0079048B"/>
    <w:rsid w:val="00790D42"/>
    <w:rsid w:val="007916E8"/>
    <w:rsid w:val="007950D1"/>
    <w:rsid w:val="00795498"/>
    <w:rsid w:val="00796029"/>
    <w:rsid w:val="00796101"/>
    <w:rsid w:val="00797A74"/>
    <w:rsid w:val="007A1E46"/>
    <w:rsid w:val="007A2D91"/>
    <w:rsid w:val="007A30D6"/>
    <w:rsid w:val="007A392A"/>
    <w:rsid w:val="007A435A"/>
    <w:rsid w:val="007A6FD2"/>
    <w:rsid w:val="007A748D"/>
    <w:rsid w:val="007A7D80"/>
    <w:rsid w:val="007B280B"/>
    <w:rsid w:val="007B4348"/>
    <w:rsid w:val="007B4B7B"/>
    <w:rsid w:val="007C0A0A"/>
    <w:rsid w:val="007C19C2"/>
    <w:rsid w:val="007C1A4C"/>
    <w:rsid w:val="007C2667"/>
    <w:rsid w:val="007C279C"/>
    <w:rsid w:val="007C2890"/>
    <w:rsid w:val="007C32F6"/>
    <w:rsid w:val="007C3550"/>
    <w:rsid w:val="007C379D"/>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30E"/>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07B40"/>
    <w:rsid w:val="00810F81"/>
    <w:rsid w:val="00811649"/>
    <w:rsid w:val="00811CCD"/>
    <w:rsid w:val="008126C5"/>
    <w:rsid w:val="0081434D"/>
    <w:rsid w:val="00814A74"/>
    <w:rsid w:val="00814F43"/>
    <w:rsid w:val="00816EC1"/>
    <w:rsid w:val="00817012"/>
    <w:rsid w:val="00817751"/>
    <w:rsid w:val="00821B01"/>
    <w:rsid w:val="00821C39"/>
    <w:rsid w:val="00823E81"/>
    <w:rsid w:val="008253C5"/>
    <w:rsid w:val="008300A7"/>
    <w:rsid w:val="0083114D"/>
    <w:rsid w:val="00831795"/>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5A2E"/>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1E3"/>
    <w:rsid w:val="008843F8"/>
    <w:rsid w:val="008845E9"/>
    <w:rsid w:val="00886D6C"/>
    <w:rsid w:val="00887BE6"/>
    <w:rsid w:val="008901F7"/>
    <w:rsid w:val="00891FBF"/>
    <w:rsid w:val="00892CD8"/>
    <w:rsid w:val="00892DB1"/>
    <w:rsid w:val="00893621"/>
    <w:rsid w:val="0089690C"/>
    <w:rsid w:val="008976F9"/>
    <w:rsid w:val="008A0087"/>
    <w:rsid w:val="008A0D60"/>
    <w:rsid w:val="008A1638"/>
    <w:rsid w:val="008A1AC2"/>
    <w:rsid w:val="008A21EE"/>
    <w:rsid w:val="008A350A"/>
    <w:rsid w:val="008A49E1"/>
    <w:rsid w:val="008A652C"/>
    <w:rsid w:val="008A7E3E"/>
    <w:rsid w:val="008B2404"/>
    <w:rsid w:val="008B346D"/>
    <w:rsid w:val="008B3C8E"/>
    <w:rsid w:val="008B42AC"/>
    <w:rsid w:val="008B507B"/>
    <w:rsid w:val="008B58D3"/>
    <w:rsid w:val="008B6E40"/>
    <w:rsid w:val="008B770B"/>
    <w:rsid w:val="008B7927"/>
    <w:rsid w:val="008B79E6"/>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523B"/>
    <w:rsid w:val="008D6103"/>
    <w:rsid w:val="008D6F81"/>
    <w:rsid w:val="008E1272"/>
    <w:rsid w:val="008E3581"/>
    <w:rsid w:val="008E4011"/>
    <w:rsid w:val="008E4C83"/>
    <w:rsid w:val="008E6202"/>
    <w:rsid w:val="008F00F2"/>
    <w:rsid w:val="008F0CE5"/>
    <w:rsid w:val="008F132F"/>
    <w:rsid w:val="008F2A79"/>
    <w:rsid w:val="008F3930"/>
    <w:rsid w:val="008F3970"/>
    <w:rsid w:val="008F3ED7"/>
    <w:rsid w:val="008F457D"/>
    <w:rsid w:val="008F6F34"/>
    <w:rsid w:val="0090154F"/>
    <w:rsid w:val="00901CEE"/>
    <w:rsid w:val="00901FD6"/>
    <w:rsid w:val="009025E3"/>
    <w:rsid w:val="00902679"/>
    <w:rsid w:val="00903973"/>
    <w:rsid w:val="00903FFB"/>
    <w:rsid w:val="009043DA"/>
    <w:rsid w:val="0090506B"/>
    <w:rsid w:val="00905AB4"/>
    <w:rsid w:val="0090606B"/>
    <w:rsid w:val="0090738D"/>
    <w:rsid w:val="00910C0F"/>
    <w:rsid w:val="00911683"/>
    <w:rsid w:val="009125E5"/>
    <w:rsid w:val="0091265F"/>
    <w:rsid w:val="009129B2"/>
    <w:rsid w:val="00912C4A"/>
    <w:rsid w:val="00913B40"/>
    <w:rsid w:val="009166B7"/>
    <w:rsid w:val="00916A85"/>
    <w:rsid w:val="00916D6B"/>
    <w:rsid w:val="00916F7E"/>
    <w:rsid w:val="0091750C"/>
    <w:rsid w:val="00917B43"/>
    <w:rsid w:val="00917D1A"/>
    <w:rsid w:val="009215B5"/>
    <w:rsid w:val="009222B9"/>
    <w:rsid w:val="00922747"/>
    <w:rsid w:val="00922A53"/>
    <w:rsid w:val="00922FD5"/>
    <w:rsid w:val="00923EFC"/>
    <w:rsid w:val="00924772"/>
    <w:rsid w:val="00925BBF"/>
    <w:rsid w:val="00926710"/>
    <w:rsid w:val="00927114"/>
    <w:rsid w:val="0092753E"/>
    <w:rsid w:val="00932EA5"/>
    <w:rsid w:val="00932FDD"/>
    <w:rsid w:val="00934068"/>
    <w:rsid w:val="00941449"/>
    <w:rsid w:val="00942147"/>
    <w:rsid w:val="009424F1"/>
    <w:rsid w:val="00942A8D"/>
    <w:rsid w:val="00943875"/>
    <w:rsid w:val="00944950"/>
    <w:rsid w:val="00944A3B"/>
    <w:rsid w:val="00950842"/>
    <w:rsid w:val="00950F72"/>
    <w:rsid w:val="0095209A"/>
    <w:rsid w:val="00953007"/>
    <w:rsid w:val="00953735"/>
    <w:rsid w:val="009552E8"/>
    <w:rsid w:val="00955702"/>
    <w:rsid w:val="00955E8B"/>
    <w:rsid w:val="00957ABA"/>
    <w:rsid w:val="00957D21"/>
    <w:rsid w:val="00957F63"/>
    <w:rsid w:val="0096005A"/>
    <w:rsid w:val="009623EB"/>
    <w:rsid w:val="009627D8"/>
    <w:rsid w:val="00963580"/>
    <w:rsid w:val="00963A3B"/>
    <w:rsid w:val="00964218"/>
    <w:rsid w:val="009652A2"/>
    <w:rsid w:val="009661F0"/>
    <w:rsid w:val="00967566"/>
    <w:rsid w:val="00967891"/>
    <w:rsid w:val="009730B8"/>
    <w:rsid w:val="00973870"/>
    <w:rsid w:val="009747A4"/>
    <w:rsid w:val="00975962"/>
    <w:rsid w:val="00975F78"/>
    <w:rsid w:val="00976601"/>
    <w:rsid w:val="0097690A"/>
    <w:rsid w:val="00976B58"/>
    <w:rsid w:val="00976B76"/>
    <w:rsid w:val="009778B1"/>
    <w:rsid w:val="00980B59"/>
    <w:rsid w:val="009812D7"/>
    <w:rsid w:val="00985AF4"/>
    <w:rsid w:val="0098652A"/>
    <w:rsid w:val="009903AC"/>
    <w:rsid w:val="009915B9"/>
    <w:rsid w:val="0099163F"/>
    <w:rsid w:val="00991F20"/>
    <w:rsid w:val="00993180"/>
    <w:rsid w:val="009939DB"/>
    <w:rsid w:val="00993D68"/>
    <w:rsid w:val="00994A1B"/>
    <w:rsid w:val="00995DCC"/>
    <w:rsid w:val="0099616A"/>
    <w:rsid w:val="009972C8"/>
    <w:rsid w:val="009A01F9"/>
    <w:rsid w:val="009A3CCF"/>
    <w:rsid w:val="009A4ADC"/>
    <w:rsid w:val="009A50A7"/>
    <w:rsid w:val="009A5559"/>
    <w:rsid w:val="009B0625"/>
    <w:rsid w:val="009B0640"/>
    <w:rsid w:val="009B0CC4"/>
    <w:rsid w:val="009B0F7C"/>
    <w:rsid w:val="009B105F"/>
    <w:rsid w:val="009B10CF"/>
    <w:rsid w:val="009B1742"/>
    <w:rsid w:val="009B1DA0"/>
    <w:rsid w:val="009B41A2"/>
    <w:rsid w:val="009B4967"/>
    <w:rsid w:val="009B496D"/>
    <w:rsid w:val="009B66A4"/>
    <w:rsid w:val="009B74DD"/>
    <w:rsid w:val="009B7652"/>
    <w:rsid w:val="009C10DF"/>
    <w:rsid w:val="009C1AFA"/>
    <w:rsid w:val="009C2915"/>
    <w:rsid w:val="009C31C6"/>
    <w:rsid w:val="009C3635"/>
    <w:rsid w:val="009C4097"/>
    <w:rsid w:val="009C54C1"/>
    <w:rsid w:val="009C5857"/>
    <w:rsid w:val="009C5C05"/>
    <w:rsid w:val="009C62A7"/>
    <w:rsid w:val="009D0434"/>
    <w:rsid w:val="009D1743"/>
    <w:rsid w:val="009D1786"/>
    <w:rsid w:val="009D2758"/>
    <w:rsid w:val="009D2B25"/>
    <w:rsid w:val="009D37F7"/>
    <w:rsid w:val="009D6530"/>
    <w:rsid w:val="009E0706"/>
    <w:rsid w:val="009E16FE"/>
    <w:rsid w:val="009E2542"/>
    <w:rsid w:val="009E45B4"/>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4FDA"/>
    <w:rsid w:val="00A05175"/>
    <w:rsid w:val="00A05B98"/>
    <w:rsid w:val="00A0658F"/>
    <w:rsid w:val="00A06FD2"/>
    <w:rsid w:val="00A0706B"/>
    <w:rsid w:val="00A07A72"/>
    <w:rsid w:val="00A10077"/>
    <w:rsid w:val="00A1311C"/>
    <w:rsid w:val="00A13359"/>
    <w:rsid w:val="00A135CD"/>
    <w:rsid w:val="00A13F55"/>
    <w:rsid w:val="00A14925"/>
    <w:rsid w:val="00A15437"/>
    <w:rsid w:val="00A15ABD"/>
    <w:rsid w:val="00A21C07"/>
    <w:rsid w:val="00A21CEF"/>
    <w:rsid w:val="00A24702"/>
    <w:rsid w:val="00A24D4E"/>
    <w:rsid w:val="00A25CBE"/>
    <w:rsid w:val="00A25FB1"/>
    <w:rsid w:val="00A26150"/>
    <w:rsid w:val="00A26EC0"/>
    <w:rsid w:val="00A27175"/>
    <w:rsid w:val="00A31F3B"/>
    <w:rsid w:val="00A337F7"/>
    <w:rsid w:val="00A33DCC"/>
    <w:rsid w:val="00A34074"/>
    <w:rsid w:val="00A35129"/>
    <w:rsid w:val="00A4058E"/>
    <w:rsid w:val="00A405C2"/>
    <w:rsid w:val="00A41126"/>
    <w:rsid w:val="00A415F3"/>
    <w:rsid w:val="00A42C1D"/>
    <w:rsid w:val="00A43ED1"/>
    <w:rsid w:val="00A43EE6"/>
    <w:rsid w:val="00A44409"/>
    <w:rsid w:val="00A47B61"/>
    <w:rsid w:val="00A513C5"/>
    <w:rsid w:val="00A5207B"/>
    <w:rsid w:val="00A5211A"/>
    <w:rsid w:val="00A52B34"/>
    <w:rsid w:val="00A52FC8"/>
    <w:rsid w:val="00A5346E"/>
    <w:rsid w:val="00A53BED"/>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3F16"/>
    <w:rsid w:val="00AB4BF5"/>
    <w:rsid w:val="00AB5169"/>
    <w:rsid w:val="00AB5F5A"/>
    <w:rsid w:val="00AB77D4"/>
    <w:rsid w:val="00AC028F"/>
    <w:rsid w:val="00AC0BBE"/>
    <w:rsid w:val="00AC0E6F"/>
    <w:rsid w:val="00AC2702"/>
    <w:rsid w:val="00AC2964"/>
    <w:rsid w:val="00AC4518"/>
    <w:rsid w:val="00AC5505"/>
    <w:rsid w:val="00AC6830"/>
    <w:rsid w:val="00AC795B"/>
    <w:rsid w:val="00AC7EF2"/>
    <w:rsid w:val="00AD062B"/>
    <w:rsid w:val="00AD4FA7"/>
    <w:rsid w:val="00AD7637"/>
    <w:rsid w:val="00AD7DFF"/>
    <w:rsid w:val="00AE1305"/>
    <w:rsid w:val="00AE1C8B"/>
    <w:rsid w:val="00AE2118"/>
    <w:rsid w:val="00AE37C4"/>
    <w:rsid w:val="00AE6E69"/>
    <w:rsid w:val="00AE6F35"/>
    <w:rsid w:val="00AE763B"/>
    <w:rsid w:val="00AE79D4"/>
    <w:rsid w:val="00AE7D82"/>
    <w:rsid w:val="00AF032A"/>
    <w:rsid w:val="00AF16BD"/>
    <w:rsid w:val="00AF24DA"/>
    <w:rsid w:val="00AF2DDB"/>
    <w:rsid w:val="00AF571D"/>
    <w:rsid w:val="00AF58A8"/>
    <w:rsid w:val="00AF59E0"/>
    <w:rsid w:val="00AF6624"/>
    <w:rsid w:val="00AF717A"/>
    <w:rsid w:val="00B004C4"/>
    <w:rsid w:val="00B00B16"/>
    <w:rsid w:val="00B012FA"/>
    <w:rsid w:val="00B01324"/>
    <w:rsid w:val="00B03EA0"/>
    <w:rsid w:val="00B050A6"/>
    <w:rsid w:val="00B06A33"/>
    <w:rsid w:val="00B103F3"/>
    <w:rsid w:val="00B11AF3"/>
    <w:rsid w:val="00B11DB5"/>
    <w:rsid w:val="00B12C9E"/>
    <w:rsid w:val="00B12EDA"/>
    <w:rsid w:val="00B130A7"/>
    <w:rsid w:val="00B13493"/>
    <w:rsid w:val="00B17945"/>
    <w:rsid w:val="00B17E32"/>
    <w:rsid w:val="00B20774"/>
    <w:rsid w:val="00B20957"/>
    <w:rsid w:val="00B231AE"/>
    <w:rsid w:val="00B24E78"/>
    <w:rsid w:val="00B257B5"/>
    <w:rsid w:val="00B25E17"/>
    <w:rsid w:val="00B25FF4"/>
    <w:rsid w:val="00B26E44"/>
    <w:rsid w:val="00B27903"/>
    <w:rsid w:val="00B30154"/>
    <w:rsid w:val="00B32C2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1F09"/>
    <w:rsid w:val="00B5276B"/>
    <w:rsid w:val="00B53D48"/>
    <w:rsid w:val="00B5417E"/>
    <w:rsid w:val="00B55BE0"/>
    <w:rsid w:val="00B55F79"/>
    <w:rsid w:val="00B60167"/>
    <w:rsid w:val="00B60AD1"/>
    <w:rsid w:val="00B61D67"/>
    <w:rsid w:val="00B62710"/>
    <w:rsid w:val="00B62B27"/>
    <w:rsid w:val="00B63577"/>
    <w:rsid w:val="00B65A7B"/>
    <w:rsid w:val="00B65F51"/>
    <w:rsid w:val="00B67838"/>
    <w:rsid w:val="00B67B48"/>
    <w:rsid w:val="00B710E6"/>
    <w:rsid w:val="00B740D6"/>
    <w:rsid w:val="00B74AE1"/>
    <w:rsid w:val="00B74CAC"/>
    <w:rsid w:val="00B76BCE"/>
    <w:rsid w:val="00B76C00"/>
    <w:rsid w:val="00B77FBD"/>
    <w:rsid w:val="00B80E93"/>
    <w:rsid w:val="00B813CA"/>
    <w:rsid w:val="00B81DCA"/>
    <w:rsid w:val="00B82555"/>
    <w:rsid w:val="00B82C31"/>
    <w:rsid w:val="00B82C48"/>
    <w:rsid w:val="00B82E30"/>
    <w:rsid w:val="00B85347"/>
    <w:rsid w:val="00B873C9"/>
    <w:rsid w:val="00B90235"/>
    <w:rsid w:val="00B903E1"/>
    <w:rsid w:val="00B93843"/>
    <w:rsid w:val="00B94601"/>
    <w:rsid w:val="00B94A10"/>
    <w:rsid w:val="00B95561"/>
    <w:rsid w:val="00B9588A"/>
    <w:rsid w:val="00B9591C"/>
    <w:rsid w:val="00B95CB5"/>
    <w:rsid w:val="00B96A3E"/>
    <w:rsid w:val="00B9779A"/>
    <w:rsid w:val="00BA0B33"/>
    <w:rsid w:val="00BA0D69"/>
    <w:rsid w:val="00BA11F2"/>
    <w:rsid w:val="00BA158C"/>
    <w:rsid w:val="00BA1BFB"/>
    <w:rsid w:val="00BA1D3C"/>
    <w:rsid w:val="00BA22FD"/>
    <w:rsid w:val="00BA2D1E"/>
    <w:rsid w:val="00BA3AC6"/>
    <w:rsid w:val="00BA48A1"/>
    <w:rsid w:val="00BA5385"/>
    <w:rsid w:val="00BA5DC2"/>
    <w:rsid w:val="00BA6AD4"/>
    <w:rsid w:val="00BA7B15"/>
    <w:rsid w:val="00BA7BA1"/>
    <w:rsid w:val="00BB15FF"/>
    <w:rsid w:val="00BB1735"/>
    <w:rsid w:val="00BB1C2D"/>
    <w:rsid w:val="00BB4AEC"/>
    <w:rsid w:val="00BB6FFD"/>
    <w:rsid w:val="00BB7F17"/>
    <w:rsid w:val="00BC023B"/>
    <w:rsid w:val="00BC10F9"/>
    <w:rsid w:val="00BC25E5"/>
    <w:rsid w:val="00BC29C9"/>
    <w:rsid w:val="00BC3398"/>
    <w:rsid w:val="00BC36EC"/>
    <w:rsid w:val="00BC572A"/>
    <w:rsid w:val="00BC6013"/>
    <w:rsid w:val="00BC7E55"/>
    <w:rsid w:val="00BD2F35"/>
    <w:rsid w:val="00BD5F6F"/>
    <w:rsid w:val="00BD707E"/>
    <w:rsid w:val="00BE0DCD"/>
    <w:rsid w:val="00BE1DB9"/>
    <w:rsid w:val="00BE3CBC"/>
    <w:rsid w:val="00BE4CC4"/>
    <w:rsid w:val="00BF0988"/>
    <w:rsid w:val="00BF0A36"/>
    <w:rsid w:val="00BF0C4C"/>
    <w:rsid w:val="00BF1E45"/>
    <w:rsid w:val="00BF1E6C"/>
    <w:rsid w:val="00BF1F25"/>
    <w:rsid w:val="00BF265E"/>
    <w:rsid w:val="00BF5311"/>
    <w:rsid w:val="00BF6529"/>
    <w:rsid w:val="00BF71DD"/>
    <w:rsid w:val="00BF75C2"/>
    <w:rsid w:val="00C00895"/>
    <w:rsid w:val="00C01448"/>
    <w:rsid w:val="00C024F2"/>
    <w:rsid w:val="00C02B6B"/>
    <w:rsid w:val="00C03251"/>
    <w:rsid w:val="00C06741"/>
    <w:rsid w:val="00C07892"/>
    <w:rsid w:val="00C104EA"/>
    <w:rsid w:val="00C10A64"/>
    <w:rsid w:val="00C116A8"/>
    <w:rsid w:val="00C121F9"/>
    <w:rsid w:val="00C13E02"/>
    <w:rsid w:val="00C16628"/>
    <w:rsid w:val="00C17260"/>
    <w:rsid w:val="00C20157"/>
    <w:rsid w:val="00C204EC"/>
    <w:rsid w:val="00C21A5A"/>
    <w:rsid w:val="00C21C22"/>
    <w:rsid w:val="00C239CF"/>
    <w:rsid w:val="00C24EEE"/>
    <w:rsid w:val="00C260CE"/>
    <w:rsid w:val="00C2620F"/>
    <w:rsid w:val="00C3065F"/>
    <w:rsid w:val="00C31766"/>
    <w:rsid w:val="00C3299F"/>
    <w:rsid w:val="00C336DB"/>
    <w:rsid w:val="00C33776"/>
    <w:rsid w:val="00C349F7"/>
    <w:rsid w:val="00C3543A"/>
    <w:rsid w:val="00C3567F"/>
    <w:rsid w:val="00C35DF0"/>
    <w:rsid w:val="00C36FBC"/>
    <w:rsid w:val="00C379E9"/>
    <w:rsid w:val="00C4050A"/>
    <w:rsid w:val="00C434E3"/>
    <w:rsid w:val="00C44778"/>
    <w:rsid w:val="00C44885"/>
    <w:rsid w:val="00C44984"/>
    <w:rsid w:val="00C51A9E"/>
    <w:rsid w:val="00C5270F"/>
    <w:rsid w:val="00C527B1"/>
    <w:rsid w:val="00C5299A"/>
    <w:rsid w:val="00C5354C"/>
    <w:rsid w:val="00C537F0"/>
    <w:rsid w:val="00C53ED0"/>
    <w:rsid w:val="00C544EC"/>
    <w:rsid w:val="00C549BB"/>
    <w:rsid w:val="00C55F10"/>
    <w:rsid w:val="00C566F8"/>
    <w:rsid w:val="00C614D8"/>
    <w:rsid w:val="00C6248A"/>
    <w:rsid w:val="00C63E1C"/>
    <w:rsid w:val="00C65508"/>
    <w:rsid w:val="00C665FF"/>
    <w:rsid w:val="00C674B0"/>
    <w:rsid w:val="00C70183"/>
    <w:rsid w:val="00C713D5"/>
    <w:rsid w:val="00C71476"/>
    <w:rsid w:val="00C71802"/>
    <w:rsid w:val="00C726E8"/>
    <w:rsid w:val="00C72ABB"/>
    <w:rsid w:val="00C7363D"/>
    <w:rsid w:val="00C73889"/>
    <w:rsid w:val="00C75309"/>
    <w:rsid w:val="00C75C2A"/>
    <w:rsid w:val="00C7606A"/>
    <w:rsid w:val="00C764CD"/>
    <w:rsid w:val="00C77A62"/>
    <w:rsid w:val="00C81949"/>
    <w:rsid w:val="00C84B82"/>
    <w:rsid w:val="00C854CC"/>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02FD"/>
    <w:rsid w:val="00CB1819"/>
    <w:rsid w:val="00CB2298"/>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358"/>
    <w:rsid w:val="00CD2BF9"/>
    <w:rsid w:val="00CD35F2"/>
    <w:rsid w:val="00CD3B89"/>
    <w:rsid w:val="00CD3EEB"/>
    <w:rsid w:val="00CE0C20"/>
    <w:rsid w:val="00CE4D81"/>
    <w:rsid w:val="00CE57E6"/>
    <w:rsid w:val="00CE580C"/>
    <w:rsid w:val="00CE5A62"/>
    <w:rsid w:val="00CE6F22"/>
    <w:rsid w:val="00CE7BB6"/>
    <w:rsid w:val="00CF3D7D"/>
    <w:rsid w:val="00CF57A2"/>
    <w:rsid w:val="00CF760B"/>
    <w:rsid w:val="00CF79A0"/>
    <w:rsid w:val="00D00B5C"/>
    <w:rsid w:val="00D013C8"/>
    <w:rsid w:val="00D022D2"/>
    <w:rsid w:val="00D0329C"/>
    <w:rsid w:val="00D03439"/>
    <w:rsid w:val="00D037FE"/>
    <w:rsid w:val="00D04127"/>
    <w:rsid w:val="00D0463F"/>
    <w:rsid w:val="00D0738F"/>
    <w:rsid w:val="00D07FE8"/>
    <w:rsid w:val="00D10559"/>
    <w:rsid w:val="00D1210B"/>
    <w:rsid w:val="00D15114"/>
    <w:rsid w:val="00D164FC"/>
    <w:rsid w:val="00D16715"/>
    <w:rsid w:val="00D16802"/>
    <w:rsid w:val="00D16828"/>
    <w:rsid w:val="00D16BDA"/>
    <w:rsid w:val="00D16C60"/>
    <w:rsid w:val="00D16E1E"/>
    <w:rsid w:val="00D17725"/>
    <w:rsid w:val="00D17E46"/>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2F8D"/>
    <w:rsid w:val="00D332E0"/>
    <w:rsid w:val="00D33418"/>
    <w:rsid w:val="00D35129"/>
    <w:rsid w:val="00D35283"/>
    <w:rsid w:val="00D35981"/>
    <w:rsid w:val="00D365FC"/>
    <w:rsid w:val="00D405DC"/>
    <w:rsid w:val="00D40BED"/>
    <w:rsid w:val="00D42332"/>
    <w:rsid w:val="00D44E76"/>
    <w:rsid w:val="00D47A30"/>
    <w:rsid w:val="00D50791"/>
    <w:rsid w:val="00D508E5"/>
    <w:rsid w:val="00D51B20"/>
    <w:rsid w:val="00D52026"/>
    <w:rsid w:val="00D529D9"/>
    <w:rsid w:val="00D53E4C"/>
    <w:rsid w:val="00D54213"/>
    <w:rsid w:val="00D60826"/>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AA4"/>
    <w:rsid w:val="00D76B5B"/>
    <w:rsid w:val="00D76E49"/>
    <w:rsid w:val="00D77BEA"/>
    <w:rsid w:val="00D77ED9"/>
    <w:rsid w:val="00D8001A"/>
    <w:rsid w:val="00D802BC"/>
    <w:rsid w:val="00D80DED"/>
    <w:rsid w:val="00D82EC8"/>
    <w:rsid w:val="00D833BA"/>
    <w:rsid w:val="00D835B3"/>
    <w:rsid w:val="00D8412B"/>
    <w:rsid w:val="00D85A84"/>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1D4E"/>
    <w:rsid w:val="00DA2E8A"/>
    <w:rsid w:val="00DA3D1E"/>
    <w:rsid w:val="00DA657E"/>
    <w:rsid w:val="00DA796D"/>
    <w:rsid w:val="00DB0740"/>
    <w:rsid w:val="00DB0A83"/>
    <w:rsid w:val="00DB0ECD"/>
    <w:rsid w:val="00DB13AF"/>
    <w:rsid w:val="00DB2510"/>
    <w:rsid w:val="00DB2C0C"/>
    <w:rsid w:val="00DB3316"/>
    <w:rsid w:val="00DB5DD3"/>
    <w:rsid w:val="00DC0B4A"/>
    <w:rsid w:val="00DC13F0"/>
    <w:rsid w:val="00DC3571"/>
    <w:rsid w:val="00DC3D13"/>
    <w:rsid w:val="00DC4B17"/>
    <w:rsid w:val="00DC5863"/>
    <w:rsid w:val="00DC58A2"/>
    <w:rsid w:val="00DD133D"/>
    <w:rsid w:val="00DD36BB"/>
    <w:rsid w:val="00DD56BE"/>
    <w:rsid w:val="00DD68C7"/>
    <w:rsid w:val="00DD68FF"/>
    <w:rsid w:val="00DD7914"/>
    <w:rsid w:val="00DE0041"/>
    <w:rsid w:val="00DE2130"/>
    <w:rsid w:val="00DE2872"/>
    <w:rsid w:val="00DE3D71"/>
    <w:rsid w:val="00DE3FEF"/>
    <w:rsid w:val="00DE4F66"/>
    <w:rsid w:val="00DE504F"/>
    <w:rsid w:val="00DE617E"/>
    <w:rsid w:val="00DE6297"/>
    <w:rsid w:val="00DF2D16"/>
    <w:rsid w:val="00DF2F76"/>
    <w:rsid w:val="00DF4D67"/>
    <w:rsid w:val="00DF4EF8"/>
    <w:rsid w:val="00DF4F24"/>
    <w:rsid w:val="00DF5787"/>
    <w:rsid w:val="00DF5A62"/>
    <w:rsid w:val="00DF5AB9"/>
    <w:rsid w:val="00DF6299"/>
    <w:rsid w:val="00DF64BE"/>
    <w:rsid w:val="00DF6718"/>
    <w:rsid w:val="00DF6EB7"/>
    <w:rsid w:val="00DF753A"/>
    <w:rsid w:val="00DF7DBB"/>
    <w:rsid w:val="00E00E1B"/>
    <w:rsid w:val="00E01628"/>
    <w:rsid w:val="00E01F4E"/>
    <w:rsid w:val="00E02389"/>
    <w:rsid w:val="00E036A9"/>
    <w:rsid w:val="00E07917"/>
    <w:rsid w:val="00E114B6"/>
    <w:rsid w:val="00E1312D"/>
    <w:rsid w:val="00E138C7"/>
    <w:rsid w:val="00E15856"/>
    <w:rsid w:val="00E15E23"/>
    <w:rsid w:val="00E17C0A"/>
    <w:rsid w:val="00E20441"/>
    <w:rsid w:val="00E2152D"/>
    <w:rsid w:val="00E219FC"/>
    <w:rsid w:val="00E21DE8"/>
    <w:rsid w:val="00E2223A"/>
    <w:rsid w:val="00E23820"/>
    <w:rsid w:val="00E25E3B"/>
    <w:rsid w:val="00E25EF2"/>
    <w:rsid w:val="00E25FDD"/>
    <w:rsid w:val="00E3223D"/>
    <w:rsid w:val="00E3230E"/>
    <w:rsid w:val="00E3251A"/>
    <w:rsid w:val="00E32AF4"/>
    <w:rsid w:val="00E34E0F"/>
    <w:rsid w:val="00E365D6"/>
    <w:rsid w:val="00E36FB7"/>
    <w:rsid w:val="00E37DDF"/>
    <w:rsid w:val="00E4459D"/>
    <w:rsid w:val="00E44CF8"/>
    <w:rsid w:val="00E4646D"/>
    <w:rsid w:val="00E5040D"/>
    <w:rsid w:val="00E5067C"/>
    <w:rsid w:val="00E50CEC"/>
    <w:rsid w:val="00E5106E"/>
    <w:rsid w:val="00E51081"/>
    <w:rsid w:val="00E5110C"/>
    <w:rsid w:val="00E533A8"/>
    <w:rsid w:val="00E53C8A"/>
    <w:rsid w:val="00E55984"/>
    <w:rsid w:val="00E559B9"/>
    <w:rsid w:val="00E56251"/>
    <w:rsid w:val="00E56825"/>
    <w:rsid w:val="00E60638"/>
    <w:rsid w:val="00E60837"/>
    <w:rsid w:val="00E61A00"/>
    <w:rsid w:val="00E625F9"/>
    <w:rsid w:val="00E63351"/>
    <w:rsid w:val="00E6450F"/>
    <w:rsid w:val="00E66BB5"/>
    <w:rsid w:val="00E6716A"/>
    <w:rsid w:val="00E70C66"/>
    <w:rsid w:val="00E70F83"/>
    <w:rsid w:val="00E71682"/>
    <w:rsid w:val="00E73852"/>
    <w:rsid w:val="00E74534"/>
    <w:rsid w:val="00E74C8B"/>
    <w:rsid w:val="00E74F34"/>
    <w:rsid w:val="00E75478"/>
    <w:rsid w:val="00E76019"/>
    <w:rsid w:val="00E762DB"/>
    <w:rsid w:val="00E76E94"/>
    <w:rsid w:val="00E778BA"/>
    <w:rsid w:val="00E80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6C17"/>
    <w:rsid w:val="00EA6D65"/>
    <w:rsid w:val="00EA7589"/>
    <w:rsid w:val="00EB0F97"/>
    <w:rsid w:val="00EB16E2"/>
    <w:rsid w:val="00EB1871"/>
    <w:rsid w:val="00EB2077"/>
    <w:rsid w:val="00EB43C9"/>
    <w:rsid w:val="00EB4831"/>
    <w:rsid w:val="00EB51D6"/>
    <w:rsid w:val="00EB52B8"/>
    <w:rsid w:val="00EB54EC"/>
    <w:rsid w:val="00EB5575"/>
    <w:rsid w:val="00EB59EF"/>
    <w:rsid w:val="00EB5DDC"/>
    <w:rsid w:val="00EB65AA"/>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6B5E"/>
    <w:rsid w:val="00ED77F6"/>
    <w:rsid w:val="00EE122A"/>
    <w:rsid w:val="00EE15AE"/>
    <w:rsid w:val="00EE1D71"/>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25D"/>
    <w:rsid w:val="00F054D7"/>
    <w:rsid w:val="00F0553B"/>
    <w:rsid w:val="00F075E6"/>
    <w:rsid w:val="00F079CA"/>
    <w:rsid w:val="00F07A0C"/>
    <w:rsid w:val="00F1284A"/>
    <w:rsid w:val="00F140D5"/>
    <w:rsid w:val="00F15BAE"/>
    <w:rsid w:val="00F172BE"/>
    <w:rsid w:val="00F17D5C"/>
    <w:rsid w:val="00F20820"/>
    <w:rsid w:val="00F22288"/>
    <w:rsid w:val="00F22DF7"/>
    <w:rsid w:val="00F238DB"/>
    <w:rsid w:val="00F254B4"/>
    <w:rsid w:val="00F30EC2"/>
    <w:rsid w:val="00F31E5A"/>
    <w:rsid w:val="00F328CF"/>
    <w:rsid w:val="00F33DD9"/>
    <w:rsid w:val="00F358BF"/>
    <w:rsid w:val="00F35C8C"/>
    <w:rsid w:val="00F36960"/>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4EE8"/>
    <w:rsid w:val="00F55EFC"/>
    <w:rsid w:val="00F57807"/>
    <w:rsid w:val="00F6073B"/>
    <w:rsid w:val="00F60AE3"/>
    <w:rsid w:val="00F60CFA"/>
    <w:rsid w:val="00F60FC5"/>
    <w:rsid w:val="00F62D20"/>
    <w:rsid w:val="00F6353A"/>
    <w:rsid w:val="00F64672"/>
    <w:rsid w:val="00F6791D"/>
    <w:rsid w:val="00F6794B"/>
    <w:rsid w:val="00F7112D"/>
    <w:rsid w:val="00F715EF"/>
    <w:rsid w:val="00F71643"/>
    <w:rsid w:val="00F7259F"/>
    <w:rsid w:val="00F73914"/>
    <w:rsid w:val="00F7520A"/>
    <w:rsid w:val="00F7694B"/>
    <w:rsid w:val="00F76A10"/>
    <w:rsid w:val="00F7710F"/>
    <w:rsid w:val="00F77DFA"/>
    <w:rsid w:val="00F8196F"/>
    <w:rsid w:val="00F84D43"/>
    <w:rsid w:val="00F86A87"/>
    <w:rsid w:val="00F870DC"/>
    <w:rsid w:val="00F873D1"/>
    <w:rsid w:val="00F906CB"/>
    <w:rsid w:val="00F91E15"/>
    <w:rsid w:val="00F92F07"/>
    <w:rsid w:val="00F93ABE"/>
    <w:rsid w:val="00F967C7"/>
    <w:rsid w:val="00F972FE"/>
    <w:rsid w:val="00F97D48"/>
    <w:rsid w:val="00FA088A"/>
    <w:rsid w:val="00FA0B85"/>
    <w:rsid w:val="00FA1206"/>
    <w:rsid w:val="00FA1A92"/>
    <w:rsid w:val="00FA3249"/>
    <w:rsid w:val="00FA475D"/>
    <w:rsid w:val="00FA4CD2"/>
    <w:rsid w:val="00FA54F4"/>
    <w:rsid w:val="00FA7B77"/>
    <w:rsid w:val="00FA7D48"/>
    <w:rsid w:val="00FB056F"/>
    <w:rsid w:val="00FB33A5"/>
    <w:rsid w:val="00FB362B"/>
    <w:rsid w:val="00FB3700"/>
    <w:rsid w:val="00FB3D41"/>
    <w:rsid w:val="00FB4311"/>
    <w:rsid w:val="00FB697E"/>
    <w:rsid w:val="00FB795E"/>
    <w:rsid w:val="00FC11BE"/>
    <w:rsid w:val="00FC12F1"/>
    <w:rsid w:val="00FC23FB"/>
    <w:rsid w:val="00FC247A"/>
    <w:rsid w:val="00FC3BAA"/>
    <w:rsid w:val="00FC4189"/>
    <w:rsid w:val="00FC5237"/>
    <w:rsid w:val="00FC52B8"/>
    <w:rsid w:val="00FC5F90"/>
    <w:rsid w:val="00FC75C2"/>
    <w:rsid w:val="00FD0B9C"/>
    <w:rsid w:val="00FD277B"/>
    <w:rsid w:val="00FD35FA"/>
    <w:rsid w:val="00FD4547"/>
    <w:rsid w:val="00FD4AFD"/>
    <w:rsid w:val="00FD51A3"/>
    <w:rsid w:val="00FD5AD7"/>
    <w:rsid w:val="00FD5EC4"/>
    <w:rsid w:val="00FD5F31"/>
    <w:rsid w:val="00FD600D"/>
    <w:rsid w:val="00FD6948"/>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38C"/>
    <w:rsid w:val="00FF690A"/>
    <w:rsid w:val="00FF7EF7"/>
    <w:rsid w:val="0108647F"/>
    <w:rsid w:val="010A2584"/>
    <w:rsid w:val="01105331"/>
    <w:rsid w:val="01242B97"/>
    <w:rsid w:val="012A0256"/>
    <w:rsid w:val="01417F28"/>
    <w:rsid w:val="01443004"/>
    <w:rsid w:val="0149071E"/>
    <w:rsid w:val="014F542C"/>
    <w:rsid w:val="015140BF"/>
    <w:rsid w:val="01545618"/>
    <w:rsid w:val="01597905"/>
    <w:rsid w:val="015A415F"/>
    <w:rsid w:val="015A6A42"/>
    <w:rsid w:val="015E3A3B"/>
    <w:rsid w:val="017964A9"/>
    <w:rsid w:val="01807584"/>
    <w:rsid w:val="01851778"/>
    <w:rsid w:val="018C0CEB"/>
    <w:rsid w:val="01931CEA"/>
    <w:rsid w:val="019927F8"/>
    <w:rsid w:val="01996FC1"/>
    <w:rsid w:val="019B6843"/>
    <w:rsid w:val="019C4149"/>
    <w:rsid w:val="019C6895"/>
    <w:rsid w:val="01A24C7D"/>
    <w:rsid w:val="01B843D4"/>
    <w:rsid w:val="01BA3658"/>
    <w:rsid w:val="01BA5102"/>
    <w:rsid w:val="01BB1C5F"/>
    <w:rsid w:val="01BC4DAE"/>
    <w:rsid w:val="01C00A40"/>
    <w:rsid w:val="01CA1504"/>
    <w:rsid w:val="01CB47CC"/>
    <w:rsid w:val="01E76287"/>
    <w:rsid w:val="01EB5F26"/>
    <w:rsid w:val="01F330C9"/>
    <w:rsid w:val="02013B5B"/>
    <w:rsid w:val="020341D0"/>
    <w:rsid w:val="021D656C"/>
    <w:rsid w:val="02245B6D"/>
    <w:rsid w:val="0231243F"/>
    <w:rsid w:val="02485075"/>
    <w:rsid w:val="024D768C"/>
    <w:rsid w:val="025B102D"/>
    <w:rsid w:val="0261048B"/>
    <w:rsid w:val="0268131B"/>
    <w:rsid w:val="026815E4"/>
    <w:rsid w:val="02817194"/>
    <w:rsid w:val="02860313"/>
    <w:rsid w:val="029112D6"/>
    <w:rsid w:val="029268E0"/>
    <w:rsid w:val="02982787"/>
    <w:rsid w:val="02A365E6"/>
    <w:rsid w:val="02A64D34"/>
    <w:rsid w:val="02AB6784"/>
    <w:rsid w:val="02B51262"/>
    <w:rsid w:val="02B71908"/>
    <w:rsid w:val="02BD19E7"/>
    <w:rsid w:val="02C1524B"/>
    <w:rsid w:val="02C910D6"/>
    <w:rsid w:val="02C91949"/>
    <w:rsid w:val="02D70712"/>
    <w:rsid w:val="02DF22A3"/>
    <w:rsid w:val="02E00554"/>
    <w:rsid w:val="02E33A9D"/>
    <w:rsid w:val="02F04FE7"/>
    <w:rsid w:val="02F15691"/>
    <w:rsid w:val="02F472CF"/>
    <w:rsid w:val="02F80385"/>
    <w:rsid w:val="02FD5A42"/>
    <w:rsid w:val="02FF4EEA"/>
    <w:rsid w:val="030158B6"/>
    <w:rsid w:val="03197B3C"/>
    <w:rsid w:val="03262337"/>
    <w:rsid w:val="032C59AD"/>
    <w:rsid w:val="0347409F"/>
    <w:rsid w:val="0357514B"/>
    <w:rsid w:val="036B29A7"/>
    <w:rsid w:val="037F0BFE"/>
    <w:rsid w:val="038378BB"/>
    <w:rsid w:val="038B7B8E"/>
    <w:rsid w:val="038E3DE1"/>
    <w:rsid w:val="03917E92"/>
    <w:rsid w:val="0394153D"/>
    <w:rsid w:val="0397466A"/>
    <w:rsid w:val="03980DE2"/>
    <w:rsid w:val="03A31238"/>
    <w:rsid w:val="03A83FB4"/>
    <w:rsid w:val="03B8109A"/>
    <w:rsid w:val="03B95609"/>
    <w:rsid w:val="03BD361F"/>
    <w:rsid w:val="03CB79A9"/>
    <w:rsid w:val="03CD7DD8"/>
    <w:rsid w:val="03D63A51"/>
    <w:rsid w:val="03DB0AA4"/>
    <w:rsid w:val="03E944AB"/>
    <w:rsid w:val="03F366B1"/>
    <w:rsid w:val="03F74844"/>
    <w:rsid w:val="041820F9"/>
    <w:rsid w:val="041B675B"/>
    <w:rsid w:val="041C31CE"/>
    <w:rsid w:val="0436281A"/>
    <w:rsid w:val="04460152"/>
    <w:rsid w:val="04480271"/>
    <w:rsid w:val="044944E2"/>
    <w:rsid w:val="045734E9"/>
    <w:rsid w:val="04813DEE"/>
    <w:rsid w:val="048B3E14"/>
    <w:rsid w:val="048F04B6"/>
    <w:rsid w:val="048F0882"/>
    <w:rsid w:val="04964A50"/>
    <w:rsid w:val="04996AF4"/>
    <w:rsid w:val="049B65BC"/>
    <w:rsid w:val="04A17A33"/>
    <w:rsid w:val="04A35EBA"/>
    <w:rsid w:val="04A859D9"/>
    <w:rsid w:val="04CC765A"/>
    <w:rsid w:val="04D11DD0"/>
    <w:rsid w:val="04E04747"/>
    <w:rsid w:val="04E17836"/>
    <w:rsid w:val="04E47B19"/>
    <w:rsid w:val="04EC3A82"/>
    <w:rsid w:val="04ED12F3"/>
    <w:rsid w:val="04EE40EE"/>
    <w:rsid w:val="04F01ED9"/>
    <w:rsid w:val="05036B30"/>
    <w:rsid w:val="05044BB3"/>
    <w:rsid w:val="050C4F1E"/>
    <w:rsid w:val="051D27ED"/>
    <w:rsid w:val="051E0EED"/>
    <w:rsid w:val="052C7985"/>
    <w:rsid w:val="05397005"/>
    <w:rsid w:val="053B03B1"/>
    <w:rsid w:val="054114DF"/>
    <w:rsid w:val="05541983"/>
    <w:rsid w:val="05581755"/>
    <w:rsid w:val="055E5928"/>
    <w:rsid w:val="056A01C4"/>
    <w:rsid w:val="05894796"/>
    <w:rsid w:val="058F5787"/>
    <w:rsid w:val="05924B19"/>
    <w:rsid w:val="05932F6A"/>
    <w:rsid w:val="05B11F63"/>
    <w:rsid w:val="05B203ED"/>
    <w:rsid w:val="05B744C1"/>
    <w:rsid w:val="05BD07EA"/>
    <w:rsid w:val="05C65AF1"/>
    <w:rsid w:val="05F51BD4"/>
    <w:rsid w:val="05F84F04"/>
    <w:rsid w:val="05FC3ECD"/>
    <w:rsid w:val="06022A2D"/>
    <w:rsid w:val="060E0D3B"/>
    <w:rsid w:val="060F333B"/>
    <w:rsid w:val="06182D3C"/>
    <w:rsid w:val="0620643B"/>
    <w:rsid w:val="062537B4"/>
    <w:rsid w:val="0627678C"/>
    <w:rsid w:val="06364DF6"/>
    <w:rsid w:val="06525A6F"/>
    <w:rsid w:val="065C25C0"/>
    <w:rsid w:val="06624310"/>
    <w:rsid w:val="066820CF"/>
    <w:rsid w:val="06873ED8"/>
    <w:rsid w:val="06A35EB8"/>
    <w:rsid w:val="06A3745D"/>
    <w:rsid w:val="06A85C49"/>
    <w:rsid w:val="06AA2949"/>
    <w:rsid w:val="06B94B23"/>
    <w:rsid w:val="06BD64BD"/>
    <w:rsid w:val="06BE656A"/>
    <w:rsid w:val="06CB11A6"/>
    <w:rsid w:val="06DB4EFA"/>
    <w:rsid w:val="06DE1ED6"/>
    <w:rsid w:val="06EC1374"/>
    <w:rsid w:val="07005A9A"/>
    <w:rsid w:val="070E02F5"/>
    <w:rsid w:val="07196EB3"/>
    <w:rsid w:val="071B239F"/>
    <w:rsid w:val="072561E2"/>
    <w:rsid w:val="0727457C"/>
    <w:rsid w:val="07616C52"/>
    <w:rsid w:val="0765579C"/>
    <w:rsid w:val="07772215"/>
    <w:rsid w:val="07831197"/>
    <w:rsid w:val="078A2DA7"/>
    <w:rsid w:val="079314E2"/>
    <w:rsid w:val="0797412C"/>
    <w:rsid w:val="079B0250"/>
    <w:rsid w:val="07A53EA2"/>
    <w:rsid w:val="07C076EA"/>
    <w:rsid w:val="07C541BE"/>
    <w:rsid w:val="07C83235"/>
    <w:rsid w:val="07CA7C2E"/>
    <w:rsid w:val="07CD1E18"/>
    <w:rsid w:val="07F23B5B"/>
    <w:rsid w:val="07F53984"/>
    <w:rsid w:val="07F93D2E"/>
    <w:rsid w:val="08006EF8"/>
    <w:rsid w:val="081B1CFB"/>
    <w:rsid w:val="081C4F49"/>
    <w:rsid w:val="08201859"/>
    <w:rsid w:val="082E3338"/>
    <w:rsid w:val="083D5742"/>
    <w:rsid w:val="085417EE"/>
    <w:rsid w:val="086F5437"/>
    <w:rsid w:val="08892842"/>
    <w:rsid w:val="08971593"/>
    <w:rsid w:val="08971C56"/>
    <w:rsid w:val="0898116B"/>
    <w:rsid w:val="08986B18"/>
    <w:rsid w:val="089D188E"/>
    <w:rsid w:val="089E1975"/>
    <w:rsid w:val="08AF1457"/>
    <w:rsid w:val="08B37367"/>
    <w:rsid w:val="08D62603"/>
    <w:rsid w:val="08D84C82"/>
    <w:rsid w:val="08E36401"/>
    <w:rsid w:val="08E960D2"/>
    <w:rsid w:val="08FB0A6A"/>
    <w:rsid w:val="08FC6833"/>
    <w:rsid w:val="09033637"/>
    <w:rsid w:val="09064A46"/>
    <w:rsid w:val="09097F4E"/>
    <w:rsid w:val="090C3906"/>
    <w:rsid w:val="090C68E1"/>
    <w:rsid w:val="090F0F52"/>
    <w:rsid w:val="091E42C0"/>
    <w:rsid w:val="09200547"/>
    <w:rsid w:val="09240971"/>
    <w:rsid w:val="09296AB4"/>
    <w:rsid w:val="0930437B"/>
    <w:rsid w:val="09314DB3"/>
    <w:rsid w:val="09341DC4"/>
    <w:rsid w:val="0936071C"/>
    <w:rsid w:val="09366598"/>
    <w:rsid w:val="093B2658"/>
    <w:rsid w:val="093C72B1"/>
    <w:rsid w:val="093F3C9A"/>
    <w:rsid w:val="09404F53"/>
    <w:rsid w:val="09425BB3"/>
    <w:rsid w:val="094947ED"/>
    <w:rsid w:val="094A4C9B"/>
    <w:rsid w:val="094C5FAC"/>
    <w:rsid w:val="094D2924"/>
    <w:rsid w:val="095D7857"/>
    <w:rsid w:val="09784107"/>
    <w:rsid w:val="097A4867"/>
    <w:rsid w:val="097C0921"/>
    <w:rsid w:val="09832117"/>
    <w:rsid w:val="09A14DA5"/>
    <w:rsid w:val="09C54723"/>
    <w:rsid w:val="09CF221D"/>
    <w:rsid w:val="09D4617D"/>
    <w:rsid w:val="09F3797E"/>
    <w:rsid w:val="09F4732C"/>
    <w:rsid w:val="09F70254"/>
    <w:rsid w:val="09FE71CA"/>
    <w:rsid w:val="0A013A04"/>
    <w:rsid w:val="0A015B5D"/>
    <w:rsid w:val="0A045E46"/>
    <w:rsid w:val="0A047790"/>
    <w:rsid w:val="0A0E6785"/>
    <w:rsid w:val="0A107183"/>
    <w:rsid w:val="0A134179"/>
    <w:rsid w:val="0A134ED9"/>
    <w:rsid w:val="0A196020"/>
    <w:rsid w:val="0A1E0336"/>
    <w:rsid w:val="0A3E3491"/>
    <w:rsid w:val="0A412697"/>
    <w:rsid w:val="0A460406"/>
    <w:rsid w:val="0A596F6B"/>
    <w:rsid w:val="0A5B7993"/>
    <w:rsid w:val="0A5C75DB"/>
    <w:rsid w:val="0A6510C2"/>
    <w:rsid w:val="0A6A1033"/>
    <w:rsid w:val="0A6B43FA"/>
    <w:rsid w:val="0A752525"/>
    <w:rsid w:val="0A7D73CF"/>
    <w:rsid w:val="0A841766"/>
    <w:rsid w:val="0A8C18FB"/>
    <w:rsid w:val="0A9A0E02"/>
    <w:rsid w:val="0AA50CBC"/>
    <w:rsid w:val="0AC54A23"/>
    <w:rsid w:val="0AC6783F"/>
    <w:rsid w:val="0AE015E2"/>
    <w:rsid w:val="0AE02339"/>
    <w:rsid w:val="0AE36A5B"/>
    <w:rsid w:val="0AF530C3"/>
    <w:rsid w:val="0B002F30"/>
    <w:rsid w:val="0B0C0E63"/>
    <w:rsid w:val="0B0F2CFE"/>
    <w:rsid w:val="0B2C49CE"/>
    <w:rsid w:val="0B2E0DCF"/>
    <w:rsid w:val="0B43373E"/>
    <w:rsid w:val="0B44567B"/>
    <w:rsid w:val="0B58489E"/>
    <w:rsid w:val="0B5A2860"/>
    <w:rsid w:val="0B707968"/>
    <w:rsid w:val="0B7C1DFC"/>
    <w:rsid w:val="0B80619A"/>
    <w:rsid w:val="0B91235B"/>
    <w:rsid w:val="0B914B0A"/>
    <w:rsid w:val="0B9E6170"/>
    <w:rsid w:val="0BA472B3"/>
    <w:rsid w:val="0BA66A88"/>
    <w:rsid w:val="0BB7467A"/>
    <w:rsid w:val="0BC30206"/>
    <w:rsid w:val="0BC5722B"/>
    <w:rsid w:val="0BCA3809"/>
    <w:rsid w:val="0BD811DC"/>
    <w:rsid w:val="0BDE2C73"/>
    <w:rsid w:val="0BE47F61"/>
    <w:rsid w:val="0C0153FE"/>
    <w:rsid w:val="0C0E4327"/>
    <w:rsid w:val="0C10398A"/>
    <w:rsid w:val="0C1736AF"/>
    <w:rsid w:val="0C1F2C32"/>
    <w:rsid w:val="0C210DBD"/>
    <w:rsid w:val="0C286DF9"/>
    <w:rsid w:val="0C3A5158"/>
    <w:rsid w:val="0C3C2191"/>
    <w:rsid w:val="0C3F65E6"/>
    <w:rsid w:val="0C442023"/>
    <w:rsid w:val="0C4439C8"/>
    <w:rsid w:val="0C5144F0"/>
    <w:rsid w:val="0C764F66"/>
    <w:rsid w:val="0C766B89"/>
    <w:rsid w:val="0C78584F"/>
    <w:rsid w:val="0C853D18"/>
    <w:rsid w:val="0C8D0BF8"/>
    <w:rsid w:val="0C90518E"/>
    <w:rsid w:val="0C922523"/>
    <w:rsid w:val="0C9743E1"/>
    <w:rsid w:val="0CA05D96"/>
    <w:rsid w:val="0CA06248"/>
    <w:rsid w:val="0CA46A90"/>
    <w:rsid w:val="0CAC554D"/>
    <w:rsid w:val="0CB10D14"/>
    <w:rsid w:val="0CBB296A"/>
    <w:rsid w:val="0CBD6A35"/>
    <w:rsid w:val="0CBF550E"/>
    <w:rsid w:val="0CC2631A"/>
    <w:rsid w:val="0CCE2E12"/>
    <w:rsid w:val="0CD17DC0"/>
    <w:rsid w:val="0CD64C58"/>
    <w:rsid w:val="0CD83D9B"/>
    <w:rsid w:val="0CDB28F9"/>
    <w:rsid w:val="0CE265FE"/>
    <w:rsid w:val="0CE36E6F"/>
    <w:rsid w:val="0CE64E73"/>
    <w:rsid w:val="0CE752C4"/>
    <w:rsid w:val="0CEB7EB2"/>
    <w:rsid w:val="0CEF4FFA"/>
    <w:rsid w:val="0CF51BF3"/>
    <w:rsid w:val="0D0C7BA3"/>
    <w:rsid w:val="0D192737"/>
    <w:rsid w:val="0D1F2AC7"/>
    <w:rsid w:val="0D23201B"/>
    <w:rsid w:val="0D4161D6"/>
    <w:rsid w:val="0D4D084E"/>
    <w:rsid w:val="0D5C3DD8"/>
    <w:rsid w:val="0D5F0C35"/>
    <w:rsid w:val="0D621920"/>
    <w:rsid w:val="0D651073"/>
    <w:rsid w:val="0D683FF2"/>
    <w:rsid w:val="0D743CA4"/>
    <w:rsid w:val="0D7B528E"/>
    <w:rsid w:val="0D7D72C8"/>
    <w:rsid w:val="0D8D5550"/>
    <w:rsid w:val="0D946D30"/>
    <w:rsid w:val="0D98113F"/>
    <w:rsid w:val="0DA73B86"/>
    <w:rsid w:val="0DAD4AAC"/>
    <w:rsid w:val="0DD84583"/>
    <w:rsid w:val="0DDA2EE0"/>
    <w:rsid w:val="0DEC1246"/>
    <w:rsid w:val="0DFF3426"/>
    <w:rsid w:val="0E036F7D"/>
    <w:rsid w:val="0E095CB3"/>
    <w:rsid w:val="0E0D6430"/>
    <w:rsid w:val="0E0E2616"/>
    <w:rsid w:val="0E152345"/>
    <w:rsid w:val="0E1D2431"/>
    <w:rsid w:val="0E1F00E7"/>
    <w:rsid w:val="0E2B0999"/>
    <w:rsid w:val="0E380969"/>
    <w:rsid w:val="0E3C03C0"/>
    <w:rsid w:val="0E433C11"/>
    <w:rsid w:val="0E5E2E22"/>
    <w:rsid w:val="0E6144B4"/>
    <w:rsid w:val="0E6E1577"/>
    <w:rsid w:val="0E710FA0"/>
    <w:rsid w:val="0E757792"/>
    <w:rsid w:val="0E7C5D7D"/>
    <w:rsid w:val="0E8E115B"/>
    <w:rsid w:val="0E9577A4"/>
    <w:rsid w:val="0EB01CFD"/>
    <w:rsid w:val="0EBD3E9D"/>
    <w:rsid w:val="0ECD290C"/>
    <w:rsid w:val="0ECF4562"/>
    <w:rsid w:val="0ED055FB"/>
    <w:rsid w:val="0ED5398D"/>
    <w:rsid w:val="0ED71B13"/>
    <w:rsid w:val="0EDC4477"/>
    <w:rsid w:val="0EDC523C"/>
    <w:rsid w:val="0EDD5F2B"/>
    <w:rsid w:val="0EE624BF"/>
    <w:rsid w:val="0EED3B46"/>
    <w:rsid w:val="0EF163FE"/>
    <w:rsid w:val="0F0F7B37"/>
    <w:rsid w:val="0F1259A0"/>
    <w:rsid w:val="0F1F371E"/>
    <w:rsid w:val="0F1F63BF"/>
    <w:rsid w:val="0F2065EB"/>
    <w:rsid w:val="0F296838"/>
    <w:rsid w:val="0F2E4E2E"/>
    <w:rsid w:val="0F313473"/>
    <w:rsid w:val="0F390336"/>
    <w:rsid w:val="0F391DAD"/>
    <w:rsid w:val="0F425E16"/>
    <w:rsid w:val="0F444528"/>
    <w:rsid w:val="0F4827EE"/>
    <w:rsid w:val="0F4827FA"/>
    <w:rsid w:val="0F520A09"/>
    <w:rsid w:val="0F59008A"/>
    <w:rsid w:val="0F616109"/>
    <w:rsid w:val="0F6316A0"/>
    <w:rsid w:val="0F637711"/>
    <w:rsid w:val="0F85491C"/>
    <w:rsid w:val="0F8C4F75"/>
    <w:rsid w:val="0F946AAC"/>
    <w:rsid w:val="0F9A087F"/>
    <w:rsid w:val="0F9C09BA"/>
    <w:rsid w:val="0FA20DA6"/>
    <w:rsid w:val="0FA6632D"/>
    <w:rsid w:val="0FA751D8"/>
    <w:rsid w:val="0FB159D8"/>
    <w:rsid w:val="0FC936E2"/>
    <w:rsid w:val="0FD359B9"/>
    <w:rsid w:val="0FDA0251"/>
    <w:rsid w:val="0FDD0A3F"/>
    <w:rsid w:val="0FDD2FCD"/>
    <w:rsid w:val="0FDF6501"/>
    <w:rsid w:val="0FE00240"/>
    <w:rsid w:val="0FE5580E"/>
    <w:rsid w:val="0FF01693"/>
    <w:rsid w:val="0FF061F2"/>
    <w:rsid w:val="0FF22C95"/>
    <w:rsid w:val="0FF4582F"/>
    <w:rsid w:val="100052DC"/>
    <w:rsid w:val="100750C9"/>
    <w:rsid w:val="100A14E3"/>
    <w:rsid w:val="102449F6"/>
    <w:rsid w:val="102711A2"/>
    <w:rsid w:val="102A0764"/>
    <w:rsid w:val="102F2633"/>
    <w:rsid w:val="102F7394"/>
    <w:rsid w:val="103E273A"/>
    <w:rsid w:val="10436635"/>
    <w:rsid w:val="10476346"/>
    <w:rsid w:val="10497E94"/>
    <w:rsid w:val="104C0A82"/>
    <w:rsid w:val="104D3A29"/>
    <w:rsid w:val="104F19D3"/>
    <w:rsid w:val="105F3BD0"/>
    <w:rsid w:val="106141F5"/>
    <w:rsid w:val="10642746"/>
    <w:rsid w:val="10826FCE"/>
    <w:rsid w:val="10871E49"/>
    <w:rsid w:val="108C58FC"/>
    <w:rsid w:val="10DB1532"/>
    <w:rsid w:val="10E27E69"/>
    <w:rsid w:val="10EB59A7"/>
    <w:rsid w:val="10F96BC6"/>
    <w:rsid w:val="11015A1F"/>
    <w:rsid w:val="11031393"/>
    <w:rsid w:val="11041752"/>
    <w:rsid w:val="110D0B25"/>
    <w:rsid w:val="110E5598"/>
    <w:rsid w:val="11162729"/>
    <w:rsid w:val="11171289"/>
    <w:rsid w:val="112137E7"/>
    <w:rsid w:val="112B64AC"/>
    <w:rsid w:val="11352257"/>
    <w:rsid w:val="11437B53"/>
    <w:rsid w:val="11443064"/>
    <w:rsid w:val="1154496C"/>
    <w:rsid w:val="11561DE1"/>
    <w:rsid w:val="11667AAD"/>
    <w:rsid w:val="11726B17"/>
    <w:rsid w:val="117E6A7D"/>
    <w:rsid w:val="11A6040F"/>
    <w:rsid w:val="11B159CB"/>
    <w:rsid w:val="11B73F42"/>
    <w:rsid w:val="11B84B36"/>
    <w:rsid w:val="11C12C04"/>
    <w:rsid w:val="11CE0A81"/>
    <w:rsid w:val="11D556D2"/>
    <w:rsid w:val="11DC0E58"/>
    <w:rsid w:val="11EF7A94"/>
    <w:rsid w:val="11F2404A"/>
    <w:rsid w:val="11FA23A8"/>
    <w:rsid w:val="11FA52C9"/>
    <w:rsid w:val="1202616C"/>
    <w:rsid w:val="12060814"/>
    <w:rsid w:val="12112589"/>
    <w:rsid w:val="121869C8"/>
    <w:rsid w:val="12191200"/>
    <w:rsid w:val="122F0942"/>
    <w:rsid w:val="124222F8"/>
    <w:rsid w:val="12457F15"/>
    <w:rsid w:val="124608DE"/>
    <w:rsid w:val="124725F5"/>
    <w:rsid w:val="124779E4"/>
    <w:rsid w:val="12477A61"/>
    <w:rsid w:val="124D28E3"/>
    <w:rsid w:val="125957A7"/>
    <w:rsid w:val="125B433E"/>
    <w:rsid w:val="126169E1"/>
    <w:rsid w:val="12662687"/>
    <w:rsid w:val="126C2CAD"/>
    <w:rsid w:val="126D59A0"/>
    <w:rsid w:val="12820742"/>
    <w:rsid w:val="129D4DE6"/>
    <w:rsid w:val="12B45379"/>
    <w:rsid w:val="12BC4EBB"/>
    <w:rsid w:val="12C62E07"/>
    <w:rsid w:val="12C9780A"/>
    <w:rsid w:val="12CB623F"/>
    <w:rsid w:val="12DC62C0"/>
    <w:rsid w:val="12DF1793"/>
    <w:rsid w:val="12E80F52"/>
    <w:rsid w:val="12E90E57"/>
    <w:rsid w:val="12FC5163"/>
    <w:rsid w:val="130F304C"/>
    <w:rsid w:val="13122100"/>
    <w:rsid w:val="13146AEB"/>
    <w:rsid w:val="131A53DB"/>
    <w:rsid w:val="13200581"/>
    <w:rsid w:val="13247460"/>
    <w:rsid w:val="134E626A"/>
    <w:rsid w:val="13622547"/>
    <w:rsid w:val="13675076"/>
    <w:rsid w:val="13684A7E"/>
    <w:rsid w:val="138D3940"/>
    <w:rsid w:val="139871D0"/>
    <w:rsid w:val="13AD5213"/>
    <w:rsid w:val="13AF4099"/>
    <w:rsid w:val="13B17070"/>
    <w:rsid w:val="13C222F2"/>
    <w:rsid w:val="13C93737"/>
    <w:rsid w:val="13D22E16"/>
    <w:rsid w:val="13D600B4"/>
    <w:rsid w:val="13D653E9"/>
    <w:rsid w:val="13D67BBF"/>
    <w:rsid w:val="13DB38A7"/>
    <w:rsid w:val="13DB55AF"/>
    <w:rsid w:val="13E06F65"/>
    <w:rsid w:val="13EE087E"/>
    <w:rsid w:val="13F43368"/>
    <w:rsid w:val="13F827F3"/>
    <w:rsid w:val="13FA141C"/>
    <w:rsid w:val="13FC09DD"/>
    <w:rsid w:val="140B717A"/>
    <w:rsid w:val="140E5F99"/>
    <w:rsid w:val="141A2D35"/>
    <w:rsid w:val="141B236E"/>
    <w:rsid w:val="141C6064"/>
    <w:rsid w:val="142A2C0E"/>
    <w:rsid w:val="14325239"/>
    <w:rsid w:val="143E6954"/>
    <w:rsid w:val="14432EB8"/>
    <w:rsid w:val="144333DD"/>
    <w:rsid w:val="14473A35"/>
    <w:rsid w:val="146549BC"/>
    <w:rsid w:val="14742ECD"/>
    <w:rsid w:val="14770A08"/>
    <w:rsid w:val="14856A8B"/>
    <w:rsid w:val="1491280A"/>
    <w:rsid w:val="149639D9"/>
    <w:rsid w:val="149916E5"/>
    <w:rsid w:val="14AB79CD"/>
    <w:rsid w:val="14AC56E1"/>
    <w:rsid w:val="14BC7913"/>
    <w:rsid w:val="14C24D6E"/>
    <w:rsid w:val="14CC08AA"/>
    <w:rsid w:val="14E63199"/>
    <w:rsid w:val="14EE35A5"/>
    <w:rsid w:val="150D5489"/>
    <w:rsid w:val="15134B73"/>
    <w:rsid w:val="151F2E24"/>
    <w:rsid w:val="15303292"/>
    <w:rsid w:val="15460BDD"/>
    <w:rsid w:val="15555768"/>
    <w:rsid w:val="15663557"/>
    <w:rsid w:val="15681016"/>
    <w:rsid w:val="156A01D3"/>
    <w:rsid w:val="156B7854"/>
    <w:rsid w:val="157A6087"/>
    <w:rsid w:val="158A69C4"/>
    <w:rsid w:val="158B35E9"/>
    <w:rsid w:val="15A13CB2"/>
    <w:rsid w:val="15A63561"/>
    <w:rsid w:val="15B20AD3"/>
    <w:rsid w:val="15B53B9F"/>
    <w:rsid w:val="15B9648E"/>
    <w:rsid w:val="15BE7CAB"/>
    <w:rsid w:val="15C06257"/>
    <w:rsid w:val="15C574B2"/>
    <w:rsid w:val="15D23282"/>
    <w:rsid w:val="15D5355B"/>
    <w:rsid w:val="15D76788"/>
    <w:rsid w:val="15DA6E9E"/>
    <w:rsid w:val="15DC32D9"/>
    <w:rsid w:val="15E04E5A"/>
    <w:rsid w:val="15EB4BE7"/>
    <w:rsid w:val="15EC4CC4"/>
    <w:rsid w:val="15F40B5B"/>
    <w:rsid w:val="15F905BA"/>
    <w:rsid w:val="160A5CEF"/>
    <w:rsid w:val="16183AB0"/>
    <w:rsid w:val="16193FF4"/>
    <w:rsid w:val="161D7A9A"/>
    <w:rsid w:val="162115DE"/>
    <w:rsid w:val="16212955"/>
    <w:rsid w:val="16236722"/>
    <w:rsid w:val="162B2F37"/>
    <w:rsid w:val="163026FD"/>
    <w:rsid w:val="163E3747"/>
    <w:rsid w:val="16415AEB"/>
    <w:rsid w:val="16456CC4"/>
    <w:rsid w:val="164813C6"/>
    <w:rsid w:val="1650706E"/>
    <w:rsid w:val="16531805"/>
    <w:rsid w:val="165F736A"/>
    <w:rsid w:val="16710B48"/>
    <w:rsid w:val="16770956"/>
    <w:rsid w:val="16774C37"/>
    <w:rsid w:val="167E6CBA"/>
    <w:rsid w:val="169460F8"/>
    <w:rsid w:val="16984A05"/>
    <w:rsid w:val="1699530B"/>
    <w:rsid w:val="16A4751D"/>
    <w:rsid w:val="16AB3ED9"/>
    <w:rsid w:val="16AC1DD6"/>
    <w:rsid w:val="16BC62B8"/>
    <w:rsid w:val="16CD5080"/>
    <w:rsid w:val="16E8527E"/>
    <w:rsid w:val="16F80E67"/>
    <w:rsid w:val="17106D13"/>
    <w:rsid w:val="17125301"/>
    <w:rsid w:val="171C34BA"/>
    <w:rsid w:val="171D1F4E"/>
    <w:rsid w:val="17286204"/>
    <w:rsid w:val="17324695"/>
    <w:rsid w:val="174B6876"/>
    <w:rsid w:val="17583913"/>
    <w:rsid w:val="175C2D88"/>
    <w:rsid w:val="17602DE7"/>
    <w:rsid w:val="17624592"/>
    <w:rsid w:val="17632756"/>
    <w:rsid w:val="17662980"/>
    <w:rsid w:val="176713E6"/>
    <w:rsid w:val="17684D51"/>
    <w:rsid w:val="1771724D"/>
    <w:rsid w:val="17732ABC"/>
    <w:rsid w:val="1777019E"/>
    <w:rsid w:val="178027AF"/>
    <w:rsid w:val="17814CF8"/>
    <w:rsid w:val="17935A31"/>
    <w:rsid w:val="17993FD1"/>
    <w:rsid w:val="17997876"/>
    <w:rsid w:val="17A25569"/>
    <w:rsid w:val="17AA57C4"/>
    <w:rsid w:val="17AE3E62"/>
    <w:rsid w:val="17B8211C"/>
    <w:rsid w:val="17BE42E9"/>
    <w:rsid w:val="17C37954"/>
    <w:rsid w:val="17C64A09"/>
    <w:rsid w:val="17C749E7"/>
    <w:rsid w:val="17DB2EE0"/>
    <w:rsid w:val="17DD4E0B"/>
    <w:rsid w:val="17DF4776"/>
    <w:rsid w:val="17E05D29"/>
    <w:rsid w:val="17E2473E"/>
    <w:rsid w:val="17E83AA7"/>
    <w:rsid w:val="17F47BED"/>
    <w:rsid w:val="17F67C40"/>
    <w:rsid w:val="17F779DA"/>
    <w:rsid w:val="1801357B"/>
    <w:rsid w:val="18117495"/>
    <w:rsid w:val="181548D3"/>
    <w:rsid w:val="181C4222"/>
    <w:rsid w:val="18435EB9"/>
    <w:rsid w:val="184E2578"/>
    <w:rsid w:val="18514210"/>
    <w:rsid w:val="18520AC3"/>
    <w:rsid w:val="18630A2D"/>
    <w:rsid w:val="186572CC"/>
    <w:rsid w:val="1869633E"/>
    <w:rsid w:val="186D39B7"/>
    <w:rsid w:val="18724607"/>
    <w:rsid w:val="18826DA1"/>
    <w:rsid w:val="18891CD8"/>
    <w:rsid w:val="18975092"/>
    <w:rsid w:val="18995E47"/>
    <w:rsid w:val="18A53C62"/>
    <w:rsid w:val="18A85616"/>
    <w:rsid w:val="18B01BFD"/>
    <w:rsid w:val="18B054FD"/>
    <w:rsid w:val="18B175CE"/>
    <w:rsid w:val="18B55398"/>
    <w:rsid w:val="18BC6BF0"/>
    <w:rsid w:val="18DE7BA1"/>
    <w:rsid w:val="18F46FDC"/>
    <w:rsid w:val="18F615BD"/>
    <w:rsid w:val="18FF234A"/>
    <w:rsid w:val="19135BCB"/>
    <w:rsid w:val="1922739E"/>
    <w:rsid w:val="19251DDD"/>
    <w:rsid w:val="19270435"/>
    <w:rsid w:val="192B0F35"/>
    <w:rsid w:val="19302A18"/>
    <w:rsid w:val="193A577E"/>
    <w:rsid w:val="194A56E2"/>
    <w:rsid w:val="195053E2"/>
    <w:rsid w:val="19717A60"/>
    <w:rsid w:val="197B3D12"/>
    <w:rsid w:val="197D519C"/>
    <w:rsid w:val="1982122A"/>
    <w:rsid w:val="198928A5"/>
    <w:rsid w:val="19A47B04"/>
    <w:rsid w:val="19C81FC8"/>
    <w:rsid w:val="19CC3B3C"/>
    <w:rsid w:val="19D65731"/>
    <w:rsid w:val="19D91D07"/>
    <w:rsid w:val="19D96C72"/>
    <w:rsid w:val="19DE6957"/>
    <w:rsid w:val="19E316AB"/>
    <w:rsid w:val="19E846B4"/>
    <w:rsid w:val="19EA74E1"/>
    <w:rsid w:val="19F92510"/>
    <w:rsid w:val="19FC22E9"/>
    <w:rsid w:val="1A03142E"/>
    <w:rsid w:val="1A0873FB"/>
    <w:rsid w:val="1A260FC1"/>
    <w:rsid w:val="1A323497"/>
    <w:rsid w:val="1A343C07"/>
    <w:rsid w:val="1A3C0102"/>
    <w:rsid w:val="1A3C0E71"/>
    <w:rsid w:val="1A407A93"/>
    <w:rsid w:val="1A4407D8"/>
    <w:rsid w:val="1A462421"/>
    <w:rsid w:val="1A482B8B"/>
    <w:rsid w:val="1A5A06D1"/>
    <w:rsid w:val="1A5B1916"/>
    <w:rsid w:val="1A5E10C1"/>
    <w:rsid w:val="1A5F22FE"/>
    <w:rsid w:val="1A5F34B6"/>
    <w:rsid w:val="1A66238D"/>
    <w:rsid w:val="1A7018B1"/>
    <w:rsid w:val="1A730CA0"/>
    <w:rsid w:val="1A733E3A"/>
    <w:rsid w:val="1A7C5346"/>
    <w:rsid w:val="1A836B32"/>
    <w:rsid w:val="1A867C1D"/>
    <w:rsid w:val="1A893033"/>
    <w:rsid w:val="1A9504BD"/>
    <w:rsid w:val="1AAC029B"/>
    <w:rsid w:val="1AB77DC3"/>
    <w:rsid w:val="1ABE6FDA"/>
    <w:rsid w:val="1AC7392A"/>
    <w:rsid w:val="1AD65AB7"/>
    <w:rsid w:val="1AD96637"/>
    <w:rsid w:val="1AE31190"/>
    <w:rsid w:val="1AF444A6"/>
    <w:rsid w:val="1AF84403"/>
    <w:rsid w:val="1B0812F5"/>
    <w:rsid w:val="1B1A019C"/>
    <w:rsid w:val="1B475DF2"/>
    <w:rsid w:val="1B526DB5"/>
    <w:rsid w:val="1B642879"/>
    <w:rsid w:val="1B660F6F"/>
    <w:rsid w:val="1B760630"/>
    <w:rsid w:val="1B86008C"/>
    <w:rsid w:val="1B880AAE"/>
    <w:rsid w:val="1B9A0095"/>
    <w:rsid w:val="1B9D5AAC"/>
    <w:rsid w:val="1BA66F4F"/>
    <w:rsid w:val="1BAE1032"/>
    <w:rsid w:val="1BC2309E"/>
    <w:rsid w:val="1BC40DFA"/>
    <w:rsid w:val="1BC67F80"/>
    <w:rsid w:val="1BC72767"/>
    <w:rsid w:val="1BC964B7"/>
    <w:rsid w:val="1BD52663"/>
    <w:rsid w:val="1BED0619"/>
    <w:rsid w:val="1C027678"/>
    <w:rsid w:val="1C05313C"/>
    <w:rsid w:val="1C081316"/>
    <w:rsid w:val="1C2166EA"/>
    <w:rsid w:val="1C3135C2"/>
    <w:rsid w:val="1C3173A3"/>
    <w:rsid w:val="1C36543C"/>
    <w:rsid w:val="1C435338"/>
    <w:rsid w:val="1C6D189F"/>
    <w:rsid w:val="1C7604A2"/>
    <w:rsid w:val="1C864142"/>
    <w:rsid w:val="1C8B44F4"/>
    <w:rsid w:val="1C9112ED"/>
    <w:rsid w:val="1C9A5BC2"/>
    <w:rsid w:val="1C9F16B4"/>
    <w:rsid w:val="1CA01CB6"/>
    <w:rsid w:val="1CA45B08"/>
    <w:rsid w:val="1CA83290"/>
    <w:rsid w:val="1CC564AD"/>
    <w:rsid w:val="1CDD743E"/>
    <w:rsid w:val="1CEF1489"/>
    <w:rsid w:val="1CFA2BC1"/>
    <w:rsid w:val="1D010E4D"/>
    <w:rsid w:val="1D056CD6"/>
    <w:rsid w:val="1D1046FD"/>
    <w:rsid w:val="1D155885"/>
    <w:rsid w:val="1D254CD8"/>
    <w:rsid w:val="1D2B46FD"/>
    <w:rsid w:val="1D2E0287"/>
    <w:rsid w:val="1D3022DA"/>
    <w:rsid w:val="1D3321DF"/>
    <w:rsid w:val="1D3F4FAE"/>
    <w:rsid w:val="1D483740"/>
    <w:rsid w:val="1D5948A7"/>
    <w:rsid w:val="1D604A38"/>
    <w:rsid w:val="1D660E0F"/>
    <w:rsid w:val="1D671E57"/>
    <w:rsid w:val="1D6C768D"/>
    <w:rsid w:val="1D6F1461"/>
    <w:rsid w:val="1D710F76"/>
    <w:rsid w:val="1D730B79"/>
    <w:rsid w:val="1D735C80"/>
    <w:rsid w:val="1D846F1C"/>
    <w:rsid w:val="1D9502FC"/>
    <w:rsid w:val="1D950793"/>
    <w:rsid w:val="1D970891"/>
    <w:rsid w:val="1DA132ED"/>
    <w:rsid w:val="1DB24D34"/>
    <w:rsid w:val="1DB42F60"/>
    <w:rsid w:val="1DB77537"/>
    <w:rsid w:val="1DD25EBA"/>
    <w:rsid w:val="1DDE384F"/>
    <w:rsid w:val="1DEA25B4"/>
    <w:rsid w:val="1DF203AA"/>
    <w:rsid w:val="1E0123E7"/>
    <w:rsid w:val="1E0276C8"/>
    <w:rsid w:val="1E234579"/>
    <w:rsid w:val="1E350312"/>
    <w:rsid w:val="1E48470A"/>
    <w:rsid w:val="1E494AB5"/>
    <w:rsid w:val="1E494D7E"/>
    <w:rsid w:val="1E513D41"/>
    <w:rsid w:val="1E582A2B"/>
    <w:rsid w:val="1E764FE4"/>
    <w:rsid w:val="1E8E117C"/>
    <w:rsid w:val="1E993BBB"/>
    <w:rsid w:val="1E9F10B7"/>
    <w:rsid w:val="1E9F6ABA"/>
    <w:rsid w:val="1EA828EE"/>
    <w:rsid w:val="1EB36CCC"/>
    <w:rsid w:val="1EB548EA"/>
    <w:rsid w:val="1EB72B83"/>
    <w:rsid w:val="1EBA4E89"/>
    <w:rsid w:val="1EBB6992"/>
    <w:rsid w:val="1EBE0723"/>
    <w:rsid w:val="1EC12F4F"/>
    <w:rsid w:val="1EC401B0"/>
    <w:rsid w:val="1ECA1BDC"/>
    <w:rsid w:val="1ED26BBC"/>
    <w:rsid w:val="1EDA4D0D"/>
    <w:rsid w:val="1EDA7E05"/>
    <w:rsid w:val="1EDB3B74"/>
    <w:rsid w:val="1EE258C2"/>
    <w:rsid w:val="1EF00C21"/>
    <w:rsid w:val="1EF04B90"/>
    <w:rsid w:val="1EF30AA1"/>
    <w:rsid w:val="1EF57078"/>
    <w:rsid w:val="1F0075EB"/>
    <w:rsid w:val="1F095979"/>
    <w:rsid w:val="1F0C0B3D"/>
    <w:rsid w:val="1F1B78D6"/>
    <w:rsid w:val="1F1C5A02"/>
    <w:rsid w:val="1F29051A"/>
    <w:rsid w:val="1F2B5A74"/>
    <w:rsid w:val="1F3B7BA0"/>
    <w:rsid w:val="1F3D40B7"/>
    <w:rsid w:val="1F4128FD"/>
    <w:rsid w:val="1F4650D6"/>
    <w:rsid w:val="1F54115B"/>
    <w:rsid w:val="1F574879"/>
    <w:rsid w:val="1F5D725B"/>
    <w:rsid w:val="1F63167A"/>
    <w:rsid w:val="1F6D3C9A"/>
    <w:rsid w:val="1F733D0E"/>
    <w:rsid w:val="1F867115"/>
    <w:rsid w:val="1F8D4C71"/>
    <w:rsid w:val="1F9D6E82"/>
    <w:rsid w:val="1FA140BF"/>
    <w:rsid w:val="1FB635E0"/>
    <w:rsid w:val="1FC134AF"/>
    <w:rsid w:val="1FC92C72"/>
    <w:rsid w:val="1FCD69F4"/>
    <w:rsid w:val="1FD032CE"/>
    <w:rsid w:val="1FD22E33"/>
    <w:rsid w:val="1FD4007F"/>
    <w:rsid w:val="1FEF11C1"/>
    <w:rsid w:val="1FF27D84"/>
    <w:rsid w:val="1FF4292B"/>
    <w:rsid w:val="1FF90C1E"/>
    <w:rsid w:val="2003785A"/>
    <w:rsid w:val="200A11A8"/>
    <w:rsid w:val="200F1565"/>
    <w:rsid w:val="202368F6"/>
    <w:rsid w:val="20280EAE"/>
    <w:rsid w:val="203B20DE"/>
    <w:rsid w:val="203D6C88"/>
    <w:rsid w:val="20530D3C"/>
    <w:rsid w:val="2064519B"/>
    <w:rsid w:val="20652A60"/>
    <w:rsid w:val="206644EA"/>
    <w:rsid w:val="20697515"/>
    <w:rsid w:val="207362D6"/>
    <w:rsid w:val="20781440"/>
    <w:rsid w:val="207C1201"/>
    <w:rsid w:val="207D14EC"/>
    <w:rsid w:val="208278CA"/>
    <w:rsid w:val="20891E72"/>
    <w:rsid w:val="208B772A"/>
    <w:rsid w:val="20942B02"/>
    <w:rsid w:val="20AF3D0F"/>
    <w:rsid w:val="20B131D7"/>
    <w:rsid w:val="20B44159"/>
    <w:rsid w:val="20B8725A"/>
    <w:rsid w:val="20BE044E"/>
    <w:rsid w:val="20CE3120"/>
    <w:rsid w:val="20D00272"/>
    <w:rsid w:val="20D3005A"/>
    <w:rsid w:val="20D46A76"/>
    <w:rsid w:val="20D81A37"/>
    <w:rsid w:val="20D91233"/>
    <w:rsid w:val="20EA13C3"/>
    <w:rsid w:val="20EC69F0"/>
    <w:rsid w:val="20F77642"/>
    <w:rsid w:val="20F8466E"/>
    <w:rsid w:val="20FA1161"/>
    <w:rsid w:val="20FB583E"/>
    <w:rsid w:val="211155AB"/>
    <w:rsid w:val="211C4C2C"/>
    <w:rsid w:val="212750AE"/>
    <w:rsid w:val="214039B1"/>
    <w:rsid w:val="21480631"/>
    <w:rsid w:val="214A3887"/>
    <w:rsid w:val="214E21E3"/>
    <w:rsid w:val="215460E7"/>
    <w:rsid w:val="215C4E51"/>
    <w:rsid w:val="216451EB"/>
    <w:rsid w:val="216F2746"/>
    <w:rsid w:val="2172148D"/>
    <w:rsid w:val="21736C7D"/>
    <w:rsid w:val="217A1804"/>
    <w:rsid w:val="217C50F0"/>
    <w:rsid w:val="21820AA0"/>
    <w:rsid w:val="21A02AA3"/>
    <w:rsid w:val="21A17F75"/>
    <w:rsid w:val="21A60B14"/>
    <w:rsid w:val="21C46DBD"/>
    <w:rsid w:val="21C669A0"/>
    <w:rsid w:val="21D90E21"/>
    <w:rsid w:val="21DB1567"/>
    <w:rsid w:val="21DC3B74"/>
    <w:rsid w:val="21E34985"/>
    <w:rsid w:val="21F31F7D"/>
    <w:rsid w:val="21FD5A86"/>
    <w:rsid w:val="22055232"/>
    <w:rsid w:val="22076518"/>
    <w:rsid w:val="220A47EC"/>
    <w:rsid w:val="220F7598"/>
    <w:rsid w:val="2213595A"/>
    <w:rsid w:val="22145220"/>
    <w:rsid w:val="221A73D8"/>
    <w:rsid w:val="221F4E4C"/>
    <w:rsid w:val="2222557F"/>
    <w:rsid w:val="22234CE7"/>
    <w:rsid w:val="22253AED"/>
    <w:rsid w:val="22366FE8"/>
    <w:rsid w:val="2237544B"/>
    <w:rsid w:val="223C1CB7"/>
    <w:rsid w:val="223E7B56"/>
    <w:rsid w:val="225069CE"/>
    <w:rsid w:val="22674B89"/>
    <w:rsid w:val="22686412"/>
    <w:rsid w:val="2276215C"/>
    <w:rsid w:val="2278728D"/>
    <w:rsid w:val="227F3860"/>
    <w:rsid w:val="227F7663"/>
    <w:rsid w:val="22845F20"/>
    <w:rsid w:val="22880AD5"/>
    <w:rsid w:val="22A26A1D"/>
    <w:rsid w:val="22A4321D"/>
    <w:rsid w:val="22A74B1B"/>
    <w:rsid w:val="22AA766E"/>
    <w:rsid w:val="22B731A6"/>
    <w:rsid w:val="22BB44AB"/>
    <w:rsid w:val="22BC62E5"/>
    <w:rsid w:val="22BD2D50"/>
    <w:rsid w:val="22C6189D"/>
    <w:rsid w:val="22DD41C5"/>
    <w:rsid w:val="22E10FAA"/>
    <w:rsid w:val="22E22992"/>
    <w:rsid w:val="22F24B2A"/>
    <w:rsid w:val="2308481C"/>
    <w:rsid w:val="23085487"/>
    <w:rsid w:val="230D060F"/>
    <w:rsid w:val="231448E4"/>
    <w:rsid w:val="231922C3"/>
    <w:rsid w:val="23211693"/>
    <w:rsid w:val="232744FF"/>
    <w:rsid w:val="232B68A0"/>
    <w:rsid w:val="233157E3"/>
    <w:rsid w:val="23442125"/>
    <w:rsid w:val="234B086B"/>
    <w:rsid w:val="234B5C81"/>
    <w:rsid w:val="236576EE"/>
    <w:rsid w:val="236E1D10"/>
    <w:rsid w:val="23726A23"/>
    <w:rsid w:val="23747063"/>
    <w:rsid w:val="237836E4"/>
    <w:rsid w:val="237C49CD"/>
    <w:rsid w:val="237D1BED"/>
    <w:rsid w:val="2381270C"/>
    <w:rsid w:val="238E7C7B"/>
    <w:rsid w:val="239A211F"/>
    <w:rsid w:val="23AF2A51"/>
    <w:rsid w:val="23C13274"/>
    <w:rsid w:val="23C36F25"/>
    <w:rsid w:val="23C848BE"/>
    <w:rsid w:val="23CA40A4"/>
    <w:rsid w:val="23E43FFD"/>
    <w:rsid w:val="23EA1982"/>
    <w:rsid w:val="23EE429C"/>
    <w:rsid w:val="23F671C2"/>
    <w:rsid w:val="2409769C"/>
    <w:rsid w:val="240C33A2"/>
    <w:rsid w:val="240E7FE8"/>
    <w:rsid w:val="24220F18"/>
    <w:rsid w:val="2425528C"/>
    <w:rsid w:val="242E6734"/>
    <w:rsid w:val="24373B1E"/>
    <w:rsid w:val="244341C9"/>
    <w:rsid w:val="2443438B"/>
    <w:rsid w:val="245855D0"/>
    <w:rsid w:val="24611851"/>
    <w:rsid w:val="24676000"/>
    <w:rsid w:val="24814B82"/>
    <w:rsid w:val="24867876"/>
    <w:rsid w:val="248D1F4B"/>
    <w:rsid w:val="249069DD"/>
    <w:rsid w:val="24934C99"/>
    <w:rsid w:val="24A32827"/>
    <w:rsid w:val="24A3388B"/>
    <w:rsid w:val="24A77048"/>
    <w:rsid w:val="24AC5A62"/>
    <w:rsid w:val="24B35CEB"/>
    <w:rsid w:val="24BC7011"/>
    <w:rsid w:val="24BE7483"/>
    <w:rsid w:val="24C92AAE"/>
    <w:rsid w:val="24CA2140"/>
    <w:rsid w:val="24CA4967"/>
    <w:rsid w:val="24CC1094"/>
    <w:rsid w:val="24D651B8"/>
    <w:rsid w:val="24DA0BED"/>
    <w:rsid w:val="24E85686"/>
    <w:rsid w:val="24EB5053"/>
    <w:rsid w:val="24F52E5D"/>
    <w:rsid w:val="24FB3C7B"/>
    <w:rsid w:val="25177996"/>
    <w:rsid w:val="252639FD"/>
    <w:rsid w:val="252D5DCA"/>
    <w:rsid w:val="25324209"/>
    <w:rsid w:val="2533439A"/>
    <w:rsid w:val="25395A39"/>
    <w:rsid w:val="254476F1"/>
    <w:rsid w:val="255874E3"/>
    <w:rsid w:val="255A6863"/>
    <w:rsid w:val="255F2922"/>
    <w:rsid w:val="25600D9D"/>
    <w:rsid w:val="2572391E"/>
    <w:rsid w:val="257815FF"/>
    <w:rsid w:val="25782608"/>
    <w:rsid w:val="25790711"/>
    <w:rsid w:val="257C0DE8"/>
    <w:rsid w:val="2588079D"/>
    <w:rsid w:val="25897072"/>
    <w:rsid w:val="259F3C60"/>
    <w:rsid w:val="25A80FC7"/>
    <w:rsid w:val="25AE1D99"/>
    <w:rsid w:val="25BD376F"/>
    <w:rsid w:val="25CB272D"/>
    <w:rsid w:val="25D20602"/>
    <w:rsid w:val="25D20840"/>
    <w:rsid w:val="25F41480"/>
    <w:rsid w:val="25F86939"/>
    <w:rsid w:val="25FA004D"/>
    <w:rsid w:val="26046CAA"/>
    <w:rsid w:val="26236D7B"/>
    <w:rsid w:val="262B3229"/>
    <w:rsid w:val="262F6AF1"/>
    <w:rsid w:val="263F31FC"/>
    <w:rsid w:val="264D2030"/>
    <w:rsid w:val="264D66B1"/>
    <w:rsid w:val="26513E52"/>
    <w:rsid w:val="2654468B"/>
    <w:rsid w:val="265E1847"/>
    <w:rsid w:val="266E5C88"/>
    <w:rsid w:val="26791843"/>
    <w:rsid w:val="267B1F77"/>
    <w:rsid w:val="267B4C3D"/>
    <w:rsid w:val="26825EC5"/>
    <w:rsid w:val="26945F27"/>
    <w:rsid w:val="269C2BCB"/>
    <w:rsid w:val="269E0014"/>
    <w:rsid w:val="26A15F14"/>
    <w:rsid w:val="26A65B40"/>
    <w:rsid w:val="26B25E5A"/>
    <w:rsid w:val="26B47515"/>
    <w:rsid w:val="26C27167"/>
    <w:rsid w:val="26C467A8"/>
    <w:rsid w:val="26C84387"/>
    <w:rsid w:val="26D77F81"/>
    <w:rsid w:val="26E520F6"/>
    <w:rsid w:val="26E85FB9"/>
    <w:rsid w:val="26EB0F75"/>
    <w:rsid w:val="27006CA7"/>
    <w:rsid w:val="27034324"/>
    <w:rsid w:val="27065997"/>
    <w:rsid w:val="27110EDF"/>
    <w:rsid w:val="271432DD"/>
    <w:rsid w:val="271D7D92"/>
    <w:rsid w:val="273079EF"/>
    <w:rsid w:val="27384EB5"/>
    <w:rsid w:val="27591990"/>
    <w:rsid w:val="275D65F5"/>
    <w:rsid w:val="2777263E"/>
    <w:rsid w:val="2788244C"/>
    <w:rsid w:val="2792434F"/>
    <w:rsid w:val="27973E78"/>
    <w:rsid w:val="27A157F2"/>
    <w:rsid w:val="27A7768E"/>
    <w:rsid w:val="27AC7671"/>
    <w:rsid w:val="27B2328B"/>
    <w:rsid w:val="27B72AB2"/>
    <w:rsid w:val="27C402A1"/>
    <w:rsid w:val="27CB550A"/>
    <w:rsid w:val="27D822B7"/>
    <w:rsid w:val="27DB2338"/>
    <w:rsid w:val="27DD735E"/>
    <w:rsid w:val="27DF4418"/>
    <w:rsid w:val="27F17EA2"/>
    <w:rsid w:val="27FC34A8"/>
    <w:rsid w:val="28052F25"/>
    <w:rsid w:val="281938FF"/>
    <w:rsid w:val="281E5776"/>
    <w:rsid w:val="28233194"/>
    <w:rsid w:val="282B2EDA"/>
    <w:rsid w:val="282D4355"/>
    <w:rsid w:val="2839061D"/>
    <w:rsid w:val="283A05DC"/>
    <w:rsid w:val="283B37A3"/>
    <w:rsid w:val="28417B29"/>
    <w:rsid w:val="28461FD9"/>
    <w:rsid w:val="28474EA4"/>
    <w:rsid w:val="285151A7"/>
    <w:rsid w:val="28563C77"/>
    <w:rsid w:val="28636BC2"/>
    <w:rsid w:val="287761B8"/>
    <w:rsid w:val="287E5786"/>
    <w:rsid w:val="2880001A"/>
    <w:rsid w:val="28866E4D"/>
    <w:rsid w:val="28893CD3"/>
    <w:rsid w:val="28911BFF"/>
    <w:rsid w:val="289312FE"/>
    <w:rsid w:val="289B4C3C"/>
    <w:rsid w:val="28A43C82"/>
    <w:rsid w:val="28A626AF"/>
    <w:rsid w:val="28B8305D"/>
    <w:rsid w:val="28BD13AF"/>
    <w:rsid w:val="28C51B12"/>
    <w:rsid w:val="28D31CBE"/>
    <w:rsid w:val="28D774B2"/>
    <w:rsid w:val="28D863A4"/>
    <w:rsid w:val="28DF2D3D"/>
    <w:rsid w:val="28E42E0B"/>
    <w:rsid w:val="28F95975"/>
    <w:rsid w:val="29013E32"/>
    <w:rsid w:val="29024553"/>
    <w:rsid w:val="29101103"/>
    <w:rsid w:val="291503A3"/>
    <w:rsid w:val="291B3F04"/>
    <w:rsid w:val="292915B2"/>
    <w:rsid w:val="292F7E41"/>
    <w:rsid w:val="2935068F"/>
    <w:rsid w:val="293A5CD5"/>
    <w:rsid w:val="293D2793"/>
    <w:rsid w:val="29401EC1"/>
    <w:rsid w:val="29491CBA"/>
    <w:rsid w:val="295358BD"/>
    <w:rsid w:val="295D10F0"/>
    <w:rsid w:val="29601B52"/>
    <w:rsid w:val="296D1796"/>
    <w:rsid w:val="296D732A"/>
    <w:rsid w:val="296F0D2D"/>
    <w:rsid w:val="296F7B40"/>
    <w:rsid w:val="297719FE"/>
    <w:rsid w:val="297C5227"/>
    <w:rsid w:val="29827584"/>
    <w:rsid w:val="298F7759"/>
    <w:rsid w:val="299475F9"/>
    <w:rsid w:val="299623F1"/>
    <w:rsid w:val="299E44D6"/>
    <w:rsid w:val="29A872FB"/>
    <w:rsid w:val="29B04909"/>
    <w:rsid w:val="29BF4824"/>
    <w:rsid w:val="29C0676D"/>
    <w:rsid w:val="29CB004A"/>
    <w:rsid w:val="29CD187A"/>
    <w:rsid w:val="29D1014C"/>
    <w:rsid w:val="29D63757"/>
    <w:rsid w:val="29D67C37"/>
    <w:rsid w:val="29DC525C"/>
    <w:rsid w:val="29DD582A"/>
    <w:rsid w:val="29E008AE"/>
    <w:rsid w:val="29E72216"/>
    <w:rsid w:val="29EB0A8C"/>
    <w:rsid w:val="29F05AFF"/>
    <w:rsid w:val="29FC358C"/>
    <w:rsid w:val="29FD79C7"/>
    <w:rsid w:val="2A085829"/>
    <w:rsid w:val="2A0F6CDF"/>
    <w:rsid w:val="2A101D4A"/>
    <w:rsid w:val="2A122555"/>
    <w:rsid w:val="2A1568E5"/>
    <w:rsid w:val="2A1F69C8"/>
    <w:rsid w:val="2A265EBF"/>
    <w:rsid w:val="2A270294"/>
    <w:rsid w:val="2A3369DC"/>
    <w:rsid w:val="2A524BDB"/>
    <w:rsid w:val="2A581A47"/>
    <w:rsid w:val="2A5912F4"/>
    <w:rsid w:val="2A5B618F"/>
    <w:rsid w:val="2A5C4EB7"/>
    <w:rsid w:val="2A6931D1"/>
    <w:rsid w:val="2A7077EE"/>
    <w:rsid w:val="2A74736B"/>
    <w:rsid w:val="2A795800"/>
    <w:rsid w:val="2A7C4F9A"/>
    <w:rsid w:val="2A7D1B82"/>
    <w:rsid w:val="2A83374A"/>
    <w:rsid w:val="2A8750C2"/>
    <w:rsid w:val="2A963093"/>
    <w:rsid w:val="2AA62D58"/>
    <w:rsid w:val="2AA92A21"/>
    <w:rsid w:val="2ACD3663"/>
    <w:rsid w:val="2ADE2C6B"/>
    <w:rsid w:val="2ADF68C1"/>
    <w:rsid w:val="2AE361BD"/>
    <w:rsid w:val="2AE37803"/>
    <w:rsid w:val="2AE51EDC"/>
    <w:rsid w:val="2AF00CED"/>
    <w:rsid w:val="2AF2514C"/>
    <w:rsid w:val="2B0166AA"/>
    <w:rsid w:val="2B062E16"/>
    <w:rsid w:val="2B1356E2"/>
    <w:rsid w:val="2B1C4340"/>
    <w:rsid w:val="2B1F1308"/>
    <w:rsid w:val="2B2071C5"/>
    <w:rsid w:val="2B2731C6"/>
    <w:rsid w:val="2B356C62"/>
    <w:rsid w:val="2B36148A"/>
    <w:rsid w:val="2B513F18"/>
    <w:rsid w:val="2B5D62B7"/>
    <w:rsid w:val="2B601423"/>
    <w:rsid w:val="2B605A31"/>
    <w:rsid w:val="2B636B26"/>
    <w:rsid w:val="2B650E1B"/>
    <w:rsid w:val="2B68461C"/>
    <w:rsid w:val="2B6F3D81"/>
    <w:rsid w:val="2B791BEE"/>
    <w:rsid w:val="2B7D52D3"/>
    <w:rsid w:val="2B8942BD"/>
    <w:rsid w:val="2B8A0BF6"/>
    <w:rsid w:val="2B905FB7"/>
    <w:rsid w:val="2BA30D4A"/>
    <w:rsid w:val="2BA5147A"/>
    <w:rsid w:val="2BAD053A"/>
    <w:rsid w:val="2BAD423A"/>
    <w:rsid w:val="2BB00031"/>
    <w:rsid w:val="2BC96365"/>
    <w:rsid w:val="2BCD03D2"/>
    <w:rsid w:val="2BCD2278"/>
    <w:rsid w:val="2BDB6D0B"/>
    <w:rsid w:val="2BE34810"/>
    <w:rsid w:val="2BEC15D5"/>
    <w:rsid w:val="2BF42C52"/>
    <w:rsid w:val="2BFE5197"/>
    <w:rsid w:val="2C376C86"/>
    <w:rsid w:val="2C4B08C7"/>
    <w:rsid w:val="2C5F0EC7"/>
    <w:rsid w:val="2C611C67"/>
    <w:rsid w:val="2C652437"/>
    <w:rsid w:val="2C6D00A1"/>
    <w:rsid w:val="2C6F2844"/>
    <w:rsid w:val="2C7910D6"/>
    <w:rsid w:val="2C7E7214"/>
    <w:rsid w:val="2C8B79F5"/>
    <w:rsid w:val="2C8C5DDC"/>
    <w:rsid w:val="2C8E00B2"/>
    <w:rsid w:val="2C9D2E10"/>
    <w:rsid w:val="2C9D4247"/>
    <w:rsid w:val="2CA1037B"/>
    <w:rsid w:val="2CB164D9"/>
    <w:rsid w:val="2CC34986"/>
    <w:rsid w:val="2CC5732A"/>
    <w:rsid w:val="2CCE1340"/>
    <w:rsid w:val="2CD0152F"/>
    <w:rsid w:val="2CD40E14"/>
    <w:rsid w:val="2CE46F96"/>
    <w:rsid w:val="2CF32354"/>
    <w:rsid w:val="2D167838"/>
    <w:rsid w:val="2D2A5546"/>
    <w:rsid w:val="2D2E2133"/>
    <w:rsid w:val="2D3E0CD9"/>
    <w:rsid w:val="2D513A5A"/>
    <w:rsid w:val="2D544D9D"/>
    <w:rsid w:val="2D556980"/>
    <w:rsid w:val="2D5700A0"/>
    <w:rsid w:val="2D6A7C5B"/>
    <w:rsid w:val="2D760F47"/>
    <w:rsid w:val="2D7E2D12"/>
    <w:rsid w:val="2D8D4E9E"/>
    <w:rsid w:val="2DBA1B2D"/>
    <w:rsid w:val="2DCA314E"/>
    <w:rsid w:val="2DCB5D17"/>
    <w:rsid w:val="2DE63084"/>
    <w:rsid w:val="2DE75242"/>
    <w:rsid w:val="2DEA21B6"/>
    <w:rsid w:val="2DF865B4"/>
    <w:rsid w:val="2DFE05FD"/>
    <w:rsid w:val="2E0C7B1B"/>
    <w:rsid w:val="2E293828"/>
    <w:rsid w:val="2E2B0304"/>
    <w:rsid w:val="2E2E4769"/>
    <w:rsid w:val="2E2F21C5"/>
    <w:rsid w:val="2E2F5EBB"/>
    <w:rsid w:val="2E341077"/>
    <w:rsid w:val="2E3C6328"/>
    <w:rsid w:val="2E3F5109"/>
    <w:rsid w:val="2E452F00"/>
    <w:rsid w:val="2E566088"/>
    <w:rsid w:val="2E570260"/>
    <w:rsid w:val="2E5E298B"/>
    <w:rsid w:val="2E644886"/>
    <w:rsid w:val="2E746E03"/>
    <w:rsid w:val="2E8B045E"/>
    <w:rsid w:val="2EA902D2"/>
    <w:rsid w:val="2EB15FD4"/>
    <w:rsid w:val="2EB20C71"/>
    <w:rsid w:val="2EC753F9"/>
    <w:rsid w:val="2ECD0A59"/>
    <w:rsid w:val="2ECD0F2D"/>
    <w:rsid w:val="2ED05631"/>
    <w:rsid w:val="2ED505C7"/>
    <w:rsid w:val="2EDC5322"/>
    <w:rsid w:val="2EE00CD2"/>
    <w:rsid w:val="2EF72ABA"/>
    <w:rsid w:val="2EFB192A"/>
    <w:rsid w:val="2F023CC9"/>
    <w:rsid w:val="2F044FB5"/>
    <w:rsid w:val="2F0B239A"/>
    <w:rsid w:val="2F163812"/>
    <w:rsid w:val="2F1A7CA8"/>
    <w:rsid w:val="2F216FA9"/>
    <w:rsid w:val="2F2D6512"/>
    <w:rsid w:val="2F327F6D"/>
    <w:rsid w:val="2F39427A"/>
    <w:rsid w:val="2F54333B"/>
    <w:rsid w:val="2F55409B"/>
    <w:rsid w:val="2F5E1470"/>
    <w:rsid w:val="2F677E00"/>
    <w:rsid w:val="2F685B6D"/>
    <w:rsid w:val="2F6D5CB1"/>
    <w:rsid w:val="2F77649C"/>
    <w:rsid w:val="2F810841"/>
    <w:rsid w:val="2F824E76"/>
    <w:rsid w:val="2F853FB8"/>
    <w:rsid w:val="2F8E2E2F"/>
    <w:rsid w:val="2F9B3E80"/>
    <w:rsid w:val="2FB456E1"/>
    <w:rsid w:val="2FB62E3E"/>
    <w:rsid w:val="2FB703CF"/>
    <w:rsid w:val="2FB85EBF"/>
    <w:rsid w:val="2FB910A8"/>
    <w:rsid w:val="2FBE30D4"/>
    <w:rsid w:val="2FC0200A"/>
    <w:rsid w:val="2FC75150"/>
    <w:rsid w:val="2FC806BD"/>
    <w:rsid w:val="2FC914A7"/>
    <w:rsid w:val="2FD07634"/>
    <w:rsid w:val="2FD53D74"/>
    <w:rsid w:val="2FE26DF0"/>
    <w:rsid w:val="2FE40AA5"/>
    <w:rsid w:val="2FF03F85"/>
    <w:rsid w:val="2FF74E4F"/>
    <w:rsid w:val="2FFB6B44"/>
    <w:rsid w:val="302E4FA6"/>
    <w:rsid w:val="303A1144"/>
    <w:rsid w:val="303E4D49"/>
    <w:rsid w:val="30423960"/>
    <w:rsid w:val="30460629"/>
    <w:rsid w:val="30535A4F"/>
    <w:rsid w:val="305539A8"/>
    <w:rsid w:val="30573F46"/>
    <w:rsid w:val="30613682"/>
    <w:rsid w:val="30645027"/>
    <w:rsid w:val="306652A1"/>
    <w:rsid w:val="30797A56"/>
    <w:rsid w:val="308374E9"/>
    <w:rsid w:val="30873541"/>
    <w:rsid w:val="30881FEA"/>
    <w:rsid w:val="308E1BA8"/>
    <w:rsid w:val="309504AE"/>
    <w:rsid w:val="309C5662"/>
    <w:rsid w:val="30A539CB"/>
    <w:rsid w:val="30A771A5"/>
    <w:rsid w:val="30B26F9C"/>
    <w:rsid w:val="30BE7437"/>
    <w:rsid w:val="30C2575D"/>
    <w:rsid w:val="30C3689F"/>
    <w:rsid w:val="30C73D33"/>
    <w:rsid w:val="30CF2C52"/>
    <w:rsid w:val="30DA6383"/>
    <w:rsid w:val="30EF072F"/>
    <w:rsid w:val="30F129C8"/>
    <w:rsid w:val="30F51292"/>
    <w:rsid w:val="30FB2EDD"/>
    <w:rsid w:val="30FF2476"/>
    <w:rsid w:val="31090F6E"/>
    <w:rsid w:val="310D65A8"/>
    <w:rsid w:val="311A538B"/>
    <w:rsid w:val="3124116F"/>
    <w:rsid w:val="312507CD"/>
    <w:rsid w:val="31464598"/>
    <w:rsid w:val="31480B6E"/>
    <w:rsid w:val="31631C14"/>
    <w:rsid w:val="317C238C"/>
    <w:rsid w:val="317E1824"/>
    <w:rsid w:val="317E455E"/>
    <w:rsid w:val="31812D26"/>
    <w:rsid w:val="318A7C6E"/>
    <w:rsid w:val="318C4D09"/>
    <w:rsid w:val="318D1861"/>
    <w:rsid w:val="319240D6"/>
    <w:rsid w:val="31970337"/>
    <w:rsid w:val="31A60C85"/>
    <w:rsid w:val="31AD17FA"/>
    <w:rsid w:val="31B2735B"/>
    <w:rsid w:val="31C279AF"/>
    <w:rsid w:val="31C34E26"/>
    <w:rsid w:val="31C7704A"/>
    <w:rsid w:val="31D93ABB"/>
    <w:rsid w:val="31DB5B96"/>
    <w:rsid w:val="31E145D4"/>
    <w:rsid w:val="31E367AE"/>
    <w:rsid w:val="31E85216"/>
    <w:rsid w:val="31EB22ED"/>
    <w:rsid w:val="31ED43E4"/>
    <w:rsid w:val="31F010E3"/>
    <w:rsid w:val="31F5587C"/>
    <w:rsid w:val="31FA2DA0"/>
    <w:rsid w:val="32060A85"/>
    <w:rsid w:val="320C3C60"/>
    <w:rsid w:val="32182BCD"/>
    <w:rsid w:val="321B42B4"/>
    <w:rsid w:val="32225EF3"/>
    <w:rsid w:val="32232C98"/>
    <w:rsid w:val="322546A8"/>
    <w:rsid w:val="32271DDC"/>
    <w:rsid w:val="322A05BF"/>
    <w:rsid w:val="322C16CD"/>
    <w:rsid w:val="322F2C68"/>
    <w:rsid w:val="32326D27"/>
    <w:rsid w:val="3235149E"/>
    <w:rsid w:val="323A37A9"/>
    <w:rsid w:val="32405914"/>
    <w:rsid w:val="3256227B"/>
    <w:rsid w:val="325A7AB6"/>
    <w:rsid w:val="32671087"/>
    <w:rsid w:val="32684B25"/>
    <w:rsid w:val="326C6F87"/>
    <w:rsid w:val="327C1BD6"/>
    <w:rsid w:val="32926BB9"/>
    <w:rsid w:val="329471E9"/>
    <w:rsid w:val="3299520A"/>
    <w:rsid w:val="329B5FA6"/>
    <w:rsid w:val="329E2208"/>
    <w:rsid w:val="32A65EC0"/>
    <w:rsid w:val="32A80F1E"/>
    <w:rsid w:val="32C02977"/>
    <w:rsid w:val="32C51287"/>
    <w:rsid w:val="32D824A0"/>
    <w:rsid w:val="32E2757F"/>
    <w:rsid w:val="32E57252"/>
    <w:rsid w:val="33091E1F"/>
    <w:rsid w:val="330B0FD0"/>
    <w:rsid w:val="331E099F"/>
    <w:rsid w:val="33202541"/>
    <w:rsid w:val="3328336B"/>
    <w:rsid w:val="3328734C"/>
    <w:rsid w:val="333663FF"/>
    <w:rsid w:val="333C7FDD"/>
    <w:rsid w:val="3342213D"/>
    <w:rsid w:val="334C1DC5"/>
    <w:rsid w:val="33522F6A"/>
    <w:rsid w:val="336F2358"/>
    <w:rsid w:val="33727633"/>
    <w:rsid w:val="338F7249"/>
    <w:rsid w:val="339077F6"/>
    <w:rsid w:val="33A57923"/>
    <w:rsid w:val="33B2461C"/>
    <w:rsid w:val="33B75090"/>
    <w:rsid w:val="33C01E31"/>
    <w:rsid w:val="33C67C3F"/>
    <w:rsid w:val="33CD2311"/>
    <w:rsid w:val="33D10BAC"/>
    <w:rsid w:val="33DA4207"/>
    <w:rsid w:val="33F10FBA"/>
    <w:rsid w:val="33F47F2B"/>
    <w:rsid w:val="33F97298"/>
    <w:rsid w:val="33FF3035"/>
    <w:rsid w:val="340163F7"/>
    <w:rsid w:val="34086603"/>
    <w:rsid w:val="342C4726"/>
    <w:rsid w:val="34367ABB"/>
    <w:rsid w:val="343A2409"/>
    <w:rsid w:val="344A01CD"/>
    <w:rsid w:val="344B0C26"/>
    <w:rsid w:val="34544B80"/>
    <w:rsid w:val="34573198"/>
    <w:rsid w:val="345A3805"/>
    <w:rsid w:val="346269C2"/>
    <w:rsid w:val="34656F77"/>
    <w:rsid w:val="34683A41"/>
    <w:rsid w:val="346C6EA1"/>
    <w:rsid w:val="347910EA"/>
    <w:rsid w:val="347F690C"/>
    <w:rsid w:val="348147E7"/>
    <w:rsid w:val="349162E4"/>
    <w:rsid w:val="34974F9E"/>
    <w:rsid w:val="34996D25"/>
    <w:rsid w:val="34A355B5"/>
    <w:rsid w:val="34AF30DC"/>
    <w:rsid w:val="34B60E57"/>
    <w:rsid w:val="34B951CB"/>
    <w:rsid w:val="34BC4D7C"/>
    <w:rsid w:val="34BD7F3F"/>
    <w:rsid w:val="34C21327"/>
    <w:rsid w:val="34CC202E"/>
    <w:rsid w:val="34E078A9"/>
    <w:rsid w:val="34E55ACF"/>
    <w:rsid w:val="34E85DEA"/>
    <w:rsid w:val="34F00DF2"/>
    <w:rsid w:val="34F106F0"/>
    <w:rsid w:val="34F81B04"/>
    <w:rsid w:val="35002171"/>
    <w:rsid w:val="350B4466"/>
    <w:rsid w:val="350C7565"/>
    <w:rsid w:val="35120F9A"/>
    <w:rsid w:val="353131CF"/>
    <w:rsid w:val="353321A9"/>
    <w:rsid w:val="3537276F"/>
    <w:rsid w:val="3544634A"/>
    <w:rsid w:val="35465A59"/>
    <w:rsid w:val="35486087"/>
    <w:rsid w:val="354B08E8"/>
    <w:rsid w:val="355307CF"/>
    <w:rsid w:val="355B48AB"/>
    <w:rsid w:val="35600185"/>
    <w:rsid w:val="35620EF0"/>
    <w:rsid w:val="356D316B"/>
    <w:rsid w:val="357D6614"/>
    <w:rsid w:val="35821149"/>
    <w:rsid w:val="358A72E3"/>
    <w:rsid w:val="35970A54"/>
    <w:rsid w:val="359875F2"/>
    <w:rsid w:val="35A112FC"/>
    <w:rsid w:val="35A11DFC"/>
    <w:rsid w:val="35B37939"/>
    <w:rsid w:val="35BA79A5"/>
    <w:rsid w:val="35BB6E07"/>
    <w:rsid w:val="35BD3CA0"/>
    <w:rsid w:val="35C05B93"/>
    <w:rsid w:val="35C30497"/>
    <w:rsid w:val="35E171AE"/>
    <w:rsid w:val="35E50252"/>
    <w:rsid w:val="36023959"/>
    <w:rsid w:val="3607468D"/>
    <w:rsid w:val="360A4192"/>
    <w:rsid w:val="361356F4"/>
    <w:rsid w:val="36210FFD"/>
    <w:rsid w:val="362B1E1E"/>
    <w:rsid w:val="362E2A50"/>
    <w:rsid w:val="36346D86"/>
    <w:rsid w:val="36361977"/>
    <w:rsid w:val="364E1A98"/>
    <w:rsid w:val="3650709A"/>
    <w:rsid w:val="36513B29"/>
    <w:rsid w:val="3655701B"/>
    <w:rsid w:val="366B4C8F"/>
    <w:rsid w:val="366D4FFF"/>
    <w:rsid w:val="366D78DF"/>
    <w:rsid w:val="36781966"/>
    <w:rsid w:val="368C6C52"/>
    <w:rsid w:val="369170DE"/>
    <w:rsid w:val="36A25EC2"/>
    <w:rsid w:val="36A41741"/>
    <w:rsid w:val="36B93617"/>
    <w:rsid w:val="36BE6055"/>
    <w:rsid w:val="36C34072"/>
    <w:rsid w:val="36C57B1E"/>
    <w:rsid w:val="36C85C75"/>
    <w:rsid w:val="36DB10FE"/>
    <w:rsid w:val="36E8044B"/>
    <w:rsid w:val="36E91683"/>
    <w:rsid w:val="36EA3D4F"/>
    <w:rsid w:val="36F2259C"/>
    <w:rsid w:val="371662A1"/>
    <w:rsid w:val="371C24A9"/>
    <w:rsid w:val="37255810"/>
    <w:rsid w:val="373C3878"/>
    <w:rsid w:val="373F62BD"/>
    <w:rsid w:val="374C0007"/>
    <w:rsid w:val="375B6B0F"/>
    <w:rsid w:val="3760474D"/>
    <w:rsid w:val="37686EB4"/>
    <w:rsid w:val="377170E6"/>
    <w:rsid w:val="37722D2E"/>
    <w:rsid w:val="37734F87"/>
    <w:rsid w:val="37746BED"/>
    <w:rsid w:val="37751AC9"/>
    <w:rsid w:val="377B64D6"/>
    <w:rsid w:val="377F061F"/>
    <w:rsid w:val="378657D6"/>
    <w:rsid w:val="37934DB9"/>
    <w:rsid w:val="3793622A"/>
    <w:rsid w:val="37995ED9"/>
    <w:rsid w:val="379A3596"/>
    <w:rsid w:val="379A59B1"/>
    <w:rsid w:val="379D3D73"/>
    <w:rsid w:val="379E413F"/>
    <w:rsid w:val="379F5E8C"/>
    <w:rsid w:val="37A479A0"/>
    <w:rsid w:val="37AB48B6"/>
    <w:rsid w:val="37AE273A"/>
    <w:rsid w:val="37B000F0"/>
    <w:rsid w:val="37B4685D"/>
    <w:rsid w:val="37B72C58"/>
    <w:rsid w:val="37D44150"/>
    <w:rsid w:val="37D66A1A"/>
    <w:rsid w:val="37DB5A5E"/>
    <w:rsid w:val="37DE6FA2"/>
    <w:rsid w:val="37E521BA"/>
    <w:rsid w:val="37EF1BA8"/>
    <w:rsid w:val="37F040A2"/>
    <w:rsid w:val="37F54D8E"/>
    <w:rsid w:val="37FA4D9A"/>
    <w:rsid w:val="37FC5367"/>
    <w:rsid w:val="3814721C"/>
    <w:rsid w:val="381A4012"/>
    <w:rsid w:val="383226D8"/>
    <w:rsid w:val="38446316"/>
    <w:rsid w:val="3852039C"/>
    <w:rsid w:val="385648F0"/>
    <w:rsid w:val="385C5F9D"/>
    <w:rsid w:val="386C1027"/>
    <w:rsid w:val="386D4E39"/>
    <w:rsid w:val="387463BA"/>
    <w:rsid w:val="38873B70"/>
    <w:rsid w:val="38876362"/>
    <w:rsid w:val="388B19D2"/>
    <w:rsid w:val="388B319D"/>
    <w:rsid w:val="38A35A2F"/>
    <w:rsid w:val="38A56BEC"/>
    <w:rsid w:val="38A772CB"/>
    <w:rsid w:val="38AB10AC"/>
    <w:rsid w:val="38B07447"/>
    <w:rsid w:val="38D059AD"/>
    <w:rsid w:val="38D230C4"/>
    <w:rsid w:val="38D724CF"/>
    <w:rsid w:val="38DE17A7"/>
    <w:rsid w:val="38E01952"/>
    <w:rsid w:val="38E273DE"/>
    <w:rsid w:val="38E300DE"/>
    <w:rsid w:val="38E95637"/>
    <w:rsid w:val="38F02BCD"/>
    <w:rsid w:val="38F51A80"/>
    <w:rsid w:val="38F838E7"/>
    <w:rsid w:val="38F85971"/>
    <w:rsid w:val="38F86B35"/>
    <w:rsid w:val="390242F7"/>
    <w:rsid w:val="39087AAC"/>
    <w:rsid w:val="39100DF2"/>
    <w:rsid w:val="39115E2E"/>
    <w:rsid w:val="391221EA"/>
    <w:rsid w:val="39221761"/>
    <w:rsid w:val="39263607"/>
    <w:rsid w:val="393A4DDE"/>
    <w:rsid w:val="39646A00"/>
    <w:rsid w:val="396C3880"/>
    <w:rsid w:val="396D7809"/>
    <w:rsid w:val="396E5F6F"/>
    <w:rsid w:val="396F048B"/>
    <w:rsid w:val="39774085"/>
    <w:rsid w:val="39795A1C"/>
    <w:rsid w:val="39972387"/>
    <w:rsid w:val="39985C46"/>
    <w:rsid w:val="39BA0F37"/>
    <w:rsid w:val="39C01F33"/>
    <w:rsid w:val="39C77392"/>
    <w:rsid w:val="39C77F2D"/>
    <w:rsid w:val="39CC07B5"/>
    <w:rsid w:val="39CC6B14"/>
    <w:rsid w:val="39DE0F70"/>
    <w:rsid w:val="39E5396F"/>
    <w:rsid w:val="39F163EB"/>
    <w:rsid w:val="3A2D575A"/>
    <w:rsid w:val="3A394365"/>
    <w:rsid w:val="3A4654B4"/>
    <w:rsid w:val="3A4F43C9"/>
    <w:rsid w:val="3A515D38"/>
    <w:rsid w:val="3A5B61BD"/>
    <w:rsid w:val="3A5F6842"/>
    <w:rsid w:val="3A670D48"/>
    <w:rsid w:val="3A6E5E84"/>
    <w:rsid w:val="3A6F2BCE"/>
    <w:rsid w:val="3A7955AF"/>
    <w:rsid w:val="3A7A2779"/>
    <w:rsid w:val="3A7B0D81"/>
    <w:rsid w:val="3A7D61BB"/>
    <w:rsid w:val="3A8374A1"/>
    <w:rsid w:val="3A890429"/>
    <w:rsid w:val="3A8D0FD9"/>
    <w:rsid w:val="3AB143B7"/>
    <w:rsid w:val="3AB84C3E"/>
    <w:rsid w:val="3AB92080"/>
    <w:rsid w:val="3AC825C3"/>
    <w:rsid w:val="3ACB21A9"/>
    <w:rsid w:val="3AD122A6"/>
    <w:rsid w:val="3AD43239"/>
    <w:rsid w:val="3AD63BB7"/>
    <w:rsid w:val="3ADE374C"/>
    <w:rsid w:val="3AE01FA0"/>
    <w:rsid w:val="3AE561D7"/>
    <w:rsid w:val="3AFC0BC3"/>
    <w:rsid w:val="3B022B6D"/>
    <w:rsid w:val="3B0E2B16"/>
    <w:rsid w:val="3B183708"/>
    <w:rsid w:val="3B1F0229"/>
    <w:rsid w:val="3B246E2E"/>
    <w:rsid w:val="3B290B8E"/>
    <w:rsid w:val="3B3014F8"/>
    <w:rsid w:val="3B3C1FAF"/>
    <w:rsid w:val="3B453479"/>
    <w:rsid w:val="3B4B178C"/>
    <w:rsid w:val="3B5164A6"/>
    <w:rsid w:val="3B5A2CE0"/>
    <w:rsid w:val="3B661DC9"/>
    <w:rsid w:val="3B796936"/>
    <w:rsid w:val="3B7B0C90"/>
    <w:rsid w:val="3B8F13C5"/>
    <w:rsid w:val="3B95315B"/>
    <w:rsid w:val="3B9E725F"/>
    <w:rsid w:val="3BA13B63"/>
    <w:rsid w:val="3BA44C35"/>
    <w:rsid w:val="3BB6233E"/>
    <w:rsid w:val="3BBA02BC"/>
    <w:rsid w:val="3BC27FB5"/>
    <w:rsid w:val="3BCB20E3"/>
    <w:rsid w:val="3BD425FD"/>
    <w:rsid w:val="3BD929F9"/>
    <w:rsid w:val="3BD956D9"/>
    <w:rsid w:val="3BDA5158"/>
    <w:rsid w:val="3BDE6EFF"/>
    <w:rsid w:val="3BE77EEA"/>
    <w:rsid w:val="3BEF57B0"/>
    <w:rsid w:val="3BF954BD"/>
    <w:rsid w:val="3BFE001F"/>
    <w:rsid w:val="3C044707"/>
    <w:rsid w:val="3C2E5F65"/>
    <w:rsid w:val="3C2F7719"/>
    <w:rsid w:val="3C3F29C6"/>
    <w:rsid w:val="3C416727"/>
    <w:rsid w:val="3C4A6363"/>
    <w:rsid w:val="3C5F4B2F"/>
    <w:rsid w:val="3C664615"/>
    <w:rsid w:val="3C6F7B5F"/>
    <w:rsid w:val="3C727162"/>
    <w:rsid w:val="3C74006B"/>
    <w:rsid w:val="3C7930F2"/>
    <w:rsid w:val="3C7F7DFB"/>
    <w:rsid w:val="3C986C47"/>
    <w:rsid w:val="3C9E041C"/>
    <w:rsid w:val="3CA00029"/>
    <w:rsid w:val="3CA1191A"/>
    <w:rsid w:val="3CA94DEC"/>
    <w:rsid w:val="3CB02AAB"/>
    <w:rsid w:val="3CB93CB8"/>
    <w:rsid w:val="3CC61B79"/>
    <w:rsid w:val="3CCB5C04"/>
    <w:rsid w:val="3CD474D4"/>
    <w:rsid w:val="3CE02FD0"/>
    <w:rsid w:val="3CEE3501"/>
    <w:rsid w:val="3CFA5A23"/>
    <w:rsid w:val="3D275DBA"/>
    <w:rsid w:val="3D3E3674"/>
    <w:rsid w:val="3D461A5A"/>
    <w:rsid w:val="3D532E81"/>
    <w:rsid w:val="3D567A39"/>
    <w:rsid w:val="3D650222"/>
    <w:rsid w:val="3D684DEB"/>
    <w:rsid w:val="3D6C17FC"/>
    <w:rsid w:val="3D6D23C3"/>
    <w:rsid w:val="3D701C3D"/>
    <w:rsid w:val="3D8A2BAA"/>
    <w:rsid w:val="3D8F5EA5"/>
    <w:rsid w:val="3D943A67"/>
    <w:rsid w:val="3D9504BC"/>
    <w:rsid w:val="3DB7580E"/>
    <w:rsid w:val="3DB940D6"/>
    <w:rsid w:val="3DBE2FCD"/>
    <w:rsid w:val="3DC570FC"/>
    <w:rsid w:val="3DD5187B"/>
    <w:rsid w:val="3DD85148"/>
    <w:rsid w:val="3DDC3A49"/>
    <w:rsid w:val="3DE51836"/>
    <w:rsid w:val="3DE5587D"/>
    <w:rsid w:val="3DED1B45"/>
    <w:rsid w:val="3DF54F6F"/>
    <w:rsid w:val="3DF60777"/>
    <w:rsid w:val="3DF71D8D"/>
    <w:rsid w:val="3E04336D"/>
    <w:rsid w:val="3E053E45"/>
    <w:rsid w:val="3E0F5BA0"/>
    <w:rsid w:val="3E165F5C"/>
    <w:rsid w:val="3E193B69"/>
    <w:rsid w:val="3E200F88"/>
    <w:rsid w:val="3E2B57AD"/>
    <w:rsid w:val="3E325315"/>
    <w:rsid w:val="3E3D1D75"/>
    <w:rsid w:val="3E4052E4"/>
    <w:rsid w:val="3E4640A4"/>
    <w:rsid w:val="3E4D2DEF"/>
    <w:rsid w:val="3E6D2C01"/>
    <w:rsid w:val="3E8244B3"/>
    <w:rsid w:val="3E8E5530"/>
    <w:rsid w:val="3E9032CC"/>
    <w:rsid w:val="3E9763F1"/>
    <w:rsid w:val="3E9806E3"/>
    <w:rsid w:val="3EA47BF8"/>
    <w:rsid w:val="3EA7382D"/>
    <w:rsid w:val="3EAB48D0"/>
    <w:rsid w:val="3EAE56C8"/>
    <w:rsid w:val="3ED32005"/>
    <w:rsid w:val="3EEC7EAE"/>
    <w:rsid w:val="3EED6ED0"/>
    <w:rsid w:val="3F0630DE"/>
    <w:rsid w:val="3F120BFC"/>
    <w:rsid w:val="3F44549B"/>
    <w:rsid w:val="3F465336"/>
    <w:rsid w:val="3F4A37A4"/>
    <w:rsid w:val="3F4E66DA"/>
    <w:rsid w:val="3F573BFB"/>
    <w:rsid w:val="3F6461EB"/>
    <w:rsid w:val="3F6552D8"/>
    <w:rsid w:val="3F764CB6"/>
    <w:rsid w:val="3F8846CA"/>
    <w:rsid w:val="3F8C4A01"/>
    <w:rsid w:val="3FA31805"/>
    <w:rsid w:val="3FA80697"/>
    <w:rsid w:val="3FB84DAC"/>
    <w:rsid w:val="3FBA3BBE"/>
    <w:rsid w:val="3FBD1474"/>
    <w:rsid w:val="3FC958A1"/>
    <w:rsid w:val="3FCA4585"/>
    <w:rsid w:val="3FCE4237"/>
    <w:rsid w:val="3FD31FB0"/>
    <w:rsid w:val="3FDE4C6F"/>
    <w:rsid w:val="3FE4329E"/>
    <w:rsid w:val="3FE63308"/>
    <w:rsid w:val="3FF14625"/>
    <w:rsid w:val="3FFA2385"/>
    <w:rsid w:val="3FFA72BE"/>
    <w:rsid w:val="3FFD720F"/>
    <w:rsid w:val="40114AE3"/>
    <w:rsid w:val="40120871"/>
    <w:rsid w:val="401210FD"/>
    <w:rsid w:val="40194819"/>
    <w:rsid w:val="401A42AF"/>
    <w:rsid w:val="40233488"/>
    <w:rsid w:val="402F4730"/>
    <w:rsid w:val="40316BC9"/>
    <w:rsid w:val="40352A8F"/>
    <w:rsid w:val="404A5684"/>
    <w:rsid w:val="404B6889"/>
    <w:rsid w:val="404D0F0F"/>
    <w:rsid w:val="405412EF"/>
    <w:rsid w:val="405564D7"/>
    <w:rsid w:val="40564435"/>
    <w:rsid w:val="405A1195"/>
    <w:rsid w:val="405A511F"/>
    <w:rsid w:val="405C03E2"/>
    <w:rsid w:val="407F0233"/>
    <w:rsid w:val="40832DCD"/>
    <w:rsid w:val="4089292E"/>
    <w:rsid w:val="408A73A2"/>
    <w:rsid w:val="40944871"/>
    <w:rsid w:val="4095082D"/>
    <w:rsid w:val="409D0860"/>
    <w:rsid w:val="40B67BF6"/>
    <w:rsid w:val="40B87577"/>
    <w:rsid w:val="40C5104B"/>
    <w:rsid w:val="40C95826"/>
    <w:rsid w:val="40CB2F61"/>
    <w:rsid w:val="40E512A7"/>
    <w:rsid w:val="40E86470"/>
    <w:rsid w:val="40E902B3"/>
    <w:rsid w:val="40EB287B"/>
    <w:rsid w:val="40FE6C8B"/>
    <w:rsid w:val="410616BA"/>
    <w:rsid w:val="410900F8"/>
    <w:rsid w:val="410A31FA"/>
    <w:rsid w:val="410E127E"/>
    <w:rsid w:val="411207D9"/>
    <w:rsid w:val="412F501C"/>
    <w:rsid w:val="413718B3"/>
    <w:rsid w:val="413E27B5"/>
    <w:rsid w:val="41484EBE"/>
    <w:rsid w:val="414B75DE"/>
    <w:rsid w:val="415873A9"/>
    <w:rsid w:val="416C026F"/>
    <w:rsid w:val="417018D6"/>
    <w:rsid w:val="41726BCC"/>
    <w:rsid w:val="41763726"/>
    <w:rsid w:val="417737AE"/>
    <w:rsid w:val="417B59BD"/>
    <w:rsid w:val="417C4337"/>
    <w:rsid w:val="417D2D8B"/>
    <w:rsid w:val="418B2A50"/>
    <w:rsid w:val="4197477D"/>
    <w:rsid w:val="41A0300C"/>
    <w:rsid w:val="41A11517"/>
    <w:rsid w:val="41B64AE9"/>
    <w:rsid w:val="41BC419D"/>
    <w:rsid w:val="41CB4AEE"/>
    <w:rsid w:val="41D00168"/>
    <w:rsid w:val="41D319EF"/>
    <w:rsid w:val="41D95FE7"/>
    <w:rsid w:val="41E06063"/>
    <w:rsid w:val="41E72FF8"/>
    <w:rsid w:val="41FB1716"/>
    <w:rsid w:val="41FE2189"/>
    <w:rsid w:val="42045612"/>
    <w:rsid w:val="42074113"/>
    <w:rsid w:val="420A6CA2"/>
    <w:rsid w:val="42116B8E"/>
    <w:rsid w:val="421216AC"/>
    <w:rsid w:val="421F3146"/>
    <w:rsid w:val="42296EAE"/>
    <w:rsid w:val="422A55FD"/>
    <w:rsid w:val="423D69C9"/>
    <w:rsid w:val="424726FF"/>
    <w:rsid w:val="424A51FE"/>
    <w:rsid w:val="424D0797"/>
    <w:rsid w:val="425266F2"/>
    <w:rsid w:val="425356DC"/>
    <w:rsid w:val="42567125"/>
    <w:rsid w:val="425A7100"/>
    <w:rsid w:val="426715F4"/>
    <w:rsid w:val="42695B1C"/>
    <w:rsid w:val="426D7E7B"/>
    <w:rsid w:val="427A2083"/>
    <w:rsid w:val="4282654F"/>
    <w:rsid w:val="428F5036"/>
    <w:rsid w:val="4290297E"/>
    <w:rsid w:val="42984001"/>
    <w:rsid w:val="429E1094"/>
    <w:rsid w:val="429F256E"/>
    <w:rsid w:val="42A843E5"/>
    <w:rsid w:val="42AD00EA"/>
    <w:rsid w:val="42AF6A1F"/>
    <w:rsid w:val="42B15F4C"/>
    <w:rsid w:val="42BA7974"/>
    <w:rsid w:val="42BF6859"/>
    <w:rsid w:val="42C204F9"/>
    <w:rsid w:val="42C54707"/>
    <w:rsid w:val="42DD51E4"/>
    <w:rsid w:val="42DE256C"/>
    <w:rsid w:val="42DF3827"/>
    <w:rsid w:val="42E03D8E"/>
    <w:rsid w:val="42E3585D"/>
    <w:rsid w:val="42EC08A2"/>
    <w:rsid w:val="42F33AA7"/>
    <w:rsid w:val="43097C0A"/>
    <w:rsid w:val="430E2245"/>
    <w:rsid w:val="430E6064"/>
    <w:rsid w:val="43171367"/>
    <w:rsid w:val="43194625"/>
    <w:rsid w:val="431C397B"/>
    <w:rsid w:val="4321748E"/>
    <w:rsid w:val="433F1CA5"/>
    <w:rsid w:val="434502BA"/>
    <w:rsid w:val="43450646"/>
    <w:rsid w:val="435430F2"/>
    <w:rsid w:val="436C37A7"/>
    <w:rsid w:val="436E5EB2"/>
    <w:rsid w:val="4381703E"/>
    <w:rsid w:val="43863D0D"/>
    <w:rsid w:val="438649F6"/>
    <w:rsid w:val="438C5FDD"/>
    <w:rsid w:val="43905F10"/>
    <w:rsid w:val="439B293D"/>
    <w:rsid w:val="43B60CBE"/>
    <w:rsid w:val="43BB37E0"/>
    <w:rsid w:val="43D703E1"/>
    <w:rsid w:val="43DA7172"/>
    <w:rsid w:val="43DD3DFF"/>
    <w:rsid w:val="43DF3FA1"/>
    <w:rsid w:val="43E20803"/>
    <w:rsid w:val="43E22E35"/>
    <w:rsid w:val="43EF75E2"/>
    <w:rsid w:val="43FD0E9C"/>
    <w:rsid w:val="43FD170E"/>
    <w:rsid w:val="44005F72"/>
    <w:rsid w:val="440310C7"/>
    <w:rsid w:val="44075BEE"/>
    <w:rsid w:val="44080C0B"/>
    <w:rsid w:val="44234B30"/>
    <w:rsid w:val="44331E41"/>
    <w:rsid w:val="44461484"/>
    <w:rsid w:val="44473058"/>
    <w:rsid w:val="44475323"/>
    <w:rsid w:val="444B2089"/>
    <w:rsid w:val="444D5F18"/>
    <w:rsid w:val="444E4A5D"/>
    <w:rsid w:val="444E5999"/>
    <w:rsid w:val="444E63DD"/>
    <w:rsid w:val="44520AFD"/>
    <w:rsid w:val="44665DA5"/>
    <w:rsid w:val="44687584"/>
    <w:rsid w:val="4469726B"/>
    <w:rsid w:val="446F65EF"/>
    <w:rsid w:val="447C4D4B"/>
    <w:rsid w:val="447D40E6"/>
    <w:rsid w:val="449644A1"/>
    <w:rsid w:val="449D0C1F"/>
    <w:rsid w:val="44A20477"/>
    <w:rsid w:val="44A26746"/>
    <w:rsid w:val="44A341F6"/>
    <w:rsid w:val="44AE13D1"/>
    <w:rsid w:val="44B02729"/>
    <w:rsid w:val="44C01334"/>
    <w:rsid w:val="44EC7EDE"/>
    <w:rsid w:val="45105F55"/>
    <w:rsid w:val="4512322B"/>
    <w:rsid w:val="45133FDB"/>
    <w:rsid w:val="451E40FE"/>
    <w:rsid w:val="4522741D"/>
    <w:rsid w:val="45460F7F"/>
    <w:rsid w:val="454C350F"/>
    <w:rsid w:val="454E5DE4"/>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1426A"/>
    <w:rsid w:val="45E30817"/>
    <w:rsid w:val="45E76D0F"/>
    <w:rsid w:val="45F136BB"/>
    <w:rsid w:val="45F77657"/>
    <w:rsid w:val="45F77FD2"/>
    <w:rsid w:val="46061CC6"/>
    <w:rsid w:val="460A4AAB"/>
    <w:rsid w:val="46150FC7"/>
    <w:rsid w:val="46152507"/>
    <w:rsid w:val="4623003D"/>
    <w:rsid w:val="46237144"/>
    <w:rsid w:val="46261F0D"/>
    <w:rsid w:val="4630529E"/>
    <w:rsid w:val="46387F31"/>
    <w:rsid w:val="46391326"/>
    <w:rsid w:val="46414153"/>
    <w:rsid w:val="464C08C1"/>
    <w:rsid w:val="465476A3"/>
    <w:rsid w:val="46557527"/>
    <w:rsid w:val="465A66EF"/>
    <w:rsid w:val="46664938"/>
    <w:rsid w:val="466B2E85"/>
    <w:rsid w:val="466E742C"/>
    <w:rsid w:val="4673124E"/>
    <w:rsid w:val="467659B7"/>
    <w:rsid w:val="467858AE"/>
    <w:rsid w:val="46892F02"/>
    <w:rsid w:val="468A0358"/>
    <w:rsid w:val="46916EEF"/>
    <w:rsid w:val="46A6276B"/>
    <w:rsid w:val="46AA04EA"/>
    <w:rsid w:val="46B731EB"/>
    <w:rsid w:val="46B73D2A"/>
    <w:rsid w:val="46B80FC5"/>
    <w:rsid w:val="46C86A0C"/>
    <w:rsid w:val="46D24C4B"/>
    <w:rsid w:val="46D55B53"/>
    <w:rsid w:val="46D57AEC"/>
    <w:rsid w:val="46ED3840"/>
    <w:rsid w:val="46F4204B"/>
    <w:rsid w:val="46F647EB"/>
    <w:rsid w:val="46FE6CEF"/>
    <w:rsid w:val="46FF3FAD"/>
    <w:rsid w:val="4706371E"/>
    <w:rsid w:val="471127B2"/>
    <w:rsid w:val="472056B7"/>
    <w:rsid w:val="472C7358"/>
    <w:rsid w:val="47454DE8"/>
    <w:rsid w:val="47544795"/>
    <w:rsid w:val="475A294E"/>
    <w:rsid w:val="47616E4B"/>
    <w:rsid w:val="47672FDB"/>
    <w:rsid w:val="476971AA"/>
    <w:rsid w:val="476B64CB"/>
    <w:rsid w:val="477667CA"/>
    <w:rsid w:val="479C3F79"/>
    <w:rsid w:val="479E6BC6"/>
    <w:rsid w:val="47A6747F"/>
    <w:rsid w:val="47AC4EFC"/>
    <w:rsid w:val="47B01B8B"/>
    <w:rsid w:val="47B453F7"/>
    <w:rsid w:val="47B628AB"/>
    <w:rsid w:val="47C5237F"/>
    <w:rsid w:val="47CA346E"/>
    <w:rsid w:val="47D23DC8"/>
    <w:rsid w:val="47EB78E1"/>
    <w:rsid w:val="47F0252D"/>
    <w:rsid w:val="47FA7CCE"/>
    <w:rsid w:val="47FB2D0F"/>
    <w:rsid w:val="47FB7786"/>
    <w:rsid w:val="48011587"/>
    <w:rsid w:val="481B0557"/>
    <w:rsid w:val="48284003"/>
    <w:rsid w:val="482B79CE"/>
    <w:rsid w:val="484720BC"/>
    <w:rsid w:val="484900F0"/>
    <w:rsid w:val="484E51E0"/>
    <w:rsid w:val="48542476"/>
    <w:rsid w:val="485955DD"/>
    <w:rsid w:val="4875142A"/>
    <w:rsid w:val="48770272"/>
    <w:rsid w:val="487F0024"/>
    <w:rsid w:val="4887505E"/>
    <w:rsid w:val="48A76DE5"/>
    <w:rsid w:val="48AC6EE1"/>
    <w:rsid w:val="48C60E9B"/>
    <w:rsid w:val="48D3456D"/>
    <w:rsid w:val="48D879FA"/>
    <w:rsid w:val="48DA5553"/>
    <w:rsid w:val="48DF3A7B"/>
    <w:rsid w:val="48FF01A8"/>
    <w:rsid w:val="49016E12"/>
    <w:rsid w:val="49043E87"/>
    <w:rsid w:val="49056F88"/>
    <w:rsid w:val="49060ABF"/>
    <w:rsid w:val="4906123E"/>
    <w:rsid w:val="4910246D"/>
    <w:rsid w:val="491505D8"/>
    <w:rsid w:val="493056E7"/>
    <w:rsid w:val="49336CD8"/>
    <w:rsid w:val="49355605"/>
    <w:rsid w:val="494503EF"/>
    <w:rsid w:val="495A64A3"/>
    <w:rsid w:val="496C362B"/>
    <w:rsid w:val="496E444D"/>
    <w:rsid w:val="49757E15"/>
    <w:rsid w:val="497F3985"/>
    <w:rsid w:val="49895CE7"/>
    <w:rsid w:val="498D3DDF"/>
    <w:rsid w:val="49964232"/>
    <w:rsid w:val="4999724F"/>
    <w:rsid w:val="49AE1417"/>
    <w:rsid w:val="49B4639F"/>
    <w:rsid w:val="49B7344A"/>
    <w:rsid w:val="49C87F3D"/>
    <w:rsid w:val="49C94085"/>
    <w:rsid w:val="49C96DC1"/>
    <w:rsid w:val="49D449CF"/>
    <w:rsid w:val="49D455A4"/>
    <w:rsid w:val="49DB0327"/>
    <w:rsid w:val="49E66B93"/>
    <w:rsid w:val="49EA067F"/>
    <w:rsid w:val="49F46F67"/>
    <w:rsid w:val="49F52088"/>
    <w:rsid w:val="49FA6479"/>
    <w:rsid w:val="4A1C0AF5"/>
    <w:rsid w:val="4A1E1F41"/>
    <w:rsid w:val="4A217D5E"/>
    <w:rsid w:val="4A296E9E"/>
    <w:rsid w:val="4A2C0AF2"/>
    <w:rsid w:val="4A59338B"/>
    <w:rsid w:val="4A5E3635"/>
    <w:rsid w:val="4A6A37DF"/>
    <w:rsid w:val="4A7C4CE6"/>
    <w:rsid w:val="4A817A58"/>
    <w:rsid w:val="4A8F5C3B"/>
    <w:rsid w:val="4A967911"/>
    <w:rsid w:val="4AA411E4"/>
    <w:rsid w:val="4AAA4A09"/>
    <w:rsid w:val="4AAE7B25"/>
    <w:rsid w:val="4AB22154"/>
    <w:rsid w:val="4AC9217A"/>
    <w:rsid w:val="4AD82D66"/>
    <w:rsid w:val="4ADE37CC"/>
    <w:rsid w:val="4AE46FD7"/>
    <w:rsid w:val="4AE80607"/>
    <w:rsid w:val="4AE97AEC"/>
    <w:rsid w:val="4AF7280C"/>
    <w:rsid w:val="4B036D1E"/>
    <w:rsid w:val="4B0F7FE7"/>
    <w:rsid w:val="4B131532"/>
    <w:rsid w:val="4B174817"/>
    <w:rsid w:val="4B2748B2"/>
    <w:rsid w:val="4B2F5C92"/>
    <w:rsid w:val="4B321871"/>
    <w:rsid w:val="4B38503E"/>
    <w:rsid w:val="4B3F2BB2"/>
    <w:rsid w:val="4B401565"/>
    <w:rsid w:val="4B502687"/>
    <w:rsid w:val="4B577DBD"/>
    <w:rsid w:val="4B581065"/>
    <w:rsid w:val="4B6A3BDA"/>
    <w:rsid w:val="4B6F7292"/>
    <w:rsid w:val="4B796029"/>
    <w:rsid w:val="4B7D71A1"/>
    <w:rsid w:val="4B854A16"/>
    <w:rsid w:val="4B95428D"/>
    <w:rsid w:val="4B9C5A05"/>
    <w:rsid w:val="4BAE2158"/>
    <w:rsid w:val="4BAF506E"/>
    <w:rsid w:val="4BC279D1"/>
    <w:rsid w:val="4BD407DF"/>
    <w:rsid w:val="4BDD4486"/>
    <w:rsid w:val="4BE227C4"/>
    <w:rsid w:val="4BE61DCA"/>
    <w:rsid w:val="4BE64D5E"/>
    <w:rsid w:val="4BE7585B"/>
    <w:rsid w:val="4BED75B3"/>
    <w:rsid w:val="4BFC0E56"/>
    <w:rsid w:val="4C1B5C5E"/>
    <w:rsid w:val="4C1D1656"/>
    <w:rsid w:val="4C1F1F04"/>
    <w:rsid w:val="4C21225A"/>
    <w:rsid w:val="4C232482"/>
    <w:rsid w:val="4C2960A8"/>
    <w:rsid w:val="4C2E4749"/>
    <w:rsid w:val="4C3E5050"/>
    <w:rsid w:val="4C5B33F5"/>
    <w:rsid w:val="4C5D5897"/>
    <w:rsid w:val="4C634BDA"/>
    <w:rsid w:val="4C720BCA"/>
    <w:rsid w:val="4C8014E7"/>
    <w:rsid w:val="4C8244E4"/>
    <w:rsid w:val="4C8F1BFA"/>
    <w:rsid w:val="4C9E1769"/>
    <w:rsid w:val="4CA616F7"/>
    <w:rsid w:val="4CA85EEC"/>
    <w:rsid w:val="4CB04A99"/>
    <w:rsid w:val="4CBB634B"/>
    <w:rsid w:val="4CC94FD4"/>
    <w:rsid w:val="4CDA0CD0"/>
    <w:rsid w:val="4CE03EB0"/>
    <w:rsid w:val="4CE72B7B"/>
    <w:rsid w:val="4CF90C53"/>
    <w:rsid w:val="4CFA5510"/>
    <w:rsid w:val="4CFB513A"/>
    <w:rsid w:val="4CFC3A79"/>
    <w:rsid w:val="4CFF4AA3"/>
    <w:rsid w:val="4D0C4C59"/>
    <w:rsid w:val="4D125FFB"/>
    <w:rsid w:val="4D165CE6"/>
    <w:rsid w:val="4D177A2A"/>
    <w:rsid w:val="4D190C0C"/>
    <w:rsid w:val="4D233B24"/>
    <w:rsid w:val="4D2F0077"/>
    <w:rsid w:val="4D3B5336"/>
    <w:rsid w:val="4D434BB1"/>
    <w:rsid w:val="4D48368A"/>
    <w:rsid w:val="4D4C5BF9"/>
    <w:rsid w:val="4D4D5B95"/>
    <w:rsid w:val="4D586626"/>
    <w:rsid w:val="4D5A5563"/>
    <w:rsid w:val="4D611273"/>
    <w:rsid w:val="4D64646D"/>
    <w:rsid w:val="4D7031F0"/>
    <w:rsid w:val="4D705BB9"/>
    <w:rsid w:val="4D77762A"/>
    <w:rsid w:val="4D843254"/>
    <w:rsid w:val="4D973B20"/>
    <w:rsid w:val="4DA442DB"/>
    <w:rsid w:val="4DBC6A01"/>
    <w:rsid w:val="4DC958A0"/>
    <w:rsid w:val="4DE04ADB"/>
    <w:rsid w:val="4DE7622F"/>
    <w:rsid w:val="4DEE04CA"/>
    <w:rsid w:val="4DF6154F"/>
    <w:rsid w:val="4DFD4A7B"/>
    <w:rsid w:val="4E08577E"/>
    <w:rsid w:val="4E125963"/>
    <w:rsid w:val="4E125A8D"/>
    <w:rsid w:val="4E1463AF"/>
    <w:rsid w:val="4E176D04"/>
    <w:rsid w:val="4E1960E0"/>
    <w:rsid w:val="4E370795"/>
    <w:rsid w:val="4E3A3DC2"/>
    <w:rsid w:val="4E482991"/>
    <w:rsid w:val="4E6F77EF"/>
    <w:rsid w:val="4E780638"/>
    <w:rsid w:val="4E874EAF"/>
    <w:rsid w:val="4E9419E9"/>
    <w:rsid w:val="4E9D003E"/>
    <w:rsid w:val="4EA259F4"/>
    <w:rsid w:val="4EA84E68"/>
    <w:rsid w:val="4EAF09B4"/>
    <w:rsid w:val="4EB73374"/>
    <w:rsid w:val="4EBC092C"/>
    <w:rsid w:val="4ECB2F72"/>
    <w:rsid w:val="4ECE7E4C"/>
    <w:rsid w:val="4ED36A97"/>
    <w:rsid w:val="4ED409F0"/>
    <w:rsid w:val="4EE13635"/>
    <w:rsid w:val="4EE60914"/>
    <w:rsid w:val="4EFA5B0B"/>
    <w:rsid w:val="4EFB30EB"/>
    <w:rsid w:val="4EFF016C"/>
    <w:rsid w:val="4F240380"/>
    <w:rsid w:val="4F331C3F"/>
    <w:rsid w:val="4F36090C"/>
    <w:rsid w:val="4F387A7A"/>
    <w:rsid w:val="4F4D3A36"/>
    <w:rsid w:val="4F4F6AEF"/>
    <w:rsid w:val="4F5D07FA"/>
    <w:rsid w:val="4F693AE1"/>
    <w:rsid w:val="4F6E28F0"/>
    <w:rsid w:val="4F727D38"/>
    <w:rsid w:val="4F740049"/>
    <w:rsid w:val="4F7B6984"/>
    <w:rsid w:val="4F80518F"/>
    <w:rsid w:val="4F8B3E99"/>
    <w:rsid w:val="4F8B78AD"/>
    <w:rsid w:val="4F8E3A2B"/>
    <w:rsid w:val="4F8F0460"/>
    <w:rsid w:val="4F95683B"/>
    <w:rsid w:val="4F9808E5"/>
    <w:rsid w:val="4F9923DD"/>
    <w:rsid w:val="4F9A5A6F"/>
    <w:rsid w:val="4FA32D3C"/>
    <w:rsid w:val="4FAC5A65"/>
    <w:rsid w:val="4FAE3B43"/>
    <w:rsid w:val="4FBA6DAF"/>
    <w:rsid w:val="4FC46069"/>
    <w:rsid w:val="4FD005AE"/>
    <w:rsid w:val="4FD00ED4"/>
    <w:rsid w:val="4FD44291"/>
    <w:rsid w:val="4FD8161E"/>
    <w:rsid w:val="4FDD68B1"/>
    <w:rsid w:val="4FFE7A14"/>
    <w:rsid w:val="50065D0E"/>
    <w:rsid w:val="500B06DB"/>
    <w:rsid w:val="500F7736"/>
    <w:rsid w:val="50171F3E"/>
    <w:rsid w:val="5022591F"/>
    <w:rsid w:val="50246125"/>
    <w:rsid w:val="50321875"/>
    <w:rsid w:val="50323347"/>
    <w:rsid w:val="503407B2"/>
    <w:rsid w:val="50412F93"/>
    <w:rsid w:val="50483F4A"/>
    <w:rsid w:val="50524B73"/>
    <w:rsid w:val="50555D7D"/>
    <w:rsid w:val="50561B9F"/>
    <w:rsid w:val="50602F3A"/>
    <w:rsid w:val="506F6890"/>
    <w:rsid w:val="50763178"/>
    <w:rsid w:val="50837E02"/>
    <w:rsid w:val="508401A2"/>
    <w:rsid w:val="5088525D"/>
    <w:rsid w:val="508B7E3B"/>
    <w:rsid w:val="508C68CF"/>
    <w:rsid w:val="509C7642"/>
    <w:rsid w:val="50A01B73"/>
    <w:rsid w:val="50A070F7"/>
    <w:rsid w:val="50A127F0"/>
    <w:rsid w:val="50A772A8"/>
    <w:rsid w:val="50AC659C"/>
    <w:rsid w:val="50B8243D"/>
    <w:rsid w:val="50B8492C"/>
    <w:rsid w:val="50BE5D38"/>
    <w:rsid w:val="50C35330"/>
    <w:rsid w:val="50E15C8A"/>
    <w:rsid w:val="50E34DD4"/>
    <w:rsid w:val="50F62B3A"/>
    <w:rsid w:val="510151B0"/>
    <w:rsid w:val="510225F7"/>
    <w:rsid w:val="510B3904"/>
    <w:rsid w:val="510F3E01"/>
    <w:rsid w:val="51153AD7"/>
    <w:rsid w:val="511A579C"/>
    <w:rsid w:val="511B2786"/>
    <w:rsid w:val="512D76A1"/>
    <w:rsid w:val="512E0C2A"/>
    <w:rsid w:val="51331E0F"/>
    <w:rsid w:val="51332677"/>
    <w:rsid w:val="513B73E6"/>
    <w:rsid w:val="51474308"/>
    <w:rsid w:val="51543E0F"/>
    <w:rsid w:val="51703CF0"/>
    <w:rsid w:val="51704DEF"/>
    <w:rsid w:val="51705999"/>
    <w:rsid w:val="51742D26"/>
    <w:rsid w:val="517717FB"/>
    <w:rsid w:val="51786C7A"/>
    <w:rsid w:val="517E75CA"/>
    <w:rsid w:val="51892924"/>
    <w:rsid w:val="518B2498"/>
    <w:rsid w:val="51951CAC"/>
    <w:rsid w:val="51A05D2D"/>
    <w:rsid w:val="51AC3B5E"/>
    <w:rsid w:val="51B0761D"/>
    <w:rsid w:val="51B80466"/>
    <w:rsid w:val="51D91B75"/>
    <w:rsid w:val="51DC42F5"/>
    <w:rsid w:val="51DF0E7E"/>
    <w:rsid w:val="51E2122F"/>
    <w:rsid w:val="51EE03ED"/>
    <w:rsid w:val="51F11C10"/>
    <w:rsid w:val="51F156AC"/>
    <w:rsid w:val="51F652BF"/>
    <w:rsid w:val="521F7979"/>
    <w:rsid w:val="52213D07"/>
    <w:rsid w:val="52253AF4"/>
    <w:rsid w:val="5225429E"/>
    <w:rsid w:val="52256C51"/>
    <w:rsid w:val="5226051E"/>
    <w:rsid w:val="52260F3C"/>
    <w:rsid w:val="5238649A"/>
    <w:rsid w:val="523A43B3"/>
    <w:rsid w:val="525B4336"/>
    <w:rsid w:val="525D71E5"/>
    <w:rsid w:val="5265040F"/>
    <w:rsid w:val="526958F5"/>
    <w:rsid w:val="52820E07"/>
    <w:rsid w:val="528237C8"/>
    <w:rsid w:val="528536D3"/>
    <w:rsid w:val="529564DA"/>
    <w:rsid w:val="529C695A"/>
    <w:rsid w:val="52A42333"/>
    <w:rsid w:val="52A709F0"/>
    <w:rsid w:val="52A77DA4"/>
    <w:rsid w:val="52AA6179"/>
    <w:rsid w:val="52AD549D"/>
    <w:rsid w:val="52AE6B5D"/>
    <w:rsid w:val="52B87E6C"/>
    <w:rsid w:val="52C2691E"/>
    <w:rsid w:val="52C42F8A"/>
    <w:rsid w:val="52E26079"/>
    <w:rsid w:val="52EA4A58"/>
    <w:rsid w:val="52F258D0"/>
    <w:rsid w:val="52FB6187"/>
    <w:rsid w:val="52FD63F3"/>
    <w:rsid w:val="530267BC"/>
    <w:rsid w:val="530C2379"/>
    <w:rsid w:val="53161BCB"/>
    <w:rsid w:val="531B755A"/>
    <w:rsid w:val="53312E2B"/>
    <w:rsid w:val="53326CBA"/>
    <w:rsid w:val="5338038A"/>
    <w:rsid w:val="53394967"/>
    <w:rsid w:val="533A7D4C"/>
    <w:rsid w:val="533F1C76"/>
    <w:rsid w:val="53402C3D"/>
    <w:rsid w:val="53482CFE"/>
    <w:rsid w:val="534C2BF2"/>
    <w:rsid w:val="53522854"/>
    <w:rsid w:val="53617DBC"/>
    <w:rsid w:val="53662852"/>
    <w:rsid w:val="536C0FFE"/>
    <w:rsid w:val="53701411"/>
    <w:rsid w:val="538F661B"/>
    <w:rsid w:val="539F4368"/>
    <w:rsid w:val="53A056AF"/>
    <w:rsid w:val="53B04CEA"/>
    <w:rsid w:val="53B41457"/>
    <w:rsid w:val="53C66C7D"/>
    <w:rsid w:val="53C670D6"/>
    <w:rsid w:val="53C70346"/>
    <w:rsid w:val="53D4424E"/>
    <w:rsid w:val="53D56DDB"/>
    <w:rsid w:val="53D7441D"/>
    <w:rsid w:val="53E75376"/>
    <w:rsid w:val="53EC2E08"/>
    <w:rsid w:val="53EC4903"/>
    <w:rsid w:val="53F36F42"/>
    <w:rsid w:val="53FE3D83"/>
    <w:rsid w:val="54110EB1"/>
    <w:rsid w:val="54117610"/>
    <w:rsid w:val="54136C0F"/>
    <w:rsid w:val="54146CD1"/>
    <w:rsid w:val="54177F1E"/>
    <w:rsid w:val="541A6B7B"/>
    <w:rsid w:val="54240990"/>
    <w:rsid w:val="5426161C"/>
    <w:rsid w:val="54296180"/>
    <w:rsid w:val="543633AA"/>
    <w:rsid w:val="543E79C7"/>
    <w:rsid w:val="54413CAD"/>
    <w:rsid w:val="54477234"/>
    <w:rsid w:val="544F12C8"/>
    <w:rsid w:val="545F6399"/>
    <w:rsid w:val="54671F32"/>
    <w:rsid w:val="546949FA"/>
    <w:rsid w:val="54781525"/>
    <w:rsid w:val="54814372"/>
    <w:rsid w:val="54857BEE"/>
    <w:rsid w:val="5488547E"/>
    <w:rsid w:val="549801F3"/>
    <w:rsid w:val="549B7EDB"/>
    <w:rsid w:val="54A32CBC"/>
    <w:rsid w:val="54C03918"/>
    <w:rsid w:val="54C74059"/>
    <w:rsid w:val="54CC1E57"/>
    <w:rsid w:val="54E3627C"/>
    <w:rsid w:val="54E92B4F"/>
    <w:rsid w:val="54F129E6"/>
    <w:rsid w:val="54F626A4"/>
    <w:rsid w:val="54F97996"/>
    <w:rsid w:val="54FA4FAE"/>
    <w:rsid w:val="5503350D"/>
    <w:rsid w:val="550B460A"/>
    <w:rsid w:val="55176A2B"/>
    <w:rsid w:val="551E374A"/>
    <w:rsid w:val="551F0799"/>
    <w:rsid w:val="553532AC"/>
    <w:rsid w:val="553D24BD"/>
    <w:rsid w:val="553E6F15"/>
    <w:rsid w:val="55421AD5"/>
    <w:rsid w:val="554B46D2"/>
    <w:rsid w:val="555332A3"/>
    <w:rsid w:val="55655076"/>
    <w:rsid w:val="55695A1B"/>
    <w:rsid w:val="556F03E8"/>
    <w:rsid w:val="558B4E93"/>
    <w:rsid w:val="55944FA1"/>
    <w:rsid w:val="559D1A44"/>
    <w:rsid w:val="559F7186"/>
    <w:rsid w:val="55B069CB"/>
    <w:rsid w:val="55B801FF"/>
    <w:rsid w:val="55BD09E1"/>
    <w:rsid w:val="55CD74C5"/>
    <w:rsid w:val="55CE55CB"/>
    <w:rsid w:val="55D17D1F"/>
    <w:rsid w:val="55DF5C52"/>
    <w:rsid w:val="55E04FE8"/>
    <w:rsid w:val="55EE1803"/>
    <w:rsid w:val="55F86272"/>
    <w:rsid w:val="55FB03CD"/>
    <w:rsid w:val="55FF4A8C"/>
    <w:rsid w:val="56027B82"/>
    <w:rsid w:val="560450B4"/>
    <w:rsid w:val="56052CB9"/>
    <w:rsid w:val="5611078F"/>
    <w:rsid w:val="56145C30"/>
    <w:rsid w:val="561925D2"/>
    <w:rsid w:val="561B311C"/>
    <w:rsid w:val="56251E61"/>
    <w:rsid w:val="563929C4"/>
    <w:rsid w:val="56416714"/>
    <w:rsid w:val="5645084B"/>
    <w:rsid w:val="56497232"/>
    <w:rsid w:val="56551F12"/>
    <w:rsid w:val="565F4BDD"/>
    <w:rsid w:val="56651503"/>
    <w:rsid w:val="566677E7"/>
    <w:rsid w:val="567A01B4"/>
    <w:rsid w:val="56942292"/>
    <w:rsid w:val="569B722C"/>
    <w:rsid w:val="56AE330A"/>
    <w:rsid w:val="56B10B48"/>
    <w:rsid w:val="56B623BF"/>
    <w:rsid w:val="56C117F4"/>
    <w:rsid w:val="56CD05E7"/>
    <w:rsid w:val="56CE0269"/>
    <w:rsid w:val="56DD1DDA"/>
    <w:rsid w:val="56F47FB4"/>
    <w:rsid w:val="56FC0A49"/>
    <w:rsid w:val="57064B4C"/>
    <w:rsid w:val="57095B1E"/>
    <w:rsid w:val="570A76C8"/>
    <w:rsid w:val="57106064"/>
    <w:rsid w:val="57145535"/>
    <w:rsid w:val="57246A24"/>
    <w:rsid w:val="572C0E04"/>
    <w:rsid w:val="57301D4B"/>
    <w:rsid w:val="573F1740"/>
    <w:rsid w:val="57411F14"/>
    <w:rsid w:val="57427B7C"/>
    <w:rsid w:val="57471345"/>
    <w:rsid w:val="576B20F1"/>
    <w:rsid w:val="57785918"/>
    <w:rsid w:val="578F5EE6"/>
    <w:rsid w:val="5792772E"/>
    <w:rsid w:val="57932A52"/>
    <w:rsid w:val="57A059B3"/>
    <w:rsid w:val="57B371CD"/>
    <w:rsid w:val="57C322BB"/>
    <w:rsid w:val="57C85AB0"/>
    <w:rsid w:val="57D2341F"/>
    <w:rsid w:val="57DB167B"/>
    <w:rsid w:val="57DD6B0D"/>
    <w:rsid w:val="57DF14E5"/>
    <w:rsid w:val="57E17BD4"/>
    <w:rsid w:val="57E723D7"/>
    <w:rsid w:val="57EF25AF"/>
    <w:rsid w:val="57F32F0F"/>
    <w:rsid w:val="57F75A67"/>
    <w:rsid w:val="57FF3638"/>
    <w:rsid w:val="580C7187"/>
    <w:rsid w:val="58105F17"/>
    <w:rsid w:val="58124BB0"/>
    <w:rsid w:val="581D09E9"/>
    <w:rsid w:val="582A30C3"/>
    <w:rsid w:val="58377C0A"/>
    <w:rsid w:val="58445A1C"/>
    <w:rsid w:val="584E4E9D"/>
    <w:rsid w:val="58561751"/>
    <w:rsid w:val="58597722"/>
    <w:rsid w:val="58630B4D"/>
    <w:rsid w:val="586F6E5B"/>
    <w:rsid w:val="587421D2"/>
    <w:rsid w:val="58815460"/>
    <w:rsid w:val="588358E0"/>
    <w:rsid w:val="588F74D8"/>
    <w:rsid w:val="589E7F77"/>
    <w:rsid w:val="58BF26CD"/>
    <w:rsid w:val="58C07187"/>
    <w:rsid w:val="58C567CC"/>
    <w:rsid w:val="58C7113D"/>
    <w:rsid w:val="58CA4C0F"/>
    <w:rsid w:val="58DE0D44"/>
    <w:rsid w:val="58E67D87"/>
    <w:rsid w:val="58E9631A"/>
    <w:rsid w:val="58ED46B0"/>
    <w:rsid w:val="58F84723"/>
    <w:rsid w:val="58FD2305"/>
    <w:rsid w:val="58FE056E"/>
    <w:rsid w:val="59020075"/>
    <w:rsid w:val="591D1144"/>
    <w:rsid w:val="592A6B20"/>
    <w:rsid w:val="59393C4A"/>
    <w:rsid w:val="594B234B"/>
    <w:rsid w:val="594F4E65"/>
    <w:rsid w:val="59570B0F"/>
    <w:rsid w:val="595B1147"/>
    <w:rsid w:val="59602D28"/>
    <w:rsid w:val="596B5674"/>
    <w:rsid w:val="597C1452"/>
    <w:rsid w:val="59816D48"/>
    <w:rsid w:val="5984460A"/>
    <w:rsid w:val="59877187"/>
    <w:rsid w:val="599638FE"/>
    <w:rsid w:val="59BA3069"/>
    <w:rsid w:val="59BA5683"/>
    <w:rsid w:val="59BB3967"/>
    <w:rsid w:val="59D27A0C"/>
    <w:rsid w:val="59DA0E7E"/>
    <w:rsid w:val="59E40202"/>
    <w:rsid w:val="59F04EF4"/>
    <w:rsid w:val="59F44F54"/>
    <w:rsid w:val="59F708AE"/>
    <w:rsid w:val="5A0435C3"/>
    <w:rsid w:val="5A0E495B"/>
    <w:rsid w:val="5A1C36DE"/>
    <w:rsid w:val="5A1E73AC"/>
    <w:rsid w:val="5A236FD7"/>
    <w:rsid w:val="5A2A2459"/>
    <w:rsid w:val="5A394FC1"/>
    <w:rsid w:val="5A3A1659"/>
    <w:rsid w:val="5A5160A0"/>
    <w:rsid w:val="5A516620"/>
    <w:rsid w:val="5A613ED0"/>
    <w:rsid w:val="5A6205BF"/>
    <w:rsid w:val="5A6A7E8E"/>
    <w:rsid w:val="5A747F80"/>
    <w:rsid w:val="5A7711FB"/>
    <w:rsid w:val="5A8159FC"/>
    <w:rsid w:val="5A832A71"/>
    <w:rsid w:val="5A850B38"/>
    <w:rsid w:val="5A921AF9"/>
    <w:rsid w:val="5AAA25E0"/>
    <w:rsid w:val="5AB53231"/>
    <w:rsid w:val="5AB86419"/>
    <w:rsid w:val="5AB952E0"/>
    <w:rsid w:val="5ABF418F"/>
    <w:rsid w:val="5AC33E4A"/>
    <w:rsid w:val="5AC3786F"/>
    <w:rsid w:val="5AD46F7D"/>
    <w:rsid w:val="5ADA18C2"/>
    <w:rsid w:val="5ADB511C"/>
    <w:rsid w:val="5AE56AC1"/>
    <w:rsid w:val="5AE8587B"/>
    <w:rsid w:val="5AEA51AD"/>
    <w:rsid w:val="5AF276DD"/>
    <w:rsid w:val="5AF94149"/>
    <w:rsid w:val="5AFE2FB7"/>
    <w:rsid w:val="5B005798"/>
    <w:rsid w:val="5B021E37"/>
    <w:rsid w:val="5B0D434A"/>
    <w:rsid w:val="5B0E3373"/>
    <w:rsid w:val="5B1B4538"/>
    <w:rsid w:val="5B210FE2"/>
    <w:rsid w:val="5B27242C"/>
    <w:rsid w:val="5B401695"/>
    <w:rsid w:val="5B4A136B"/>
    <w:rsid w:val="5B4D1416"/>
    <w:rsid w:val="5B4E0FF4"/>
    <w:rsid w:val="5B5A0F59"/>
    <w:rsid w:val="5B656999"/>
    <w:rsid w:val="5B6B292A"/>
    <w:rsid w:val="5B701E45"/>
    <w:rsid w:val="5B762626"/>
    <w:rsid w:val="5B7F5251"/>
    <w:rsid w:val="5B84119B"/>
    <w:rsid w:val="5BA46B12"/>
    <w:rsid w:val="5BA64DD8"/>
    <w:rsid w:val="5BB73DD6"/>
    <w:rsid w:val="5BBA0393"/>
    <w:rsid w:val="5BBB7739"/>
    <w:rsid w:val="5BBD4EF8"/>
    <w:rsid w:val="5BC03CD5"/>
    <w:rsid w:val="5BC2428B"/>
    <w:rsid w:val="5BC62D16"/>
    <w:rsid w:val="5BC73F5C"/>
    <w:rsid w:val="5BD510D5"/>
    <w:rsid w:val="5BDD6627"/>
    <w:rsid w:val="5BE81573"/>
    <w:rsid w:val="5BEA0183"/>
    <w:rsid w:val="5BEF264F"/>
    <w:rsid w:val="5C0363E8"/>
    <w:rsid w:val="5C062F01"/>
    <w:rsid w:val="5C1A342F"/>
    <w:rsid w:val="5C1C5B61"/>
    <w:rsid w:val="5C1D21E6"/>
    <w:rsid w:val="5C207C7D"/>
    <w:rsid w:val="5C346D0B"/>
    <w:rsid w:val="5C63317F"/>
    <w:rsid w:val="5C637FA9"/>
    <w:rsid w:val="5C684F53"/>
    <w:rsid w:val="5C6A536D"/>
    <w:rsid w:val="5C6B23AF"/>
    <w:rsid w:val="5C7130A4"/>
    <w:rsid w:val="5C727F12"/>
    <w:rsid w:val="5C734B0D"/>
    <w:rsid w:val="5C774EB1"/>
    <w:rsid w:val="5C7C6F1B"/>
    <w:rsid w:val="5C803D24"/>
    <w:rsid w:val="5C844AAD"/>
    <w:rsid w:val="5C925AD2"/>
    <w:rsid w:val="5CBB052F"/>
    <w:rsid w:val="5CBD3DCF"/>
    <w:rsid w:val="5CC35654"/>
    <w:rsid w:val="5CD53E8F"/>
    <w:rsid w:val="5CDE76B5"/>
    <w:rsid w:val="5CE76D57"/>
    <w:rsid w:val="5CE81E5F"/>
    <w:rsid w:val="5CEA5721"/>
    <w:rsid w:val="5CF114E9"/>
    <w:rsid w:val="5D0759EE"/>
    <w:rsid w:val="5D085C4B"/>
    <w:rsid w:val="5D093637"/>
    <w:rsid w:val="5D0D3559"/>
    <w:rsid w:val="5D1B1B06"/>
    <w:rsid w:val="5D2719C4"/>
    <w:rsid w:val="5D3155A0"/>
    <w:rsid w:val="5D3775F3"/>
    <w:rsid w:val="5D3E3F6B"/>
    <w:rsid w:val="5D480F76"/>
    <w:rsid w:val="5D5177F4"/>
    <w:rsid w:val="5D53174C"/>
    <w:rsid w:val="5D6060B3"/>
    <w:rsid w:val="5D6806FF"/>
    <w:rsid w:val="5D6D70AD"/>
    <w:rsid w:val="5D7515CD"/>
    <w:rsid w:val="5D7C6A1B"/>
    <w:rsid w:val="5D89574C"/>
    <w:rsid w:val="5D9321D4"/>
    <w:rsid w:val="5D9C6CB4"/>
    <w:rsid w:val="5DA1110C"/>
    <w:rsid w:val="5DA225D3"/>
    <w:rsid w:val="5DA67C4D"/>
    <w:rsid w:val="5DAB0707"/>
    <w:rsid w:val="5DB56868"/>
    <w:rsid w:val="5DBF55DF"/>
    <w:rsid w:val="5DC20727"/>
    <w:rsid w:val="5DCB3ADC"/>
    <w:rsid w:val="5DD03D5D"/>
    <w:rsid w:val="5DD27ECB"/>
    <w:rsid w:val="5DE12CF4"/>
    <w:rsid w:val="5DE316B6"/>
    <w:rsid w:val="5DED103D"/>
    <w:rsid w:val="5DED5F5A"/>
    <w:rsid w:val="5DF30D93"/>
    <w:rsid w:val="5DF3643E"/>
    <w:rsid w:val="5E221C59"/>
    <w:rsid w:val="5E3160BC"/>
    <w:rsid w:val="5E3E79C1"/>
    <w:rsid w:val="5E6549F3"/>
    <w:rsid w:val="5E6B414A"/>
    <w:rsid w:val="5E6D54CE"/>
    <w:rsid w:val="5E6E470D"/>
    <w:rsid w:val="5E712529"/>
    <w:rsid w:val="5E7576BB"/>
    <w:rsid w:val="5E7D03CD"/>
    <w:rsid w:val="5E8A5468"/>
    <w:rsid w:val="5E8F0444"/>
    <w:rsid w:val="5E9268DE"/>
    <w:rsid w:val="5E963D1F"/>
    <w:rsid w:val="5EAB3806"/>
    <w:rsid w:val="5EBD09D6"/>
    <w:rsid w:val="5EC87508"/>
    <w:rsid w:val="5ED61040"/>
    <w:rsid w:val="5EDB6C56"/>
    <w:rsid w:val="5EEF5AA9"/>
    <w:rsid w:val="5EF523AE"/>
    <w:rsid w:val="5EF80B89"/>
    <w:rsid w:val="5EFE2228"/>
    <w:rsid w:val="5F017CE8"/>
    <w:rsid w:val="5F1A20DE"/>
    <w:rsid w:val="5F1B37BA"/>
    <w:rsid w:val="5F227D9A"/>
    <w:rsid w:val="5F2D56C2"/>
    <w:rsid w:val="5F34378F"/>
    <w:rsid w:val="5F3F2C3C"/>
    <w:rsid w:val="5F5C40A1"/>
    <w:rsid w:val="5F5D637E"/>
    <w:rsid w:val="5F5E47C0"/>
    <w:rsid w:val="5F6C3B8B"/>
    <w:rsid w:val="5F8C496E"/>
    <w:rsid w:val="5F952CB4"/>
    <w:rsid w:val="5F965A70"/>
    <w:rsid w:val="5FAA133D"/>
    <w:rsid w:val="5FB70A21"/>
    <w:rsid w:val="5FC43259"/>
    <w:rsid w:val="5FC86C19"/>
    <w:rsid w:val="5FCB3B6B"/>
    <w:rsid w:val="5FD92561"/>
    <w:rsid w:val="5FEA6F0C"/>
    <w:rsid w:val="600109F6"/>
    <w:rsid w:val="60056893"/>
    <w:rsid w:val="600F0278"/>
    <w:rsid w:val="602118F9"/>
    <w:rsid w:val="60257273"/>
    <w:rsid w:val="60271C63"/>
    <w:rsid w:val="602A0E6D"/>
    <w:rsid w:val="602B75EC"/>
    <w:rsid w:val="602E3449"/>
    <w:rsid w:val="603270C2"/>
    <w:rsid w:val="603C5EF7"/>
    <w:rsid w:val="60570D1F"/>
    <w:rsid w:val="605B4253"/>
    <w:rsid w:val="605F0547"/>
    <w:rsid w:val="60624606"/>
    <w:rsid w:val="606B29C3"/>
    <w:rsid w:val="606D3842"/>
    <w:rsid w:val="606D463D"/>
    <w:rsid w:val="607D2D0B"/>
    <w:rsid w:val="60817B02"/>
    <w:rsid w:val="608A20DB"/>
    <w:rsid w:val="60927C86"/>
    <w:rsid w:val="609F35F2"/>
    <w:rsid w:val="60B562FF"/>
    <w:rsid w:val="60E1162B"/>
    <w:rsid w:val="60E179EA"/>
    <w:rsid w:val="60E65BFD"/>
    <w:rsid w:val="60E8083C"/>
    <w:rsid w:val="60F07DF5"/>
    <w:rsid w:val="60F97FAF"/>
    <w:rsid w:val="60FB588D"/>
    <w:rsid w:val="61046033"/>
    <w:rsid w:val="610927E6"/>
    <w:rsid w:val="6113267F"/>
    <w:rsid w:val="61132A3F"/>
    <w:rsid w:val="61155F4E"/>
    <w:rsid w:val="612251B5"/>
    <w:rsid w:val="61226A9A"/>
    <w:rsid w:val="61494D95"/>
    <w:rsid w:val="6155111F"/>
    <w:rsid w:val="615A6953"/>
    <w:rsid w:val="61617739"/>
    <w:rsid w:val="61721DB6"/>
    <w:rsid w:val="61797972"/>
    <w:rsid w:val="617A5EF2"/>
    <w:rsid w:val="617C04E5"/>
    <w:rsid w:val="618121E7"/>
    <w:rsid w:val="619257F0"/>
    <w:rsid w:val="61991B06"/>
    <w:rsid w:val="61B14C85"/>
    <w:rsid w:val="61B432B0"/>
    <w:rsid w:val="61D45FF6"/>
    <w:rsid w:val="61DB18E7"/>
    <w:rsid w:val="61E908AE"/>
    <w:rsid w:val="61E96EB6"/>
    <w:rsid w:val="61EF1F5F"/>
    <w:rsid w:val="61FF1CD2"/>
    <w:rsid w:val="62043CD1"/>
    <w:rsid w:val="62272837"/>
    <w:rsid w:val="622E3C74"/>
    <w:rsid w:val="625006EB"/>
    <w:rsid w:val="6256049A"/>
    <w:rsid w:val="62571012"/>
    <w:rsid w:val="62576E93"/>
    <w:rsid w:val="625E0706"/>
    <w:rsid w:val="62624386"/>
    <w:rsid w:val="62652FF1"/>
    <w:rsid w:val="627760FE"/>
    <w:rsid w:val="62B050EB"/>
    <w:rsid w:val="62B3374E"/>
    <w:rsid w:val="62B868C8"/>
    <w:rsid w:val="62BE1307"/>
    <w:rsid w:val="62C2420B"/>
    <w:rsid w:val="62D30A82"/>
    <w:rsid w:val="62DA5CC1"/>
    <w:rsid w:val="62EB2CA3"/>
    <w:rsid w:val="62ED47EA"/>
    <w:rsid w:val="62F608A7"/>
    <w:rsid w:val="62F8392E"/>
    <w:rsid w:val="62F95DBF"/>
    <w:rsid w:val="62F967CA"/>
    <w:rsid w:val="62FB09B2"/>
    <w:rsid w:val="63056D14"/>
    <w:rsid w:val="63071D09"/>
    <w:rsid w:val="63125D14"/>
    <w:rsid w:val="631911FE"/>
    <w:rsid w:val="6325360B"/>
    <w:rsid w:val="633C318C"/>
    <w:rsid w:val="6342316F"/>
    <w:rsid w:val="63430E1A"/>
    <w:rsid w:val="6344140D"/>
    <w:rsid w:val="634A6B57"/>
    <w:rsid w:val="63545F49"/>
    <w:rsid w:val="635A14F9"/>
    <w:rsid w:val="636039A5"/>
    <w:rsid w:val="63606F30"/>
    <w:rsid w:val="63952DA7"/>
    <w:rsid w:val="639A51AE"/>
    <w:rsid w:val="639E2987"/>
    <w:rsid w:val="63A61AB6"/>
    <w:rsid w:val="63B54BF5"/>
    <w:rsid w:val="63BA0005"/>
    <w:rsid w:val="63BD3303"/>
    <w:rsid w:val="63BF1C02"/>
    <w:rsid w:val="63C206B6"/>
    <w:rsid w:val="63C45EFD"/>
    <w:rsid w:val="63D534E1"/>
    <w:rsid w:val="63D847A4"/>
    <w:rsid w:val="63DD6EDF"/>
    <w:rsid w:val="63E00D6A"/>
    <w:rsid w:val="63E43ADB"/>
    <w:rsid w:val="63EE6AA5"/>
    <w:rsid w:val="63F663B9"/>
    <w:rsid w:val="63F819E2"/>
    <w:rsid w:val="63F91DD1"/>
    <w:rsid w:val="63F944E9"/>
    <w:rsid w:val="64121B55"/>
    <w:rsid w:val="64191367"/>
    <w:rsid w:val="641B2CDA"/>
    <w:rsid w:val="642076A7"/>
    <w:rsid w:val="64227D00"/>
    <w:rsid w:val="642C68D5"/>
    <w:rsid w:val="642E1831"/>
    <w:rsid w:val="64315EF0"/>
    <w:rsid w:val="64345199"/>
    <w:rsid w:val="643B303F"/>
    <w:rsid w:val="643D666B"/>
    <w:rsid w:val="644F181B"/>
    <w:rsid w:val="646335D4"/>
    <w:rsid w:val="6467200B"/>
    <w:rsid w:val="646A7721"/>
    <w:rsid w:val="646E4E4A"/>
    <w:rsid w:val="6471283B"/>
    <w:rsid w:val="647B4418"/>
    <w:rsid w:val="648009D3"/>
    <w:rsid w:val="64900424"/>
    <w:rsid w:val="64952510"/>
    <w:rsid w:val="649D693D"/>
    <w:rsid w:val="64A21F14"/>
    <w:rsid w:val="64A23235"/>
    <w:rsid w:val="64A46C03"/>
    <w:rsid w:val="64B21CC3"/>
    <w:rsid w:val="64B53A3B"/>
    <w:rsid w:val="64BD6BD6"/>
    <w:rsid w:val="64BF69F8"/>
    <w:rsid w:val="64C024B5"/>
    <w:rsid w:val="64CB1E6A"/>
    <w:rsid w:val="64DD40F9"/>
    <w:rsid w:val="64DD7183"/>
    <w:rsid w:val="64DF6428"/>
    <w:rsid w:val="64E34F6D"/>
    <w:rsid w:val="64F2701E"/>
    <w:rsid w:val="64F85497"/>
    <w:rsid w:val="65081438"/>
    <w:rsid w:val="650C3F9A"/>
    <w:rsid w:val="65133997"/>
    <w:rsid w:val="651A194B"/>
    <w:rsid w:val="651C2544"/>
    <w:rsid w:val="651E0433"/>
    <w:rsid w:val="65220A66"/>
    <w:rsid w:val="6535349A"/>
    <w:rsid w:val="654B42BB"/>
    <w:rsid w:val="65551A82"/>
    <w:rsid w:val="655E6055"/>
    <w:rsid w:val="656216CE"/>
    <w:rsid w:val="65630AB4"/>
    <w:rsid w:val="656503AA"/>
    <w:rsid w:val="656C7E56"/>
    <w:rsid w:val="65701A2A"/>
    <w:rsid w:val="65776363"/>
    <w:rsid w:val="657E2A91"/>
    <w:rsid w:val="658155F4"/>
    <w:rsid w:val="65945CE1"/>
    <w:rsid w:val="659E5553"/>
    <w:rsid w:val="65A90D6C"/>
    <w:rsid w:val="65B24835"/>
    <w:rsid w:val="65BA2F3E"/>
    <w:rsid w:val="65BC6B82"/>
    <w:rsid w:val="65CC36C6"/>
    <w:rsid w:val="65D57BC5"/>
    <w:rsid w:val="65EA1E47"/>
    <w:rsid w:val="66012883"/>
    <w:rsid w:val="661246D3"/>
    <w:rsid w:val="66157245"/>
    <w:rsid w:val="66172913"/>
    <w:rsid w:val="66461635"/>
    <w:rsid w:val="66492BA9"/>
    <w:rsid w:val="664C25E3"/>
    <w:rsid w:val="665C7028"/>
    <w:rsid w:val="666843F9"/>
    <w:rsid w:val="66712FBC"/>
    <w:rsid w:val="66856946"/>
    <w:rsid w:val="66870FC6"/>
    <w:rsid w:val="669113C8"/>
    <w:rsid w:val="669127E3"/>
    <w:rsid w:val="66916820"/>
    <w:rsid w:val="66917BDF"/>
    <w:rsid w:val="66950B92"/>
    <w:rsid w:val="6698611D"/>
    <w:rsid w:val="669A3BE4"/>
    <w:rsid w:val="669F584F"/>
    <w:rsid w:val="66A020CF"/>
    <w:rsid w:val="66AD3E3A"/>
    <w:rsid w:val="66B355EA"/>
    <w:rsid w:val="66C76396"/>
    <w:rsid w:val="66E922DE"/>
    <w:rsid w:val="66F42122"/>
    <w:rsid w:val="66F67869"/>
    <w:rsid w:val="66FA201E"/>
    <w:rsid w:val="6702569A"/>
    <w:rsid w:val="67027AB0"/>
    <w:rsid w:val="67121940"/>
    <w:rsid w:val="67151DB5"/>
    <w:rsid w:val="67292E8F"/>
    <w:rsid w:val="672B5BF5"/>
    <w:rsid w:val="67302D9A"/>
    <w:rsid w:val="6742385D"/>
    <w:rsid w:val="67436582"/>
    <w:rsid w:val="67474A88"/>
    <w:rsid w:val="674960D8"/>
    <w:rsid w:val="674B1014"/>
    <w:rsid w:val="674D579C"/>
    <w:rsid w:val="675073AC"/>
    <w:rsid w:val="6758166F"/>
    <w:rsid w:val="676101A1"/>
    <w:rsid w:val="67656AFC"/>
    <w:rsid w:val="67696216"/>
    <w:rsid w:val="676A0E3C"/>
    <w:rsid w:val="676E234A"/>
    <w:rsid w:val="677203F4"/>
    <w:rsid w:val="67727547"/>
    <w:rsid w:val="677B7D02"/>
    <w:rsid w:val="678619E7"/>
    <w:rsid w:val="6789183E"/>
    <w:rsid w:val="6793150D"/>
    <w:rsid w:val="679354F9"/>
    <w:rsid w:val="679663FA"/>
    <w:rsid w:val="67A03992"/>
    <w:rsid w:val="67A877DE"/>
    <w:rsid w:val="67A92F96"/>
    <w:rsid w:val="67AF0A0D"/>
    <w:rsid w:val="67B11DDA"/>
    <w:rsid w:val="67C659C5"/>
    <w:rsid w:val="67DC74F1"/>
    <w:rsid w:val="67DD542C"/>
    <w:rsid w:val="67DD62C6"/>
    <w:rsid w:val="67E53218"/>
    <w:rsid w:val="67E61EEE"/>
    <w:rsid w:val="67EB6A18"/>
    <w:rsid w:val="67F13292"/>
    <w:rsid w:val="680E6A4F"/>
    <w:rsid w:val="68105C11"/>
    <w:rsid w:val="68122BF4"/>
    <w:rsid w:val="681249FA"/>
    <w:rsid w:val="68240787"/>
    <w:rsid w:val="682675C7"/>
    <w:rsid w:val="6828292B"/>
    <w:rsid w:val="68361B0A"/>
    <w:rsid w:val="68383B8E"/>
    <w:rsid w:val="68457F57"/>
    <w:rsid w:val="68477360"/>
    <w:rsid w:val="68483DFE"/>
    <w:rsid w:val="684A7DCA"/>
    <w:rsid w:val="68542010"/>
    <w:rsid w:val="68562D9F"/>
    <w:rsid w:val="686B3D2A"/>
    <w:rsid w:val="686C2748"/>
    <w:rsid w:val="687C0256"/>
    <w:rsid w:val="687E2CC0"/>
    <w:rsid w:val="688426FD"/>
    <w:rsid w:val="688A0DDC"/>
    <w:rsid w:val="688B032C"/>
    <w:rsid w:val="68A122B4"/>
    <w:rsid w:val="68D4092C"/>
    <w:rsid w:val="68D76254"/>
    <w:rsid w:val="68DB0264"/>
    <w:rsid w:val="68DC2551"/>
    <w:rsid w:val="68E23561"/>
    <w:rsid w:val="68E37F97"/>
    <w:rsid w:val="68EC13C4"/>
    <w:rsid w:val="690C626D"/>
    <w:rsid w:val="69105582"/>
    <w:rsid w:val="69160E87"/>
    <w:rsid w:val="692D38DE"/>
    <w:rsid w:val="69383EDC"/>
    <w:rsid w:val="693E0E17"/>
    <w:rsid w:val="69454E15"/>
    <w:rsid w:val="69540761"/>
    <w:rsid w:val="6957719D"/>
    <w:rsid w:val="695A7016"/>
    <w:rsid w:val="69620C08"/>
    <w:rsid w:val="6965287E"/>
    <w:rsid w:val="6967409A"/>
    <w:rsid w:val="696A4DA6"/>
    <w:rsid w:val="696E2AC8"/>
    <w:rsid w:val="696F202C"/>
    <w:rsid w:val="698D4719"/>
    <w:rsid w:val="698D59B4"/>
    <w:rsid w:val="698E291F"/>
    <w:rsid w:val="699B2EE1"/>
    <w:rsid w:val="699C1BF8"/>
    <w:rsid w:val="69A50226"/>
    <w:rsid w:val="69AA3D5A"/>
    <w:rsid w:val="69CA6535"/>
    <w:rsid w:val="69D216DC"/>
    <w:rsid w:val="69DD6730"/>
    <w:rsid w:val="69E16D26"/>
    <w:rsid w:val="69EC595A"/>
    <w:rsid w:val="69F42341"/>
    <w:rsid w:val="69F70497"/>
    <w:rsid w:val="69F82084"/>
    <w:rsid w:val="69FC137F"/>
    <w:rsid w:val="6A0173D8"/>
    <w:rsid w:val="6A0B1C5D"/>
    <w:rsid w:val="6A193589"/>
    <w:rsid w:val="6A1D4B86"/>
    <w:rsid w:val="6A1F1916"/>
    <w:rsid w:val="6A3A44DB"/>
    <w:rsid w:val="6A3F2459"/>
    <w:rsid w:val="6A57083F"/>
    <w:rsid w:val="6A595409"/>
    <w:rsid w:val="6A5E55D2"/>
    <w:rsid w:val="6A600ED2"/>
    <w:rsid w:val="6A7369A7"/>
    <w:rsid w:val="6A801E2D"/>
    <w:rsid w:val="6A8279E8"/>
    <w:rsid w:val="6A852FB7"/>
    <w:rsid w:val="6A93449F"/>
    <w:rsid w:val="6A985B25"/>
    <w:rsid w:val="6AA7523C"/>
    <w:rsid w:val="6ABD7161"/>
    <w:rsid w:val="6AC87527"/>
    <w:rsid w:val="6AD54CC1"/>
    <w:rsid w:val="6AD57C2F"/>
    <w:rsid w:val="6AD7438A"/>
    <w:rsid w:val="6ADE270F"/>
    <w:rsid w:val="6AE763E7"/>
    <w:rsid w:val="6AF23BA6"/>
    <w:rsid w:val="6AF305AB"/>
    <w:rsid w:val="6AFC42BE"/>
    <w:rsid w:val="6B0E2BCD"/>
    <w:rsid w:val="6B141F0F"/>
    <w:rsid w:val="6B1857C9"/>
    <w:rsid w:val="6B2675D6"/>
    <w:rsid w:val="6B2E23D2"/>
    <w:rsid w:val="6B310FB4"/>
    <w:rsid w:val="6B39578B"/>
    <w:rsid w:val="6B396BAF"/>
    <w:rsid w:val="6B464026"/>
    <w:rsid w:val="6B4A760B"/>
    <w:rsid w:val="6B575D76"/>
    <w:rsid w:val="6B615997"/>
    <w:rsid w:val="6B636AD0"/>
    <w:rsid w:val="6B640E28"/>
    <w:rsid w:val="6B653230"/>
    <w:rsid w:val="6B68217B"/>
    <w:rsid w:val="6B70167D"/>
    <w:rsid w:val="6B806A43"/>
    <w:rsid w:val="6B81117A"/>
    <w:rsid w:val="6B900202"/>
    <w:rsid w:val="6B943053"/>
    <w:rsid w:val="6BA0601F"/>
    <w:rsid w:val="6BA14D79"/>
    <w:rsid w:val="6BA52C19"/>
    <w:rsid w:val="6BB64455"/>
    <w:rsid w:val="6BBA1F7E"/>
    <w:rsid w:val="6BBE33C1"/>
    <w:rsid w:val="6BCF1502"/>
    <w:rsid w:val="6BD22770"/>
    <w:rsid w:val="6BD65546"/>
    <w:rsid w:val="6BD946F2"/>
    <w:rsid w:val="6BDB5572"/>
    <w:rsid w:val="6BE432D1"/>
    <w:rsid w:val="6BE44406"/>
    <w:rsid w:val="6BE60023"/>
    <w:rsid w:val="6BEC244D"/>
    <w:rsid w:val="6BF86920"/>
    <w:rsid w:val="6C051791"/>
    <w:rsid w:val="6C0D6051"/>
    <w:rsid w:val="6C175221"/>
    <w:rsid w:val="6C1820FA"/>
    <w:rsid w:val="6C421228"/>
    <w:rsid w:val="6C474192"/>
    <w:rsid w:val="6C4A324C"/>
    <w:rsid w:val="6C5A6EC6"/>
    <w:rsid w:val="6C5C511D"/>
    <w:rsid w:val="6C600B68"/>
    <w:rsid w:val="6C7232E2"/>
    <w:rsid w:val="6C815485"/>
    <w:rsid w:val="6C8B32E6"/>
    <w:rsid w:val="6CA8782A"/>
    <w:rsid w:val="6CC24049"/>
    <w:rsid w:val="6CC6639F"/>
    <w:rsid w:val="6CCC213B"/>
    <w:rsid w:val="6CCE25FC"/>
    <w:rsid w:val="6CD43BA0"/>
    <w:rsid w:val="6CD71CBC"/>
    <w:rsid w:val="6CD83C46"/>
    <w:rsid w:val="6CD931D7"/>
    <w:rsid w:val="6CE60FF2"/>
    <w:rsid w:val="6CE834AF"/>
    <w:rsid w:val="6CEA401C"/>
    <w:rsid w:val="6CEB4936"/>
    <w:rsid w:val="6CED13A1"/>
    <w:rsid w:val="6CED61AB"/>
    <w:rsid w:val="6CF4589B"/>
    <w:rsid w:val="6CF904D5"/>
    <w:rsid w:val="6CFE2E77"/>
    <w:rsid w:val="6D002660"/>
    <w:rsid w:val="6D032A2B"/>
    <w:rsid w:val="6D136F98"/>
    <w:rsid w:val="6D1F5BED"/>
    <w:rsid w:val="6D204343"/>
    <w:rsid w:val="6D243269"/>
    <w:rsid w:val="6D2937AB"/>
    <w:rsid w:val="6D3E6170"/>
    <w:rsid w:val="6D404D0D"/>
    <w:rsid w:val="6D417174"/>
    <w:rsid w:val="6D437756"/>
    <w:rsid w:val="6D457A77"/>
    <w:rsid w:val="6D484EE3"/>
    <w:rsid w:val="6D5304D8"/>
    <w:rsid w:val="6D6032F4"/>
    <w:rsid w:val="6D65363B"/>
    <w:rsid w:val="6D6A7564"/>
    <w:rsid w:val="6D742F08"/>
    <w:rsid w:val="6D747013"/>
    <w:rsid w:val="6D82542C"/>
    <w:rsid w:val="6D9A6675"/>
    <w:rsid w:val="6DA9438E"/>
    <w:rsid w:val="6DAC2609"/>
    <w:rsid w:val="6DB71141"/>
    <w:rsid w:val="6DBF5D3D"/>
    <w:rsid w:val="6DC37FB5"/>
    <w:rsid w:val="6DCB49BA"/>
    <w:rsid w:val="6DD80F27"/>
    <w:rsid w:val="6DDA45DC"/>
    <w:rsid w:val="6DE558B2"/>
    <w:rsid w:val="6DE62069"/>
    <w:rsid w:val="6DEF3975"/>
    <w:rsid w:val="6DF45C04"/>
    <w:rsid w:val="6DF765B6"/>
    <w:rsid w:val="6DF95413"/>
    <w:rsid w:val="6DFA2822"/>
    <w:rsid w:val="6DFC56A1"/>
    <w:rsid w:val="6E015685"/>
    <w:rsid w:val="6E157DCE"/>
    <w:rsid w:val="6E2067D8"/>
    <w:rsid w:val="6E206C81"/>
    <w:rsid w:val="6E2A1BF7"/>
    <w:rsid w:val="6E2F7731"/>
    <w:rsid w:val="6E307386"/>
    <w:rsid w:val="6E31618C"/>
    <w:rsid w:val="6E352986"/>
    <w:rsid w:val="6E360766"/>
    <w:rsid w:val="6E391CF9"/>
    <w:rsid w:val="6E466DCC"/>
    <w:rsid w:val="6E4D3581"/>
    <w:rsid w:val="6E5422C7"/>
    <w:rsid w:val="6E657FE9"/>
    <w:rsid w:val="6E7A13A6"/>
    <w:rsid w:val="6E95174B"/>
    <w:rsid w:val="6EB05515"/>
    <w:rsid w:val="6EB76243"/>
    <w:rsid w:val="6EBA5F14"/>
    <w:rsid w:val="6EBF4896"/>
    <w:rsid w:val="6EC205DA"/>
    <w:rsid w:val="6EC36ECA"/>
    <w:rsid w:val="6ECA12D3"/>
    <w:rsid w:val="6ED709A0"/>
    <w:rsid w:val="6ED754F5"/>
    <w:rsid w:val="6ED96738"/>
    <w:rsid w:val="6EDB6D73"/>
    <w:rsid w:val="6EDD4BFC"/>
    <w:rsid w:val="6EDD6EB0"/>
    <w:rsid w:val="6EE25A4E"/>
    <w:rsid w:val="6EEF5E09"/>
    <w:rsid w:val="6EFC63FB"/>
    <w:rsid w:val="6EFD4645"/>
    <w:rsid w:val="6F126E38"/>
    <w:rsid w:val="6F22197D"/>
    <w:rsid w:val="6F291037"/>
    <w:rsid w:val="6F2A41B1"/>
    <w:rsid w:val="6F3A31C7"/>
    <w:rsid w:val="6F3E0B66"/>
    <w:rsid w:val="6F4870FA"/>
    <w:rsid w:val="6F522D33"/>
    <w:rsid w:val="6F591359"/>
    <w:rsid w:val="6F5F591F"/>
    <w:rsid w:val="6F621139"/>
    <w:rsid w:val="6F6C6375"/>
    <w:rsid w:val="6F85742F"/>
    <w:rsid w:val="6F880714"/>
    <w:rsid w:val="6FAC2527"/>
    <w:rsid w:val="6FBF525E"/>
    <w:rsid w:val="6FCA0F99"/>
    <w:rsid w:val="6FD11917"/>
    <w:rsid w:val="6FD26DE3"/>
    <w:rsid w:val="6FD528AE"/>
    <w:rsid w:val="6FE74E1B"/>
    <w:rsid w:val="6FF01A2A"/>
    <w:rsid w:val="6FFB0406"/>
    <w:rsid w:val="70074091"/>
    <w:rsid w:val="70124813"/>
    <w:rsid w:val="7016359D"/>
    <w:rsid w:val="702748FD"/>
    <w:rsid w:val="702B3724"/>
    <w:rsid w:val="70351877"/>
    <w:rsid w:val="703957EF"/>
    <w:rsid w:val="7045784A"/>
    <w:rsid w:val="704B62D2"/>
    <w:rsid w:val="704C7BCB"/>
    <w:rsid w:val="705C606B"/>
    <w:rsid w:val="706708A1"/>
    <w:rsid w:val="707F7309"/>
    <w:rsid w:val="70872C41"/>
    <w:rsid w:val="709426F4"/>
    <w:rsid w:val="709F1057"/>
    <w:rsid w:val="70A9168B"/>
    <w:rsid w:val="70AA0BCC"/>
    <w:rsid w:val="70AB4EE8"/>
    <w:rsid w:val="70BF6AD0"/>
    <w:rsid w:val="70C04E4A"/>
    <w:rsid w:val="70C549AB"/>
    <w:rsid w:val="70DF7AD4"/>
    <w:rsid w:val="70E0708A"/>
    <w:rsid w:val="70EF636C"/>
    <w:rsid w:val="71123738"/>
    <w:rsid w:val="712A749B"/>
    <w:rsid w:val="713E263B"/>
    <w:rsid w:val="71407F91"/>
    <w:rsid w:val="71461B15"/>
    <w:rsid w:val="716006DB"/>
    <w:rsid w:val="717202BF"/>
    <w:rsid w:val="717331B6"/>
    <w:rsid w:val="71782312"/>
    <w:rsid w:val="71802534"/>
    <w:rsid w:val="71845216"/>
    <w:rsid w:val="71874FB0"/>
    <w:rsid w:val="718E1437"/>
    <w:rsid w:val="719012DB"/>
    <w:rsid w:val="71A02F71"/>
    <w:rsid w:val="71C91228"/>
    <w:rsid w:val="71CC1CFA"/>
    <w:rsid w:val="71CC3DA8"/>
    <w:rsid w:val="71D14840"/>
    <w:rsid w:val="71D711C3"/>
    <w:rsid w:val="71E6294E"/>
    <w:rsid w:val="71FB1A9C"/>
    <w:rsid w:val="72016658"/>
    <w:rsid w:val="720D0148"/>
    <w:rsid w:val="72194B2E"/>
    <w:rsid w:val="721E5FBA"/>
    <w:rsid w:val="72207F84"/>
    <w:rsid w:val="72272CE6"/>
    <w:rsid w:val="72283B36"/>
    <w:rsid w:val="723033D4"/>
    <w:rsid w:val="72314DA0"/>
    <w:rsid w:val="723C689E"/>
    <w:rsid w:val="724975C0"/>
    <w:rsid w:val="7254376E"/>
    <w:rsid w:val="725D7152"/>
    <w:rsid w:val="72645445"/>
    <w:rsid w:val="7269457E"/>
    <w:rsid w:val="726B64BE"/>
    <w:rsid w:val="72747071"/>
    <w:rsid w:val="72780975"/>
    <w:rsid w:val="72832AB8"/>
    <w:rsid w:val="728A4468"/>
    <w:rsid w:val="728B4B4E"/>
    <w:rsid w:val="7290490C"/>
    <w:rsid w:val="72924C27"/>
    <w:rsid w:val="729E415B"/>
    <w:rsid w:val="72A024AA"/>
    <w:rsid w:val="72A47FCA"/>
    <w:rsid w:val="72B102DA"/>
    <w:rsid w:val="72B15C6E"/>
    <w:rsid w:val="72B4351B"/>
    <w:rsid w:val="72B901BD"/>
    <w:rsid w:val="72C558F0"/>
    <w:rsid w:val="72CA074B"/>
    <w:rsid w:val="72D22768"/>
    <w:rsid w:val="72D45F66"/>
    <w:rsid w:val="72DF2591"/>
    <w:rsid w:val="72E26A70"/>
    <w:rsid w:val="72EE7124"/>
    <w:rsid w:val="72F25CAF"/>
    <w:rsid w:val="72F5198C"/>
    <w:rsid w:val="7302318A"/>
    <w:rsid w:val="730F1037"/>
    <w:rsid w:val="73130220"/>
    <w:rsid w:val="731B1D78"/>
    <w:rsid w:val="732A3862"/>
    <w:rsid w:val="733340B1"/>
    <w:rsid w:val="73517931"/>
    <w:rsid w:val="73617C79"/>
    <w:rsid w:val="73650E8C"/>
    <w:rsid w:val="73804895"/>
    <w:rsid w:val="73804EDA"/>
    <w:rsid w:val="738A706E"/>
    <w:rsid w:val="73AF1454"/>
    <w:rsid w:val="73B551B4"/>
    <w:rsid w:val="73B72C3D"/>
    <w:rsid w:val="73B85B6A"/>
    <w:rsid w:val="73D22A68"/>
    <w:rsid w:val="73D9513D"/>
    <w:rsid w:val="73DE0E8B"/>
    <w:rsid w:val="73E25F6B"/>
    <w:rsid w:val="73F25289"/>
    <w:rsid w:val="73F50ED4"/>
    <w:rsid w:val="73FD1F94"/>
    <w:rsid w:val="74065BF4"/>
    <w:rsid w:val="740F7452"/>
    <w:rsid w:val="74112642"/>
    <w:rsid w:val="74137741"/>
    <w:rsid w:val="741527F4"/>
    <w:rsid w:val="741B24B6"/>
    <w:rsid w:val="741F6939"/>
    <w:rsid w:val="74250AD9"/>
    <w:rsid w:val="74261AA0"/>
    <w:rsid w:val="74367F9A"/>
    <w:rsid w:val="74377E02"/>
    <w:rsid w:val="7440552B"/>
    <w:rsid w:val="74457D26"/>
    <w:rsid w:val="744D7B2C"/>
    <w:rsid w:val="744E575C"/>
    <w:rsid w:val="74560531"/>
    <w:rsid w:val="745B40EF"/>
    <w:rsid w:val="746C4805"/>
    <w:rsid w:val="747E4B93"/>
    <w:rsid w:val="7485580D"/>
    <w:rsid w:val="74891383"/>
    <w:rsid w:val="748D32C7"/>
    <w:rsid w:val="748F1DC0"/>
    <w:rsid w:val="74901773"/>
    <w:rsid w:val="749470B9"/>
    <w:rsid w:val="749D0945"/>
    <w:rsid w:val="74A716F7"/>
    <w:rsid w:val="74B30711"/>
    <w:rsid w:val="74C1742F"/>
    <w:rsid w:val="74C21D7A"/>
    <w:rsid w:val="74CD00C6"/>
    <w:rsid w:val="74DA2F09"/>
    <w:rsid w:val="74E7666D"/>
    <w:rsid w:val="74FF3F52"/>
    <w:rsid w:val="75034532"/>
    <w:rsid w:val="75091547"/>
    <w:rsid w:val="751C0CC1"/>
    <w:rsid w:val="752E4E36"/>
    <w:rsid w:val="75333240"/>
    <w:rsid w:val="753C2335"/>
    <w:rsid w:val="753D327B"/>
    <w:rsid w:val="753D3FCB"/>
    <w:rsid w:val="755C214B"/>
    <w:rsid w:val="75701FC6"/>
    <w:rsid w:val="75757AE8"/>
    <w:rsid w:val="757C086D"/>
    <w:rsid w:val="757F1702"/>
    <w:rsid w:val="757F73DB"/>
    <w:rsid w:val="75804A36"/>
    <w:rsid w:val="75850A11"/>
    <w:rsid w:val="758551DD"/>
    <w:rsid w:val="7587156E"/>
    <w:rsid w:val="758C0209"/>
    <w:rsid w:val="75930F2A"/>
    <w:rsid w:val="759512AD"/>
    <w:rsid w:val="759845BE"/>
    <w:rsid w:val="759D22B8"/>
    <w:rsid w:val="75A5486A"/>
    <w:rsid w:val="75A829F5"/>
    <w:rsid w:val="75B02134"/>
    <w:rsid w:val="75B24F32"/>
    <w:rsid w:val="75B87975"/>
    <w:rsid w:val="75D76591"/>
    <w:rsid w:val="75E20E46"/>
    <w:rsid w:val="75E5622F"/>
    <w:rsid w:val="75EF20B3"/>
    <w:rsid w:val="75F102AA"/>
    <w:rsid w:val="75F43634"/>
    <w:rsid w:val="75F579B5"/>
    <w:rsid w:val="75FC147B"/>
    <w:rsid w:val="76007719"/>
    <w:rsid w:val="76123D5E"/>
    <w:rsid w:val="76132823"/>
    <w:rsid w:val="761A40E1"/>
    <w:rsid w:val="761D3CE2"/>
    <w:rsid w:val="76206FD8"/>
    <w:rsid w:val="76217D3F"/>
    <w:rsid w:val="76224E2B"/>
    <w:rsid w:val="76235875"/>
    <w:rsid w:val="762D6C3F"/>
    <w:rsid w:val="76361A99"/>
    <w:rsid w:val="76405339"/>
    <w:rsid w:val="76434758"/>
    <w:rsid w:val="76565341"/>
    <w:rsid w:val="765834FB"/>
    <w:rsid w:val="765B1240"/>
    <w:rsid w:val="765C05F9"/>
    <w:rsid w:val="765C4CA7"/>
    <w:rsid w:val="7662420C"/>
    <w:rsid w:val="76633BD0"/>
    <w:rsid w:val="76662CE9"/>
    <w:rsid w:val="76704F0D"/>
    <w:rsid w:val="76773EA4"/>
    <w:rsid w:val="767B16BB"/>
    <w:rsid w:val="767D0282"/>
    <w:rsid w:val="76872EE8"/>
    <w:rsid w:val="76956BE2"/>
    <w:rsid w:val="769E2517"/>
    <w:rsid w:val="76B83AB6"/>
    <w:rsid w:val="76B86C49"/>
    <w:rsid w:val="76BE461C"/>
    <w:rsid w:val="76CB0952"/>
    <w:rsid w:val="76CE1B13"/>
    <w:rsid w:val="76D1082B"/>
    <w:rsid w:val="76F9774F"/>
    <w:rsid w:val="770C542B"/>
    <w:rsid w:val="770F2115"/>
    <w:rsid w:val="77162BA0"/>
    <w:rsid w:val="772813B5"/>
    <w:rsid w:val="77292BEF"/>
    <w:rsid w:val="772B10B5"/>
    <w:rsid w:val="773012B8"/>
    <w:rsid w:val="77336B40"/>
    <w:rsid w:val="77437EDD"/>
    <w:rsid w:val="775201FE"/>
    <w:rsid w:val="775E317E"/>
    <w:rsid w:val="7760310B"/>
    <w:rsid w:val="77676780"/>
    <w:rsid w:val="77803376"/>
    <w:rsid w:val="77805A01"/>
    <w:rsid w:val="77914195"/>
    <w:rsid w:val="779C1023"/>
    <w:rsid w:val="77A30DFD"/>
    <w:rsid w:val="77AB046C"/>
    <w:rsid w:val="77AD185B"/>
    <w:rsid w:val="77B023B6"/>
    <w:rsid w:val="77B243E7"/>
    <w:rsid w:val="77BA0140"/>
    <w:rsid w:val="77BB2BAF"/>
    <w:rsid w:val="77C223A2"/>
    <w:rsid w:val="77C521AE"/>
    <w:rsid w:val="77C970F3"/>
    <w:rsid w:val="77CA4372"/>
    <w:rsid w:val="77CB1E7A"/>
    <w:rsid w:val="77D73095"/>
    <w:rsid w:val="77FA3B5C"/>
    <w:rsid w:val="78015FAB"/>
    <w:rsid w:val="7802271B"/>
    <w:rsid w:val="78041330"/>
    <w:rsid w:val="781F2121"/>
    <w:rsid w:val="781F67B1"/>
    <w:rsid w:val="782417B2"/>
    <w:rsid w:val="782908E8"/>
    <w:rsid w:val="78360102"/>
    <w:rsid w:val="783B110F"/>
    <w:rsid w:val="783C54C1"/>
    <w:rsid w:val="783F0F53"/>
    <w:rsid w:val="784139CE"/>
    <w:rsid w:val="78475CA8"/>
    <w:rsid w:val="784C58FE"/>
    <w:rsid w:val="784C5E87"/>
    <w:rsid w:val="78501E6F"/>
    <w:rsid w:val="785638C1"/>
    <w:rsid w:val="786A1CB9"/>
    <w:rsid w:val="787A3A58"/>
    <w:rsid w:val="787D268B"/>
    <w:rsid w:val="787F1F88"/>
    <w:rsid w:val="7896056D"/>
    <w:rsid w:val="789C500B"/>
    <w:rsid w:val="78A44AF9"/>
    <w:rsid w:val="78AE0EB0"/>
    <w:rsid w:val="78BC4FA4"/>
    <w:rsid w:val="78C24E38"/>
    <w:rsid w:val="78D20C3C"/>
    <w:rsid w:val="78D625B2"/>
    <w:rsid w:val="78DE07EB"/>
    <w:rsid w:val="78E26C10"/>
    <w:rsid w:val="78ED7872"/>
    <w:rsid w:val="78F1608B"/>
    <w:rsid w:val="78FC7AE8"/>
    <w:rsid w:val="78FD5E38"/>
    <w:rsid w:val="79032E47"/>
    <w:rsid w:val="7917402D"/>
    <w:rsid w:val="791F3D17"/>
    <w:rsid w:val="792B2646"/>
    <w:rsid w:val="79303C90"/>
    <w:rsid w:val="79335632"/>
    <w:rsid w:val="793823B7"/>
    <w:rsid w:val="793E54ED"/>
    <w:rsid w:val="793F1F59"/>
    <w:rsid w:val="793F4EB7"/>
    <w:rsid w:val="794127F8"/>
    <w:rsid w:val="794400BD"/>
    <w:rsid w:val="79485A24"/>
    <w:rsid w:val="794F06EA"/>
    <w:rsid w:val="79532DAB"/>
    <w:rsid w:val="795368A6"/>
    <w:rsid w:val="795E624A"/>
    <w:rsid w:val="79601281"/>
    <w:rsid w:val="796C00E0"/>
    <w:rsid w:val="796D6F33"/>
    <w:rsid w:val="797314BE"/>
    <w:rsid w:val="79737A36"/>
    <w:rsid w:val="79761A69"/>
    <w:rsid w:val="797862DB"/>
    <w:rsid w:val="797B0E20"/>
    <w:rsid w:val="79854F3B"/>
    <w:rsid w:val="79864455"/>
    <w:rsid w:val="79922A8A"/>
    <w:rsid w:val="7999084D"/>
    <w:rsid w:val="79B478E8"/>
    <w:rsid w:val="79B80E37"/>
    <w:rsid w:val="79BB3FD7"/>
    <w:rsid w:val="79C20C54"/>
    <w:rsid w:val="79D74407"/>
    <w:rsid w:val="79F558D2"/>
    <w:rsid w:val="79F86DF8"/>
    <w:rsid w:val="7A0052D3"/>
    <w:rsid w:val="7A05268C"/>
    <w:rsid w:val="7A0A28A9"/>
    <w:rsid w:val="7A0C139B"/>
    <w:rsid w:val="7A0D4339"/>
    <w:rsid w:val="7A1E119A"/>
    <w:rsid w:val="7A227EB8"/>
    <w:rsid w:val="7A2A404F"/>
    <w:rsid w:val="7A321AF4"/>
    <w:rsid w:val="7A3A3ECE"/>
    <w:rsid w:val="7A5E5467"/>
    <w:rsid w:val="7A6A7AA8"/>
    <w:rsid w:val="7A6B6119"/>
    <w:rsid w:val="7A70122C"/>
    <w:rsid w:val="7A7E0950"/>
    <w:rsid w:val="7A7F48DD"/>
    <w:rsid w:val="7A811B0F"/>
    <w:rsid w:val="7A814276"/>
    <w:rsid w:val="7A815268"/>
    <w:rsid w:val="7A9022D3"/>
    <w:rsid w:val="7AAA5456"/>
    <w:rsid w:val="7AAE5D90"/>
    <w:rsid w:val="7AC27D82"/>
    <w:rsid w:val="7ACA6BA0"/>
    <w:rsid w:val="7ACE005E"/>
    <w:rsid w:val="7AE200C0"/>
    <w:rsid w:val="7AE869CD"/>
    <w:rsid w:val="7AFF1C73"/>
    <w:rsid w:val="7B022882"/>
    <w:rsid w:val="7B061534"/>
    <w:rsid w:val="7B0737B3"/>
    <w:rsid w:val="7B27610E"/>
    <w:rsid w:val="7B2A631E"/>
    <w:rsid w:val="7B2B7D4E"/>
    <w:rsid w:val="7B2C2D56"/>
    <w:rsid w:val="7B2C6C04"/>
    <w:rsid w:val="7B3602D6"/>
    <w:rsid w:val="7B413193"/>
    <w:rsid w:val="7B472316"/>
    <w:rsid w:val="7B491543"/>
    <w:rsid w:val="7B4F5B04"/>
    <w:rsid w:val="7B591F8E"/>
    <w:rsid w:val="7B612AFF"/>
    <w:rsid w:val="7B625C70"/>
    <w:rsid w:val="7B7A444D"/>
    <w:rsid w:val="7B840CF6"/>
    <w:rsid w:val="7B8A16F8"/>
    <w:rsid w:val="7B8B0E1A"/>
    <w:rsid w:val="7B95314A"/>
    <w:rsid w:val="7BA16B18"/>
    <w:rsid w:val="7BAD6818"/>
    <w:rsid w:val="7BC00C98"/>
    <w:rsid w:val="7BC075EC"/>
    <w:rsid w:val="7BC11A9E"/>
    <w:rsid w:val="7BC20FE5"/>
    <w:rsid w:val="7BD25C6B"/>
    <w:rsid w:val="7BD37DCF"/>
    <w:rsid w:val="7BD42C02"/>
    <w:rsid w:val="7BD6789B"/>
    <w:rsid w:val="7BE10C07"/>
    <w:rsid w:val="7BF77374"/>
    <w:rsid w:val="7BFA399F"/>
    <w:rsid w:val="7BFD6082"/>
    <w:rsid w:val="7C01688A"/>
    <w:rsid w:val="7C092860"/>
    <w:rsid w:val="7C0F319A"/>
    <w:rsid w:val="7C161D7E"/>
    <w:rsid w:val="7C282E72"/>
    <w:rsid w:val="7C2869ED"/>
    <w:rsid w:val="7C293142"/>
    <w:rsid w:val="7C444C34"/>
    <w:rsid w:val="7C5E23BD"/>
    <w:rsid w:val="7C6D1911"/>
    <w:rsid w:val="7C732264"/>
    <w:rsid w:val="7C745B76"/>
    <w:rsid w:val="7C8022A4"/>
    <w:rsid w:val="7C8A2209"/>
    <w:rsid w:val="7C992514"/>
    <w:rsid w:val="7C9D0F17"/>
    <w:rsid w:val="7C9D7850"/>
    <w:rsid w:val="7CA17931"/>
    <w:rsid w:val="7CA949A1"/>
    <w:rsid w:val="7CB26FCE"/>
    <w:rsid w:val="7CB566D5"/>
    <w:rsid w:val="7CCC72D8"/>
    <w:rsid w:val="7CCF2D25"/>
    <w:rsid w:val="7CCF55B1"/>
    <w:rsid w:val="7CD4291E"/>
    <w:rsid w:val="7CE028C5"/>
    <w:rsid w:val="7CE858AB"/>
    <w:rsid w:val="7CF254A6"/>
    <w:rsid w:val="7CFC48E8"/>
    <w:rsid w:val="7D0542C2"/>
    <w:rsid w:val="7D086862"/>
    <w:rsid w:val="7D163441"/>
    <w:rsid w:val="7D2438A6"/>
    <w:rsid w:val="7D283684"/>
    <w:rsid w:val="7D2D048D"/>
    <w:rsid w:val="7D2E4372"/>
    <w:rsid w:val="7D3517CC"/>
    <w:rsid w:val="7D4904F0"/>
    <w:rsid w:val="7D4E1559"/>
    <w:rsid w:val="7D54727E"/>
    <w:rsid w:val="7D650914"/>
    <w:rsid w:val="7D673EBC"/>
    <w:rsid w:val="7D705D10"/>
    <w:rsid w:val="7D781A73"/>
    <w:rsid w:val="7D7B605B"/>
    <w:rsid w:val="7D7C7421"/>
    <w:rsid w:val="7D8145C5"/>
    <w:rsid w:val="7D931792"/>
    <w:rsid w:val="7D9D5587"/>
    <w:rsid w:val="7DA51012"/>
    <w:rsid w:val="7DAC4042"/>
    <w:rsid w:val="7DAF4C59"/>
    <w:rsid w:val="7DCC5E1D"/>
    <w:rsid w:val="7DCE3A9F"/>
    <w:rsid w:val="7DD0553E"/>
    <w:rsid w:val="7DE27E16"/>
    <w:rsid w:val="7DF50700"/>
    <w:rsid w:val="7E040A9B"/>
    <w:rsid w:val="7E0E0B22"/>
    <w:rsid w:val="7E0F4EE6"/>
    <w:rsid w:val="7E1172EE"/>
    <w:rsid w:val="7E1D690D"/>
    <w:rsid w:val="7E335DA5"/>
    <w:rsid w:val="7E3B226C"/>
    <w:rsid w:val="7E3C19F6"/>
    <w:rsid w:val="7E402C65"/>
    <w:rsid w:val="7E481DB2"/>
    <w:rsid w:val="7E5B72F5"/>
    <w:rsid w:val="7E637AC3"/>
    <w:rsid w:val="7E6B66DA"/>
    <w:rsid w:val="7E712358"/>
    <w:rsid w:val="7E7A610F"/>
    <w:rsid w:val="7E805DB3"/>
    <w:rsid w:val="7E910B19"/>
    <w:rsid w:val="7E920903"/>
    <w:rsid w:val="7E932601"/>
    <w:rsid w:val="7E9A13E9"/>
    <w:rsid w:val="7EB473BA"/>
    <w:rsid w:val="7EBF5B8E"/>
    <w:rsid w:val="7EC959CC"/>
    <w:rsid w:val="7ECA7722"/>
    <w:rsid w:val="7ED03FDC"/>
    <w:rsid w:val="7ED97B29"/>
    <w:rsid w:val="7EDC06F6"/>
    <w:rsid w:val="7EEC11CE"/>
    <w:rsid w:val="7EF56519"/>
    <w:rsid w:val="7EF64A80"/>
    <w:rsid w:val="7F00651A"/>
    <w:rsid w:val="7F0A064A"/>
    <w:rsid w:val="7F1D458E"/>
    <w:rsid w:val="7F253F6A"/>
    <w:rsid w:val="7F274BEC"/>
    <w:rsid w:val="7F446EA8"/>
    <w:rsid w:val="7F465986"/>
    <w:rsid w:val="7F4A758B"/>
    <w:rsid w:val="7F556DCF"/>
    <w:rsid w:val="7F772B83"/>
    <w:rsid w:val="7F86656B"/>
    <w:rsid w:val="7F8726F5"/>
    <w:rsid w:val="7F9A0839"/>
    <w:rsid w:val="7F9E213B"/>
    <w:rsid w:val="7FB07741"/>
    <w:rsid w:val="7FB16C6E"/>
    <w:rsid w:val="7FB92FFA"/>
    <w:rsid w:val="7FD2526D"/>
    <w:rsid w:val="7FD67E94"/>
    <w:rsid w:val="7FDA55B6"/>
    <w:rsid w:val="7FF5482C"/>
    <w:rsid w:val="7FFA4466"/>
    <w:rsid w:val="7FFB0EA2"/>
    <w:rsid w:val="7FFE00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28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semiHidden="0"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39" w:unhideWhenUsed="0" w:qFormat="1"/>
    <w:lsdException w:name="toc 3" w:semiHidden="0" w:uiPriority="39" w:unhideWhenUsed="0"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semiHidden="0" w:unhideWhenUsed="0" w:qFormat="1"/>
    <w:lsdException w:name="Body Text First Indent 2" w:semiHidden="0" w:unhideWhenUsed="0" w:qFormat="1"/>
    <w:lsdException w:name="Note Heading" w:locked="1"/>
    <w:lsdException w:name="Body Text 2" w:locked="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semiHidden="0" w:uiPriority="22" w:unhideWhenUsed="0" w:qFormat="1"/>
    <w:lsdException w:name="Emphasis" w:locked="1" w:semiHidden="0" w:uiPriority="20" w:unhideWhenUsed="0" w:qFormat="1"/>
    <w:lsdException w:name="Document Map" w:unhideWhenUsed="0" w:qFormat="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580"/>
    <w:pPr>
      <w:widowControl w:val="0"/>
      <w:jc w:val="both"/>
    </w:pPr>
    <w:rPr>
      <w:rFonts w:ascii="Calibri" w:hAnsi="Calibri" w:cs="Calibri"/>
      <w:kern w:val="2"/>
      <w:sz w:val="21"/>
      <w:szCs w:val="21"/>
    </w:rPr>
  </w:style>
  <w:style w:type="paragraph" w:styleId="1">
    <w:name w:val="heading 1"/>
    <w:basedOn w:val="a"/>
    <w:next w:val="a"/>
    <w:link w:val="1Char"/>
    <w:uiPriority w:val="99"/>
    <w:qFormat/>
    <w:rsid w:val="00963580"/>
    <w:pPr>
      <w:keepNext/>
      <w:keepLines/>
      <w:spacing w:before="340" w:after="330" w:line="578" w:lineRule="auto"/>
      <w:outlineLvl w:val="0"/>
    </w:pPr>
    <w:rPr>
      <w:rFonts w:eastAsia="黑体"/>
      <w:b/>
      <w:bCs/>
      <w:kern w:val="44"/>
      <w:sz w:val="32"/>
      <w:szCs w:val="32"/>
    </w:rPr>
  </w:style>
  <w:style w:type="paragraph" w:styleId="2">
    <w:name w:val="heading 2"/>
    <w:basedOn w:val="a"/>
    <w:next w:val="a"/>
    <w:link w:val="2Char"/>
    <w:uiPriority w:val="99"/>
    <w:qFormat/>
    <w:rsid w:val="00963580"/>
    <w:pPr>
      <w:keepNext/>
      <w:keepLines/>
      <w:spacing w:before="260" w:after="260" w:line="416" w:lineRule="auto"/>
      <w:outlineLvl w:val="1"/>
    </w:pPr>
    <w:rPr>
      <w:rFonts w:ascii="Cambria" w:hAnsi="Cambria" w:cs="Cambria"/>
      <w:b/>
      <w:bCs/>
      <w:sz w:val="28"/>
      <w:szCs w:val="28"/>
    </w:rPr>
  </w:style>
  <w:style w:type="paragraph" w:styleId="3">
    <w:name w:val="heading 3"/>
    <w:basedOn w:val="a"/>
    <w:next w:val="a"/>
    <w:link w:val="3Char"/>
    <w:uiPriority w:val="99"/>
    <w:qFormat/>
    <w:rsid w:val="00963580"/>
    <w:pPr>
      <w:keepNext/>
      <w:keepLines/>
      <w:spacing w:before="260" w:after="260" w:line="416" w:lineRule="auto"/>
      <w:outlineLvl w:val="2"/>
    </w:pPr>
    <w:rPr>
      <w:b/>
      <w:bCs/>
      <w:sz w:val="32"/>
      <w:szCs w:val="32"/>
    </w:rPr>
  </w:style>
  <w:style w:type="paragraph" w:styleId="4">
    <w:name w:val="heading 4"/>
    <w:basedOn w:val="a"/>
    <w:next w:val="a"/>
    <w:link w:val="4Char"/>
    <w:uiPriority w:val="99"/>
    <w:qFormat/>
    <w:locked/>
    <w:rsid w:val="00963580"/>
    <w:pPr>
      <w:keepNext/>
      <w:keepLines/>
      <w:spacing w:before="280" w:after="290" w:line="376" w:lineRule="auto"/>
      <w:outlineLvl w:val="3"/>
    </w:pPr>
    <w:rPr>
      <w:rFonts w:ascii="Arial" w:eastAsia="黑体"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963580"/>
    <w:pPr>
      <w:shd w:val="clear" w:color="auto" w:fill="000080"/>
    </w:pPr>
  </w:style>
  <w:style w:type="paragraph" w:styleId="a4">
    <w:name w:val="Body Text"/>
    <w:basedOn w:val="a"/>
    <w:link w:val="Char0"/>
    <w:uiPriority w:val="99"/>
    <w:qFormat/>
    <w:rsid w:val="00963580"/>
    <w:pPr>
      <w:spacing w:after="120"/>
    </w:pPr>
  </w:style>
  <w:style w:type="paragraph" w:styleId="a5">
    <w:name w:val="Body Text Indent"/>
    <w:basedOn w:val="a"/>
    <w:link w:val="Char1"/>
    <w:uiPriority w:val="99"/>
    <w:qFormat/>
    <w:rsid w:val="00963580"/>
    <w:pPr>
      <w:spacing w:after="120"/>
      <w:ind w:leftChars="200" w:left="420"/>
    </w:pPr>
  </w:style>
  <w:style w:type="paragraph" w:styleId="30">
    <w:name w:val="toc 3"/>
    <w:basedOn w:val="a"/>
    <w:next w:val="a"/>
    <w:uiPriority w:val="39"/>
    <w:qFormat/>
    <w:rsid w:val="00963580"/>
    <w:pPr>
      <w:tabs>
        <w:tab w:val="right" w:leader="dot" w:pos="8494"/>
      </w:tabs>
      <w:ind w:leftChars="400" w:left="840"/>
    </w:pPr>
    <w:rPr>
      <w:b/>
      <w:bCs/>
      <w:kern w:val="0"/>
      <w:sz w:val="30"/>
      <w:szCs w:val="30"/>
    </w:rPr>
  </w:style>
  <w:style w:type="paragraph" w:styleId="a6">
    <w:name w:val="Plain Text"/>
    <w:basedOn w:val="a"/>
    <w:link w:val="Char2"/>
    <w:uiPriority w:val="99"/>
    <w:qFormat/>
    <w:rsid w:val="00963580"/>
    <w:rPr>
      <w:rFonts w:ascii="宋体" w:hAnsi="Courier New" w:cs="宋体"/>
    </w:rPr>
  </w:style>
  <w:style w:type="paragraph" w:styleId="20">
    <w:name w:val="Body Text Indent 2"/>
    <w:basedOn w:val="a"/>
    <w:link w:val="2Char0"/>
    <w:uiPriority w:val="99"/>
    <w:qFormat/>
    <w:rsid w:val="00963580"/>
    <w:pPr>
      <w:spacing w:after="120" w:line="480" w:lineRule="auto"/>
      <w:ind w:leftChars="200" w:left="420"/>
    </w:pPr>
  </w:style>
  <w:style w:type="paragraph" w:styleId="a7">
    <w:name w:val="Balloon Text"/>
    <w:basedOn w:val="a"/>
    <w:link w:val="Char3"/>
    <w:uiPriority w:val="99"/>
    <w:semiHidden/>
    <w:qFormat/>
    <w:rsid w:val="00963580"/>
    <w:rPr>
      <w:kern w:val="0"/>
      <w:sz w:val="18"/>
      <w:szCs w:val="18"/>
    </w:rPr>
  </w:style>
  <w:style w:type="paragraph" w:styleId="a8">
    <w:name w:val="footer"/>
    <w:basedOn w:val="a"/>
    <w:link w:val="Char4"/>
    <w:uiPriority w:val="99"/>
    <w:qFormat/>
    <w:rsid w:val="00963580"/>
    <w:pPr>
      <w:tabs>
        <w:tab w:val="center" w:pos="4153"/>
        <w:tab w:val="right" w:pos="8306"/>
      </w:tabs>
      <w:snapToGrid w:val="0"/>
      <w:jc w:val="left"/>
    </w:pPr>
    <w:rPr>
      <w:kern w:val="0"/>
      <w:sz w:val="18"/>
      <w:szCs w:val="18"/>
    </w:rPr>
  </w:style>
  <w:style w:type="paragraph" w:styleId="a9">
    <w:name w:val="header"/>
    <w:basedOn w:val="a"/>
    <w:link w:val="Char5"/>
    <w:uiPriority w:val="99"/>
    <w:qFormat/>
    <w:rsid w:val="00963580"/>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963580"/>
    <w:pPr>
      <w:tabs>
        <w:tab w:val="right" w:leader="dot" w:pos="9170"/>
      </w:tabs>
      <w:spacing w:before="120" w:after="120"/>
      <w:jc w:val="left"/>
    </w:pPr>
    <w:rPr>
      <w:rFonts w:ascii="宋体" w:hAnsi="宋体" w:cs="宋体"/>
      <w:b/>
      <w:bCs/>
      <w:caps/>
      <w:sz w:val="24"/>
      <w:szCs w:val="24"/>
    </w:rPr>
  </w:style>
  <w:style w:type="paragraph" w:styleId="aa">
    <w:name w:val="Subtitle"/>
    <w:basedOn w:val="a"/>
    <w:next w:val="a"/>
    <w:link w:val="Char6"/>
    <w:uiPriority w:val="99"/>
    <w:qFormat/>
    <w:rsid w:val="00963580"/>
    <w:pPr>
      <w:spacing w:before="240" w:after="60" w:line="312" w:lineRule="auto"/>
      <w:jc w:val="center"/>
      <w:outlineLvl w:val="1"/>
    </w:pPr>
    <w:rPr>
      <w:rFonts w:ascii="Cambria" w:hAnsi="Cambria" w:cs="Cambria"/>
      <w:b/>
      <w:bCs/>
      <w:kern w:val="28"/>
      <w:sz w:val="32"/>
      <w:szCs w:val="32"/>
    </w:rPr>
  </w:style>
  <w:style w:type="paragraph" w:styleId="21">
    <w:name w:val="toc 2"/>
    <w:basedOn w:val="a"/>
    <w:next w:val="a"/>
    <w:uiPriority w:val="39"/>
    <w:qFormat/>
    <w:rsid w:val="00963580"/>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ab">
    <w:name w:val="Normal (Web)"/>
    <w:basedOn w:val="a"/>
    <w:uiPriority w:val="99"/>
    <w:qFormat/>
    <w:rsid w:val="00963580"/>
    <w:pPr>
      <w:widowControl/>
      <w:spacing w:before="100" w:beforeAutospacing="1" w:after="100" w:afterAutospacing="1"/>
      <w:jc w:val="left"/>
    </w:pPr>
    <w:rPr>
      <w:rFonts w:ascii="宋体" w:hAnsi="宋体" w:cs="宋体"/>
      <w:kern w:val="0"/>
      <w:sz w:val="24"/>
      <w:szCs w:val="24"/>
    </w:rPr>
  </w:style>
  <w:style w:type="paragraph" w:styleId="ac">
    <w:name w:val="Body Text First Indent"/>
    <w:basedOn w:val="a4"/>
    <w:link w:val="Char7"/>
    <w:uiPriority w:val="99"/>
    <w:qFormat/>
    <w:rsid w:val="00963580"/>
    <w:pPr>
      <w:ind w:firstLineChars="100" w:firstLine="420"/>
    </w:pPr>
  </w:style>
  <w:style w:type="paragraph" w:styleId="22">
    <w:name w:val="Body Text First Indent 2"/>
    <w:basedOn w:val="a5"/>
    <w:link w:val="2Char1"/>
    <w:uiPriority w:val="99"/>
    <w:qFormat/>
    <w:rsid w:val="00963580"/>
    <w:pPr>
      <w:ind w:firstLineChars="200" w:firstLine="420"/>
    </w:pPr>
  </w:style>
  <w:style w:type="character" w:styleId="ad">
    <w:name w:val="Strong"/>
    <w:basedOn w:val="a0"/>
    <w:uiPriority w:val="22"/>
    <w:qFormat/>
    <w:rsid w:val="00963580"/>
    <w:rPr>
      <w:b/>
      <w:bCs/>
    </w:rPr>
  </w:style>
  <w:style w:type="character" w:styleId="ae">
    <w:name w:val="Hyperlink"/>
    <w:basedOn w:val="a0"/>
    <w:uiPriority w:val="99"/>
    <w:qFormat/>
    <w:rsid w:val="00963580"/>
    <w:rPr>
      <w:color w:val="0000FF"/>
      <w:u w:val="single"/>
    </w:rPr>
  </w:style>
  <w:style w:type="character" w:customStyle="1" w:styleId="1Char">
    <w:name w:val="标题 1 Char"/>
    <w:basedOn w:val="a0"/>
    <w:link w:val="1"/>
    <w:uiPriority w:val="99"/>
    <w:qFormat/>
    <w:locked/>
    <w:rsid w:val="00963580"/>
    <w:rPr>
      <w:rFonts w:eastAsia="黑体"/>
      <w:b/>
      <w:bCs/>
      <w:kern w:val="44"/>
      <w:sz w:val="44"/>
      <w:szCs w:val="44"/>
    </w:rPr>
  </w:style>
  <w:style w:type="character" w:customStyle="1" w:styleId="2Char">
    <w:name w:val="标题 2 Char"/>
    <w:basedOn w:val="a0"/>
    <w:link w:val="2"/>
    <w:uiPriority w:val="99"/>
    <w:qFormat/>
    <w:locked/>
    <w:rsid w:val="00963580"/>
    <w:rPr>
      <w:rFonts w:ascii="Cambria" w:hAnsi="Cambria" w:cs="Cambria"/>
      <w:b/>
      <w:bCs/>
      <w:kern w:val="2"/>
      <w:sz w:val="32"/>
      <w:szCs w:val="32"/>
    </w:rPr>
  </w:style>
  <w:style w:type="character" w:customStyle="1" w:styleId="3Char">
    <w:name w:val="标题 3 Char"/>
    <w:basedOn w:val="a0"/>
    <w:link w:val="3"/>
    <w:uiPriority w:val="99"/>
    <w:semiHidden/>
    <w:qFormat/>
    <w:locked/>
    <w:rsid w:val="00963580"/>
    <w:rPr>
      <w:b/>
      <w:bCs/>
      <w:sz w:val="32"/>
      <w:szCs w:val="32"/>
    </w:rPr>
  </w:style>
  <w:style w:type="character" w:customStyle="1" w:styleId="4Char">
    <w:name w:val="标题 4 Char"/>
    <w:basedOn w:val="a0"/>
    <w:link w:val="4"/>
    <w:uiPriority w:val="99"/>
    <w:semiHidden/>
    <w:qFormat/>
    <w:locked/>
    <w:rsid w:val="00963580"/>
    <w:rPr>
      <w:rFonts w:ascii="Cambria" w:eastAsia="宋体" w:hAnsi="Cambria" w:cs="Cambria"/>
      <w:b/>
      <w:bCs/>
      <w:sz w:val="28"/>
      <w:szCs w:val="28"/>
    </w:rPr>
  </w:style>
  <w:style w:type="character" w:customStyle="1" w:styleId="Char0">
    <w:name w:val="正文文本 Char"/>
    <w:basedOn w:val="a0"/>
    <w:link w:val="a4"/>
    <w:uiPriority w:val="99"/>
    <w:semiHidden/>
    <w:qFormat/>
    <w:locked/>
    <w:rsid w:val="00963580"/>
    <w:rPr>
      <w:sz w:val="21"/>
      <w:szCs w:val="21"/>
    </w:rPr>
  </w:style>
  <w:style w:type="character" w:customStyle="1" w:styleId="Char7">
    <w:name w:val="正文首行缩进 Char"/>
    <w:basedOn w:val="Char0"/>
    <w:link w:val="ac"/>
    <w:uiPriority w:val="99"/>
    <w:semiHidden/>
    <w:qFormat/>
    <w:locked/>
    <w:rsid w:val="00963580"/>
  </w:style>
  <w:style w:type="character" w:customStyle="1" w:styleId="Char">
    <w:name w:val="文档结构图 Char"/>
    <w:basedOn w:val="a0"/>
    <w:link w:val="a3"/>
    <w:uiPriority w:val="99"/>
    <w:semiHidden/>
    <w:qFormat/>
    <w:locked/>
    <w:rsid w:val="00963580"/>
    <w:rPr>
      <w:rFonts w:ascii="Times New Roman" w:hAnsi="Times New Roman" w:cs="Times New Roman"/>
      <w:sz w:val="2"/>
      <w:szCs w:val="2"/>
    </w:rPr>
  </w:style>
  <w:style w:type="character" w:customStyle="1" w:styleId="Char1">
    <w:name w:val="正文文本缩进 Char"/>
    <w:basedOn w:val="a0"/>
    <w:link w:val="a5"/>
    <w:uiPriority w:val="99"/>
    <w:semiHidden/>
    <w:qFormat/>
    <w:locked/>
    <w:rsid w:val="00963580"/>
    <w:rPr>
      <w:sz w:val="21"/>
      <w:szCs w:val="21"/>
    </w:rPr>
  </w:style>
  <w:style w:type="character" w:customStyle="1" w:styleId="Char2">
    <w:name w:val="纯文本 Char"/>
    <w:basedOn w:val="a0"/>
    <w:link w:val="a6"/>
    <w:uiPriority w:val="99"/>
    <w:semiHidden/>
    <w:qFormat/>
    <w:locked/>
    <w:rsid w:val="00963580"/>
    <w:rPr>
      <w:rFonts w:ascii="宋体" w:hAnsi="Courier New" w:cs="宋体"/>
      <w:sz w:val="21"/>
      <w:szCs w:val="21"/>
    </w:rPr>
  </w:style>
  <w:style w:type="character" w:customStyle="1" w:styleId="2Char0">
    <w:name w:val="正文文本缩进 2 Char"/>
    <w:basedOn w:val="a0"/>
    <w:link w:val="20"/>
    <w:uiPriority w:val="99"/>
    <w:semiHidden/>
    <w:qFormat/>
    <w:locked/>
    <w:rsid w:val="00963580"/>
    <w:rPr>
      <w:sz w:val="21"/>
      <w:szCs w:val="21"/>
    </w:rPr>
  </w:style>
  <w:style w:type="character" w:customStyle="1" w:styleId="Char3">
    <w:name w:val="批注框文本 Char"/>
    <w:basedOn w:val="a0"/>
    <w:link w:val="a7"/>
    <w:uiPriority w:val="99"/>
    <w:semiHidden/>
    <w:qFormat/>
    <w:locked/>
    <w:rsid w:val="00963580"/>
    <w:rPr>
      <w:sz w:val="18"/>
      <w:szCs w:val="18"/>
    </w:rPr>
  </w:style>
  <w:style w:type="character" w:customStyle="1" w:styleId="Char4">
    <w:name w:val="页脚 Char"/>
    <w:basedOn w:val="a0"/>
    <w:link w:val="a8"/>
    <w:uiPriority w:val="99"/>
    <w:qFormat/>
    <w:locked/>
    <w:rsid w:val="00963580"/>
    <w:rPr>
      <w:sz w:val="18"/>
      <w:szCs w:val="18"/>
    </w:rPr>
  </w:style>
  <w:style w:type="character" w:customStyle="1" w:styleId="2Char1">
    <w:name w:val="正文首行缩进 2 Char"/>
    <w:basedOn w:val="Char1"/>
    <w:link w:val="22"/>
    <w:uiPriority w:val="99"/>
    <w:semiHidden/>
    <w:qFormat/>
    <w:locked/>
    <w:rsid w:val="00963580"/>
  </w:style>
  <w:style w:type="character" w:customStyle="1" w:styleId="Char5">
    <w:name w:val="页眉 Char"/>
    <w:basedOn w:val="a0"/>
    <w:link w:val="a9"/>
    <w:uiPriority w:val="99"/>
    <w:qFormat/>
    <w:locked/>
    <w:rsid w:val="00963580"/>
    <w:rPr>
      <w:sz w:val="18"/>
      <w:szCs w:val="18"/>
    </w:rPr>
  </w:style>
  <w:style w:type="character" w:customStyle="1" w:styleId="Char6">
    <w:name w:val="副标题 Char"/>
    <w:basedOn w:val="a0"/>
    <w:link w:val="aa"/>
    <w:uiPriority w:val="99"/>
    <w:qFormat/>
    <w:locked/>
    <w:rsid w:val="00963580"/>
    <w:rPr>
      <w:rFonts w:ascii="Cambria" w:hAnsi="Cambria" w:cs="Cambria"/>
      <w:b/>
      <w:bCs/>
      <w:kern w:val="28"/>
      <w:sz w:val="32"/>
      <w:szCs w:val="32"/>
    </w:rPr>
  </w:style>
  <w:style w:type="paragraph" w:customStyle="1" w:styleId="CharCharChar">
    <w:name w:val="Char Char Char"/>
    <w:basedOn w:val="a"/>
    <w:qFormat/>
    <w:rsid w:val="00963580"/>
    <w:pPr>
      <w:widowControl/>
      <w:spacing w:after="160" w:line="240" w:lineRule="exact"/>
      <w:jc w:val="left"/>
    </w:pPr>
    <w:rPr>
      <w:rFonts w:ascii="Verdana" w:hAnsi="Verdana" w:cs="Verdana"/>
      <w:kern w:val="0"/>
      <w:sz w:val="20"/>
      <w:szCs w:val="20"/>
      <w:lang w:eastAsia="en-US"/>
    </w:rPr>
  </w:style>
  <w:style w:type="paragraph" w:styleId="af">
    <w:name w:val="List Paragraph"/>
    <w:basedOn w:val="a"/>
    <w:uiPriority w:val="99"/>
    <w:unhideWhenUsed/>
    <w:qFormat/>
    <w:rsid w:val="00963580"/>
    <w:pPr>
      <w:ind w:firstLineChars="200" w:firstLine="420"/>
    </w:pPr>
  </w:style>
</w:styles>
</file>

<file path=word/webSettings.xml><?xml version="1.0" encoding="utf-8"?>
<w:webSettings xmlns:r="http://schemas.openxmlformats.org/officeDocument/2006/relationships" xmlns:w="http://schemas.openxmlformats.org/wordprocessingml/2006/main">
  <w:divs>
    <w:div w:id="30418989">
      <w:bodyDiv w:val="1"/>
      <w:marLeft w:val="0"/>
      <w:marRight w:val="0"/>
      <w:marTop w:val="0"/>
      <w:marBottom w:val="0"/>
      <w:divBdr>
        <w:top w:val="none" w:sz="0" w:space="0" w:color="auto"/>
        <w:left w:val="none" w:sz="0" w:space="0" w:color="auto"/>
        <w:bottom w:val="none" w:sz="0" w:space="0" w:color="auto"/>
        <w:right w:val="none" w:sz="0" w:space="0" w:color="auto"/>
      </w:divBdr>
    </w:div>
    <w:div w:id="53815336">
      <w:bodyDiv w:val="1"/>
      <w:marLeft w:val="0"/>
      <w:marRight w:val="0"/>
      <w:marTop w:val="0"/>
      <w:marBottom w:val="0"/>
      <w:divBdr>
        <w:top w:val="none" w:sz="0" w:space="0" w:color="auto"/>
        <w:left w:val="none" w:sz="0" w:space="0" w:color="auto"/>
        <w:bottom w:val="none" w:sz="0" w:space="0" w:color="auto"/>
        <w:right w:val="none" w:sz="0" w:space="0" w:color="auto"/>
      </w:divBdr>
    </w:div>
    <w:div w:id="56168937">
      <w:bodyDiv w:val="1"/>
      <w:marLeft w:val="0"/>
      <w:marRight w:val="0"/>
      <w:marTop w:val="0"/>
      <w:marBottom w:val="0"/>
      <w:divBdr>
        <w:top w:val="none" w:sz="0" w:space="0" w:color="auto"/>
        <w:left w:val="none" w:sz="0" w:space="0" w:color="auto"/>
        <w:bottom w:val="none" w:sz="0" w:space="0" w:color="auto"/>
        <w:right w:val="none" w:sz="0" w:space="0" w:color="auto"/>
      </w:divBdr>
    </w:div>
    <w:div w:id="62800435">
      <w:bodyDiv w:val="1"/>
      <w:marLeft w:val="0"/>
      <w:marRight w:val="0"/>
      <w:marTop w:val="0"/>
      <w:marBottom w:val="0"/>
      <w:divBdr>
        <w:top w:val="none" w:sz="0" w:space="0" w:color="auto"/>
        <w:left w:val="none" w:sz="0" w:space="0" w:color="auto"/>
        <w:bottom w:val="none" w:sz="0" w:space="0" w:color="auto"/>
        <w:right w:val="none" w:sz="0" w:space="0" w:color="auto"/>
      </w:divBdr>
    </w:div>
    <w:div w:id="76678450">
      <w:bodyDiv w:val="1"/>
      <w:marLeft w:val="0"/>
      <w:marRight w:val="0"/>
      <w:marTop w:val="0"/>
      <w:marBottom w:val="0"/>
      <w:divBdr>
        <w:top w:val="none" w:sz="0" w:space="0" w:color="auto"/>
        <w:left w:val="none" w:sz="0" w:space="0" w:color="auto"/>
        <w:bottom w:val="none" w:sz="0" w:space="0" w:color="auto"/>
        <w:right w:val="none" w:sz="0" w:space="0" w:color="auto"/>
      </w:divBdr>
    </w:div>
    <w:div w:id="167990650">
      <w:bodyDiv w:val="1"/>
      <w:marLeft w:val="0"/>
      <w:marRight w:val="0"/>
      <w:marTop w:val="0"/>
      <w:marBottom w:val="0"/>
      <w:divBdr>
        <w:top w:val="none" w:sz="0" w:space="0" w:color="auto"/>
        <w:left w:val="none" w:sz="0" w:space="0" w:color="auto"/>
        <w:bottom w:val="none" w:sz="0" w:space="0" w:color="auto"/>
        <w:right w:val="none" w:sz="0" w:space="0" w:color="auto"/>
      </w:divBdr>
    </w:div>
    <w:div w:id="173884941">
      <w:bodyDiv w:val="1"/>
      <w:marLeft w:val="0"/>
      <w:marRight w:val="0"/>
      <w:marTop w:val="0"/>
      <w:marBottom w:val="0"/>
      <w:divBdr>
        <w:top w:val="none" w:sz="0" w:space="0" w:color="auto"/>
        <w:left w:val="none" w:sz="0" w:space="0" w:color="auto"/>
        <w:bottom w:val="none" w:sz="0" w:space="0" w:color="auto"/>
        <w:right w:val="none" w:sz="0" w:space="0" w:color="auto"/>
      </w:divBdr>
    </w:div>
    <w:div w:id="177697090">
      <w:bodyDiv w:val="1"/>
      <w:marLeft w:val="0"/>
      <w:marRight w:val="0"/>
      <w:marTop w:val="0"/>
      <w:marBottom w:val="0"/>
      <w:divBdr>
        <w:top w:val="none" w:sz="0" w:space="0" w:color="auto"/>
        <w:left w:val="none" w:sz="0" w:space="0" w:color="auto"/>
        <w:bottom w:val="none" w:sz="0" w:space="0" w:color="auto"/>
        <w:right w:val="none" w:sz="0" w:space="0" w:color="auto"/>
      </w:divBdr>
    </w:div>
    <w:div w:id="182911359">
      <w:bodyDiv w:val="1"/>
      <w:marLeft w:val="0"/>
      <w:marRight w:val="0"/>
      <w:marTop w:val="0"/>
      <w:marBottom w:val="0"/>
      <w:divBdr>
        <w:top w:val="none" w:sz="0" w:space="0" w:color="auto"/>
        <w:left w:val="none" w:sz="0" w:space="0" w:color="auto"/>
        <w:bottom w:val="none" w:sz="0" w:space="0" w:color="auto"/>
        <w:right w:val="none" w:sz="0" w:space="0" w:color="auto"/>
      </w:divBdr>
    </w:div>
    <w:div w:id="194276005">
      <w:bodyDiv w:val="1"/>
      <w:marLeft w:val="0"/>
      <w:marRight w:val="0"/>
      <w:marTop w:val="0"/>
      <w:marBottom w:val="0"/>
      <w:divBdr>
        <w:top w:val="none" w:sz="0" w:space="0" w:color="auto"/>
        <w:left w:val="none" w:sz="0" w:space="0" w:color="auto"/>
        <w:bottom w:val="none" w:sz="0" w:space="0" w:color="auto"/>
        <w:right w:val="none" w:sz="0" w:space="0" w:color="auto"/>
      </w:divBdr>
    </w:div>
    <w:div w:id="238488818">
      <w:bodyDiv w:val="1"/>
      <w:marLeft w:val="0"/>
      <w:marRight w:val="0"/>
      <w:marTop w:val="0"/>
      <w:marBottom w:val="0"/>
      <w:divBdr>
        <w:top w:val="none" w:sz="0" w:space="0" w:color="auto"/>
        <w:left w:val="none" w:sz="0" w:space="0" w:color="auto"/>
        <w:bottom w:val="none" w:sz="0" w:space="0" w:color="auto"/>
        <w:right w:val="none" w:sz="0" w:space="0" w:color="auto"/>
      </w:divBdr>
    </w:div>
    <w:div w:id="251091199">
      <w:bodyDiv w:val="1"/>
      <w:marLeft w:val="0"/>
      <w:marRight w:val="0"/>
      <w:marTop w:val="0"/>
      <w:marBottom w:val="0"/>
      <w:divBdr>
        <w:top w:val="none" w:sz="0" w:space="0" w:color="auto"/>
        <w:left w:val="none" w:sz="0" w:space="0" w:color="auto"/>
        <w:bottom w:val="none" w:sz="0" w:space="0" w:color="auto"/>
        <w:right w:val="none" w:sz="0" w:space="0" w:color="auto"/>
      </w:divBdr>
    </w:div>
    <w:div w:id="254485519">
      <w:bodyDiv w:val="1"/>
      <w:marLeft w:val="0"/>
      <w:marRight w:val="0"/>
      <w:marTop w:val="0"/>
      <w:marBottom w:val="0"/>
      <w:divBdr>
        <w:top w:val="none" w:sz="0" w:space="0" w:color="auto"/>
        <w:left w:val="none" w:sz="0" w:space="0" w:color="auto"/>
        <w:bottom w:val="none" w:sz="0" w:space="0" w:color="auto"/>
        <w:right w:val="none" w:sz="0" w:space="0" w:color="auto"/>
      </w:divBdr>
    </w:div>
    <w:div w:id="260918143">
      <w:bodyDiv w:val="1"/>
      <w:marLeft w:val="0"/>
      <w:marRight w:val="0"/>
      <w:marTop w:val="0"/>
      <w:marBottom w:val="0"/>
      <w:divBdr>
        <w:top w:val="none" w:sz="0" w:space="0" w:color="auto"/>
        <w:left w:val="none" w:sz="0" w:space="0" w:color="auto"/>
        <w:bottom w:val="none" w:sz="0" w:space="0" w:color="auto"/>
        <w:right w:val="none" w:sz="0" w:space="0" w:color="auto"/>
      </w:divBdr>
    </w:div>
    <w:div w:id="264072783">
      <w:bodyDiv w:val="1"/>
      <w:marLeft w:val="0"/>
      <w:marRight w:val="0"/>
      <w:marTop w:val="0"/>
      <w:marBottom w:val="0"/>
      <w:divBdr>
        <w:top w:val="none" w:sz="0" w:space="0" w:color="auto"/>
        <w:left w:val="none" w:sz="0" w:space="0" w:color="auto"/>
        <w:bottom w:val="none" w:sz="0" w:space="0" w:color="auto"/>
        <w:right w:val="none" w:sz="0" w:space="0" w:color="auto"/>
      </w:divBdr>
    </w:div>
    <w:div w:id="277223145">
      <w:bodyDiv w:val="1"/>
      <w:marLeft w:val="0"/>
      <w:marRight w:val="0"/>
      <w:marTop w:val="0"/>
      <w:marBottom w:val="0"/>
      <w:divBdr>
        <w:top w:val="none" w:sz="0" w:space="0" w:color="auto"/>
        <w:left w:val="none" w:sz="0" w:space="0" w:color="auto"/>
        <w:bottom w:val="none" w:sz="0" w:space="0" w:color="auto"/>
        <w:right w:val="none" w:sz="0" w:space="0" w:color="auto"/>
      </w:divBdr>
    </w:div>
    <w:div w:id="304742966">
      <w:bodyDiv w:val="1"/>
      <w:marLeft w:val="0"/>
      <w:marRight w:val="0"/>
      <w:marTop w:val="0"/>
      <w:marBottom w:val="0"/>
      <w:divBdr>
        <w:top w:val="none" w:sz="0" w:space="0" w:color="auto"/>
        <w:left w:val="none" w:sz="0" w:space="0" w:color="auto"/>
        <w:bottom w:val="none" w:sz="0" w:space="0" w:color="auto"/>
        <w:right w:val="none" w:sz="0" w:space="0" w:color="auto"/>
      </w:divBdr>
    </w:div>
    <w:div w:id="309331508">
      <w:bodyDiv w:val="1"/>
      <w:marLeft w:val="0"/>
      <w:marRight w:val="0"/>
      <w:marTop w:val="0"/>
      <w:marBottom w:val="0"/>
      <w:divBdr>
        <w:top w:val="none" w:sz="0" w:space="0" w:color="auto"/>
        <w:left w:val="none" w:sz="0" w:space="0" w:color="auto"/>
        <w:bottom w:val="none" w:sz="0" w:space="0" w:color="auto"/>
        <w:right w:val="none" w:sz="0" w:space="0" w:color="auto"/>
      </w:divBdr>
    </w:div>
    <w:div w:id="313679203">
      <w:bodyDiv w:val="1"/>
      <w:marLeft w:val="0"/>
      <w:marRight w:val="0"/>
      <w:marTop w:val="0"/>
      <w:marBottom w:val="0"/>
      <w:divBdr>
        <w:top w:val="none" w:sz="0" w:space="0" w:color="auto"/>
        <w:left w:val="none" w:sz="0" w:space="0" w:color="auto"/>
        <w:bottom w:val="none" w:sz="0" w:space="0" w:color="auto"/>
        <w:right w:val="none" w:sz="0" w:space="0" w:color="auto"/>
      </w:divBdr>
    </w:div>
    <w:div w:id="349646441">
      <w:bodyDiv w:val="1"/>
      <w:marLeft w:val="0"/>
      <w:marRight w:val="0"/>
      <w:marTop w:val="0"/>
      <w:marBottom w:val="0"/>
      <w:divBdr>
        <w:top w:val="none" w:sz="0" w:space="0" w:color="auto"/>
        <w:left w:val="none" w:sz="0" w:space="0" w:color="auto"/>
        <w:bottom w:val="none" w:sz="0" w:space="0" w:color="auto"/>
        <w:right w:val="none" w:sz="0" w:space="0" w:color="auto"/>
      </w:divBdr>
    </w:div>
    <w:div w:id="356004733">
      <w:bodyDiv w:val="1"/>
      <w:marLeft w:val="0"/>
      <w:marRight w:val="0"/>
      <w:marTop w:val="0"/>
      <w:marBottom w:val="0"/>
      <w:divBdr>
        <w:top w:val="none" w:sz="0" w:space="0" w:color="auto"/>
        <w:left w:val="none" w:sz="0" w:space="0" w:color="auto"/>
        <w:bottom w:val="none" w:sz="0" w:space="0" w:color="auto"/>
        <w:right w:val="none" w:sz="0" w:space="0" w:color="auto"/>
      </w:divBdr>
    </w:div>
    <w:div w:id="367342039">
      <w:bodyDiv w:val="1"/>
      <w:marLeft w:val="0"/>
      <w:marRight w:val="0"/>
      <w:marTop w:val="0"/>
      <w:marBottom w:val="0"/>
      <w:divBdr>
        <w:top w:val="none" w:sz="0" w:space="0" w:color="auto"/>
        <w:left w:val="none" w:sz="0" w:space="0" w:color="auto"/>
        <w:bottom w:val="none" w:sz="0" w:space="0" w:color="auto"/>
        <w:right w:val="none" w:sz="0" w:space="0" w:color="auto"/>
      </w:divBdr>
    </w:div>
    <w:div w:id="385764953">
      <w:bodyDiv w:val="1"/>
      <w:marLeft w:val="0"/>
      <w:marRight w:val="0"/>
      <w:marTop w:val="0"/>
      <w:marBottom w:val="0"/>
      <w:divBdr>
        <w:top w:val="none" w:sz="0" w:space="0" w:color="auto"/>
        <w:left w:val="none" w:sz="0" w:space="0" w:color="auto"/>
        <w:bottom w:val="none" w:sz="0" w:space="0" w:color="auto"/>
        <w:right w:val="none" w:sz="0" w:space="0" w:color="auto"/>
      </w:divBdr>
    </w:div>
    <w:div w:id="395444712">
      <w:bodyDiv w:val="1"/>
      <w:marLeft w:val="0"/>
      <w:marRight w:val="0"/>
      <w:marTop w:val="0"/>
      <w:marBottom w:val="0"/>
      <w:divBdr>
        <w:top w:val="none" w:sz="0" w:space="0" w:color="auto"/>
        <w:left w:val="none" w:sz="0" w:space="0" w:color="auto"/>
        <w:bottom w:val="none" w:sz="0" w:space="0" w:color="auto"/>
        <w:right w:val="none" w:sz="0" w:space="0" w:color="auto"/>
      </w:divBdr>
    </w:div>
    <w:div w:id="397094978">
      <w:bodyDiv w:val="1"/>
      <w:marLeft w:val="0"/>
      <w:marRight w:val="0"/>
      <w:marTop w:val="0"/>
      <w:marBottom w:val="0"/>
      <w:divBdr>
        <w:top w:val="none" w:sz="0" w:space="0" w:color="auto"/>
        <w:left w:val="none" w:sz="0" w:space="0" w:color="auto"/>
        <w:bottom w:val="none" w:sz="0" w:space="0" w:color="auto"/>
        <w:right w:val="none" w:sz="0" w:space="0" w:color="auto"/>
      </w:divBdr>
    </w:div>
    <w:div w:id="401219920">
      <w:bodyDiv w:val="1"/>
      <w:marLeft w:val="0"/>
      <w:marRight w:val="0"/>
      <w:marTop w:val="0"/>
      <w:marBottom w:val="0"/>
      <w:divBdr>
        <w:top w:val="none" w:sz="0" w:space="0" w:color="auto"/>
        <w:left w:val="none" w:sz="0" w:space="0" w:color="auto"/>
        <w:bottom w:val="none" w:sz="0" w:space="0" w:color="auto"/>
        <w:right w:val="none" w:sz="0" w:space="0" w:color="auto"/>
      </w:divBdr>
    </w:div>
    <w:div w:id="433481680">
      <w:bodyDiv w:val="1"/>
      <w:marLeft w:val="0"/>
      <w:marRight w:val="0"/>
      <w:marTop w:val="0"/>
      <w:marBottom w:val="0"/>
      <w:divBdr>
        <w:top w:val="none" w:sz="0" w:space="0" w:color="auto"/>
        <w:left w:val="none" w:sz="0" w:space="0" w:color="auto"/>
        <w:bottom w:val="none" w:sz="0" w:space="0" w:color="auto"/>
        <w:right w:val="none" w:sz="0" w:space="0" w:color="auto"/>
      </w:divBdr>
    </w:div>
    <w:div w:id="437337882">
      <w:bodyDiv w:val="1"/>
      <w:marLeft w:val="0"/>
      <w:marRight w:val="0"/>
      <w:marTop w:val="0"/>
      <w:marBottom w:val="0"/>
      <w:divBdr>
        <w:top w:val="none" w:sz="0" w:space="0" w:color="auto"/>
        <w:left w:val="none" w:sz="0" w:space="0" w:color="auto"/>
        <w:bottom w:val="none" w:sz="0" w:space="0" w:color="auto"/>
        <w:right w:val="none" w:sz="0" w:space="0" w:color="auto"/>
      </w:divBdr>
    </w:div>
    <w:div w:id="454521219">
      <w:bodyDiv w:val="1"/>
      <w:marLeft w:val="0"/>
      <w:marRight w:val="0"/>
      <w:marTop w:val="0"/>
      <w:marBottom w:val="0"/>
      <w:divBdr>
        <w:top w:val="none" w:sz="0" w:space="0" w:color="auto"/>
        <w:left w:val="none" w:sz="0" w:space="0" w:color="auto"/>
        <w:bottom w:val="none" w:sz="0" w:space="0" w:color="auto"/>
        <w:right w:val="none" w:sz="0" w:space="0" w:color="auto"/>
      </w:divBdr>
    </w:div>
    <w:div w:id="458573943">
      <w:bodyDiv w:val="1"/>
      <w:marLeft w:val="0"/>
      <w:marRight w:val="0"/>
      <w:marTop w:val="0"/>
      <w:marBottom w:val="0"/>
      <w:divBdr>
        <w:top w:val="none" w:sz="0" w:space="0" w:color="auto"/>
        <w:left w:val="none" w:sz="0" w:space="0" w:color="auto"/>
        <w:bottom w:val="none" w:sz="0" w:space="0" w:color="auto"/>
        <w:right w:val="none" w:sz="0" w:space="0" w:color="auto"/>
      </w:divBdr>
    </w:div>
    <w:div w:id="459880811">
      <w:bodyDiv w:val="1"/>
      <w:marLeft w:val="0"/>
      <w:marRight w:val="0"/>
      <w:marTop w:val="0"/>
      <w:marBottom w:val="0"/>
      <w:divBdr>
        <w:top w:val="none" w:sz="0" w:space="0" w:color="auto"/>
        <w:left w:val="none" w:sz="0" w:space="0" w:color="auto"/>
        <w:bottom w:val="none" w:sz="0" w:space="0" w:color="auto"/>
        <w:right w:val="none" w:sz="0" w:space="0" w:color="auto"/>
      </w:divBdr>
    </w:div>
    <w:div w:id="460417293">
      <w:bodyDiv w:val="1"/>
      <w:marLeft w:val="0"/>
      <w:marRight w:val="0"/>
      <w:marTop w:val="0"/>
      <w:marBottom w:val="0"/>
      <w:divBdr>
        <w:top w:val="none" w:sz="0" w:space="0" w:color="auto"/>
        <w:left w:val="none" w:sz="0" w:space="0" w:color="auto"/>
        <w:bottom w:val="none" w:sz="0" w:space="0" w:color="auto"/>
        <w:right w:val="none" w:sz="0" w:space="0" w:color="auto"/>
      </w:divBdr>
    </w:div>
    <w:div w:id="508368153">
      <w:bodyDiv w:val="1"/>
      <w:marLeft w:val="0"/>
      <w:marRight w:val="0"/>
      <w:marTop w:val="0"/>
      <w:marBottom w:val="0"/>
      <w:divBdr>
        <w:top w:val="none" w:sz="0" w:space="0" w:color="auto"/>
        <w:left w:val="none" w:sz="0" w:space="0" w:color="auto"/>
        <w:bottom w:val="none" w:sz="0" w:space="0" w:color="auto"/>
        <w:right w:val="none" w:sz="0" w:space="0" w:color="auto"/>
      </w:divBdr>
    </w:div>
    <w:div w:id="574821570">
      <w:bodyDiv w:val="1"/>
      <w:marLeft w:val="0"/>
      <w:marRight w:val="0"/>
      <w:marTop w:val="0"/>
      <w:marBottom w:val="0"/>
      <w:divBdr>
        <w:top w:val="none" w:sz="0" w:space="0" w:color="auto"/>
        <w:left w:val="none" w:sz="0" w:space="0" w:color="auto"/>
        <w:bottom w:val="none" w:sz="0" w:space="0" w:color="auto"/>
        <w:right w:val="none" w:sz="0" w:space="0" w:color="auto"/>
      </w:divBdr>
    </w:div>
    <w:div w:id="576942752">
      <w:bodyDiv w:val="1"/>
      <w:marLeft w:val="0"/>
      <w:marRight w:val="0"/>
      <w:marTop w:val="0"/>
      <w:marBottom w:val="0"/>
      <w:divBdr>
        <w:top w:val="none" w:sz="0" w:space="0" w:color="auto"/>
        <w:left w:val="none" w:sz="0" w:space="0" w:color="auto"/>
        <w:bottom w:val="none" w:sz="0" w:space="0" w:color="auto"/>
        <w:right w:val="none" w:sz="0" w:space="0" w:color="auto"/>
      </w:divBdr>
    </w:div>
    <w:div w:id="581840650">
      <w:bodyDiv w:val="1"/>
      <w:marLeft w:val="0"/>
      <w:marRight w:val="0"/>
      <w:marTop w:val="0"/>
      <w:marBottom w:val="0"/>
      <w:divBdr>
        <w:top w:val="none" w:sz="0" w:space="0" w:color="auto"/>
        <w:left w:val="none" w:sz="0" w:space="0" w:color="auto"/>
        <w:bottom w:val="none" w:sz="0" w:space="0" w:color="auto"/>
        <w:right w:val="none" w:sz="0" w:space="0" w:color="auto"/>
      </w:divBdr>
    </w:div>
    <w:div w:id="597175344">
      <w:bodyDiv w:val="1"/>
      <w:marLeft w:val="0"/>
      <w:marRight w:val="0"/>
      <w:marTop w:val="0"/>
      <w:marBottom w:val="0"/>
      <w:divBdr>
        <w:top w:val="none" w:sz="0" w:space="0" w:color="auto"/>
        <w:left w:val="none" w:sz="0" w:space="0" w:color="auto"/>
        <w:bottom w:val="none" w:sz="0" w:space="0" w:color="auto"/>
        <w:right w:val="none" w:sz="0" w:space="0" w:color="auto"/>
      </w:divBdr>
    </w:div>
    <w:div w:id="614410764">
      <w:bodyDiv w:val="1"/>
      <w:marLeft w:val="0"/>
      <w:marRight w:val="0"/>
      <w:marTop w:val="0"/>
      <w:marBottom w:val="0"/>
      <w:divBdr>
        <w:top w:val="none" w:sz="0" w:space="0" w:color="auto"/>
        <w:left w:val="none" w:sz="0" w:space="0" w:color="auto"/>
        <w:bottom w:val="none" w:sz="0" w:space="0" w:color="auto"/>
        <w:right w:val="none" w:sz="0" w:space="0" w:color="auto"/>
      </w:divBdr>
    </w:div>
    <w:div w:id="627320144">
      <w:bodyDiv w:val="1"/>
      <w:marLeft w:val="0"/>
      <w:marRight w:val="0"/>
      <w:marTop w:val="0"/>
      <w:marBottom w:val="0"/>
      <w:divBdr>
        <w:top w:val="none" w:sz="0" w:space="0" w:color="auto"/>
        <w:left w:val="none" w:sz="0" w:space="0" w:color="auto"/>
        <w:bottom w:val="none" w:sz="0" w:space="0" w:color="auto"/>
        <w:right w:val="none" w:sz="0" w:space="0" w:color="auto"/>
      </w:divBdr>
    </w:div>
    <w:div w:id="629019282">
      <w:bodyDiv w:val="1"/>
      <w:marLeft w:val="0"/>
      <w:marRight w:val="0"/>
      <w:marTop w:val="0"/>
      <w:marBottom w:val="0"/>
      <w:divBdr>
        <w:top w:val="none" w:sz="0" w:space="0" w:color="auto"/>
        <w:left w:val="none" w:sz="0" w:space="0" w:color="auto"/>
        <w:bottom w:val="none" w:sz="0" w:space="0" w:color="auto"/>
        <w:right w:val="none" w:sz="0" w:space="0" w:color="auto"/>
      </w:divBdr>
    </w:div>
    <w:div w:id="630596326">
      <w:bodyDiv w:val="1"/>
      <w:marLeft w:val="0"/>
      <w:marRight w:val="0"/>
      <w:marTop w:val="0"/>
      <w:marBottom w:val="0"/>
      <w:divBdr>
        <w:top w:val="none" w:sz="0" w:space="0" w:color="auto"/>
        <w:left w:val="none" w:sz="0" w:space="0" w:color="auto"/>
        <w:bottom w:val="none" w:sz="0" w:space="0" w:color="auto"/>
        <w:right w:val="none" w:sz="0" w:space="0" w:color="auto"/>
      </w:divBdr>
    </w:div>
    <w:div w:id="651375679">
      <w:bodyDiv w:val="1"/>
      <w:marLeft w:val="0"/>
      <w:marRight w:val="0"/>
      <w:marTop w:val="0"/>
      <w:marBottom w:val="0"/>
      <w:divBdr>
        <w:top w:val="none" w:sz="0" w:space="0" w:color="auto"/>
        <w:left w:val="none" w:sz="0" w:space="0" w:color="auto"/>
        <w:bottom w:val="none" w:sz="0" w:space="0" w:color="auto"/>
        <w:right w:val="none" w:sz="0" w:space="0" w:color="auto"/>
      </w:divBdr>
    </w:div>
    <w:div w:id="668214722">
      <w:bodyDiv w:val="1"/>
      <w:marLeft w:val="0"/>
      <w:marRight w:val="0"/>
      <w:marTop w:val="0"/>
      <w:marBottom w:val="0"/>
      <w:divBdr>
        <w:top w:val="none" w:sz="0" w:space="0" w:color="auto"/>
        <w:left w:val="none" w:sz="0" w:space="0" w:color="auto"/>
        <w:bottom w:val="none" w:sz="0" w:space="0" w:color="auto"/>
        <w:right w:val="none" w:sz="0" w:space="0" w:color="auto"/>
      </w:divBdr>
    </w:div>
    <w:div w:id="684215617">
      <w:bodyDiv w:val="1"/>
      <w:marLeft w:val="0"/>
      <w:marRight w:val="0"/>
      <w:marTop w:val="0"/>
      <w:marBottom w:val="0"/>
      <w:divBdr>
        <w:top w:val="none" w:sz="0" w:space="0" w:color="auto"/>
        <w:left w:val="none" w:sz="0" w:space="0" w:color="auto"/>
        <w:bottom w:val="none" w:sz="0" w:space="0" w:color="auto"/>
        <w:right w:val="none" w:sz="0" w:space="0" w:color="auto"/>
      </w:divBdr>
    </w:div>
    <w:div w:id="721632289">
      <w:bodyDiv w:val="1"/>
      <w:marLeft w:val="0"/>
      <w:marRight w:val="0"/>
      <w:marTop w:val="0"/>
      <w:marBottom w:val="0"/>
      <w:divBdr>
        <w:top w:val="none" w:sz="0" w:space="0" w:color="auto"/>
        <w:left w:val="none" w:sz="0" w:space="0" w:color="auto"/>
        <w:bottom w:val="none" w:sz="0" w:space="0" w:color="auto"/>
        <w:right w:val="none" w:sz="0" w:space="0" w:color="auto"/>
      </w:divBdr>
    </w:div>
    <w:div w:id="724138488">
      <w:bodyDiv w:val="1"/>
      <w:marLeft w:val="0"/>
      <w:marRight w:val="0"/>
      <w:marTop w:val="0"/>
      <w:marBottom w:val="0"/>
      <w:divBdr>
        <w:top w:val="none" w:sz="0" w:space="0" w:color="auto"/>
        <w:left w:val="none" w:sz="0" w:space="0" w:color="auto"/>
        <w:bottom w:val="none" w:sz="0" w:space="0" w:color="auto"/>
        <w:right w:val="none" w:sz="0" w:space="0" w:color="auto"/>
      </w:divBdr>
    </w:div>
    <w:div w:id="731654837">
      <w:bodyDiv w:val="1"/>
      <w:marLeft w:val="0"/>
      <w:marRight w:val="0"/>
      <w:marTop w:val="0"/>
      <w:marBottom w:val="0"/>
      <w:divBdr>
        <w:top w:val="none" w:sz="0" w:space="0" w:color="auto"/>
        <w:left w:val="none" w:sz="0" w:space="0" w:color="auto"/>
        <w:bottom w:val="none" w:sz="0" w:space="0" w:color="auto"/>
        <w:right w:val="none" w:sz="0" w:space="0" w:color="auto"/>
      </w:divBdr>
    </w:div>
    <w:div w:id="754203253">
      <w:bodyDiv w:val="1"/>
      <w:marLeft w:val="0"/>
      <w:marRight w:val="0"/>
      <w:marTop w:val="0"/>
      <w:marBottom w:val="0"/>
      <w:divBdr>
        <w:top w:val="none" w:sz="0" w:space="0" w:color="auto"/>
        <w:left w:val="none" w:sz="0" w:space="0" w:color="auto"/>
        <w:bottom w:val="none" w:sz="0" w:space="0" w:color="auto"/>
        <w:right w:val="none" w:sz="0" w:space="0" w:color="auto"/>
      </w:divBdr>
    </w:div>
    <w:div w:id="777917985">
      <w:bodyDiv w:val="1"/>
      <w:marLeft w:val="0"/>
      <w:marRight w:val="0"/>
      <w:marTop w:val="0"/>
      <w:marBottom w:val="0"/>
      <w:divBdr>
        <w:top w:val="none" w:sz="0" w:space="0" w:color="auto"/>
        <w:left w:val="none" w:sz="0" w:space="0" w:color="auto"/>
        <w:bottom w:val="none" w:sz="0" w:space="0" w:color="auto"/>
        <w:right w:val="none" w:sz="0" w:space="0" w:color="auto"/>
      </w:divBdr>
    </w:div>
    <w:div w:id="785586876">
      <w:bodyDiv w:val="1"/>
      <w:marLeft w:val="0"/>
      <w:marRight w:val="0"/>
      <w:marTop w:val="0"/>
      <w:marBottom w:val="0"/>
      <w:divBdr>
        <w:top w:val="none" w:sz="0" w:space="0" w:color="auto"/>
        <w:left w:val="none" w:sz="0" w:space="0" w:color="auto"/>
        <w:bottom w:val="none" w:sz="0" w:space="0" w:color="auto"/>
        <w:right w:val="none" w:sz="0" w:space="0" w:color="auto"/>
      </w:divBdr>
    </w:div>
    <w:div w:id="834489709">
      <w:bodyDiv w:val="1"/>
      <w:marLeft w:val="0"/>
      <w:marRight w:val="0"/>
      <w:marTop w:val="0"/>
      <w:marBottom w:val="0"/>
      <w:divBdr>
        <w:top w:val="none" w:sz="0" w:space="0" w:color="auto"/>
        <w:left w:val="none" w:sz="0" w:space="0" w:color="auto"/>
        <w:bottom w:val="none" w:sz="0" w:space="0" w:color="auto"/>
        <w:right w:val="none" w:sz="0" w:space="0" w:color="auto"/>
      </w:divBdr>
    </w:div>
    <w:div w:id="887884029">
      <w:bodyDiv w:val="1"/>
      <w:marLeft w:val="0"/>
      <w:marRight w:val="0"/>
      <w:marTop w:val="0"/>
      <w:marBottom w:val="0"/>
      <w:divBdr>
        <w:top w:val="none" w:sz="0" w:space="0" w:color="auto"/>
        <w:left w:val="none" w:sz="0" w:space="0" w:color="auto"/>
        <w:bottom w:val="none" w:sz="0" w:space="0" w:color="auto"/>
        <w:right w:val="none" w:sz="0" w:space="0" w:color="auto"/>
      </w:divBdr>
    </w:div>
    <w:div w:id="889414216">
      <w:bodyDiv w:val="1"/>
      <w:marLeft w:val="0"/>
      <w:marRight w:val="0"/>
      <w:marTop w:val="0"/>
      <w:marBottom w:val="0"/>
      <w:divBdr>
        <w:top w:val="none" w:sz="0" w:space="0" w:color="auto"/>
        <w:left w:val="none" w:sz="0" w:space="0" w:color="auto"/>
        <w:bottom w:val="none" w:sz="0" w:space="0" w:color="auto"/>
        <w:right w:val="none" w:sz="0" w:space="0" w:color="auto"/>
      </w:divBdr>
    </w:div>
    <w:div w:id="895748002">
      <w:bodyDiv w:val="1"/>
      <w:marLeft w:val="0"/>
      <w:marRight w:val="0"/>
      <w:marTop w:val="0"/>
      <w:marBottom w:val="0"/>
      <w:divBdr>
        <w:top w:val="none" w:sz="0" w:space="0" w:color="auto"/>
        <w:left w:val="none" w:sz="0" w:space="0" w:color="auto"/>
        <w:bottom w:val="none" w:sz="0" w:space="0" w:color="auto"/>
        <w:right w:val="none" w:sz="0" w:space="0" w:color="auto"/>
      </w:divBdr>
    </w:div>
    <w:div w:id="902909337">
      <w:bodyDiv w:val="1"/>
      <w:marLeft w:val="0"/>
      <w:marRight w:val="0"/>
      <w:marTop w:val="0"/>
      <w:marBottom w:val="0"/>
      <w:divBdr>
        <w:top w:val="none" w:sz="0" w:space="0" w:color="auto"/>
        <w:left w:val="none" w:sz="0" w:space="0" w:color="auto"/>
        <w:bottom w:val="none" w:sz="0" w:space="0" w:color="auto"/>
        <w:right w:val="none" w:sz="0" w:space="0" w:color="auto"/>
      </w:divBdr>
    </w:div>
    <w:div w:id="909118443">
      <w:bodyDiv w:val="1"/>
      <w:marLeft w:val="0"/>
      <w:marRight w:val="0"/>
      <w:marTop w:val="0"/>
      <w:marBottom w:val="0"/>
      <w:divBdr>
        <w:top w:val="none" w:sz="0" w:space="0" w:color="auto"/>
        <w:left w:val="none" w:sz="0" w:space="0" w:color="auto"/>
        <w:bottom w:val="none" w:sz="0" w:space="0" w:color="auto"/>
        <w:right w:val="none" w:sz="0" w:space="0" w:color="auto"/>
      </w:divBdr>
    </w:div>
    <w:div w:id="920599322">
      <w:bodyDiv w:val="1"/>
      <w:marLeft w:val="0"/>
      <w:marRight w:val="0"/>
      <w:marTop w:val="0"/>
      <w:marBottom w:val="0"/>
      <w:divBdr>
        <w:top w:val="none" w:sz="0" w:space="0" w:color="auto"/>
        <w:left w:val="none" w:sz="0" w:space="0" w:color="auto"/>
        <w:bottom w:val="none" w:sz="0" w:space="0" w:color="auto"/>
        <w:right w:val="none" w:sz="0" w:space="0" w:color="auto"/>
      </w:divBdr>
    </w:div>
    <w:div w:id="924925520">
      <w:bodyDiv w:val="1"/>
      <w:marLeft w:val="0"/>
      <w:marRight w:val="0"/>
      <w:marTop w:val="0"/>
      <w:marBottom w:val="0"/>
      <w:divBdr>
        <w:top w:val="none" w:sz="0" w:space="0" w:color="auto"/>
        <w:left w:val="none" w:sz="0" w:space="0" w:color="auto"/>
        <w:bottom w:val="none" w:sz="0" w:space="0" w:color="auto"/>
        <w:right w:val="none" w:sz="0" w:space="0" w:color="auto"/>
      </w:divBdr>
    </w:div>
    <w:div w:id="928077699">
      <w:bodyDiv w:val="1"/>
      <w:marLeft w:val="0"/>
      <w:marRight w:val="0"/>
      <w:marTop w:val="0"/>
      <w:marBottom w:val="0"/>
      <w:divBdr>
        <w:top w:val="none" w:sz="0" w:space="0" w:color="auto"/>
        <w:left w:val="none" w:sz="0" w:space="0" w:color="auto"/>
        <w:bottom w:val="none" w:sz="0" w:space="0" w:color="auto"/>
        <w:right w:val="none" w:sz="0" w:space="0" w:color="auto"/>
      </w:divBdr>
    </w:div>
    <w:div w:id="941179853">
      <w:bodyDiv w:val="1"/>
      <w:marLeft w:val="0"/>
      <w:marRight w:val="0"/>
      <w:marTop w:val="0"/>
      <w:marBottom w:val="0"/>
      <w:divBdr>
        <w:top w:val="none" w:sz="0" w:space="0" w:color="auto"/>
        <w:left w:val="none" w:sz="0" w:space="0" w:color="auto"/>
        <w:bottom w:val="none" w:sz="0" w:space="0" w:color="auto"/>
        <w:right w:val="none" w:sz="0" w:space="0" w:color="auto"/>
      </w:divBdr>
    </w:div>
    <w:div w:id="950747681">
      <w:bodyDiv w:val="1"/>
      <w:marLeft w:val="0"/>
      <w:marRight w:val="0"/>
      <w:marTop w:val="0"/>
      <w:marBottom w:val="0"/>
      <w:divBdr>
        <w:top w:val="none" w:sz="0" w:space="0" w:color="auto"/>
        <w:left w:val="none" w:sz="0" w:space="0" w:color="auto"/>
        <w:bottom w:val="none" w:sz="0" w:space="0" w:color="auto"/>
        <w:right w:val="none" w:sz="0" w:space="0" w:color="auto"/>
      </w:divBdr>
    </w:div>
    <w:div w:id="971397870">
      <w:bodyDiv w:val="1"/>
      <w:marLeft w:val="0"/>
      <w:marRight w:val="0"/>
      <w:marTop w:val="0"/>
      <w:marBottom w:val="0"/>
      <w:divBdr>
        <w:top w:val="none" w:sz="0" w:space="0" w:color="auto"/>
        <w:left w:val="none" w:sz="0" w:space="0" w:color="auto"/>
        <w:bottom w:val="none" w:sz="0" w:space="0" w:color="auto"/>
        <w:right w:val="none" w:sz="0" w:space="0" w:color="auto"/>
      </w:divBdr>
    </w:div>
    <w:div w:id="999701270">
      <w:bodyDiv w:val="1"/>
      <w:marLeft w:val="0"/>
      <w:marRight w:val="0"/>
      <w:marTop w:val="0"/>
      <w:marBottom w:val="0"/>
      <w:divBdr>
        <w:top w:val="none" w:sz="0" w:space="0" w:color="auto"/>
        <w:left w:val="none" w:sz="0" w:space="0" w:color="auto"/>
        <w:bottom w:val="none" w:sz="0" w:space="0" w:color="auto"/>
        <w:right w:val="none" w:sz="0" w:space="0" w:color="auto"/>
      </w:divBdr>
    </w:div>
    <w:div w:id="1017385844">
      <w:bodyDiv w:val="1"/>
      <w:marLeft w:val="0"/>
      <w:marRight w:val="0"/>
      <w:marTop w:val="0"/>
      <w:marBottom w:val="0"/>
      <w:divBdr>
        <w:top w:val="none" w:sz="0" w:space="0" w:color="auto"/>
        <w:left w:val="none" w:sz="0" w:space="0" w:color="auto"/>
        <w:bottom w:val="none" w:sz="0" w:space="0" w:color="auto"/>
        <w:right w:val="none" w:sz="0" w:space="0" w:color="auto"/>
      </w:divBdr>
    </w:div>
    <w:div w:id="1017846736">
      <w:bodyDiv w:val="1"/>
      <w:marLeft w:val="0"/>
      <w:marRight w:val="0"/>
      <w:marTop w:val="0"/>
      <w:marBottom w:val="0"/>
      <w:divBdr>
        <w:top w:val="none" w:sz="0" w:space="0" w:color="auto"/>
        <w:left w:val="none" w:sz="0" w:space="0" w:color="auto"/>
        <w:bottom w:val="none" w:sz="0" w:space="0" w:color="auto"/>
        <w:right w:val="none" w:sz="0" w:space="0" w:color="auto"/>
      </w:divBdr>
    </w:div>
    <w:div w:id="1026755161">
      <w:bodyDiv w:val="1"/>
      <w:marLeft w:val="0"/>
      <w:marRight w:val="0"/>
      <w:marTop w:val="0"/>
      <w:marBottom w:val="0"/>
      <w:divBdr>
        <w:top w:val="none" w:sz="0" w:space="0" w:color="auto"/>
        <w:left w:val="none" w:sz="0" w:space="0" w:color="auto"/>
        <w:bottom w:val="none" w:sz="0" w:space="0" w:color="auto"/>
        <w:right w:val="none" w:sz="0" w:space="0" w:color="auto"/>
      </w:divBdr>
    </w:div>
    <w:div w:id="1046293355">
      <w:bodyDiv w:val="1"/>
      <w:marLeft w:val="0"/>
      <w:marRight w:val="0"/>
      <w:marTop w:val="0"/>
      <w:marBottom w:val="0"/>
      <w:divBdr>
        <w:top w:val="none" w:sz="0" w:space="0" w:color="auto"/>
        <w:left w:val="none" w:sz="0" w:space="0" w:color="auto"/>
        <w:bottom w:val="none" w:sz="0" w:space="0" w:color="auto"/>
        <w:right w:val="none" w:sz="0" w:space="0" w:color="auto"/>
      </w:divBdr>
    </w:div>
    <w:div w:id="1052534710">
      <w:bodyDiv w:val="1"/>
      <w:marLeft w:val="0"/>
      <w:marRight w:val="0"/>
      <w:marTop w:val="0"/>
      <w:marBottom w:val="0"/>
      <w:divBdr>
        <w:top w:val="none" w:sz="0" w:space="0" w:color="auto"/>
        <w:left w:val="none" w:sz="0" w:space="0" w:color="auto"/>
        <w:bottom w:val="none" w:sz="0" w:space="0" w:color="auto"/>
        <w:right w:val="none" w:sz="0" w:space="0" w:color="auto"/>
      </w:divBdr>
    </w:div>
    <w:div w:id="1052536824">
      <w:bodyDiv w:val="1"/>
      <w:marLeft w:val="0"/>
      <w:marRight w:val="0"/>
      <w:marTop w:val="0"/>
      <w:marBottom w:val="0"/>
      <w:divBdr>
        <w:top w:val="none" w:sz="0" w:space="0" w:color="auto"/>
        <w:left w:val="none" w:sz="0" w:space="0" w:color="auto"/>
        <w:bottom w:val="none" w:sz="0" w:space="0" w:color="auto"/>
        <w:right w:val="none" w:sz="0" w:space="0" w:color="auto"/>
      </w:divBdr>
    </w:div>
    <w:div w:id="1064371704">
      <w:bodyDiv w:val="1"/>
      <w:marLeft w:val="0"/>
      <w:marRight w:val="0"/>
      <w:marTop w:val="0"/>
      <w:marBottom w:val="0"/>
      <w:divBdr>
        <w:top w:val="none" w:sz="0" w:space="0" w:color="auto"/>
        <w:left w:val="none" w:sz="0" w:space="0" w:color="auto"/>
        <w:bottom w:val="none" w:sz="0" w:space="0" w:color="auto"/>
        <w:right w:val="none" w:sz="0" w:space="0" w:color="auto"/>
      </w:divBdr>
    </w:div>
    <w:div w:id="1069116891">
      <w:bodyDiv w:val="1"/>
      <w:marLeft w:val="0"/>
      <w:marRight w:val="0"/>
      <w:marTop w:val="0"/>
      <w:marBottom w:val="0"/>
      <w:divBdr>
        <w:top w:val="none" w:sz="0" w:space="0" w:color="auto"/>
        <w:left w:val="none" w:sz="0" w:space="0" w:color="auto"/>
        <w:bottom w:val="none" w:sz="0" w:space="0" w:color="auto"/>
        <w:right w:val="none" w:sz="0" w:space="0" w:color="auto"/>
      </w:divBdr>
    </w:div>
    <w:div w:id="1076516400">
      <w:bodyDiv w:val="1"/>
      <w:marLeft w:val="0"/>
      <w:marRight w:val="0"/>
      <w:marTop w:val="0"/>
      <w:marBottom w:val="0"/>
      <w:divBdr>
        <w:top w:val="none" w:sz="0" w:space="0" w:color="auto"/>
        <w:left w:val="none" w:sz="0" w:space="0" w:color="auto"/>
        <w:bottom w:val="none" w:sz="0" w:space="0" w:color="auto"/>
        <w:right w:val="none" w:sz="0" w:space="0" w:color="auto"/>
      </w:divBdr>
    </w:div>
    <w:div w:id="1085036990">
      <w:bodyDiv w:val="1"/>
      <w:marLeft w:val="0"/>
      <w:marRight w:val="0"/>
      <w:marTop w:val="0"/>
      <w:marBottom w:val="0"/>
      <w:divBdr>
        <w:top w:val="none" w:sz="0" w:space="0" w:color="auto"/>
        <w:left w:val="none" w:sz="0" w:space="0" w:color="auto"/>
        <w:bottom w:val="none" w:sz="0" w:space="0" w:color="auto"/>
        <w:right w:val="none" w:sz="0" w:space="0" w:color="auto"/>
      </w:divBdr>
    </w:div>
    <w:div w:id="1100763001">
      <w:bodyDiv w:val="1"/>
      <w:marLeft w:val="0"/>
      <w:marRight w:val="0"/>
      <w:marTop w:val="0"/>
      <w:marBottom w:val="0"/>
      <w:divBdr>
        <w:top w:val="none" w:sz="0" w:space="0" w:color="auto"/>
        <w:left w:val="none" w:sz="0" w:space="0" w:color="auto"/>
        <w:bottom w:val="none" w:sz="0" w:space="0" w:color="auto"/>
        <w:right w:val="none" w:sz="0" w:space="0" w:color="auto"/>
      </w:divBdr>
    </w:div>
    <w:div w:id="1128745418">
      <w:bodyDiv w:val="1"/>
      <w:marLeft w:val="0"/>
      <w:marRight w:val="0"/>
      <w:marTop w:val="0"/>
      <w:marBottom w:val="0"/>
      <w:divBdr>
        <w:top w:val="none" w:sz="0" w:space="0" w:color="auto"/>
        <w:left w:val="none" w:sz="0" w:space="0" w:color="auto"/>
        <w:bottom w:val="none" w:sz="0" w:space="0" w:color="auto"/>
        <w:right w:val="none" w:sz="0" w:space="0" w:color="auto"/>
      </w:divBdr>
    </w:div>
    <w:div w:id="1138188172">
      <w:bodyDiv w:val="1"/>
      <w:marLeft w:val="0"/>
      <w:marRight w:val="0"/>
      <w:marTop w:val="0"/>
      <w:marBottom w:val="0"/>
      <w:divBdr>
        <w:top w:val="none" w:sz="0" w:space="0" w:color="auto"/>
        <w:left w:val="none" w:sz="0" w:space="0" w:color="auto"/>
        <w:bottom w:val="none" w:sz="0" w:space="0" w:color="auto"/>
        <w:right w:val="none" w:sz="0" w:space="0" w:color="auto"/>
      </w:divBdr>
    </w:div>
    <w:div w:id="1184124067">
      <w:bodyDiv w:val="1"/>
      <w:marLeft w:val="0"/>
      <w:marRight w:val="0"/>
      <w:marTop w:val="0"/>
      <w:marBottom w:val="0"/>
      <w:divBdr>
        <w:top w:val="none" w:sz="0" w:space="0" w:color="auto"/>
        <w:left w:val="none" w:sz="0" w:space="0" w:color="auto"/>
        <w:bottom w:val="none" w:sz="0" w:space="0" w:color="auto"/>
        <w:right w:val="none" w:sz="0" w:space="0" w:color="auto"/>
      </w:divBdr>
    </w:div>
    <w:div w:id="1186333231">
      <w:bodyDiv w:val="1"/>
      <w:marLeft w:val="0"/>
      <w:marRight w:val="0"/>
      <w:marTop w:val="0"/>
      <w:marBottom w:val="0"/>
      <w:divBdr>
        <w:top w:val="none" w:sz="0" w:space="0" w:color="auto"/>
        <w:left w:val="none" w:sz="0" w:space="0" w:color="auto"/>
        <w:bottom w:val="none" w:sz="0" w:space="0" w:color="auto"/>
        <w:right w:val="none" w:sz="0" w:space="0" w:color="auto"/>
      </w:divBdr>
    </w:div>
    <w:div w:id="1201476866">
      <w:bodyDiv w:val="1"/>
      <w:marLeft w:val="0"/>
      <w:marRight w:val="0"/>
      <w:marTop w:val="0"/>
      <w:marBottom w:val="0"/>
      <w:divBdr>
        <w:top w:val="none" w:sz="0" w:space="0" w:color="auto"/>
        <w:left w:val="none" w:sz="0" w:space="0" w:color="auto"/>
        <w:bottom w:val="none" w:sz="0" w:space="0" w:color="auto"/>
        <w:right w:val="none" w:sz="0" w:space="0" w:color="auto"/>
      </w:divBdr>
    </w:div>
    <w:div w:id="1208836543">
      <w:bodyDiv w:val="1"/>
      <w:marLeft w:val="0"/>
      <w:marRight w:val="0"/>
      <w:marTop w:val="0"/>
      <w:marBottom w:val="0"/>
      <w:divBdr>
        <w:top w:val="none" w:sz="0" w:space="0" w:color="auto"/>
        <w:left w:val="none" w:sz="0" w:space="0" w:color="auto"/>
        <w:bottom w:val="none" w:sz="0" w:space="0" w:color="auto"/>
        <w:right w:val="none" w:sz="0" w:space="0" w:color="auto"/>
      </w:divBdr>
    </w:div>
    <w:div w:id="1227300604">
      <w:bodyDiv w:val="1"/>
      <w:marLeft w:val="0"/>
      <w:marRight w:val="0"/>
      <w:marTop w:val="0"/>
      <w:marBottom w:val="0"/>
      <w:divBdr>
        <w:top w:val="none" w:sz="0" w:space="0" w:color="auto"/>
        <w:left w:val="none" w:sz="0" w:space="0" w:color="auto"/>
        <w:bottom w:val="none" w:sz="0" w:space="0" w:color="auto"/>
        <w:right w:val="none" w:sz="0" w:space="0" w:color="auto"/>
      </w:divBdr>
    </w:div>
    <w:div w:id="1228496636">
      <w:bodyDiv w:val="1"/>
      <w:marLeft w:val="0"/>
      <w:marRight w:val="0"/>
      <w:marTop w:val="0"/>
      <w:marBottom w:val="0"/>
      <w:divBdr>
        <w:top w:val="none" w:sz="0" w:space="0" w:color="auto"/>
        <w:left w:val="none" w:sz="0" w:space="0" w:color="auto"/>
        <w:bottom w:val="none" w:sz="0" w:space="0" w:color="auto"/>
        <w:right w:val="none" w:sz="0" w:space="0" w:color="auto"/>
      </w:divBdr>
    </w:div>
    <w:div w:id="1250306400">
      <w:bodyDiv w:val="1"/>
      <w:marLeft w:val="0"/>
      <w:marRight w:val="0"/>
      <w:marTop w:val="0"/>
      <w:marBottom w:val="0"/>
      <w:divBdr>
        <w:top w:val="none" w:sz="0" w:space="0" w:color="auto"/>
        <w:left w:val="none" w:sz="0" w:space="0" w:color="auto"/>
        <w:bottom w:val="none" w:sz="0" w:space="0" w:color="auto"/>
        <w:right w:val="none" w:sz="0" w:space="0" w:color="auto"/>
      </w:divBdr>
    </w:div>
    <w:div w:id="1253122717">
      <w:bodyDiv w:val="1"/>
      <w:marLeft w:val="0"/>
      <w:marRight w:val="0"/>
      <w:marTop w:val="0"/>
      <w:marBottom w:val="0"/>
      <w:divBdr>
        <w:top w:val="none" w:sz="0" w:space="0" w:color="auto"/>
        <w:left w:val="none" w:sz="0" w:space="0" w:color="auto"/>
        <w:bottom w:val="none" w:sz="0" w:space="0" w:color="auto"/>
        <w:right w:val="none" w:sz="0" w:space="0" w:color="auto"/>
      </w:divBdr>
    </w:div>
    <w:div w:id="1278372758">
      <w:bodyDiv w:val="1"/>
      <w:marLeft w:val="0"/>
      <w:marRight w:val="0"/>
      <w:marTop w:val="0"/>
      <w:marBottom w:val="0"/>
      <w:divBdr>
        <w:top w:val="none" w:sz="0" w:space="0" w:color="auto"/>
        <w:left w:val="none" w:sz="0" w:space="0" w:color="auto"/>
        <w:bottom w:val="none" w:sz="0" w:space="0" w:color="auto"/>
        <w:right w:val="none" w:sz="0" w:space="0" w:color="auto"/>
      </w:divBdr>
    </w:div>
    <w:div w:id="1302929026">
      <w:bodyDiv w:val="1"/>
      <w:marLeft w:val="0"/>
      <w:marRight w:val="0"/>
      <w:marTop w:val="0"/>
      <w:marBottom w:val="0"/>
      <w:divBdr>
        <w:top w:val="none" w:sz="0" w:space="0" w:color="auto"/>
        <w:left w:val="none" w:sz="0" w:space="0" w:color="auto"/>
        <w:bottom w:val="none" w:sz="0" w:space="0" w:color="auto"/>
        <w:right w:val="none" w:sz="0" w:space="0" w:color="auto"/>
      </w:divBdr>
    </w:div>
    <w:div w:id="1338190904">
      <w:bodyDiv w:val="1"/>
      <w:marLeft w:val="0"/>
      <w:marRight w:val="0"/>
      <w:marTop w:val="0"/>
      <w:marBottom w:val="0"/>
      <w:divBdr>
        <w:top w:val="none" w:sz="0" w:space="0" w:color="auto"/>
        <w:left w:val="none" w:sz="0" w:space="0" w:color="auto"/>
        <w:bottom w:val="none" w:sz="0" w:space="0" w:color="auto"/>
        <w:right w:val="none" w:sz="0" w:space="0" w:color="auto"/>
      </w:divBdr>
    </w:div>
    <w:div w:id="1343706659">
      <w:bodyDiv w:val="1"/>
      <w:marLeft w:val="0"/>
      <w:marRight w:val="0"/>
      <w:marTop w:val="0"/>
      <w:marBottom w:val="0"/>
      <w:divBdr>
        <w:top w:val="none" w:sz="0" w:space="0" w:color="auto"/>
        <w:left w:val="none" w:sz="0" w:space="0" w:color="auto"/>
        <w:bottom w:val="none" w:sz="0" w:space="0" w:color="auto"/>
        <w:right w:val="none" w:sz="0" w:space="0" w:color="auto"/>
      </w:divBdr>
    </w:div>
    <w:div w:id="1346443588">
      <w:bodyDiv w:val="1"/>
      <w:marLeft w:val="0"/>
      <w:marRight w:val="0"/>
      <w:marTop w:val="0"/>
      <w:marBottom w:val="0"/>
      <w:divBdr>
        <w:top w:val="none" w:sz="0" w:space="0" w:color="auto"/>
        <w:left w:val="none" w:sz="0" w:space="0" w:color="auto"/>
        <w:bottom w:val="none" w:sz="0" w:space="0" w:color="auto"/>
        <w:right w:val="none" w:sz="0" w:space="0" w:color="auto"/>
      </w:divBdr>
    </w:div>
    <w:div w:id="1347709087">
      <w:bodyDiv w:val="1"/>
      <w:marLeft w:val="0"/>
      <w:marRight w:val="0"/>
      <w:marTop w:val="0"/>
      <w:marBottom w:val="0"/>
      <w:divBdr>
        <w:top w:val="none" w:sz="0" w:space="0" w:color="auto"/>
        <w:left w:val="none" w:sz="0" w:space="0" w:color="auto"/>
        <w:bottom w:val="none" w:sz="0" w:space="0" w:color="auto"/>
        <w:right w:val="none" w:sz="0" w:space="0" w:color="auto"/>
      </w:divBdr>
    </w:div>
    <w:div w:id="1363019825">
      <w:bodyDiv w:val="1"/>
      <w:marLeft w:val="0"/>
      <w:marRight w:val="0"/>
      <w:marTop w:val="0"/>
      <w:marBottom w:val="0"/>
      <w:divBdr>
        <w:top w:val="none" w:sz="0" w:space="0" w:color="auto"/>
        <w:left w:val="none" w:sz="0" w:space="0" w:color="auto"/>
        <w:bottom w:val="none" w:sz="0" w:space="0" w:color="auto"/>
        <w:right w:val="none" w:sz="0" w:space="0" w:color="auto"/>
      </w:divBdr>
    </w:div>
    <w:div w:id="1396007512">
      <w:bodyDiv w:val="1"/>
      <w:marLeft w:val="0"/>
      <w:marRight w:val="0"/>
      <w:marTop w:val="0"/>
      <w:marBottom w:val="0"/>
      <w:divBdr>
        <w:top w:val="none" w:sz="0" w:space="0" w:color="auto"/>
        <w:left w:val="none" w:sz="0" w:space="0" w:color="auto"/>
        <w:bottom w:val="none" w:sz="0" w:space="0" w:color="auto"/>
        <w:right w:val="none" w:sz="0" w:space="0" w:color="auto"/>
      </w:divBdr>
    </w:div>
    <w:div w:id="1422213946">
      <w:bodyDiv w:val="1"/>
      <w:marLeft w:val="0"/>
      <w:marRight w:val="0"/>
      <w:marTop w:val="0"/>
      <w:marBottom w:val="0"/>
      <w:divBdr>
        <w:top w:val="none" w:sz="0" w:space="0" w:color="auto"/>
        <w:left w:val="none" w:sz="0" w:space="0" w:color="auto"/>
        <w:bottom w:val="none" w:sz="0" w:space="0" w:color="auto"/>
        <w:right w:val="none" w:sz="0" w:space="0" w:color="auto"/>
      </w:divBdr>
    </w:div>
    <w:div w:id="1430541805">
      <w:bodyDiv w:val="1"/>
      <w:marLeft w:val="0"/>
      <w:marRight w:val="0"/>
      <w:marTop w:val="0"/>
      <w:marBottom w:val="0"/>
      <w:divBdr>
        <w:top w:val="none" w:sz="0" w:space="0" w:color="auto"/>
        <w:left w:val="none" w:sz="0" w:space="0" w:color="auto"/>
        <w:bottom w:val="none" w:sz="0" w:space="0" w:color="auto"/>
        <w:right w:val="none" w:sz="0" w:space="0" w:color="auto"/>
      </w:divBdr>
    </w:div>
    <w:div w:id="1435633714">
      <w:bodyDiv w:val="1"/>
      <w:marLeft w:val="0"/>
      <w:marRight w:val="0"/>
      <w:marTop w:val="0"/>
      <w:marBottom w:val="0"/>
      <w:divBdr>
        <w:top w:val="none" w:sz="0" w:space="0" w:color="auto"/>
        <w:left w:val="none" w:sz="0" w:space="0" w:color="auto"/>
        <w:bottom w:val="none" w:sz="0" w:space="0" w:color="auto"/>
        <w:right w:val="none" w:sz="0" w:space="0" w:color="auto"/>
      </w:divBdr>
    </w:div>
    <w:div w:id="1440947001">
      <w:bodyDiv w:val="1"/>
      <w:marLeft w:val="0"/>
      <w:marRight w:val="0"/>
      <w:marTop w:val="0"/>
      <w:marBottom w:val="0"/>
      <w:divBdr>
        <w:top w:val="none" w:sz="0" w:space="0" w:color="auto"/>
        <w:left w:val="none" w:sz="0" w:space="0" w:color="auto"/>
        <w:bottom w:val="none" w:sz="0" w:space="0" w:color="auto"/>
        <w:right w:val="none" w:sz="0" w:space="0" w:color="auto"/>
      </w:divBdr>
    </w:div>
    <w:div w:id="1448311008">
      <w:bodyDiv w:val="1"/>
      <w:marLeft w:val="0"/>
      <w:marRight w:val="0"/>
      <w:marTop w:val="0"/>
      <w:marBottom w:val="0"/>
      <w:divBdr>
        <w:top w:val="none" w:sz="0" w:space="0" w:color="auto"/>
        <w:left w:val="none" w:sz="0" w:space="0" w:color="auto"/>
        <w:bottom w:val="none" w:sz="0" w:space="0" w:color="auto"/>
        <w:right w:val="none" w:sz="0" w:space="0" w:color="auto"/>
      </w:divBdr>
    </w:div>
    <w:div w:id="1460342452">
      <w:bodyDiv w:val="1"/>
      <w:marLeft w:val="0"/>
      <w:marRight w:val="0"/>
      <w:marTop w:val="0"/>
      <w:marBottom w:val="0"/>
      <w:divBdr>
        <w:top w:val="none" w:sz="0" w:space="0" w:color="auto"/>
        <w:left w:val="none" w:sz="0" w:space="0" w:color="auto"/>
        <w:bottom w:val="none" w:sz="0" w:space="0" w:color="auto"/>
        <w:right w:val="none" w:sz="0" w:space="0" w:color="auto"/>
      </w:divBdr>
    </w:div>
    <w:div w:id="1517497847">
      <w:bodyDiv w:val="1"/>
      <w:marLeft w:val="0"/>
      <w:marRight w:val="0"/>
      <w:marTop w:val="0"/>
      <w:marBottom w:val="0"/>
      <w:divBdr>
        <w:top w:val="none" w:sz="0" w:space="0" w:color="auto"/>
        <w:left w:val="none" w:sz="0" w:space="0" w:color="auto"/>
        <w:bottom w:val="none" w:sz="0" w:space="0" w:color="auto"/>
        <w:right w:val="none" w:sz="0" w:space="0" w:color="auto"/>
      </w:divBdr>
    </w:div>
    <w:div w:id="1527717315">
      <w:bodyDiv w:val="1"/>
      <w:marLeft w:val="0"/>
      <w:marRight w:val="0"/>
      <w:marTop w:val="0"/>
      <w:marBottom w:val="0"/>
      <w:divBdr>
        <w:top w:val="none" w:sz="0" w:space="0" w:color="auto"/>
        <w:left w:val="none" w:sz="0" w:space="0" w:color="auto"/>
        <w:bottom w:val="none" w:sz="0" w:space="0" w:color="auto"/>
        <w:right w:val="none" w:sz="0" w:space="0" w:color="auto"/>
      </w:divBdr>
    </w:div>
    <w:div w:id="1528643478">
      <w:bodyDiv w:val="1"/>
      <w:marLeft w:val="0"/>
      <w:marRight w:val="0"/>
      <w:marTop w:val="0"/>
      <w:marBottom w:val="0"/>
      <w:divBdr>
        <w:top w:val="none" w:sz="0" w:space="0" w:color="auto"/>
        <w:left w:val="none" w:sz="0" w:space="0" w:color="auto"/>
        <w:bottom w:val="none" w:sz="0" w:space="0" w:color="auto"/>
        <w:right w:val="none" w:sz="0" w:space="0" w:color="auto"/>
      </w:divBdr>
    </w:div>
    <w:div w:id="1542085502">
      <w:bodyDiv w:val="1"/>
      <w:marLeft w:val="0"/>
      <w:marRight w:val="0"/>
      <w:marTop w:val="0"/>
      <w:marBottom w:val="0"/>
      <w:divBdr>
        <w:top w:val="none" w:sz="0" w:space="0" w:color="auto"/>
        <w:left w:val="none" w:sz="0" w:space="0" w:color="auto"/>
        <w:bottom w:val="none" w:sz="0" w:space="0" w:color="auto"/>
        <w:right w:val="none" w:sz="0" w:space="0" w:color="auto"/>
      </w:divBdr>
    </w:div>
    <w:div w:id="1557859316">
      <w:bodyDiv w:val="1"/>
      <w:marLeft w:val="0"/>
      <w:marRight w:val="0"/>
      <w:marTop w:val="0"/>
      <w:marBottom w:val="0"/>
      <w:divBdr>
        <w:top w:val="none" w:sz="0" w:space="0" w:color="auto"/>
        <w:left w:val="none" w:sz="0" w:space="0" w:color="auto"/>
        <w:bottom w:val="none" w:sz="0" w:space="0" w:color="auto"/>
        <w:right w:val="none" w:sz="0" w:space="0" w:color="auto"/>
      </w:divBdr>
    </w:div>
    <w:div w:id="1567186935">
      <w:bodyDiv w:val="1"/>
      <w:marLeft w:val="0"/>
      <w:marRight w:val="0"/>
      <w:marTop w:val="0"/>
      <w:marBottom w:val="0"/>
      <w:divBdr>
        <w:top w:val="none" w:sz="0" w:space="0" w:color="auto"/>
        <w:left w:val="none" w:sz="0" w:space="0" w:color="auto"/>
        <w:bottom w:val="none" w:sz="0" w:space="0" w:color="auto"/>
        <w:right w:val="none" w:sz="0" w:space="0" w:color="auto"/>
      </w:divBdr>
    </w:div>
    <w:div w:id="1567644327">
      <w:bodyDiv w:val="1"/>
      <w:marLeft w:val="0"/>
      <w:marRight w:val="0"/>
      <w:marTop w:val="0"/>
      <w:marBottom w:val="0"/>
      <w:divBdr>
        <w:top w:val="none" w:sz="0" w:space="0" w:color="auto"/>
        <w:left w:val="none" w:sz="0" w:space="0" w:color="auto"/>
        <w:bottom w:val="none" w:sz="0" w:space="0" w:color="auto"/>
        <w:right w:val="none" w:sz="0" w:space="0" w:color="auto"/>
      </w:divBdr>
    </w:div>
    <w:div w:id="1580139661">
      <w:bodyDiv w:val="1"/>
      <w:marLeft w:val="0"/>
      <w:marRight w:val="0"/>
      <w:marTop w:val="0"/>
      <w:marBottom w:val="0"/>
      <w:divBdr>
        <w:top w:val="none" w:sz="0" w:space="0" w:color="auto"/>
        <w:left w:val="none" w:sz="0" w:space="0" w:color="auto"/>
        <w:bottom w:val="none" w:sz="0" w:space="0" w:color="auto"/>
        <w:right w:val="none" w:sz="0" w:space="0" w:color="auto"/>
      </w:divBdr>
    </w:div>
    <w:div w:id="1591499671">
      <w:bodyDiv w:val="1"/>
      <w:marLeft w:val="0"/>
      <w:marRight w:val="0"/>
      <w:marTop w:val="0"/>
      <w:marBottom w:val="0"/>
      <w:divBdr>
        <w:top w:val="none" w:sz="0" w:space="0" w:color="auto"/>
        <w:left w:val="none" w:sz="0" w:space="0" w:color="auto"/>
        <w:bottom w:val="none" w:sz="0" w:space="0" w:color="auto"/>
        <w:right w:val="none" w:sz="0" w:space="0" w:color="auto"/>
      </w:divBdr>
    </w:div>
    <w:div w:id="1621842616">
      <w:bodyDiv w:val="1"/>
      <w:marLeft w:val="0"/>
      <w:marRight w:val="0"/>
      <w:marTop w:val="0"/>
      <w:marBottom w:val="0"/>
      <w:divBdr>
        <w:top w:val="none" w:sz="0" w:space="0" w:color="auto"/>
        <w:left w:val="none" w:sz="0" w:space="0" w:color="auto"/>
        <w:bottom w:val="none" w:sz="0" w:space="0" w:color="auto"/>
        <w:right w:val="none" w:sz="0" w:space="0" w:color="auto"/>
      </w:divBdr>
    </w:div>
    <w:div w:id="1628512842">
      <w:bodyDiv w:val="1"/>
      <w:marLeft w:val="0"/>
      <w:marRight w:val="0"/>
      <w:marTop w:val="0"/>
      <w:marBottom w:val="0"/>
      <w:divBdr>
        <w:top w:val="none" w:sz="0" w:space="0" w:color="auto"/>
        <w:left w:val="none" w:sz="0" w:space="0" w:color="auto"/>
        <w:bottom w:val="none" w:sz="0" w:space="0" w:color="auto"/>
        <w:right w:val="none" w:sz="0" w:space="0" w:color="auto"/>
      </w:divBdr>
    </w:div>
    <w:div w:id="1637836670">
      <w:bodyDiv w:val="1"/>
      <w:marLeft w:val="0"/>
      <w:marRight w:val="0"/>
      <w:marTop w:val="0"/>
      <w:marBottom w:val="0"/>
      <w:divBdr>
        <w:top w:val="none" w:sz="0" w:space="0" w:color="auto"/>
        <w:left w:val="none" w:sz="0" w:space="0" w:color="auto"/>
        <w:bottom w:val="none" w:sz="0" w:space="0" w:color="auto"/>
        <w:right w:val="none" w:sz="0" w:space="0" w:color="auto"/>
      </w:divBdr>
    </w:div>
    <w:div w:id="1641770226">
      <w:bodyDiv w:val="1"/>
      <w:marLeft w:val="0"/>
      <w:marRight w:val="0"/>
      <w:marTop w:val="0"/>
      <w:marBottom w:val="0"/>
      <w:divBdr>
        <w:top w:val="none" w:sz="0" w:space="0" w:color="auto"/>
        <w:left w:val="none" w:sz="0" w:space="0" w:color="auto"/>
        <w:bottom w:val="none" w:sz="0" w:space="0" w:color="auto"/>
        <w:right w:val="none" w:sz="0" w:space="0" w:color="auto"/>
      </w:divBdr>
    </w:div>
    <w:div w:id="1648515050">
      <w:bodyDiv w:val="1"/>
      <w:marLeft w:val="0"/>
      <w:marRight w:val="0"/>
      <w:marTop w:val="0"/>
      <w:marBottom w:val="0"/>
      <w:divBdr>
        <w:top w:val="none" w:sz="0" w:space="0" w:color="auto"/>
        <w:left w:val="none" w:sz="0" w:space="0" w:color="auto"/>
        <w:bottom w:val="none" w:sz="0" w:space="0" w:color="auto"/>
        <w:right w:val="none" w:sz="0" w:space="0" w:color="auto"/>
      </w:divBdr>
    </w:div>
    <w:div w:id="1650789448">
      <w:bodyDiv w:val="1"/>
      <w:marLeft w:val="0"/>
      <w:marRight w:val="0"/>
      <w:marTop w:val="0"/>
      <w:marBottom w:val="0"/>
      <w:divBdr>
        <w:top w:val="none" w:sz="0" w:space="0" w:color="auto"/>
        <w:left w:val="none" w:sz="0" w:space="0" w:color="auto"/>
        <w:bottom w:val="none" w:sz="0" w:space="0" w:color="auto"/>
        <w:right w:val="none" w:sz="0" w:space="0" w:color="auto"/>
      </w:divBdr>
    </w:div>
    <w:div w:id="1681278708">
      <w:bodyDiv w:val="1"/>
      <w:marLeft w:val="0"/>
      <w:marRight w:val="0"/>
      <w:marTop w:val="0"/>
      <w:marBottom w:val="0"/>
      <w:divBdr>
        <w:top w:val="none" w:sz="0" w:space="0" w:color="auto"/>
        <w:left w:val="none" w:sz="0" w:space="0" w:color="auto"/>
        <w:bottom w:val="none" w:sz="0" w:space="0" w:color="auto"/>
        <w:right w:val="none" w:sz="0" w:space="0" w:color="auto"/>
      </w:divBdr>
    </w:div>
    <w:div w:id="1694114954">
      <w:bodyDiv w:val="1"/>
      <w:marLeft w:val="0"/>
      <w:marRight w:val="0"/>
      <w:marTop w:val="0"/>
      <w:marBottom w:val="0"/>
      <w:divBdr>
        <w:top w:val="none" w:sz="0" w:space="0" w:color="auto"/>
        <w:left w:val="none" w:sz="0" w:space="0" w:color="auto"/>
        <w:bottom w:val="none" w:sz="0" w:space="0" w:color="auto"/>
        <w:right w:val="none" w:sz="0" w:space="0" w:color="auto"/>
      </w:divBdr>
    </w:div>
    <w:div w:id="1695811974">
      <w:bodyDiv w:val="1"/>
      <w:marLeft w:val="0"/>
      <w:marRight w:val="0"/>
      <w:marTop w:val="0"/>
      <w:marBottom w:val="0"/>
      <w:divBdr>
        <w:top w:val="none" w:sz="0" w:space="0" w:color="auto"/>
        <w:left w:val="none" w:sz="0" w:space="0" w:color="auto"/>
        <w:bottom w:val="none" w:sz="0" w:space="0" w:color="auto"/>
        <w:right w:val="none" w:sz="0" w:space="0" w:color="auto"/>
      </w:divBdr>
    </w:div>
    <w:div w:id="1699232948">
      <w:bodyDiv w:val="1"/>
      <w:marLeft w:val="0"/>
      <w:marRight w:val="0"/>
      <w:marTop w:val="0"/>
      <w:marBottom w:val="0"/>
      <w:divBdr>
        <w:top w:val="none" w:sz="0" w:space="0" w:color="auto"/>
        <w:left w:val="none" w:sz="0" w:space="0" w:color="auto"/>
        <w:bottom w:val="none" w:sz="0" w:space="0" w:color="auto"/>
        <w:right w:val="none" w:sz="0" w:space="0" w:color="auto"/>
      </w:divBdr>
    </w:div>
    <w:div w:id="1701277823">
      <w:bodyDiv w:val="1"/>
      <w:marLeft w:val="0"/>
      <w:marRight w:val="0"/>
      <w:marTop w:val="0"/>
      <w:marBottom w:val="0"/>
      <w:divBdr>
        <w:top w:val="none" w:sz="0" w:space="0" w:color="auto"/>
        <w:left w:val="none" w:sz="0" w:space="0" w:color="auto"/>
        <w:bottom w:val="none" w:sz="0" w:space="0" w:color="auto"/>
        <w:right w:val="none" w:sz="0" w:space="0" w:color="auto"/>
      </w:divBdr>
    </w:div>
    <w:div w:id="1707218788">
      <w:bodyDiv w:val="1"/>
      <w:marLeft w:val="0"/>
      <w:marRight w:val="0"/>
      <w:marTop w:val="0"/>
      <w:marBottom w:val="0"/>
      <w:divBdr>
        <w:top w:val="none" w:sz="0" w:space="0" w:color="auto"/>
        <w:left w:val="none" w:sz="0" w:space="0" w:color="auto"/>
        <w:bottom w:val="none" w:sz="0" w:space="0" w:color="auto"/>
        <w:right w:val="none" w:sz="0" w:space="0" w:color="auto"/>
      </w:divBdr>
    </w:div>
    <w:div w:id="1711298980">
      <w:bodyDiv w:val="1"/>
      <w:marLeft w:val="0"/>
      <w:marRight w:val="0"/>
      <w:marTop w:val="0"/>
      <w:marBottom w:val="0"/>
      <w:divBdr>
        <w:top w:val="none" w:sz="0" w:space="0" w:color="auto"/>
        <w:left w:val="none" w:sz="0" w:space="0" w:color="auto"/>
        <w:bottom w:val="none" w:sz="0" w:space="0" w:color="auto"/>
        <w:right w:val="none" w:sz="0" w:space="0" w:color="auto"/>
      </w:divBdr>
    </w:div>
    <w:div w:id="1726904202">
      <w:bodyDiv w:val="1"/>
      <w:marLeft w:val="0"/>
      <w:marRight w:val="0"/>
      <w:marTop w:val="0"/>
      <w:marBottom w:val="0"/>
      <w:divBdr>
        <w:top w:val="none" w:sz="0" w:space="0" w:color="auto"/>
        <w:left w:val="none" w:sz="0" w:space="0" w:color="auto"/>
        <w:bottom w:val="none" w:sz="0" w:space="0" w:color="auto"/>
        <w:right w:val="none" w:sz="0" w:space="0" w:color="auto"/>
      </w:divBdr>
    </w:div>
    <w:div w:id="1757944024">
      <w:bodyDiv w:val="1"/>
      <w:marLeft w:val="0"/>
      <w:marRight w:val="0"/>
      <w:marTop w:val="0"/>
      <w:marBottom w:val="0"/>
      <w:divBdr>
        <w:top w:val="none" w:sz="0" w:space="0" w:color="auto"/>
        <w:left w:val="none" w:sz="0" w:space="0" w:color="auto"/>
        <w:bottom w:val="none" w:sz="0" w:space="0" w:color="auto"/>
        <w:right w:val="none" w:sz="0" w:space="0" w:color="auto"/>
      </w:divBdr>
    </w:div>
    <w:div w:id="1769540032">
      <w:bodyDiv w:val="1"/>
      <w:marLeft w:val="0"/>
      <w:marRight w:val="0"/>
      <w:marTop w:val="0"/>
      <w:marBottom w:val="0"/>
      <w:divBdr>
        <w:top w:val="none" w:sz="0" w:space="0" w:color="auto"/>
        <w:left w:val="none" w:sz="0" w:space="0" w:color="auto"/>
        <w:bottom w:val="none" w:sz="0" w:space="0" w:color="auto"/>
        <w:right w:val="none" w:sz="0" w:space="0" w:color="auto"/>
      </w:divBdr>
    </w:div>
    <w:div w:id="1772507461">
      <w:bodyDiv w:val="1"/>
      <w:marLeft w:val="0"/>
      <w:marRight w:val="0"/>
      <w:marTop w:val="0"/>
      <w:marBottom w:val="0"/>
      <w:divBdr>
        <w:top w:val="none" w:sz="0" w:space="0" w:color="auto"/>
        <w:left w:val="none" w:sz="0" w:space="0" w:color="auto"/>
        <w:bottom w:val="none" w:sz="0" w:space="0" w:color="auto"/>
        <w:right w:val="none" w:sz="0" w:space="0" w:color="auto"/>
      </w:divBdr>
    </w:div>
    <w:div w:id="1775053417">
      <w:bodyDiv w:val="1"/>
      <w:marLeft w:val="0"/>
      <w:marRight w:val="0"/>
      <w:marTop w:val="0"/>
      <w:marBottom w:val="0"/>
      <w:divBdr>
        <w:top w:val="none" w:sz="0" w:space="0" w:color="auto"/>
        <w:left w:val="none" w:sz="0" w:space="0" w:color="auto"/>
        <w:bottom w:val="none" w:sz="0" w:space="0" w:color="auto"/>
        <w:right w:val="none" w:sz="0" w:space="0" w:color="auto"/>
      </w:divBdr>
    </w:div>
    <w:div w:id="1786925990">
      <w:bodyDiv w:val="1"/>
      <w:marLeft w:val="0"/>
      <w:marRight w:val="0"/>
      <w:marTop w:val="0"/>
      <w:marBottom w:val="0"/>
      <w:divBdr>
        <w:top w:val="none" w:sz="0" w:space="0" w:color="auto"/>
        <w:left w:val="none" w:sz="0" w:space="0" w:color="auto"/>
        <w:bottom w:val="none" w:sz="0" w:space="0" w:color="auto"/>
        <w:right w:val="none" w:sz="0" w:space="0" w:color="auto"/>
      </w:divBdr>
    </w:div>
    <w:div w:id="1794513757">
      <w:bodyDiv w:val="1"/>
      <w:marLeft w:val="0"/>
      <w:marRight w:val="0"/>
      <w:marTop w:val="0"/>
      <w:marBottom w:val="0"/>
      <w:divBdr>
        <w:top w:val="none" w:sz="0" w:space="0" w:color="auto"/>
        <w:left w:val="none" w:sz="0" w:space="0" w:color="auto"/>
        <w:bottom w:val="none" w:sz="0" w:space="0" w:color="auto"/>
        <w:right w:val="none" w:sz="0" w:space="0" w:color="auto"/>
      </w:divBdr>
    </w:div>
    <w:div w:id="1796021963">
      <w:bodyDiv w:val="1"/>
      <w:marLeft w:val="0"/>
      <w:marRight w:val="0"/>
      <w:marTop w:val="0"/>
      <w:marBottom w:val="0"/>
      <w:divBdr>
        <w:top w:val="none" w:sz="0" w:space="0" w:color="auto"/>
        <w:left w:val="none" w:sz="0" w:space="0" w:color="auto"/>
        <w:bottom w:val="none" w:sz="0" w:space="0" w:color="auto"/>
        <w:right w:val="none" w:sz="0" w:space="0" w:color="auto"/>
      </w:divBdr>
    </w:div>
    <w:div w:id="1809469367">
      <w:bodyDiv w:val="1"/>
      <w:marLeft w:val="0"/>
      <w:marRight w:val="0"/>
      <w:marTop w:val="0"/>
      <w:marBottom w:val="0"/>
      <w:divBdr>
        <w:top w:val="none" w:sz="0" w:space="0" w:color="auto"/>
        <w:left w:val="none" w:sz="0" w:space="0" w:color="auto"/>
        <w:bottom w:val="none" w:sz="0" w:space="0" w:color="auto"/>
        <w:right w:val="none" w:sz="0" w:space="0" w:color="auto"/>
      </w:divBdr>
    </w:div>
    <w:div w:id="1835563887">
      <w:bodyDiv w:val="1"/>
      <w:marLeft w:val="0"/>
      <w:marRight w:val="0"/>
      <w:marTop w:val="0"/>
      <w:marBottom w:val="0"/>
      <w:divBdr>
        <w:top w:val="none" w:sz="0" w:space="0" w:color="auto"/>
        <w:left w:val="none" w:sz="0" w:space="0" w:color="auto"/>
        <w:bottom w:val="none" w:sz="0" w:space="0" w:color="auto"/>
        <w:right w:val="none" w:sz="0" w:space="0" w:color="auto"/>
      </w:divBdr>
    </w:div>
    <w:div w:id="1838882273">
      <w:bodyDiv w:val="1"/>
      <w:marLeft w:val="0"/>
      <w:marRight w:val="0"/>
      <w:marTop w:val="0"/>
      <w:marBottom w:val="0"/>
      <w:divBdr>
        <w:top w:val="none" w:sz="0" w:space="0" w:color="auto"/>
        <w:left w:val="none" w:sz="0" w:space="0" w:color="auto"/>
        <w:bottom w:val="none" w:sz="0" w:space="0" w:color="auto"/>
        <w:right w:val="none" w:sz="0" w:space="0" w:color="auto"/>
      </w:divBdr>
    </w:div>
    <w:div w:id="1865902501">
      <w:bodyDiv w:val="1"/>
      <w:marLeft w:val="0"/>
      <w:marRight w:val="0"/>
      <w:marTop w:val="0"/>
      <w:marBottom w:val="0"/>
      <w:divBdr>
        <w:top w:val="none" w:sz="0" w:space="0" w:color="auto"/>
        <w:left w:val="none" w:sz="0" w:space="0" w:color="auto"/>
        <w:bottom w:val="none" w:sz="0" w:space="0" w:color="auto"/>
        <w:right w:val="none" w:sz="0" w:space="0" w:color="auto"/>
      </w:divBdr>
    </w:div>
    <w:div w:id="1873835816">
      <w:bodyDiv w:val="1"/>
      <w:marLeft w:val="0"/>
      <w:marRight w:val="0"/>
      <w:marTop w:val="0"/>
      <w:marBottom w:val="0"/>
      <w:divBdr>
        <w:top w:val="none" w:sz="0" w:space="0" w:color="auto"/>
        <w:left w:val="none" w:sz="0" w:space="0" w:color="auto"/>
        <w:bottom w:val="none" w:sz="0" w:space="0" w:color="auto"/>
        <w:right w:val="none" w:sz="0" w:space="0" w:color="auto"/>
      </w:divBdr>
    </w:div>
    <w:div w:id="1893080792">
      <w:bodyDiv w:val="1"/>
      <w:marLeft w:val="0"/>
      <w:marRight w:val="0"/>
      <w:marTop w:val="0"/>
      <w:marBottom w:val="0"/>
      <w:divBdr>
        <w:top w:val="none" w:sz="0" w:space="0" w:color="auto"/>
        <w:left w:val="none" w:sz="0" w:space="0" w:color="auto"/>
        <w:bottom w:val="none" w:sz="0" w:space="0" w:color="auto"/>
        <w:right w:val="none" w:sz="0" w:space="0" w:color="auto"/>
      </w:divBdr>
    </w:div>
    <w:div w:id="1904215023">
      <w:bodyDiv w:val="1"/>
      <w:marLeft w:val="0"/>
      <w:marRight w:val="0"/>
      <w:marTop w:val="0"/>
      <w:marBottom w:val="0"/>
      <w:divBdr>
        <w:top w:val="none" w:sz="0" w:space="0" w:color="auto"/>
        <w:left w:val="none" w:sz="0" w:space="0" w:color="auto"/>
        <w:bottom w:val="none" w:sz="0" w:space="0" w:color="auto"/>
        <w:right w:val="none" w:sz="0" w:space="0" w:color="auto"/>
      </w:divBdr>
    </w:div>
    <w:div w:id="1913537409">
      <w:bodyDiv w:val="1"/>
      <w:marLeft w:val="0"/>
      <w:marRight w:val="0"/>
      <w:marTop w:val="0"/>
      <w:marBottom w:val="0"/>
      <w:divBdr>
        <w:top w:val="none" w:sz="0" w:space="0" w:color="auto"/>
        <w:left w:val="none" w:sz="0" w:space="0" w:color="auto"/>
        <w:bottom w:val="none" w:sz="0" w:space="0" w:color="auto"/>
        <w:right w:val="none" w:sz="0" w:space="0" w:color="auto"/>
      </w:divBdr>
    </w:div>
    <w:div w:id="1915241219">
      <w:bodyDiv w:val="1"/>
      <w:marLeft w:val="0"/>
      <w:marRight w:val="0"/>
      <w:marTop w:val="0"/>
      <w:marBottom w:val="0"/>
      <w:divBdr>
        <w:top w:val="none" w:sz="0" w:space="0" w:color="auto"/>
        <w:left w:val="none" w:sz="0" w:space="0" w:color="auto"/>
        <w:bottom w:val="none" w:sz="0" w:space="0" w:color="auto"/>
        <w:right w:val="none" w:sz="0" w:space="0" w:color="auto"/>
      </w:divBdr>
    </w:div>
    <w:div w:id="1932421929">
      <w:bodyDiv w:val="1"/>
      <w:marLeft w:val="0"/>
      <w:marRight w:val="0"/>
      <w:marTop w:val="0"/>
      <w:marBottom w:val="0"/>
      <w:divBdr>
        <w:top w:val="none" w:sz="0" w:space="0" w:color="auto"/>
        <w:left w:val="none" w:sz="0" w:space="0" w:color="auto"/>
        <w:bottom w:val="none" w:sz="0" w:space="0" w:color="auto"/>
        <w:right w:val="none" w:sz="0" w:space="0" w:color="auto"/>
      </w:divBdr>
    </w:div>
    <w:div w:id="1938171753">
      <w:bodyDiv w:val="1"/>
      <w:marLeft w:val="0"/>
      <w:marRight w:val="0"/>
      <w:marTop w:val="0"/>
      <w:marBottom w:val="0"/>
      <w:divBdr>
        <w:top w:val="none" w:sz="0" w:space="0" w:color="auto"/>
        <w:left w:val="none" w:sz="0" w:space="0" w:color="auto"/>
        <w:bottom w:val="none" w:sz="0" w:space="0" w:color="auto"/>
        <w:right w:val="none" w:sz="0" w:space="0" w:color="auto"/>
      </w:divBdr>
    </w:div>
    <w:div w:id="1940329852">
      <w:bodyDiv w:val="1"/>
      <w:marLeft w:val="0"/>
      <w:marRight w:val="0"/>
      <w:marTop w:val="0"/>
      <w:marBottom w:val="0"/>
      <w:divBdr>
        <w:top w:val="none" w:sz="0" w:space="0" w:color="auto"/>
        <w:left w:val="none" w:sz="0" w:space="0" w:color="auto"/>
        <w:bottom w:val="none" w:sz="0" w:space="0" w:color="auto"/>
        <w:right w:val="none" w:sz="0" w:space="0" w:color="auto"/>
      </w:divBdr>
    </w:div>
    <w:div w:id="1940677400">
      <w:bodyDiv w:val="1"/>
      <w:marLeft w:val="0"/>
      <w:marRight w:val="0"/>
      <w:marTop w:val="0"/>
      <w:marBottom w:val="0"/>
      <w:divBdr>
        <w:top w:val="none" w:sz="0" w:space="0" w:color="auto"/>
        <w:left w:val="none" w:sz="0" w:space="0" w:color="auto"/>
        <w:bottom w:val="none" w:sz="0" w:space="0" w:color="auto"/>
        <w:right w:val="none" w:sz="0" w:space="0" w:color="auto"/>
      </w:divBdr>
    </w:div>
    <w:div w:id="1956448394">
      <w:bodyDiv w:val="1"/>
      <w:marLeft w:val="0"/>
      <w:marRight w:val="0"/>
      <w:marTop w:val="0"/>
      <w:marBottom w:val="0"/>
      <w:divBdr>
        <w:top w:val="none" w:sz="0" w:space="0" w:color="auto"/>
        <w:left w:val="none" w:sz="0" w:space="0" w:color="auto"/>
        <w:bottom w:val="none" w:sz="0" w:space="0" w:color="auto"/>
        <w:right w:val="none" w:sz="0" w:space="0" w:color="auto"/>
      </w:divBdr>
    </w:div>
    <w:div w:id="1964579107">
      <w:bodyDiv w:val="1"/>
      <w:marLeft w:val="0"/>
      <w:marRight w:val="0"/>
      <w:marTop w:val="0"/>
      <w:marBottom w:val="0"/>
      <w:divBdr>
        <w:top w:val="none" w:sz="0" w:space="0" w:color="auto"/>
        <w:left w:val="none" w:sz="0" w:space="0" w:color="auto"/>
        <w:bottom w:val="none" w:sz="0" w:space="0" w:color="auto"/>
        <w:right w:val="none" w:sz="0" w:space="0" w:color="auto"/>
      </w:divBdr>
    </w:div>
    <w:div w:id="1965771745">
      <w:bodyDiv w:val="1"/>
      <w:marLeft w:val="0"/>
      <w:marRight w:val="0"/>
      <w:marTop w:val="0"/>
      <w:marBottom w:val="0"/>
      <w:divBdr>
        <w:top w:val="none" w:sz="0" w:space="0" w:color="auto"/>
        <w:left w:val="none" w:sz="0" w:space="0" w:color="auto"/>
        <w:bottom w:val="none" w:sz="0" w:space="0" w:color="auto"/>
        <w:right w:val="none" w:sz="0" w:space="0" w:color="auto"/>
      </w:divBdr>
    </w:div>
    <w:div w:id="1970353541">
      <w:bodyDiv w:val="1"/>
      <w:marLeft w:val="0"/>
      <w:marRight w:val="0"/>
      <w:marTop w:val="0"/>
      <w:marBottom w:val="0"/>
      <w:divBdr>
        <w:top w:val="none" w:sz="0" w:space="0" w:color="auto"/>
        <w:left w:val="none" w:sz="0" w:space="0" w:color="auto"/>
        <w:bottom w:val="none" w:sz="0" w:space="0" w:color="auto"/>
        <w:right w:val="none" w:sz="0" w:space="0" w:color="auto"/>
      </w:divBdr>
    </w:div>
    <w:div w:id="1972246071">
      <w:bodyDiv w:val="1"/>
      <w:marLeft w:val="0"/>
      <w:marRight w:val="0"/>
      <w:marTop w:val="0"/>
      <w:marBottom w:val="0"/>
      <w:divBdr>
        <w:top w:val="none" w:sz="0" w:space="0" w:color="auto"/>
        <w:left w:val="none" w:sz="0" w:space="0" w:color="auto"/>
        <w:bottom w:val="none" w:sz="0" w:space="0" w:color="auto"/>
        <w:right w:val="none" w:sz="0" w:space="0" w:color="auto"/>
      </w:divBdr>
    </w:div>
    <w:div w:id="1998457367">
      <w:bodyDiv w:val="1"/>
      <w:marLeft w:val="0"/>
      <w:marRight w:val="0"/>
      <w:marTop w:val="0"/>
      <w:marBottom w:val="0"/>
      <w:divBdr>
        <w:top w:val="none" w:sz="0" w:space="0" w:color="auto"/>
        <w:left w:val="none" w:sz="0" w:space="0" w:color="auto"/>
        <w:bottom w:val="none" w:sz="0" w:space="0" w:color="auto"/>
        <w:right w:val="none" w:sz="0" w:space="0" w:color="auto"/>
      </w:divBdr>
    </w:div>
    <w:div w:id="1999112108">
      <w:bodyDiv w:val="1"/>
      <w:marLeft w:val="0"/>
      <w:marRight w:val="0"/>
      <w:marTop w:val="0"/>
      <w:marBottom w:val="0"/>
      <w:divBdr>
        <w:top w:val="none" w:sz="0" w:space="0" w:color="auto"/>
        <w:left w:val="none" w:sz="0" w:space="0" w:color="auto"/>
        <w:bottom w:val="none" w:sz="0" w:space="0" w:color="auto"/>
        <w:right w:val="none" w:sz="0" w:space="0" w:color="auto"/>
      </w:divBdr>
    </w:div>
    <w:div w:id="2006467230">
      <w:bodyDiv w:val="1"/>
      <w:marLeft w:val="0"/>
      <w:marRight w:val="0"/>
      <w:marTop w:val="0"/>
      <w:marBottom w:val="0"/>
      <w:divBdr>
        <w:top w:val="none" w:sz="0" w:space="0" w:color="auto"/>
        <w:left w:val="none" w:sz="0" w:space="0" w:color="auto"/>
        <w:bottom w:val="none" w:sz="0" w:space="0" w:color="auto"/>
        <w:right w:val="none" w:sz="0" w:space="0" w:color="auto"/>
      </w:divBdr>
    </w:div>
    <w:div w:id="2009209859">
      <w:bodyDiv w:val="1"/>
      <w:marLeft w:val="0"/>
      <w:marRight w:val="0"/>
      <w:marTop w:val="0"/>
      <w:marBottom w:val="0"/>
      <w:divBdr>
        <w:top w:val="none" w:sz="0" w:space="0" w:color="auto"/>
        <w:left w:val="none" w:sz="0" w:space="0" w:color="auto"/>
        <w:bottom w:val="none" w:sz="0" w:space="0" w:color="auto"/>
        <w:right w:val="none" w:sz="0" w:space="0" w:color="auto"/>
      </w:divBdr>
    </w:div>
    <w:div w:id="2029210592">
      <w:bodyDiv w:val="1"/>
      <w:marLeft w:val="0"/>
      <w:marRight w:val="0"/>
      <w:marTop w:val="0"/>
      <w:marBottom w:val="0"/>
      <w:divBdr>
        <w:top w:val="none" w:sz="0" w:space="0" w:color="auto"/>
        <w:left w:val="none" w:sz="0" w:space="0" w:color="auto"/>
        <w:bottom w:val="none" w:sz="0" w:space="0" w:color="auto"/>
        <w:right w:val="none" w:sz="0" w:space="0" w:color="auto"/>
      </w:divBdr>
    </w:div>
    <w:div w:id="2046636388">
      <w:bodyDiv w:val="1"/>
      <w:marLeft w:val="0"/>
      <w:marRight w:val="0"/>
      <w:marTop w:val="0"/>
      <w:marBottom w:val="0"/>
      <w:divBdr>
        <w:top w:val="none" w:sz="0" w:space="0" w:color="auto"/>
        <w:left w:val="none" w:sz="0" w:space="0" w:color="auto"/>
        <w:bottom w:val="none" w:sz="0" w:space="0" w:color="auto"/>
        <w:right w:val="none" w:sz="0" w:space="0" w:color="auto"/>
      </w:divBdr>
    </w:div>
    <w:div w:id="2053578620">
      <w:bodyDiv w:val="1"/>
      <w:marLeft w:val="0"/>
      <w:marRight w:val="0"/>
      <w:marTop w:val="0"/>
      <w:marBottom w:val="0"/>
      <w:divBdr>
        <w:top w:val="none" w:sz="0" w:space="0" w:color="auto"/>
        <w:left w:val="none" w:sz="0" w:space="0" w:color="auto"/>
        <w:bottom w:val="none" w:sz="0" w:space="0" w:color="auto"/>
        <w:right w:val="none" w:sz="0" w:space="0" w:color="auto"/>
      </w:divBdr>
    </w:div>
    <w:div w:id="2054382471">
      <w:bodyDiv w:val="1"/>
      <w:marLeft w:val="0"/>
      <w:marRight w:val="0"/>
      <w:marTop w:val="0"/>
      <w:marBottom w:val="0"/>
      <w:divBdr>
        <w:top w:val="none" w:sz="0" w:space="0" w:color="auto"/>
        <w:left w:val="none" w:sz="0" w:space="0" w:color="auto"/>
        <w:bottom w:val="none" w:sz="0" w:space="0" w:color="auto"/>
        <w:right w:val="none" w:sz="0" w:space="0" w:color="auto"/>
      </w:divBdr>
    </w:div>
    <w:div w:id="2065106793">
      <w:bodyDiv w:val="1"/>
      <w:marLeft w:val="0"/>
      <w:marRight w:val="0"/>
      <w:marTop w:val="0"/>
      <w:marBottom w:val="0"/>
      <w:divBdr>
        <w:top w:val="none" w:sz="0" w:space="0" w:color="auto"/>
        <w:left w:val="none" w:sz="0" w:space="0" w:color="auto"/>
        <w:bottom w:val="none" w:sz="0" w:space="0" w:color="auto"/>
        <w:right w:val="none" w:sz="0" w:space="0" w:color="auto"/>
      </w:divBdr>
    </w:div>
    <w:div w:id="2077970653">
      <w:bodyDiv w:val="1"/>
      <w:marLeft w:val="0"/>
      <w:marRight w:val="0"/>
      <w:marTop w:val="0"/>
      <w:marBottom w:val="0"/>
      <w:divBdr>
        <w:top w:val="none" w:sz="0" w:space="0" w:color="auto"/>
        <w:left w:val="none" w:sz="0" w:space="0" w:color="auto"/>
        <w:bottom w:val="none" w:sz="0" w:space="0" w:color="auto"/>
        <w:right w:val="none" w:sz="0" w:space="0" w:color="auto"/>
      </w:divBdr>
    </w:div>
    <w:div w:id="2078898897">
      <w:bodyDiv w:val="1"/>
      <w:marLeft w:val="0"/>
      <w:marRight w:val="0"/>
      <w:marTop w:val="0"/>
      <w:marBottom w:val="0"/>
      <w:divBdr>
        <w:top w:val="none" w:sz="0" w:space="0" w:color="auto"/>
        <w:left w:val="none" w:sz="0" w:space="0" w:color="auto"/>
        <w:bottom w:val="none" w:sz="0" w:space="0" w:color="auto"/>
        <w:right w:val="none" w:sz="0" w:space="0" w:color="auto"/>
      </w:divBdr>
    </w:div>
    <w:div w:id="2089574675">
      <w:bodyDiv w:val="1"/>
      <w:marLeft w:val="0"/>
      <w:marRight w:val="0"/>
      <w:marTop w:val="0"/>
      <w:marBottom w:val="0"/>
      <w:divBdr>
        <w:top w:val="none" w:sz="0" w:space="0" w:color="auto"/>
        <w:left w:val="none" w:sz="0" w:space="0" w:color="auto"/>
        <w:bottom w:val="none" w:sz="0" w:space="0" w:color="auto"/>
        <w:right w:val="none" w:sz="0" w:space="0" w:color="auto"/>
      </w:divBdr>
    </w:div>
    <w:div w:id="2101444545">
      <w:bodyDiv w:val="1"/>
      <w:marLeft w:val="0"/>
      <w:marRight w:val="0"/>
      <w:marTop w:val="0"/>
      <w:marBottom w:val="0"/>
      <w:divBdr>
        <w:top w:val="none" w:sz="0" w:space="0" w:color="auto"/>
        <w:left w:val="none" w:sz="0" w:space="0" w:color="auto"/>
        <w:bottom w:val="none" w:sz="0" w:space="0" w:color="auto"/>
        <w:right w:val="none" w:sz="0" w:space="0" w:color="auto"/>
      </w:divBdr>
    </w:div>
    <w:div w:id="2144419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57FF30-42A6-486D-8DD7-0B764C37A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13</Pages>
  <Words>2059</Words>
  <Characters>11742</Characters>
  <Application>Microsoft Office Word</Application>
  <DocSecurity>0</DocSecurity>
  <Lines>97</Lines>
  <Paragraphs>27</Paragraphs>
  <ScaleCrop>false</ScaleCrop>
  <Company>china</Company>
  <LinksUpToDate>false</LinksUpToDate>
  <CharactersWithSpaces>13774</CharactersWithSpaces>
  <SharedDoc>false</SharedDoc>
  <HLinks>
    <vt:vector size="120" baseType="variant">
      <vt:variant>
        <vt:i4>1900592</vt:i4>
      </vt:variant>
      <vt:variant>
        <vt:i4>116</vt:i4>
      </vt:variant>
      <vt:variant>
        <vt:i4>0</vt:i4>
      </vt:variant>
      <vt:variant>
        <vt:i4>5</vt:i4>
      </vt:variant>
      <vt:variant>
        <vt:lpwstr/>
      </vt:variant>
      <vt:variant>
        <vt:lpwstr>_Toc76710508</vt:lpwstr>
      </vt:variant>
      <vt:variant>
        <vt:i4>1179696</vt:i4>
      </vt:variant>
      <vt:variant>
        <vt:i4>110</vt:i4>
      </vt:variant>
      <vt:variant>
        <vt:i4>0</vt:i4>
      </vt:variant>
      <vt:variant>
        <vt:i4>5</vt:i4>
      </vt:variant>
      <vt:variant>
        <vt:lpwstr/>
      </vt:variant>
      <vt:variant>
        <vt:lpwstr>_Toc76710507</vt:lpwstr>
      </vt:variant>
      <vt:variant>
        <vt:i4>1245232</vt:i4>
      </vt:variant>
      <vt:variant>
        <vt:i4>104</vt:i4>
      </vt:variant>
      <vt:variant>
        <vt:i4>0</vt:i4>
      </vt:variant>
      <vt:variant>
        <vt:i4>5</vt:i4>
      </vt:variant>
      <vt:variant>
        <vt:lpwstr/>
      </vt:variant>
      <vt:variant>
        <vt:lpwstr>_Toc76710506</vt:lpwstr>
      </vt:variant>
      <vt:variant>
        <vt:i4>1048624</vt:i4>
      </vt:variant>
      <vt:variant>
        <vt:i4>98</vt:i4>
      </vt:variant>
      <vt:variant>
        <vt:i4>0</vt:i4>
      </vt:variant>
      <vt:variant>
        <vt:i4>5</vt:i4>
      </vt:variant>
      <vt:variant>
        <vt:lpwstr/>
      </vt:variant>
      <vt:variant>
        <vt:lpwstr>_Toc76710505</vt:lpwstr>
      </vt:variant>
      <vt:variant>
        <vt:i4>1114160</vt:i4>
      </vt:variant>
      <vt:variant>
        <vt:i4>92</vt:i4>
      </vt:variant>
      <vt:variant>
        <vt:i4>0</vt:i4>
      </vt:variant>
      <vt:variant>
        <vt:i4>5</vt:i4>
      </vt:variant>
      <vt:variant>
        <vt:lpwstr/>
      </vt:variant>
      <vt:variant>
        <vt:lpwstr>_Toc76710504</vt:lpwstr>
      </vt:variant>
      <vt:variant>
        <vt:i4>1441840</vt:i4>
      </vt:variant>
      <vt:variant>
        <vt:i4>86</vt:i4>
      </vt:variant>
      <vt:variant>
        <vt:i4>0</vt:i4>
      </vt:variant>
      <vt:variant>
        <vt:i4>5</vt:i4>
      </vt:variant>
      <vt:variant>
        <vt:lpwstr/>
      </vt:variant>
      <vt:variant>
        <vt:lpwstr>_Toc76710503</vt:lpwstr>
      </vt:variant>
      <vt:variant>
        <vt:i4>1507376</vt:i4>
      </vt:variant>
      <vt:variant>
        <vt:i4>80</vt:i4>
      </vt:variant>
      <vt:variant>
        <vt:i4>0</vt:i4>
      </vt:variant>
      <vt:variant>
        <vt:i4>5</vt:i4>
      </vt:variant>
      <vt:variant>
        <vt:lpwstr/>
      </vt:variant>
      <vt:variant>
        <vt:lpwstr>_Toc76710502</vt:lpwstr>
      </vt:variant>
      <vt:variant>
        <vt:i4>1310768</vt:i4>
      </vt:variant>
      <vt:variant>
        <vt:i4>74</vt:i4>
      </vt:variant>
      <vt:variant>
        <vt:i4>0</vt:i4>
      </vt:variant>
      <vt:variant>
        <vt:i4>5</vt:i4>
      </vt:variant>
      <vt:variant>
        <vt:lpwstr/>
      </vt:variant>
      <vt:variant>
        <vt:lpwstr>_Toc76710501</vt:lpwstr>
      </vt:variant>
      <vt:variant>
        <vt:i4>1376304</vt:i4>
      </vt:variant>
      <vt:variant>
        <vt:i4>68</vt:i4>
      </vt:variant>
      <vt:variant>
        <vt:i4>0</vt:i4>
      </vt:variant>
      <vt:variant>
        <vt:i4>5</vt:i4>
      </vt:variant>
      <vt:variant>
        <vt:lpwstr/>
      </vt:variant>
      <vt:variant>
        <vt:lpwstr>_Toc76710500</vt:lpwstr>
      </vt:variant>
      <vt:variant>
        <vt:i4>1900601</vt:i4>
      </vt:variant>
      <vt:variant>
        <vt:i4>62</vt:i4>
      </vt:variant>
      <vt:variant>
        <vt:i4>0</vt:i4>
      </vt:variant>
      <vt:variant>
        <vt:i4>5</vt:i4>
      </vt:variant>
      <vt:variant>
        <vt:lpwstr/>
      </vt:variant>
      <vt:variant>
        <vt:lpwstr>_Toc76710499</vt:lpwstr>
      </vt:variant>
      <vt:variant>
        <vt:i4>1835065</vt:i4>
      </vt:variant>
      <vt:variant>
        <vt:i4>56</vt:i4>
      </vt:variant>
      <vt:variant>
        <vt:i4>0</vt:i4>
      </vt:variant>
      <vt:variant>
        <vt:i4>5</vt:i4>
      </vt:variant>
      <vt:variant>
        <vt:lpwstr/>
      </vt:variant>
      <vt:variant>
        <vt:lpwstr>_Toc76710498</vt:lpwstr>
      </vt:variant>
      <vt:variant>
        <vt:i4>1245241</vt:i4>
      </vt:variant>
      <vt:variant>
        <vt:i4>50</vt:i4>
      </vt:variant>
      <vt:variant>
        <vt:i4>0</vt:i4>
      </vt:variant>
      <vt:variant>
        <vt:i4>5</vt:i4>
      </vt:variant>
      <vt:variant>
        <vt:lpwstr/>
      </vt:variant>
      <vt:variant>
        <vt:lpwstr>_Toc76710497</vt:lpwstr>
      </vt:variant>
      <vt:variant>
        <vt:i4>1179705</vt:i4>
      </vt:variant>
      <vt:variant>
        <vt:i4>44</vt:i4>
      </vt:variant>
      <vt:variant>
        <vt:i4>0</vt:i4>
      </vt:variant>
      <vt:variant>
        <vt:i4>5</vt:i4>
      </vt:variant>
      <vt:variant>
        <vt:lpwstr/>
      </vt:variant>
      <vt:variant>
        <vt:lpwstr>_Toc76710496</vt:lpwstr>
      </vt:variant>
      <vt:variant>
        <vt:i4>1114169</vt:i4>
      </vt:variant>
      <vt:variant>
        <vt:i4>38</vt:i4>
      </vt:variant>
      <vt:variant>
        <vt:i4>0</vt:i4>
      </vt:variant>
      <vt:variant>
        <vt:i4>5</vt:i4>
      </vt:variant>
      <vt:variant>
        <vt:lpwstr/>
      </vt:variant>
      <vt:variant>
        <vt:lpwstr>_Toc76710495</vt:lpwstr>
      </vt:variant>
      <vt:variant>
        <vt:i4>1048633</vt:i4>
      </vt:variant>
      <vt:variant>
        <vt:i4>32</vt:i4>
      </vt:variant>
      <vt:variant>
        <vt:i4>0</vt:i4>
      </vt:variant>
      <vt:variant>
        <vt:i4>5</vt:i4>
      </vt:variant>
      <vt:variant>
        <vt:lpwstr/>
      </vt:variant>
      <vt:variant>
        <vt:lpwstr>_Toc76710494</vt:lpwstr>
      </vt:variant>
      <vt:variant>
        <vt:i4>1507385</vt:i4>
      </vt:variant>
      <vt:variant>
        <vt:i4>26</vt:i4>
      </vt:variant>
      <vt:variant>
        <vt:i4>0</vt:i4>
      </vt:variant>
      <vt:variant>
        <vt:i4>5</vt:i4>
      </vt:variant>
      <vt:variant>
        <vt:lpwstr/>
      </vt:variant>
      <vt:variant>
        <vt:lpwstr>_Toc76710493</vt:lpwstr>
      </vt:variant>
      <vt:variant>
        <vt:i4>1441849</vt:i4>
      </vt:variant>
      <vt:variant>
        <vt:i4>20</vt:i4>
      </vt:variant>
      <vt:variant>
        <vt:i4>0</vt:i4>
      </vt:variant>
      <vt:variant>
        <vt:i4>5</vt:i4>
      </vt:variant>
      <vt:variant>
        <vt:lpwstr/>
      </vt:variant>
      <vt:variant>
        <vt:lpwstr>_Toc76710492</vt:lpwstr>
      </vt:variant>
      <vt:variant>
        <vt:i4>1376313</vt:i4>
      </vt:variant>
      <vt:variant>
        <vt:i4>14</vt:i4>
      </vt:variant>
      <vt:variant>
        <vt:i4>0</vt:i4>
      </vt:variant>
      <vt:variant>
        <vt:i4>5</vt:i4>
      </vt:variant>
      <vt:variant>
        <vt:lpwstr/>
      </vt:variant>
      <vt:variant>
        <vt:lpwstr>_Toc76710491</vt:lpwstr>
      </vt:variant>
      <vt:variant>
        <vt:i4>1310777</vt:i4>
      </vt:variant>
      <vt:variant>
        <vt:i4>8</vt:i4>
      </vt:variant>
      <vt:variant>
        <vt:i4>0</vt:i4>
      </vt:variant>
      <vt:variant>
        <vt:i4>5</vt:i4>
      </vt:variant>
      <vt:variant>
        <vt:lpwstr/>
      </vt:variant>
      <vt:variant>
        <vt:lpwstr>_Toc76710490</vt:lpwstr>
      </vt:variant>
      <vt:variant>
        <vt:i4>1336829293</vt:i4>
      </vt:variant>
      <vt:variant>
        <vt:i4>2</vt:i4>
      </vt:variant>
      <vt:variant>
        <vt:i4>0</vt:i4>
      </vt:variant>
      <vt:variant>
        <vt:i4>5</vt:i4>
      </vt:variant>
      <vt:variant>
        <vt:lpwstr>中商网硒周报2021.7.3.docx</vt:lpwstr>
      </vt:variant>
      <vt:variant>
        <vt:lpwstr>_Toc76710489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微软用户</cp:lastModifiedBy>
  <cp:revision>350</cp:revision>
  <dcterms:created xsi:type="dcterms:W3CDTF">2021-07-09T07:30:00Z</dcterms:created>
  <dcterms:modified xsi:type="dcterms:W3CDTF">2021-10-22T06:03:00Z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9CE342D309EC48CA9D102E1F00CF371C</vt:lpwstr>
  </property>
</Properties>
</file>