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hd w:val="clear" w:color="auto" w:fill="FFFFFF" w:themeFill="background1"/>
      </w:pPr>
      <w:r>
        <w:rPr>
          <w:rFonts w:hint="eastAsia"/>
          <w:b/>
          <w:bCs/>
          <w:sz w:val="28"/>
          <w:szCs w:val="28"/>
        </w:rPr>
        <w:t>一、本月煤炭市场综述与展望</w:t>
      </w:r>
    </w:p>
    <w:p>
      <w:pPr>
        <w:rPr>
          <w:b/>
          <w:bCs/>
          <w:sz w:val="24"/>
          <w:szCs w:val="24"/>
        </w:rPr>
      </w:pPr>
    </w:p>
    <w:p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本月热点</w:t>
      </w:r>
    </w:p>
    <w:p>
      <w:pPr>
        <w:numPr>
          <w:ilvl w:val="0"/>
          <w:numId w:val="0"/>
        </w:numPr>
        <w:rPr>
          <w:b/>
          <w:bCs/>
          <w:sz w:val="24"/>
          <w:szCs w:val="24"/>
        </w:rPr>
      </w:pP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1)产地方面：产煤矿整体销售较好，煤价整体高位暂稳，库存虽普遍较低，多数大矿装车排队耗时仍较长，小矿相对好装车;销售情况维持常态，整体调运较为积极，报价坚挺。8月末榆林Q5800报 970元/吨，榆林Q6100报990元/吨，鄂尔多斯Q5500报880元/吨，大同Q5500报913元/吨。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2)港口方面：港口库存中低位徘徊，在下游刚需采购下，终端维持刚需长协调运，而港口优质低硫煤稀缺，报价维持高位水平。调运方面，截止8月30日，环渤海三港(除黄骅港)合计库存1574.6万吨(-8.1),调入120.8万吨，调出128.9万吨;曹妃甸港区库存683.8万吨，锚地21船，预到17船;京唐港区库存474.8万吨，锚地46船，预到8船。价格方面，现秦皇岛Q5500动力煤平仓价1130元/吨，Q5000平仓价970元/吨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3)需求方面：目前下游需求良好，电厂、化工厂补库较积极，支撑煤价高位。据统计，截止8月27日全国72家电厂样本区域存煤总计816.2万吨，日耗57.1万吨，可用天数14.3天。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4)进口方面：近期印尼矿区降</w:t>
      </w:r>
      <w:bookmarkStart w:id="0" w:name="_GoBack"/>
      <w:bookmarkEnd w:id="0"/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雨增加，对煤矿生产发运影响加大，部分煤矿因此宣布不可抗力，叠加煤价与海运费双高影响，进口煤操作难度加大，市场观望情绪浓厚，现印尼Q3800FOB价报72美元/吨。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5)8月12日，国家能源局发布，7月份我国经济持续稳定恢复，全社会用电量持续增长，达到7758亿千瓦时，同比增长12.8%，较2019年同期增长16.3%，两年平均增长7.8%。1-7月，全社会用电量累计47097亿千瓦时，同比增长15.6%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6)海关最新统计数字显示，2021年7月份，我国进口煤及褐煤3017.8万吨，同比增长 15.6%;1-7月，我国进口煤及褐煤16973.8万吨，同比下降15%。</w:t>
      </w:r>
    </w:p>
    <w:p>
      <w:pPr>
        <w:widowControl/>
        <w:ind w:firstLine="420" w:firstLineChars="200"/>
        <w:jc w:val="left"/>
        <w:rPr>
          <w:szCs w:val="21"/>
          <w:lang w:val="en-US" w:eastAsia="zh-CN"/>
        </w:rPr>
      </w:pPr>
    </w:p>
    <w:p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b/>
          <w:bCs/>
          <w:sz w:val="28"/>
          <w:szCs w:val="28"/>
        </w:rPr>
        <w:t>国内煤炭后市运行分析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受疫情影响，甘其毛都口岸暂时关闭2周，口岸司机紧缺局面加剧，短盘运费屡创新高。目前蒙煤可售资源依旧紧张，下游拉运积极，部分贸易商炼焦煤供应紧张格局难有缓解，多煤种价格连续上涨并创历史新高，助推焦化成本持续走高，主产地焦企在落实第五轮后，迅速提涨第六轮120元/吨，目前钢厂方面基本落实提涨，焦炭累积涨幅720元/吨。考虑近期煤矿事故多发，安全形势将再度趋严，不排除原料煤供应存在进一步收缩的可能，或将整体影响焦炭供应端继续收紧。目前焦企销售走货顺畅内库存低位并连续四周回落，售企态积极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widowControl/>
        <w:jc w:val="left"/>
        <w:rPr>
          <w:szCs w:val="21"/>
        </w:rPr>
      </w:pPr>
      <w:r>
        <w:rPr>
          <w:rFonts w:hint="eastAsia"/>
          <w:b/>
          <w:bCs/>
          <w:sz w:val="28"/>
          <w:szCs w:val="28"/>
        </w:rPr>
        <w:t>三、本月</w:t>
      </w:r>
      <w:r>
        <w:rPr>
          <w:b/>
          <w:bCs/>
          <w:sz w:val="28"/>
          <w:szCs w:val="28"/>
        </w:rPr>
        <w:t>煤炭市场行情综述</w:t>
      </w:r>
    </w:p>
    <w:p>
      <w:pPr>
        <w:widowControl/>
        <w:ind w:firstLine="420" w:firstLineChars="200"/>
        <w:jc w:val="left"/>
        <w:rPr>
          <w:szCs w:val="21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中国煤炭市场价格变化</w:t>
      </w:r>
    </w:p>
    <w:p>
      <w:pPr>
        <w:widowControl/>
        <w:ind w:firstLine="482" w:firstLineChars="200"/>
        <w:jc w:val="left"/>
        <w:rPr>
          <w:b/>
          <w:bCs/>
          <w:sz w:val="24"/>
          <w:szCs w:val="24"/>
        </w:rPr>
      </w:pP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本月(2021/08/02-2021/8/31)动力煤市场价格震荡运行，整体保持高位。产地方面：8月初，主产地区动力煤市场价格延续涨势，小幅上调为主，受疫情影响，部分煤矿车辆调出有所减少，且由于降雨鄂尔多斯地区生产与销售均受到不小影响，煤炭公路日销量减少，区域内煤价整体上行。随着增产保供政策陆续放出，市场看跌情绪蔓延，坑口价格涨跌互现，矿区销售情况整体趋缓，部分煤矿开始有些许库存，销售承压下煤价开始下行，煤价下调后市场观望情绪有所放缓，大量客户重新集聚坑口拉煤，煤矿调出情况快速恢复至“供不应求”的状态，煤炭价格止跌企稳。8月中下旬，动力煤价格开始小幅回升，随后涨势逐步蔓延，尤其榆林地区涨幅较大，神木区域一部分领涨矿区在涨价初期存在客户观望情况，随着区域内各矿价格上行，以及需求端参与类型明显增多后，目前恢复热销状态，矿区呈现明显车辆滞留，多数无存煤积累，需求端派车到矿等待耗时偏长。内蒙地区保持稳中小幅上调，个别矿价格连续上调，另外，临近月底，部分煤矿煤管票紧缺，暂时停产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港口方面：8月份港口价格整体震荡运行。7月底港口价格小幅上调，涨后居稳，8月初环渤海库存持续小幅回升，受政策影响，市场整体观望情绪较浓，港口货源依旧偏紧，贸易商报价继续小幅上涨，但下游接受度不高，采购较为谨慎，实际成交一般。随着产地增产消息陆续放出，港口市场报价企稳且有松动迹象，市场多以观望为主，贸易商出货积极性增加，但电厂对高价煤仍有抵触，采购节奏放缓，叠加产地价格回落，港口价格开始小幅回落，保持缓慢下行态势，下游刚需采购为主，港口市场情绪有所好转。下旬，随着化工行业需求增加，坑口价格普遍回调，环渤海库存持续下滑，市场货源较为紧张，受此影响，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港口市场由弱转强，贸易商报价上涨，但终端依然观望情绪较浓，维持刚需拉运，成交较为冷清。目前，环渤海主要港口调入不及调出，库存持续下跌1800万吨以下，鉴于到港成本不断增加和优质煤货源较少等因素影响，贸易商报价继续小幅提升，终端用户对高价煤持观望态度。截止30日，北港5500K煤种主流成交1080-1100元/吨，5000K煤种主流成交970-980元/吨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需求方面：8月初，台风天过后，沿海地区高温回归，日耗持续走高，电厂库存压力提高，仍有补库刚需，但电厂对高价煤抵触情绪较高，多持观望态度，维持低库存策略。8月中旬，三伏天进入尾声，沿海地区气温开始下降，日耗拐点临近，水电出力也有所好转，电厂采购意愿进一步降低，但由于各环节绝对库存低位下，仍有部分刚需补库需求。下旬，南方地区降雨频繁，水电替发趋强，气温整体清凉，民用负荷季节性退坡;同时受南京疫情及部分地区强降雨影响，工业用电高增态势有所趋缓，终端煤耗持续回落。临近月底，华南地区天气炎热，日耗有再度升高态势，终端电厂增加采购以应对，预计后期日耗下降，终端采购将减少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综合来看，尽管近期产地增产消息频发，但目前产能尚未完全释放，叠加月底部分煤矿煤管票紧缺，整体煤炭产量仍偏紧，且化工产业煤炭需求增加，近期价格还强保持强势为主，预计后期日耗下降，终端采购减少，叠加国内供应陆续释放，价格会有下降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widowControl/>
        <w:ind w:firstLine="482" w:firstLineChars="20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中国煤炭市场价格变化</w:t>
      </w:r>
    </w:p>
    <w:p>
      <w:pPr>
        <w:widowControl/>
        <w:ind w:firstLine="482" w:firstLineChars="200"/>
        <w:jc w:val="left"/>
        <w:rPr>
          <w:b/>
          <w:bCs/>
          <w:sz w:val="24"/>
          <w:szCs w:val="24"/>
        </w:rPr>
      </w:pP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本月(2021/08/2-2020/8/31)炼焦煤市场强势运行，价格普遍大幅上调。供需方面：月初，山东地区部分煤矿为保电煤，煤矿产量受限，焦煤市场供应持续趋紧，部分优质资源供应紧张，尤其是内蒙乌海地区，受能耗等政策影响，区域内煤矿开工低位，当地肥煤价格上调100元/吨，产地炼焦煤涨幅逐步扩大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月中，部分煤种价格已突破历史新高，临汾等地低硫主焦煤及瘦煤价格再涨200-300元/吨。虽然主产地增产消息频发，产量有所增加，但各地环保检查严格执行，煤矿产量整体依旧处于低位，焦煤市场供需矛盾仍存，部分煤种依旧呈有价无市局面，焦煤价格持续上调。临近月底，陕西地区部署十四运会期间及后期的煤矿安全生产工作，要求各市县保障煤矿安全生产，防止较大以上事故发生，且各地环保检查、严控超产等因素影响，焦煤市场供应趋紧局面仍未缓解，部分煤种价格继续探涨。下游方面，焦钢企业原料煤库存多处低位，对原料煤需求尚可，然近期焦钢企业限产情况增多，开工率下滑，部分焦钢企业对高价煤种稍有抵触情绪，影响焦煤价格上调节奏略有放缓。另外，8月31日个别焦企开启焦炭第八轮提涨120元/吨进口蒙煤方面，近期受蒙古国疫情影响，口岸多暂处闭关状态，监管区蒙煤库存继续下降，市场需求尚可，贸易商报价有所上调，蒙5原煤主流报价2350-2400元/吨，蒙5精煤主流报价2800元/吨。综合来看，目前环保检查依旧严格，短期内主产地难有明显增量，焦煤供需矛盾仍难以解决，预计9月份焦煤市场稳中偏强运行，后期持续关注蒙煤通关、焦企库存、市场情绪等信息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据数据统计，8月，国内煤焦油市场呈现震荡上行态势，但是上行速度较为缓慢，幅度较为受限。本月炭黑价格继续大幅度下跌，因此下游炭黑工厂亏损额度达到年内最大，而深加工企业也因为原料价格持续小幅上涨，成本压力不断加大，但是下游产品煤沥青及蒽油价格均有跟涨，因此深加工企业亏损额度相对炭黑工厂较小，场内需求仍以深加工企业刚需为主，进入到月底，下游工厂成本压力持续增加下，市场显现利空因素，在下游接货气氛回落下，场内库存压力略有增加，价格显现一定回落态势。至月底本月整体上行幅度在50-200元/吨，其中唐山地区由于进入月底，下游整体开工率下降，焦企库存压力增加，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价格率先下调，因此至月底上涨幅度有限。山西地区涨幅最大，该地区下游开工较足，因此采购情绪较为积极，涨幅较大。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widowControl/>
        <w:ind w:firstLine="422" w:firstLineChars="15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</w:t>
      </w:r>
      <w:r>
        <w:rPr>
          <w:b/>
          <w:bCs/>
          <w:sz w:val="28"/>
          <w:szCs w:val="28"/>
        </w:rPr>
        <w:t>煤炭行业相关产品动态</w:t>
      </w:r>
    </w:p>
    <w:p>
      <w:pPr>
        <w:rPr>
          <w:szCs w:val="21"/>
        </w:rPr>
      </w:pPr>
    </w:p>
    <w:p>
      <w:pPr>
        <w:widowControl/>
        <w:ind w:firstLine="482" w:firstLineChars="20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下游市场动态</w:t>
      </w:r>
    </w:p>
    <w:p>
      <w:pPr>
        <w:widowControl/>
        <w:ind w:firstLine="482" w:firstLineChars="200"/>
        <w:jc w:val="left"/>
        <w:rPr>
          <w:b/>
          <w:bCs/>
          <w:sz w:val="24"/>
          <w:szCs w:val="24"/>
        </w:rPr>
      </w:pP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  <w:lang w:val="en-US" w:eastAsia="zh-CN"/>
        </w:rPr>
        <w:t>本月(2021/08/02-2021/08/31)以来，焦炭价格连创历史新高，焦价完成七轮上涨，市场累计上涨840元/吨，较今年以来最低焦价涨幅已达69.34%，供需失衡、成本支撑、情绪拉动等因素共同造成焦价大幅上涨，促使焦炭走出极端行情。目前焦企业开工维持高位，但山东、陕西限产力度增加，整体焦炭社会库存小幅上升。焦煤方面优质主焦煤、肥煤等煤种仍在前期水平，整体焦煤仍趋好。下游方面港口库存小幅上升，现港口贸易资源准一焦现汇出库含税报价3500元/吨左右;钢厂方面唐山钢坯价格震荡偏稳，仓储出库现货报4970元/吨，钢厂利润小幅下滑，钢厂采购多按需为主。综合来看，焦炭价格在原料支撑下继续上涨，下游钢厂的成本压力继续增加。煤矿、焦化与钢厂之间的博弈仍在继续，供需矛盾推动价格变化，价格变化使得利润此消彼长。后期需重点关注焦企在盈利水平低位及环保检查下的生产情况。</w:t>
      </w:r>
    </w:p>
    <w:p>
      <w:pPr>
        <w:widowControl/>
        <w:ind w:firstLine="420" w:firstLineChars="200"/>
        <w:jc w:val="lef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49BE"/>
    <w:multiLevelType w:val="singleLevel"/>
    <w:tmpl w:val="03C349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50100"/>
    <w:rsid w:val="000016AE"/>
    <w:rsid w:val="0003377B"/>
    <w:rsid w:val="00053777"/>
    <w:rsid w:val="00060473"/>
    <w:rsid w:val="000B5425"/>
    <w:rsid w:val="00100775"/>
    <w:rsid w:val="00111E00"/>
    <w:rsid w:val="00121BB1"/>
    <w:rsid w:val="001352BF"/>
    <w:rsid w:val="00183C3A"/>
    <w:rsid w:val="001A69F5"/>
    <w:rsid w:val="001B14FA"/>
    <w:rsid w:val="001C5E1C"/>
    <w:rsid w:val="001C7830"/>
    <w:rsid w:val="001D085F"/>
    <w:rsid w:val="00217B0A"/>
    <w:rsid w:val="002352D7"/>
    <w:rsid w:val="00260483"/>
    <w:rsid w:val="002609A5"/>
    <w:rsid w:val="00283AD0"/>
    <w:rsid w:val="002C0E7F"/>
    <w:rsid w:val="002C7C8D"/>
    <w:rsid w:val="002E4922"/>
    <w:rsid w:val="002E6D42"/>
    <w:rsid w:val="002F1D85"/>
    <w:rsid w:val="00315584"/>
    <w:rsid w:val="00333BD9"/>
    <w:rsid w:val="00361AEC"/>
    <w:rsid w:val="00385D1D"/>
    <w:rsid w:val="00394376"/>
    <w:rsid w:val="00395CD3"/>
    <w:rsid w:val="003A4E7E"/>
    <w:rsid w:val="003C594F"/>
    <w:rsid w:val="004278C1"/>
    <w:rsid w:val="00433E71"/>
    <w:rsid w:val="00445254"/>
    <w:rsid w:val="004A578E"/>
    <w:rsid w:val="004B3D4A"/>
    <w:rsid w:val="00507D59"/>
    <w:rsid w:val="005239EC"/>
    <w:rsid w:val="005402EE"/>
    <w:rsid w:val="0055481B"/>
    <w:rsid w:val="005550AF"/>
    <w:rsid w:val="005834E4"/>
    <w:rsid w:val="00587472"/>
    <w:rsid w:val="00590E13"/>
    <w:rsid w:val="005945AD"/>
    <w:rsid w:val="005C37A5"/>
    <w:rsid w:val="00635DAD"/>
    <w:rsid w:val="00651AF6"/>
    <w:rsid w:val="00693D26"/>
    <w:rsid w:val="00750100"/>
    <w:rsid w:val="00765392"/>
    <w:rsid w:val="007D02EA"/>
    <w:rsid w:val="007D34E8"/>
    <w:rsid w:val="007E53AA"/>
    <w:rsid w:val="007F3A08"/>
    <w:rsid w:val="007F4290"/>
    <w:rsid w:val="008262E6"/>
    <w:rsid w:val="008377D9"/>
    <w:rsid w:val="00856325"/>
    <w:rsid w:val="0089394D"/>
    <w:rsid w:val="008B1BCC"/>
    <w:rsid w:val="008B29E5"/>
    <w:rsid w:val="00933989"/>
    <w:rsid w:val="00941C1F"/>
    <w:rsid w:val="00957F47"/>
    <w:rsid w:val="0098783D"/>
    <w:rsid w:val="009A1F7B"/>
    <w:rsid w:val="009A3464"/>
    <w:rsid w:val="009C2976"/>
    <w:rsid w:val="009C3426"/>
    <w:rsid w:val="009E7A47"/>
    <w:rsid w:val="00A02E1F"/>
    <w:rsid w:val="00A236FE"/>
    <w:rsid w:val="00A6110C"/>
    <w:rsid w:val="00A8653A"/>
    <w:rsid w:val="00AC47E4"/>
    <w:rsid w:val="00AD29E4"/>
    <w:rsid w:val="00B17953"/>
    <w:rsid w:val="00B24B0E"/>
    <w:rsid w:val="00B253EA"/>
    <w:rsid w:val="00B32A65"/>
    <w:rsid w:val="00B6277C"/>
    <w:rsid w:val="00B81CA7"/>
    <w:rsid w:val="00BE4A0A"/>
    <w:rsid w:val="00C32E6B"/>
    <w:rsid w:val="00C33C3A"/>
    <w:rsid w:val="00C40ECE"/>
    <w:rsid w:val="00C64FF5"/>
    <w:rsid w:val="00CB2FD3"/>
    <w:rsid w:val="00CC1026"/>
    <w:rsid w:val="00CE0FF9"/>
    <w:rsid w:val="00D30E4D"/>
    <w:rsid w:val="00D53DDD"/>
    <w:rsid w:val="00D94FAE"/>
    <w:rsid w:val="00E13529"/>
    <w:rsid w:val="00E32BFE"/>
    <w:rsid w:val="00E37640"/>
    <w:rsid w:val="00E77AE3"/>
    <w:rsid w:val="00E97709"/>
    <w:rsid w:val="00EA32ED"/>
    <w:rsid w:val="00EB5502"/>
    <w:rsid w:val="00F078A8"/>
    <w:rsid w:val="00F3226B"/>
    <w:rsid w:val="00F50BBE"/>
    <w:rsid w:val="00F90A98"/>
    <w:rsid w:val="00FC2CDB"/>
    <w:rsid w:val="00FD27B8"/>
    <w:rsid w:val="01B2757E"/>
    <w:rsid w:val="01E2442E"/>
    <w:rsid w:val="027628B8"/>
    <w:rsid w:val="04055214"/>
    <w:rsid w:val="04A738D1"/>
    <w:rsid w:val="05F71F90"/>
    <w:rsid w:val="06D00F33"/>
    <w:rsid w:val="080E3A87"/>
    <w:rsid w:val="089A19FA"/>
    <w:rsid w:val="08D943F7"/>
    <w:rsid w:val="08F9773C"/>
    <w:rsid w:val="093E714A"/>
    <w:rsid w:val="0BE62B20"/>
    <w:rsid w:val="0C3132B5"/>
    <w:rsid w:val="0C376B29"/>
    <w:rsid w:val="0C464FA2"/>
    <w:rsid w:val="0E5460E2"/>
    <w:rsid w:val="1191252D"/>
    <w:rsid w:val="11ED6706"/>
    <w:rsid w:val="121C5449"/>
    <w:rsid w:val="137A3CF7"/>
    <w:rsid w:val="1416529E"/>
    <w:rsid w:val="14E523D2"/>
    <w:rsid w:val="15410FA8"/>
    <w:rsid w:val="178D6B19"/>
    <w:rsid w:val="1EDF47A9"/>
    <w:rsid w:val="223B03A7"/>
    <w:rsid w:val="22632599"/>
    <w:rsid w:val="243D62A8"/>
    <w:rsid w:val="253851F7"/>
    <w:rsid w:val="260B5D78"/>
    <w:rsid w:val="275A2C4C"/>
    <w:rsid w:val="29923A9E"/>
    <w:rsid w:val="2B107362"/>
    <w:rsid w:val="2D530226"/>
    <w:rsid w:val="2F562DDF"/>
    <w:rsid w:val="304524D3"/>
    <w:rsid w:val="306654D5"/>
    <w:rsid w:val="31100D4E"/>
    <w:rsid w:val="3190466E"/>
    <w:rsid w:val="31952282"/>
    <w:rsid w:val="328F5E43"/>
    <w:rsid w:val="32A247C2"/>
    <w:rsid w:val="344522FC"/>
    <w:rsid w:val="34FD17F0"/>
    <w:rsid w:val="3B293312"/>
    <w:rsid w:val="3BF17A16"/>
    <w:rsid w:val="3C4456DE"/>
    <w:rsid w:val="3CC3597A"/>
    <w:rsid w:val="3D0517AF"/>
    <w:rsid w:val="3D2D2F7B"/>
    <w:rsid w:val="3E1F5BAA"/>
    <w:rsid w:val="3E814524"/>
    <w:rsid w:val="3E891D15"/>
    <w:rsid w:val="3E9C2B0C"/>
    <w:rsid w:val="3F6F0F80"/>
    <w:rsid w:val="436321D3"/>
    <w:rsid w:val="43B945E4"/>
    <w:rsid w:val="44AC7F55"/>
    <w:rsid w:val="44D0278B"/>
    <w:rsid w:val="45315A14"/>
    <w:rsid w:val="47E77E78"/>
    <w:rsid w:val="4A3D25F7"/>
    <w:rsid w:val="4C2301AB"/>
    <w:rsid w:val="4C4121BA"/>
    <w:rsid w:val="4C507BF0"/>
    <w:rsid w:val="4EFB367C"/>
    <w:rsid w:val="4F0C5D97"/>
    <w:rsid w:val="58746819"/>
    <w:rsid w:val="5A6822D1"/>
    <w:rsid w:val="5AEF61CC"/>
    <w:rsid w:val="5B647390"/>
    <w:rsid w:val="5BD66FB7"/>
    <w:rsid w:val="5C2A1E2F"/>
    <w:rsid w:val="5CD05DA8"/>
    <w:rsid w:val="5EE43506"/>
    <w:rsid w:val="5F0D75DD"/>
    <w:rsid w:val="65745D50"/>
    <w:rsid w:val="663145DE"/>
    <w:rsid w:val="668C3A16"/>
    <w:rsid w:val="67A907AE"/>
    <w:rsid w:val="67C570D2"/>
    <w:rsid w:val="686A5B5F"/>
    <w:rsid w:val="69895A12"/>
    <w:rsid w:val="69F07FE7"/>
    <w:rsid w:val="6B0F525F"/>
    <w:rsid w:val="6D94740E"/>
    <w:rsid w:val="6F794E21"/>
    <w:rsid w:val="6F91033A"/>
    <w:rsid w:val="6FEA3019"/>
    <w:rsid w:val="709B4CCA"/>
    <w:rsid w:val="71661962"/>
    <w:rsid w:val="73D93731"/>
    <w:rsid w:val="73F06ACB"/>
    <w:rsid w:val="7440373B"/>
    <w:rsid w:val="76113FD2"/>
    <w:rsid w:val="76463F2E"/>
    <w:rsid w:val="76541D56"/>
    <w:rsid w:val="77673F71"/>
    <w:rsid w:val="796A74C1"/>
    <w:rsid w:val="7BF25905"/>
    <w:rsid w:val="7EA67E1B"/>
    <w:rsid w:val="7FDE2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460</Words>
  <Characters>2623</Characters>
  <Lines>21</Lines>
  <Paragraphs>6</Paragraphs>
  <TotalTime>254</TotalTime>
  <ScaleCrop>false</ScaleCrop>
  <LinksUpToDate>false</LinksUpToDate>
  <CharactersWithSpaces>3077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2018-02-06T02:33:00Z</dcterms:created>
  <dc:creator>Administrator</dc:creator>
  <cp:lastModifiedBy>Administrator</cp:lastModifiedBy>
  <dcterms:modified xsi:type="dcterms:W3CDTF">2021-09-01T00:29:49Z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7651E069EBE94DECB74E0EE7F151CDE4</vt:lpwstr>
  </property>
</Properties>
</file>