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cs="Times New Roman"/>
        </w:rPr>
      </w:pPr>
      <w:r>
        <w:drawing>
          <wp:anchor distT="0" distB="0" distL="114300" distR="114300" simplePos="0" relativeHeight="251659264" behindDoc="1" locked="0" layoutInCell="1" allowOverlap="1">
            <wp:simplePos x="0" y="0"/>
            <wp:positionH relativeFrom="column">
              <wp:posOffset>-804545</wp:posOffset>
            </wp:positionH>
            <wp:positionV relativeFrom="paragraph">
              <wp:posOffset>-911860</wp:posOffset>
            </wp:positionV>
            <wp:extent cx="7644765" cy="10696575"/>
            <wp:effectExtent l="19050" t="0" r="0" b="0"/>
            <wp:wrapNone/>
            <wp:docPr id="1" name="图片 1" descr="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封面.jpg"/>
                    <pic:cNvPicPr>
                      <a:picLocks noChangeAspect="1"/>
                    </pic:cNvPicPr>
                  </pic:nvPicPr>
                  <pic:blipFill>
                    <a:blip r:embed="rId6"/>
                    <a:stretch>
                      <a:fillRect/>
                    </a:stretch>
                  </pic:blipFill>
                  <pic:spPr>
                    <a:xfrm>
                      <a:off x="0" y="0"/>
                      <a:ext cx="7644765" cy="10696575"/>
                    </a:xfrm>
                    <a:prstGeom prst="rect">
                      <a:avLst/>
                    </a:prstGeom>
                    <a:noFill/>
                    <a:ln>
                      <a:noFill/>
                    </a:ln>
                  </pic:spPr>
                </pic:pic>
              </a:graphicData>
            </a:graphic>
          </wp:anchor>
        </w:drawing>
      </w:r>
    </w:p>
    <w:p>
      <w:pPr>
        <w:pStyle w:val="40"/>
        <w:tabs>
          <w:tab w:val="center" w:pos="4153"/>
          <w:tab w:val="left" w:pos="5910"/>
          <w:tab w:val="left" w:pos="7501"/>
        </w:tabs>
        <w:spacing w:line="400" w:lineRule="exact"/>
        <w:rPr>
          <w:rFonts w:ascii="宋体" w:hAnsi="宋体" w:cs="宋体"/>
          <w:b/>
          <w:bCs/>
          <w:color w:val="000000"/>
          <w:sz w:val="28"/>
          <w:szCs w:val="28"/>
          <w:lang w:eastAsia="zh-CN"/>
        </w:rPr>
      </w:pPr>
      <w:r>
        <w:rPr>
          <w:lang w:eastAsia="zh-CN"/>
        </w:rPr>
        <mc:AlternateContent>
          <mc:Choice Requires="wps">
            <w:drawing>
              <wp:anchor distT="0" distB="0" distL="114300" distR="114300" simplePos="0" relativeHeight="251660288" behindDoc="0" locked="0" layoutInCell="1" allowOverlap="1">
                <wp:simplePos x="0" y="0"/>
                <wp:positionH relativeFrom="column">
                  <wp:posOffset>2228215</wp:posOffset>
                </wp:positionH>
                <wp:positionV relativeFrom="paragraph">
                  <wp:posOffset>6231890</wp:posOffset>
                </wp:positionV>
                <wp:extent cx="1705610" cy="68707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705610" cy="687070"/>
                        </a:xfrm>
                        <a:prstGeom prst="rect">
                          <a:avLst/>
                        </a:prstGeom>
                        <a:noFill/>
                        <a:ln>
                          <a:noFill/>
                        </a:ln>
                        <a:effectLst/>
                      </wps:spPr>
                      <wps:txbx>
                        <w:txbxContent>
                          <w:p>
                            <w:pPr>
                              <w:pStyle w:val="2"/>
                              <w:rPr>
                                <w:rFonts w:hint="default"/>
                                <w:kern w:val="2"/>
                                <w:lang w:val="en-US" w:eastAsia="zh-CN"/>
                              </w:rPr>
                            </w:pPr>
                            <w:bookmarkStart w:id="22" w:name="_Toc528332594"/>
                            <w:bookmarkStart w:id="23" w:name="_Toc507769000"/>
                            <w:bookmarkStart w:id="24" w:name="_Toc528936986"/>
                            <w:bookmarkStart w:id="25" w:name="_Toc513118842"/>
                            <w:bookmarkStart w:id="26" w:name="_Toc532566849"/>
                            <w:bookmarkStart w:id="27" w:name="_Toc529541800"/>
                            <w:bookmarkStart w:id="28" w:name="_Toc517965461"/>
                            <w:bookmarkStart w:id="29" w:name="_Toc513728611"/>
                            <w:bookmarkStart w:id="30" w:name="_Toc520381693"/>
                            <w:bookmarkStart w:id="31" w:name="_Toc522890290"/>
                            <w:bookmarkStart w:id="32" w:name="_Toc511290048"/>
                            <w:bookmarkStart w:id="33" w:name="_Toc505947794"/>
                            <w:bookmarkStart w:id="34" w:name="_Toc528913994"/>
                            <w:bookmarkStart w:id="35" w:name="_Toc507665368"/>
                            <w:bookmarkStart w:id="36" w:name="_Toc512606000"/>
                            <w:bookmarkStart w:id="37" w:name="_Toc521075423"/>
                            <w:bookmarkStart w:id="38" w:name="_Toc533083465"/>
                            <w:bookmarkStart w:id="39" w:name="_Toc510190825"/>
                            <w:bookmarkStart w:id="40" w:name="_Toc533674480"/>
                            <w:bookmarkStart w:id="41" w:name="_Toc513728505"/>
                            <w:bookmarkStart w:id="42" w:name="_Toc515612471"/>
                            <w:bookmarkStart w:id="43" w:name="_Toc519842315"/>
                            <w:bookmarkStart w:id="44" w:name="_Toc533777202"/>
                            <w:bookmarkStart w:id="45" w:name="_Toc530057359"/>
                            <w:bookmarkStart w:id="46" w:name="_Toc534383436"/>
                            <w:bookmarkStart w:id="47" w:name="_Toc525913129"/>
                            <w:bookmarkStart w:id="48" w:name="_Toc515027608"/>
                            <w:bookmarkStart w:id="49" w:name="_Toc514921969"/>
                            <w:bookmarkStart w:id="50" w:name="_Toc504744209"/>
                            <w:bookmarkStart w:id="51" w:name="_Toc512521225"/>
                            <w:bookmarkStart w:id="52" w:name="_Toc510190043"/>
                            <w:bookmarkStart w:id="53" w:name="_Toc519865236"/>
                            <w:bookmarkStart w:id="54" w:name="_Toc509582478"/>
                            <w:bookmarkStart w:id="55" w:name="_Toc508960595"/>
                            <w:bookmarkStart w:id="56" w:name="_Toc504123327"/>
                            <w:bookmarkStart w:id="57" w:name="_Toc521679472"/>
                            <w:bookmarkStart w:id="58" w:name="_Toc527035872"/>
                            <w:bookmarkStart w:id="59" w:name="_Toc520366056"/>
                            <w:bookmarkStart w:id="60" w:name="_Toc508975637"/>
                            <w:bookmarkStart w:id="61" w:name="_Toc520452528"/>
                            <w:bookmarkStart w:id="62" w:name="_Toc504140101"/>
                            <w:bookmarkStart w:id="63" w:name="_Toc524334722"/>
                            <w:bookmarkStart w:id="64" w:name="_Toc522179796"/>
                            <w:bookmarkStart w:id="65" w:name="_Toc523991798"/>
                            <w:bookmarkStart w:id="66" w:name="_Toc533168359"/>
                            <w:bookmarkStart w:id="67" w:name="_Toc517448405"/>
                            <w:bookmarkStart w:id="68" w:name="_Toc511397199"/>
                            <w:bookmarkStart w:id="69" w:name="_Toc530728485"/>
                            <w:bookmarkStart w:id="70" w:name="_Toc521053860"/>
                            <w:bookmarkStart w:id="71" w:name="_Toc522285450"/>
                            <w:bookmarkStart w:id="72" w:name="_Toc516237036"/>
                            <w:bookmarkStart w:id="73" w:name="_Toc510166278"/>
                            <w:bookmarkStart w:id="74" w:name="_Toc528222492"/>
                            <w:bookmarkStart w:id="75" w:name="_Toc513816736"/>
                            <w:bookmarkStart w:id="76" w:name="_Toc530149342"/>
                            <w:bookmarkStart w:id="77" w:name="_Toc515611913"/>
                            <w:bookmarkStart w:id="78" w:name="_Toc519258206"/>
                            <w:bookmarkStart w:id="79" w:name="_Toc508369676"/>
                            <w:bookmarkStart w:id="80" w:name="_Toc533167784"/>
                            <w:bookmarkStart w:id="81" w:name="_Toc521586415"/>
                            <w:bookmarkStart w:id="82" w:name="_Toc527640818"/>
                            <w:bookmarkStart w:id="83" w:name="_Toc511375612"/>
                            <w:bookmarkStart w:id="84" w:name="_Toc530751847"/>
                            <w:bookmarkStart w:id="85" w:name="_Toc523381108"/>
                            <w:bookmarkStart w:id="86" w:name="_Toc519147013"/>
                            <w:bookmarkStart w:id="87" w:name="_Toc518650435"/>
                            <w:bookmarkStart w:id="88" w:name="_Toc531358358"/>
                            <w:bookmarkStart w:id="89" w:name="_Toc523494890"/>
                            <w:bookmarkStart w:id="90" w:name="_Toc530147840"/>
                            <w:bookmarkStart w:id="91" w:name="_Toc527123553"/>
                            <w:bookmarkStart w:id="92" w:name="_Toc531943255"/>
                            <w:bookmarkStart w:id="93" w:name="_Toc531854138"/>
                            <w:bookmarkStart w:id="94" w:name="_Toc512001762"/>
                            <w:bookmarkStart w:id="95" w:name="_Toc508267081"/>
                            <w:bookmarkStart w:id="96" w:name="_Toc527037029"/>
                            <w:bookmarkStart w:id="97" w:name="_Toc513211123"/>
                            <w:bookmarkStart w:id="98" w:name="_Toc517427833"/>
                            <w:bookmarkStart w:id="99" w:name="_Toc518651973"/>
                            <w:bookmarkStart w:id="100" w:name="_Toc509574325"/>
                            <w:bookmarkStart w:id="101" w:name="_Toc514422624"/>
                            <w:bookmarkStart w:id="102" w:name="_Toc1132017"/>
                            <w:bookmarkStart w:id="103" w:name="_Toc527728174"/>
                            <w:bookmarkStart w:id="104" w:name="_Toc485828984"/>
                            <w:bookmarkStart w:id="105" w:name="_Toc504057445"/>
                            <w:bookmarkStart w:id="106" w:name="_Toc529455508"/>
                            <w:bookmarkStart w:id="107" w:name="_Toc516841874"/>
                            <w:bookmarkStart w:id="108" w:name="_Toc514329181"/>
                            <w:bookmarkStart w:id="109" w:name="_Toc518548545"/>
                            <w:bookmarkStart w:id="110" w:name="_Toc524704217"/>
                            <w:bookmarkStart w:id="111" w:name="_Toc511898980"/>
                            <w:bookmarkStart w:id="112" w:name="_Toc505347182"/>
                            <w:bookmarkStart w:id="113" w:name="_Toc516819989"/>
                            <w:bookmarkStart w:id="114" w:name="_Toc518051249"/>
                            <w:bookmarkStart w:id="115" w:name="_Toc525309223"/>
                            <w:bookmarkStart w:id="116" w:name="_Toc504651767"/>
                            <w:bookmarkStart w:id="117" w:name="_Toc505261402"/>
                            <w:bookmarkStart w:id="118" w:name="_Toc521051959"/>
                            <w:bookmarkStart w:id="119" w:name="_Toc515633934"/>
                            <w:bookmarkStart w:id="120" w:name="_Toc512520694"/>
                            <w:bookmarkStart w:id="121" w:name="_Toc531271720"/>
                            <w:bookmarkStart w:id="122" w:name="_Toc513123883"/>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1.6.4</w:t>
                            </w:r>
                          </w:p>
                          <w:p>
                            <w:pPr>
                              <w:rPr>
                                <w:rFonts w:hint="default"/>
                                <w:lang w:val="en-US" w:eastAsia="zh-CN"/>
                              </w:rPr>
                            </w:pPr>
                          </w:p>
                        </w:txbxContent>
                      </wps:txbx>
                      <wps:bodyPr upright="1"/>
                    </wps:wsp>
                  </a:graphicData>
                </a:graphic>
              </wp:anchor>
            </w:drawing>
          </mc:Choice>
          <mc:Fallback>
            <w:pict>
              <v:shape id="文本框 4" o:spid="_x0000_s1026" o:spt="202" type="#_x0000_t202" style="position:absolute;left:0pt;margin-left:175.45pt;margin-top:490.7pt;height:54.1pt;width:134.3pt;z-index:251660288;mso-width-relative:page;mso-height-relative:page;" filled="f" stroked="f" coordsize="21600,21600" o:gfxdata="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Gv&#10;x7vYAAAADAEAAA8AAAAAAAAAAQAgAAAAIgAAAGRycy9kb3ducmV2LnhtbFBLAQIUABQAAAAIAIdO&#10;4kC1GnSvsQEAAFwDAAAOAAAAAAAAAAEAIAAAACcBAABkcnMvZTJvRG9jLnhtbFBLBQYAAAAABgAG&#10;AFkBAABKBQAAAAA=&#10;">
                <v:fill on="f" focussize="0,0"/>
                <v:stroke on="f"/>
                <v:imagedata o:title=""/>
                <o:lock v:ext="edit" aspectratio="f"/>
                <v:textbox>
                  <w:txbxContent>
                    <w:p>
                      <w:pPr>
                        <w:pStyle w:val="2"/>
                        <w:rPr>
                          <w:rFonts w:hint="default"/>
                          <w:kern w:val="2"/>
                          <w:lang w:val="en-US" w:eastAsia="zh-CN"/>
                        </w:rPr>
                      </w:pPr>
                      <w:bookmarkStart w:id="22" w:name="_Toc528332594"/>
                      <w:bookmarkStart w:id="23" w:name="_Toc507769000"/>
                      <w:bookmarkStart w:id="24" w:name="_Toc528936986"/>
                      <w:bookmarkStart w:id="25" w:name="_Toc513118842"/>
                      <w:bookmarkStart w:id="26" w:name="_Toc532566849"/>
                      <w:bookmarkStart w:id="27" w:name="_Toc529541800"/>
                      <w:bookmarkStart w:id="28" w:name="_Toc517965461"/>
                      <w:bookmarkStart w:id="29" w:name="_Toc513728611"/>
                      <w:bookmarkStart w:id="30" w:name="_Toc520381693"/>
                      <w:bookmarkStart w:id="31" w:name="_Toc522890290"/>
                      <w:bookmarkStart w:id="32" w:name="_Toc511290048"/>
                      <w:bookmarkStart w:id="33" w:name="_Toc505947794"/>
                      <w:bookmarkStart w:id="34" w:name="_Toc528913994"/>
                      <w:bookmarkStart w:id="35" w:name="_Toc507665368"/>
                      <w:bookmarkStart w:id="36" w:name="_Toc512606000"/>
                      <w:bookmarkStart w:id="37" w:name="_Toc521075423"/>
                      <w:bookmarkStart w:id="38" w:name="_Toc533083465"/>
                      <w:bookmarkStart w:id="39" w:name="_Toc510190825"/>
                      <w:bookmarkStart w:id="40" w:name="_Toc533674480"/>
                      <w:bookmarkStart w:id="41" w:name="_Toc513728505"/>
                      <w:bookmarkStart w:id="42" w:name="_Toc515612471"/>
                      <w:bookmarkStart w:id="43" w:name="_Toc519842315"/>
                      <w:bookmarkStart w:id="44" w:name="_Toc533777202"/>
                      <w:bookmarkStart w:id="45" w:name="_Toc530057359"/>
                      <w:bookmarkStart w:id="46" w:name="_Toc534383436"/>
                      <w:bookmarkStart w:id="47" w:name="_Toc525913129"/>
                      <w:bookmarkStart w:id="48" w:name="_Toc515027608"/>
                      <w:bookmarkStart w:id="49" w:name="_Toc514921969"/>
                      <w:bookmarkStart w:id="50" w:name="_Toc504744209"/>
                      <w:bookmarkStart w:id="51" w:name="_Toc512521225"/>
                      <w:bookmarkStart w:id="52" w:name="_Toc510190043"/>
                      <w:bookmarkStart w:id="53" w:name="_Toc519865236"/>
                      <w:bookmarkStart w:id="54" w:name="_Toc509582478"/>
                      <w:bookmarkStart w:id="55" w:name="_Toc508960595"/>
                      <w:bookmarkStart w:id="56" w:name="_Toc504123327"/>
                      <w:bookmarkStart w:id="57" w:name="_Toc521679472"/>
                      <w:bookmarkStart w:id="58" w:name="_Toc527035872"/>
                      <w:bookmarkStart w:id="59" w:name="_Toc520366056"/>
                      <w:bookmarkStart w:id="60" w:name="_Toc508975637"/>
                      <w:bookmarkStart w:id="61" w:name="_Toc520452528"/>
                      <w:bookmarkStart w:id="62" w:name="_Toc504140101"/>
                      <w:bookmarkStart w:id="63" w:name="_Toc524334722"/>
                      <w:bookmarkStart w:id="64" w:name="_Toc522179796"/>
                      <w:bookmarkStart w:id="65" w:name="_Toc523991798"/>
                      <w:bookmarkStart w:id="66" w:name="_Toc533168359"/>
                      <w:bookmarkStart w:id="67" w:name="_Toc517448405"/>
                      <w:bookmarkStart w:id="68" w:name="_Toc511397199"/>
                      <w:bookmarkStart w:id="69" w:name="_Toc530728485"/>
                      <w:bookmarkStart w:id="70" w:name="_Toc521053860"/>
                      <w:bookmarkStart w:id="71" w:name="_Toc522285450"/>
                      <w:bookmarkStart w:id="72" w:name="_Toc516237036"/>
                      <w:bookmarkStart w:id="73" w:name="_Toc510166278"/>
                      <w:bookmarkStart w:id="74" w:name="_Toc528222492"/>
                      <w:bookmarkStart w:id="75" w:name="_Toc513816736"/>
                      <w:bookmarkStart w:id="76" w:name="_Toc530149342"/>
                      <w:bookmarkStart w:id="77" w:name="_Toc515611913"/>
                      <w:bookmarkStart w:id="78" w:name="_Toc519258206"/>
                      <w:bookmarkStart w:id="79" w:name="_Toc508369676"/>
                      <w:bookmarkStart w:id="80" w:name="_Toc533167784"/>
                      <w:bookmarkStart w:id="81" w:name="_Toc521586415"/>
                      <w:bookmarkStart w:id="82" w:name="_Toc527640818"/>
                      <w:bookmarkStart w:id="83" w:name="_Toc511375612"/>
                      <w:bookmarkStart w:id="84" w:name="_Toc530751847"/>
                      <w:bookmarkStart w:id="85" w:name="_Toc523381108"/>
                      <w:bookmarkStart w:id="86" w:name="_Toc519147013"/>
                      <w:bookmarkStart w:id="87" w:name="_Toc518650435"/>
                      <w:bookmarkStart w:id="88" w:name="_Toc531358358"/>
                      <w:bookmarkStart w:id="89" w:name="_Toc523494890"/>
                      <w:bookmarkStart w:id="90" w:name="_Toc530147840"/>
                      <w:bookmarkStart w:id="91" w:name="_Toc527123553"/>
                      <w:bookmarkStart w:id="92" w:name="_Toc531943255"/>
                      <w:bookmarkStart w:id="93" w:name="_Toc531854138"/>
                      <w:bookmarkStart w:id="94" w:name="_Toc512001762"/>
                      <w:bookmarkStart w:id="95" w:name="_Toc508267081"/>
                      <w:bookmarkStart w:id="96" w:name="_Toc527037029"/>
                      <w:bookmarkStart w:id="97" w:name="_Toc513211123"/>
                      <w:bookmarkStart w:id="98" w:name="_Toc517427833"/>
                      <w:bookmarkStart w:id="99" w:name="_Toc518651973"/>
                      <w:bookmarkStart w:id="100" w:name="_Toc509574325"/>
                      <w:bookmarkStart w:id="101" w:name="_Toc514422624"/>
                      <w:bookmarkStart w:id="102" w:name="_Toc1132017"/>
                      <w:bookmarkStart w:id="103" w:name="_Toc527728174"/>
                      <w:bookmarkStart w:id="104" w:name="_Toc485828984"/>
                      <w:bookmarkStart w:id="105" w:name="_Toc504057445"/>
                      <w:bookmarkStart w:id="106" w:name="_Toc529455508"/>
                      <w:bookmarkStart w:id="107" w:name="_Toc516841874"/>
                      <w:bookmarkStart w:id="108" w:name="_Toc514329181"/>
                      <w:bookmarkStart w:id="109" w:name="_Toc518548545"/>
                      <w:bookmarkStart w:id="110" w:name="_Toc524704217"/>
                      <w:bookmarkStart w:id="111" w:name="_Toc511898980"/>
                      <w:bookmarkStart w:id="112" w:name="_Toc505347182"/>
                      <w:bookmarkStart w:id="113" w:name="_Toc516819989"/>
                      <w:bookmarkStart w:id="114" w:name="_Toc518051249"/>
                      <w:bookmarkStart w:id="115" w:name="_Toc525309223"/>
                      <w:bookmarkStart w:id="116" w:name="_Toc504651767"/>
                      <w:bookmarkStart w:id="117" w:name="_Toc505261402"/>
                      <w:bookmarkStart w:id="118" w:name="_Toc521051959"/>
                      <w:bookmarkStart w:id="119" w:name="_Toc515633934"/>
                      <w:bookmarkStart w:id="120" w:name="_Toc512520694"/>
                      <w:bookmarkStart w:id="121" w:name="_Toc531271720"/>
                      <w:bookmarkStart w:id="122" w:name="_Toc513123883"/>
                      <w:r>
                        <w:rPr>
                          <w:kern w:val="2"/>
                        </w:rPr>
                        <w:t>20</w:t>
                      </w:r>
                      <w:r>
                        <w:rPr>
                          <w:rFonts w:hint="eastAsia"/>
                          <w:kern w:val="2"/>
                          <w:lang w:val="en-US" w:eastAsia="zh-CN"/>
                        </w:rPr>
                        <w:t>2</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hint="eastAsia"/>
                          <w:kern w:val="2"/>
                          <w:lang w:val="en-US" w:eastAsia="zh-CN"/>
                        </w:rPr>
                        <w:t>1.6.4</w:t>
                      </w:r>
                    </w:p>
                    <w:p>
                      <w:pPr>
                        <w:rPr>
                          <w:rFonts w:hint="default"/>
                          <w:lang w:val="en-US" w:eastAsia="zh-CN"/>
                        </w:rPr>
                      </w:pPr>
                    </w:p>
                  </w:txbxContent>
                </v:textbox>
              </v:shape>
            </w:pict>
          </mc:Fallback>
        </mc:AlternateContent>
      </w:r>
      <w:r>
        <w:rPr>
          <w:lang w:eastAsia="zh-CN"/>
        </w:rPr>
        <mc:AlternateContent>
          <mc:Choice Requires="wps">
            <w:drawing>
              <wp:anchor distT="0" distB="0" distL="114300" distR="114300" simplePos="0" relativeHeight="251661312" behindDoc="0" locked="0" layoutInCell="1" allowOverlap="1">
                <wp:simplePos x="0" y="0"/>
                <wp:positionH relativeFrom="column">
                  <wp:posOffset>466725</wp:posOffset>
                </wp:positionH>
                <wp:positionV relativeFrom="paragraph">
                  <wp:posOffset>7373620</wp:posOffset>
                </wp:positionV>
                <wp:extent cx="5257800" cy="1424305"/>
                <wp:effectExtent l="0" t="0" r="0" b="0"/>
                <wp:wrapNone/>
                <wp:docPr id="3" name="文本框 5"/>
                <wp:cNvGraphicFramePr/>
                <a:graphic xmlns:a="http://schemas.openxmlformats.org/drawingml/2006/main">
                  <a:graphicData uri="http://schemas.microsoft.com/office/word/2010/wordprocessingShape">
                    <wps:wsp>
                      <wps:cNvSpPr txBox="1"/>
                      <wps:spPr>
                        <a:xfrm>
                          <a:off x="0" y="0"/>
                          <a:ext cx="5257800" cy="1424305"/>
                        </a:xfrm>
                        <a:prstGeom prst="rect">
                          <a:avLst/>
                        </a:prstGeom>
                        <a:noFill/>
                        <a:ln>
                          <a:noFill/>
                        </a:ln>
                        <a:effectLst/>
                      </wps:spPr>
                      <wps:txb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wps:txbx>
                      <wps:bodyPr upright="1"/>
                    </wps:wsp>
                  </a:graphicData>
                </a:graphic>
              </wp:anchor>
            </w:drawing>
          </mc:Choice>
          <mc:Fallback>
            <w:pict>
              <v:shape id="文本框 5" o:spid="_x0000_s1026" o:spt="202" type="#_x0000_t202" style="position:absolute;left:0pt;margin-left:36.75pt;margin-top:580.6pt;height:112.15pt;width:414pt;z-index:251661312;mso-width-relative:page;mso-height-relative:page;" filled="f" stroked="f" coordsize="21600,21600" o:gfxdata="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0rn2cNgAAAAMAQAADwAAAAAAAAABACAAAAAiAAAAZHJzL2Rvd25yZXYueG1sUEsBAhQAFAAAAAgA&#10;h07iQDX7KmSzAQAAXQMAAA4AAAAAAAAAAQAgAAAAJwEAAGRycy9lMm9Eb2MueG1sUEsFBgAAAAAG&#10;AAYAWQEAAEwFAAAAAA==&#10;">
                <v:fill on="f" focussize="0,0"/>
                <v:stroke on="f"/>
                <v:imagedata o:title=""/>
                <o:lock v:ext="edit" aspectratio="f"/>
                <v:textbox>
                  <w:txbxContent>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责任编辑：朱海燕</w:t>
                      </w:r>
                      <w:r>
                        <w:rPr>
                          <w:rFonts w:ascii="黑体" w:hAnsi="宋体" w:eastAsia="黑体" w:cs="黑体"/>
                          <w:kern w:val="2"/>
                          <w:sz w:val="24"/>
                          <w:szCs w:val="24"/>
                          <w:lang w:eastAsia="zh-CN"/>
                        </w:rPr>
                        <w:t>/</w:t>
                      </w:r>
                      <w:r>
                        <w:rPr>
                          <w:rFonts w:hint="eastAsia" w:ascii="黑体" w:hAnsi="宋体" w:eastAsia="黑体" w:cs="黑体"/>
                          <w:kern w:val="2"/>
                          <w:sz w:val="24"/>
                          <w:szCs w:val="24"/>
                          <w:lang w:eastAsia="zh-CN"/>
                        </w:rPr>
                        <w:t>于亚楠</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电话：</w:t>
                      </w:r>
                      <w:r>
                        <w:rPr>
                          <w:rFonts w:ascii="黑体" w:hAnsi="宋体" w:eastAsia="黑体" w:cs="黑体"/>
                          <w:kern w:val="2"/>
                          <w:sz w:val="24"/>
                          <w:szCs w:val="24"/>
                          <w:lang w:eastAsia="zh-CN"/>
                        </w:rPr>
                        <w:t>86-10-18513790749</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传真：</w:t>
                      </w:r>
                      <w:r>
                        <w:rPr>
                          <w:rFonts w:ascii="黑体" w:hAnsi="宋体" w:eastAsia="黑体" w:cs="黑体"/>
                          <w:kern w:val="2"/>
                          <w:sz w:val="24"/>
                          <w:szCs w:val="24"/>
                          <w:lang w:eastAsia="zh-CN"/>
                        </w:rPr>
                        <w:t>86-010-</w:t>
                      </w:r>
                      <w:r>
                        <w:rPr>
                          <w:rFonts w:ascii="黑体" w:hAnsi="Arial" w:eastAsia="黑体" w:cs="黑体"/>
                          <w:color w:val="333333"/>
                          <w:sz w:val="24"/>
                          <w:szCs w:val="24"/>
                          <w:lang w:eastAsia="zh-CN"/>
                        </w:rPr>
                        <w:t>85725399</w:t>
                      </w:r>
                    </w:p>
                    <w:p>
                      <w:pPr>
                        <w:pStyle w:val="40"/>
                        <w:rPr>
                          <w:rFonts w:ascii="黑体" w:hAnsi="宋体" w:eastAsia="黑体" w:cs="黑体"/>
                          <w:kern w:val="2"/>
                          <w:sz w:val="24"/>
                          <w:szCs w:val="24"/>
                          <w:lang w:eastAsia="zh-CN"/>
                        </w:rPr>
                      </w:pPr>
                      <w:r>
                        <w:rPr>
                          <w:rFonts w:hint="eastAsia" w:ascii="黑体" w:hAnsi="宋体" w:eastAsia="黑体" w:cs="黑体"/>
                          <w:kern w:val="2"/>
                          <w:sz w:val="24"/>
                          <w:szCs w:val="24"/>
                          <w:lang w:eastAsia="zh-CN"/>
                        </w:rPr>
                        <w:t>编辑邮箱：</w:t>
                      </w:r>
                      <w:r>
                        <w:rPr>
                          <w:rFonts w:ascii="黑体" w:hAnsi="宋体" w:eastAsia="黑体" w:cs="黑体"/>
                          <w:kern w:val="2"/>
                          <w:sz w:val="24"/>
                          <w:szCs w:val="24"/>
                          <w:lang w:eastAsia="zh-CN"/>
                        </w:rPr>
                        <w:t>zhuhy@chinaccm.com</w:t>
                      </w:r>
                    </w:p>
                    <w:p>
                      <w:pPr>
                        <w:pStyle w:val="40"/>
                        <w:rPr>
                          <w:rFonts w:ascii="黑体" w:hAnsi="宋体" w:eastAsia="黑体" w:cs="Times New Roman"/>
                          <w:kern w:val="2"/>
                          <w:sz w:val="24"/>
                          <w:szCs w:val="24"/>
                          <w:lang w:eastAsia="zh-CN"/>
                        </w:rPr>
                      </w:pPr>
                      <w:r>
                        <w:rPr>
                          <w:rFonts w:hint="eastAsia" w:ascii="黑体" w:hAnsi="宋体" w:eastAsia="黑体" w:cs="黑体"/>
                          <w:kern w:val="2"/>
                          <w:sz w:val="24"/>
                          <w:szCs w:val="24"/>
                          <w:lang w:eastAsia="zh-CN"/>
                        </w:rPr>
                        <w:t>地址：</w:t>
                      </w:r>
                      <w:r>
                        <w:rPr>
                          <w:rFonts w:hint="eastAsia" w:ascii="黑体" w:eastAsia="黑体" w:cs="黑体"/>
                          <w:sz w:val="24"/>
                          <w:szCs w:val="24"/>
                          <w:lang w:eastAsia="zh-CN"/>
                        </w:rPr>
                        <w:t>北京市朝阳区高碑店东区</w:t>
                      </w:r>
                      <w:r>
                        <w:rPr>
                          <w:rFonts w:ascii="黑体" w:eastAsia="黑体" w:cs="黑体"/>
                          <w:sz w:val="24"/>
                          <w:szCs w:val="24"/>
                          <w:lang w:eastAsia="zh-CN"/>
                        </w:rPr>
                        <w:t>B</w:t>
                      </w:r>
                      <w:r>
                        <w:rPr>
                          <w:rFonts w:hint="eastAsia" w:ascii="黑体" w:eastAsia="黑体" w:cs="黑体"/>
                          <w:sz w:val="24"/>
                          <w:szCs w:val="24"/>
                          <w:lang w:eastAsia="zh-CN"/>
                        </w:rPr>
                        <w:t>区</w:t>
                      </w:r>
                      <w:r>
                        <w:rPr>
                          <w:rFonts w:ascii="黑体" w:eastAsia="黑体" w:cs="黑体"/>
                          <w:sz w:val="24"/>
                          <w:szCs w:val="24"/>
                          <w:lang w:eastAsia="zh-CN"/>
                        </w:rPr>
                        <w:t>8-1</w:t>
                      </w:r>
                      <w:r>
                        <w:rPr>
                          <w:rFonts w:hint="eastAsia" w:ascii="黑体" w:hAnsi="宋体" w:eastAsia="黑体" w:cs="黑体"/>
                          <w:kern w:val="2"/>
                          <w:sz w:val="24"/>
                          <w:szCs w:val="24"/>
                          <w:lang w:eastAsia="zh-CN"/>
                        </w:rPr>
                        <w:t>（邮编：</w:t>
                      </w:r>
                      <w:r>
                        <w:rPr>
                          <w:rFonts w:ascii="黑体" w:hAnsi="宋体" w:eastAsia="黑体" w:cs="黑体"/>
                          <w:kern w:val="2"/>
                          <w:sz w:val="24"/>
                          <w:szCs w:val="24"/>
                          <w:lang w:eastAsia="zh-CN"/>
                        </w:rPr>
                        <w:t>100022</w:t>
                      </w:r>
                      <w:r>
                        <w:rPr>
                          <w:rFonts w:hint="eastAsia" w:ascii="黑体" w:hAnsi="宋体" w:eastAsia="黑体" w:cs="黑体"/>
                          <w:kern w:val="2"/>
                          <w:sz w:val="24"/>
                          <w:szCs w:val="24"/>
                          <w:lang w:eastAsia="zh-CN"/>
                        </w:rPr>
                        <w:t>）</w:t>
                      </w:r>
                    </w:p>
                    <w:p>
                      <w:pPr>
                        <w:jc w:val="left"/>
                        <w:rPr>
                          <w:rFonts w:cs="Times New Roman"/>
                        </w:rPr>
                      </w:pPr>
                    </w:p>
                  </w:txbxContent>
                </v:textbox>
              </v:shape>
            </w:pict>
          </mc:Fallback>
        </mc:AlternateContent>
      </w:r>
      <w:r>
        <w:rPr>
          <w:rFonts w:cs="Times New Roman"/>
        </w:rPr>
        <w:br w:type="page"/>
      </w:r>
      <w:r>
        <w:rPr>
          <w:rFonts w:hint="eastAsia" w:ascii="宋体" w:hAnsi="宋体" w:cs="宋体"/>
          <w:b/>
          <w:bCs/>
          <w:color w:val="000000"/>
          <w:sz w:val="28"/>
          <w:szCs w:val="28"/>
          <w:lang w:eastAsia="zh-CN"/>
        </w:rPr>
        <w:t>小金属周报目录</w:t>
      </w:r>
      <w:bookmarkStart w:id="0" w:name="_Toc485828985"/>
      <w:bookmarkStart w:id="1" w:name="_Toc486002518"/>
    </w:p>
    <w:p>
      <w:pPr>
        <w:pStyle w:val="9"/>
        <w:tabs>
          <w:tab w:val="right" w:leader="dot" w:pos="9124"/>
          <w:tab w:val="clear" w:pos="8494"/>
        </w:tabs>
      </w:pPr>
      <w:bookmarkStart w:id="123" w:name="_GoBack"/>
      <w:bookmarkEnd w:id="123"/>
      <w:r>
        <w:rPr>
          <w:kern w:val="0"/>
          <w:sz w:val="30"/>
          <w:szCs w:val="30"/>
        </w:rPr>
        <w:fldChar w:fldCharType="begin"/>
      </w:r>
      <w:r>
        <w:instrText xml:space="preserve"> TOC \o "1-3" \h \z \u </w:instrText>
      </w:r>
      <w:r>
        <w:rPr>
          <w:kern w:val="0"/>
          <w:sz w:val="30"/>
          <w:szCs w:val="30"/>
        </w:rPr>
        <w:fldChar w:fldCharType="separate"/>
      </w:r>
      <w:r>
        <w:rPr>
          <w:kern w:val="0"/>
          <w:szCs w:val="30"/>
        </w:rPr>
        <w:fldChar w:fldCharType="begin"/>
      </w:r>
      <w:r>
        <w:rPr>
          <w:kern w:val="0"/>
          <w:szCs w:val="30"/>
        </w:rPr>
        <w:instrText xml:space="preserve"> HYPERLINK \l _Toc21338 </w:instrText>
      </w:r>
      <w:r>
        <w:rPr>
          <w:kern w:val="0"/>
          <w:szCs w:val="30"/>
        </w:rPr>
        <w:fldChar w:fldCharType="separate"/>
      </w:r>
      <w:r>
        <w:rPr>
          <w:rFonts w:hint="eastAsia" w:cs="黑体"/>
        </w:rPr>
        <w:t>一、小金属一周评述</w:t>
      </w:r>
      <w:r>
        <w:tab/>
      </w:r>
      <w:r>
        <w:fldChar w:fldCharType="begin"/>
      </w:r>
      <w:r>
        <w:instrText xml:space="preserve"> PAGEREF _Toc21338 </w:instrText>
      </w:r>
      <w:r>
        <w:fldChar w:fldCharType="separate"/>
      </w:r>
      <w:r>
        <w:t>3</w:t>
      </w:r>
      <w:r>
        <w:fldChar w:fldCharType="end"/>
      </w:r>
      <w:r>
        <w:rPr>
          <w:kern w:val="0"/>
          <w:szCs w:val="30"/>
        </w:rPr>
        <w:fldChar w:fldCharType="end"/>
      </w:r>
    </w:p>
    <w:p>
      <w:pPr>
        <w:pStyle w:val="9"/>
        <w:tabs>
          <w:tab w:val="right" w:leader="dot" w:pos="9124"/>
          <w:tab w:val="clear" w:pos="8494"/>
        </w:tabs>
      </w:pPr>
      <w:r>
        <w:fldChar w:fldCharType="begin"/>
      </w:r>
      <w:r>
        <w:instrText xml:space="preserve"> HYPERLINK \l _Toc1020 </w:instrText>
      </w:r>
      <w:r>
        <w:fldChar w:fldCharType="separate"/>
      </w:r>
      <w:r>
        <w:rPr>
          <w:rFonts w:hint="eastAsia"/>
          <w:kern w:val="0"/>
          <w:lang w:eastAsia="zh-CN"/>
        </w:rPr>
        <w:t xml:space="preserve">1、 </w:t>
      </w:r>
      <w:r>
        <w:rPr>
          <w:rFonts w:hint="eastAsia"/>
          <w:kern w:val="0"/>
        </w:rPr>
        <w:t>硒评论</w:t>
      </w:r>
      <w:r>
        <w:rPr>
          <w:rFonts w:hint="eastAsia"/>
          <w:kern w:val="0"/>
          <w:lang w:eastAsia="zh-CN"/>
        </w:rPr>
        <w:t>：</w:t>
      </w:r>
      <w:r>
        <w:rPr>
          <w:rFonts w:hint="eastAsia"/>
          <w:kern w:val="0"/>
        </w:rPr>
        <w:t>电解锰价格小涨 二硒价格弱稳运行</w:t>
      </w:r>
      <w:r>
        <w:tab/>
      </w:r>
      <w:r>
        <w:fldChar w:fldCharType="begin"/>
      </w:r>
      <w:r>
        <w:instrText xml:space="preserve"> PAGEREF _Toc1020 </w:instrText>
      </w:r>
      <w:r>
        <w:fldChar w:fldCharType="separate"/>
      </w:r>
      <w:r>
        <w:t>3</w:t>
      </w:r>
      <w:r>
        <w:fldChar w:fldCharType="end"/>
      </w:r>
      <w:r>
        <w:fldChar w:fldCharType="end"/>
      </w:r>
    </w:p>
    <w:p>
      <w:pPr>
        <w:pStyle w:val="9"/>
        <w:tabs>
          <w:tab w:val="right" w:leader="dot" w:pos="9124"/>
          <w:tab w:val="clear" w:pos="8494"/>
        </w:tabs>
      </w:pPr>
      <w:r>
        <w:fldChar w:fldCharType="begin"/>
      </w:r>
      <w:r>
        <w:instrText xml:space="preserve"> HYPERLINK \l _Toc9200 </w:instrText>
      </w:r>
      <w:r>
        <w:fldChar w:fldCharType="separate"/>
      </w:r>
      <w:r>
        <w:rPr>
          <w:rFonts w:hint="default" w:asciiTheme="minorEastAsia" w:hAnsiTheme="minorEastAsia" w:eastAsiaTheme="minorEastAsia" w:cstheme="minorEastAsia"/>
          <w:kern w:val="0"/>
          <w:szCs w:val="28"/>
          <w:lang w:val="en-US" w:eastAsia="zh-CN"/>
        </w:rPr>
        <w:t xml:space="preserve">2、 </w:t>
      </w:r>
      <w:r>
        <w:rPr>
          <w:rFonts w:hint="eastAsia"/>
          <w:kern w:val="0"/>
          <w:lang w:eastAsia="zh-CN"/>
        </w:rPr>
        <w:t>铋</w:t>
      </w:r>
      <w:r>
        <w:rPr>
          <w:rFonts w:hint="eastAsia"/>
          <w:kern w:val="0"/>
        </w:rPr>
        <w:t>评论</w:t>
      </w:r>
      <w:r>
        <w:rPr>
          <w:rFonts w:hint="eastAsia"/>
          <w:kern w:val="0"/>
          <w:lang w:eastAsia="zh-CN"/>
        </w:rPr>
        <w:t>：</w:t>
      </w:r>
      <w:r>
        <w:rPr>
          <w:rFonts w:hint="default" w:ascii="Calibri" w:hAnsi="Calibri" w:eastAsia="宋体" w:cs="Calibri"/>
          <w:bCs/>
          <w:kern w:val="0"/>
          <w:szCs w:val="32"/>
          <w:lang w:val="en-US" w:eastAsia="zh-CN" w:bidi="ar-SA"/>
        </w:rPr>
        <w:t>铋锭市场延续下行</w:t>
      </w:r>
      <w:r>
        <w:tab/>
      </w:r>
      <w:r>
        <w:fldChar w:fldCharType="begin"/>
      </w:r>
      <w:r>
        <w:instrText xml:space="preserve"> PAGEREF _Toc9200 </w:instrText>
      </w:r>
      <w:r>
        <w:fldChar w:fldCharType="separate"/>
      </w:r>
      <w:r>
        <w:t>4</w:t>
      </w:r>
      <w:r>
        <w:fldChar w:fldCharType="end"/>
      </w:r>
      <w:r>
        <w:fldChar w:fldCharType="end"/>
      </w:r>
    </w:p>
    <w:p>
      <w:pPr>
        <w:pStyle w:val="9"/>
        <w:tabs>
          <w:tab w:val="right" w:leader="dot" w:pos="9124"/>
          <w:tab w:val="clear" w:pos="8494"/>
        </w:tabs>
      </w:pPr>
      <w:r>
        <w:fldChar w:fldCharType="begin"/>
      </w:r>
      <w:r>
        <w:instrText xml:space="preserve"> HYPERLINK \l _Toc27833 </w:instrText>
      </w:r>
      <w:r>
        <w:fldChar w:fldCharType="separate"/>
      </w:r>
      <w:r>
        <w:rPr>
          <w:rFonts w:hint="eastAsia"/>
          <w:kern w:val="0"/>
        </w:rPr>
        <w:t>3</w:t>
      </w:r>
      <w:r>
        <w:rPr>
          <w:rFonts w:hint="eastAsia"/>
          <w:kern w:val="0"/>
          <w:lang w:eastAsia="zh-CN"/>
        </w:rPr>
        <w:t>、</w:t>
      </w:r>
      <w:r>
        <w:rPr>
          <w:rFonts w:hint="eastAsia"/>
          <w:kern w:val="0"/>
        </w:rPr>
        <w:t>铟评论：</w:t>
      </w:r>
      <w:r>
        <w:rPr>
          <w:rFonts w:hint="eastAsia"/>
          <w:kern w:val="0"/>
          <w:lang w:eastAsia="zh-CN"/>
        </w:rPr>
        <w:t>铟锭市场价格小幅下探</w:t>
      </w:r>
      <w:r>
        <w:tab/>
      </w:r>
      <w:r>
        <w:fldChar w:fldCharType="begin"/>
      </w:r>
      <w:r>
        <w:instrText xml:space="preserve"> PAGEREF _Toc27833 </w:instrText>
      </w:r>
      <w:r>
        <w:fldChar w:fldCharType="separate"/>
      </w:r>
      <w:r>
        <w:t>5</w:t>
      </w:r>
      <w:r>
        <w:fldChar w:fldCharType="end"/>
      </w:r>
      <w:r>
        <w:fldChar w:fldCharType="end"/>
      </w:r>
    </w:p>
    <w:p>
      <w:pPr>
        <w:pStyle w:val="9"/>
        <w:tabs>
          <w:tab w:val="right" w:leader="dot" w:pos="9124"/>
          <w:tab w:val="clear" w:pos="8494"/>
        </w:tabs>
      </w:pPr>
      <w:r>
        <w:fldChar w:fldCharType="begin"/>
      </w:r>
      <w:r>
        <w:instrText xml:space="preserve"> HYPERLINK \l _Toc7654 </w:instrText>
      </w:r>
      <w:r>
        <w:fldChar w:fldCharType="separate"/>
      </w:r>
      <w:r>
        <w:rPr>
          <w:kern w:val="0"/>
        </w:rPr>
        <w:t>4</w:t>
      </w:r>
      <w:r>
        <w:rPr>
          <w:rFonts w:hint="eastAsia" w:cs="宋体"/>
          <w:kern w:val="0"/>
        </w:rPr>
        <w:t>、碲评论：</w:t>
      </w:r>
      <w:r>
        <w:rPr>
          <w:rFonts w:hint="default" w:cs="宋体"/>
          <w:kern w:val="0"/>
          <w:lang w:val="en-US" w:eastAsia="zh-CN"/>
        </w:rPr>
        <w:t>国内碲锭市场持稳</w:t>
      </w:r>
      <w:r>
        <w:tab/>
      </w:r>
      <w:r>
        <w:fldChar w:fldCharType="begin"/>
      </w:r>
      <w:r>
        <w:instrText xml:space="preserve"> PAGEREF _Toc7654 </w:instrText>
      </w:r>
      <w:r>
        <w:fldChar w:fldCharType="separate"/>
      </w:r>
      <w:r>
        <w:t>5</w:t>
      </w:r>
      <w:r>
        <w:fldChar w:fldCharType="end"/>
      </w:r>
      <w:r>
        <w:fldChar w:fldCharType="end"/>
      </w:r>
    </w:p>
    <w:p>
      <w:pPr>
        <w:pStyle w:val="15"/>
        <w:tabs>
          <w:tab w:val="right" w:leader="dot" w:pos="9124"/>
          <w:tab w:val="clear" w:pos="9170"/>
        </w:tabs>
      </w:pPr>
      <w:r>
        <w:fldChar w:fldCharType="begin"/>
      </w:r>
      <w:r>
        <w:instrText xml:space="preserve"> HYPERLINK \l _Toc6006 </w:instrText>
      </w:r>
      <w:r>
        <w:fldChar w:fldCharType="separate"/>
      </w:r>
      <w:r>
        <w:rPr>
          <w:rFonts w:hint="eastAsia" w:cs="黑体"/>
        </w:rPr>
        <w:t>二、价格行情</w:t>
      </w:r>
      <w:r>
        <w:tab/>
      </w:r>
      <w:r>
        <w:fldChar w:fldCharType="begin"/>
      </w:r>
      <w:r>
        <w:instrText xml:space="preserve"> PAGEREF _Toc6006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_Toc13423 </w:instrText>
      </w:r>
      <w:r>
        <w:fldChar w:fldCharType="separate"/>
      </w:r>
      <w:r>
        <w:rPr>
          <w:kern w:val="0"/>
        </w:rPr>
        <w:t>1</w:t>
      </w:r>
      <w:r>
        <w:rPr>
          <w:rFonts w:hint="eastAsia"/>
          <w:kern w:val="0"/>
        </w:rPr>
        <w:t>、国际价格</w:t>
      </w:r>
      <w:r>
        <w:tab/>
      </w:r>
      <w:r>
        <w:fldChar w:fldCharType="begin"/>
      </w:r>
      <w:r>
        <w:instrText xml:space="preserve"> PAGEREF _Toc13423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_Toc28089 </w:instrText>
      </w:r>
      <w:r>
        <w:fldChar w:fldCharType="separate"/>
      </w:r>
      <w:r>
        <w:rPr>
          <w:kern w:val="0"/>
        </w:rPr>
        <w:t>2</w:t>
      </w:r>
      <w:r>
        <w:rPr>
          <w:rFonts w:hint="eastAsia" w:cs="宋体"/>
          <w:kern w:val="0"/>
        </w:rPr>
        <w:t>、欧洲鹿特丹小金属价格</w:t>
      </w:r>
      <w:r>
        <w:tab/>
      </w:r>
      <w:r>
        <w:fldChar w:fldCharType="begin"/>
      </w:r>
      <w:r>
        <w:instrText xml:space="preserve"> PAGEREF _Toc28089 </w:instrText>
      </w:r>
      <w:r>
        <w:fldChar w:fldCharType="separate"/>
      </w:r>
      <w:r>
        <w:t>6</w:t>
      </w:r>
      <w:r>
        <w:fldChar w:fldCharType="end"/>
      </w:r>
      <w:r>
        <w:fldChar w:fldCharType="end"/>
      </w:r>
    </w:p>
    <w:p>
      <w:pPr>
        <w:pStyle w:val="9"/>
        <w:tabs>
          <w:tab w:val="right" w:leader="dot" w:pos="9124"/>
          <w:tab w:val="clear" w:pos="8494"/>
        </w:tabs>
      </w:pPr>
      <w:r>
        <w:fldChar w:fldCharType="begin"/>
      </w:r>
      <w:r>
        <w:instrText xml:space="preserve"> HYPERLINK \l _Toc18864 </w:instrText>
      </w:r>
      <w:r>
        <w:fldChar w:fldCharType="separate"/>
      </w:r>
      <w:r>
        <w:rPr>
          <w:rFonts w:cs="宋体"/>
          <w:kern w:val="0"/>
        </w:rPr>
        <w:t xml:space="preserve">3、 </w:t>
      </w:r>
      <w:r>
        <w:rPr>
          <w:rFonts w:hint="eastAsia" w:cs="宋体"/>
          <w:kern w:val="0"/>
        </w:rPr>
        <w:t>国内一周小金属价格汇总</w:t>
      </w:r>
      <w:r>
        <w:tab/>
      </w:r>
      <w:r>
        <w:fldChar w:fldCharType="begin"/>
      </w:r>
      <w:r>
        <w:instrText xml:space="preserve"> PAGEREF _Toc18864 </w:instrText>
      </w:r>
      <w:r>
        <w:fldChar w:fldCharType="separate"/>
      </w:r>
      <w:r>
        <w:t>6</w:t>
      </w:r>
      <w:r>
        <w:fldChar w:fldCharType="end"/>
      </w:r>
      <w:r>
        <w:fldChar w:fldCharType="end"/>
      </w:r>
    </w:p>
    <w:p>
      <w:pPr>
        <w:pStyle w:val="15"/>
        <w:tabs>
          <w:tab w:val="right" w:leader="dot" w:pos="9124"/>
          <w:tab w:val="clear" w:pos="9170"/>
        </w:tabs>
      </w:pPr>
      <w:r>
        <w:fldChar w:fldCharType="begin"/>
      </w:r>
      <w:r>
        <w:instrText xml:space="preserve"> HYPERLINK \l _Toc13561 </w:instrText>
      </w:r>
      <w:r>
        <w:fldChar w:fldCharType="separate"/>
      </w:r>
      <w:r>
        <w:rPr>
          <w:rFonts w:hint="eastAsia"/>
        </w:rPr>
        <w:t xml:space="preserve">三、 </w:t>
      </w:r>
      <w:r>
        <w:rPr>
          <w:rFonts w:hint="eastAsia" w:cs="黑体"/>
          <w:kern w:val="0"/>
        </w:rPr>
        <w:t>一周市场动态回顾</w:t>
      </w:r>
      <w:r>
        <w:tab/>
      </w:r>
      <w:r>
        <w:fldChar w:fldCharType="begin"/>
      </w:r>
      <w:r>
        <w:instrText xml:space="preserve"> PAGEREF _Toc13561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_Toc29059 </w:instrText>
      </w:r>
      <w:r>
        <w:fldChar w:fldCharType="separate"/>
      </w:r>
      <w:r>
        <w:rPr>
          <w:rFonts w:hint="eastAsia" w:ascii="宋体" w:hAnsi="宋体" w:cs="宋体"/>
          <w:bCs/>
          <w:kern w:val="0"/>
          <w:szCs w:val="30"/>
        </w:rPr>
        <w:t>2021年1季度云南铜业营收同比增长56.9%</w:t>
      </w:r>
      <w:r>
        <w:tab/>
      </w:r>
      <w:r>
        <w:fldChar w:fldCharType="begin"/>
      </w:r>
      <w:r>
        <w:instrText xml:space="preserve"> PAGEREF _Toc29059 </w:instrText>
      </w:r>
      <w:r>
        <w:fldChar w:fldCharType="separate"/>
      </w:r>
      <w:r>
        <w:t>7</w:t>
      </w:r>
      <w:r>
        <w:fldChar w:fldCharType="end"/>
      </w:r>
      <w:r>
        <w:fldChar w:fldCharType="end"/>
      </w:r>
    </w:p>
    <w:p>
      <w:pPr>
        <w:pStyle w:val="17"/>
        <w:tabs>
          <w:tab w:val="right" w:leader="dot" w:pos="9124"/>
          <w:tab w:val="clear" w:pos="9170"/>
        </w:tabs>
      </w:pPr>
      <w:r>
        <w:fldChar w:fldCharType="begin"/>
      </w:r>
      <w:r>
        <w:instrText xml:space="preserve"> HYPERLINK \l _Toc3300 </w:instrText>
      </w:r>
      <w:r>
        <w:fldChar w:fldCharType="separate"/>
      </w:r>
      <w:r>
        <w:rPr>
          <w:rFonts w:hint="eastAsia" w:ascii="宋体" w:hAnsi="宋体" w:cs="宋体"/>
          <w:bCs/>
          <w:kern w:val="0"/>
          <w:szCs w:val="30"/>
        </w:rPr>
        <w:t>智利维持铜产量需要增加投资</w:t>
      </w:r>
      <w:r>
        <w:tab/>
      </w:r>
      <w:r>
        <w:fldChar w:fldCharType="begin"/>
      </w:r>
      <w:r>
        <w:instrText xml:space="preserve"> PAGEREF _Toc3300 </w:instrText>
      </w:r>
      <w:r>
        <w:fldChar w:fldCharType="separate"/>
      </w:r>
      <w:r>
        <w:t>8</w:t>
      </w:r>
      <w:r>
        <w:fldChar w:fldCharType="end"/>
      </w:r>
      <w:r>
        <w:fldChar w:fldCharType="end"/>
      </w:r>
    </w:p>
    <w:p>
      <w:pPr>
        <w:pStyle w:val="17"/>
        <w:tabs>
          <w:tab w:val="right" w:leader="dot" w:pos="9124"/>
          <w:tab w:val="clear" w:pos="9170"/>
        </w:tabs>
      </w:pPr>
      <w:r>
        <w:fldChar w:fldCharType="begin"/>
      </w:r>
      <w:r>
        <w:instrText xml:space="preserve"> HYPERLINK \l _Toc9011 </w:instrText>
      </w:r>
      <w:r>
        <w:fldChar w:fldCharType="separate"/>
      </w:r>
      <w:r>
        <w:rPr>
          <w:rFonts w:hint="default" w:ascii="宋体" w:hAnsi="宋体" w:cs="宋体"/>
          <w:bCs/>
          <w:kern w:val="0"/>
          <w:szCs w:val="30"/>
          <w:lang w:val="en-US" w:eastAsia="zh-CN"/>
        </w:rPr>
        <w:t>中国恩菲组织开展十九届五中全会精神集中轮训工作</w:t>
      </w:r>
      <w:r>
        <w:tab/>
      </w:r>
      <w:r>
        <w:fldChar w:fldCharType="begin"/>
      </w:r>
      <w:r>
        <w:instrText xml:space="preserve"> PAGEREF _Toc9011 </w:instrText>
      </w:r>
      <w:r>
        <w:fldChar w:fldCharType="separate"/>
      </w:r>
      <w:r>
        <w:t>9</w:t>
      </w:r>
      <w:r>
        <w:fldChar w:fldCharType="end"/>
      </w:r>
      <w:r>
        <w:fldChar w:fldCharType="end"/>
      </w:r>
    </w:p>
    <w:p>
      <w:pPr>
        <w:pStyle w:val="17"/>
        <w:tabs>
          <w:tab w:val="right" w:leader="dot" w:pos="9124"/>
          <w:tab w:val="clear" w:pos="9170"/>
        </w:tabs>
      </w:pPr>
      <w:r>
        <w:fldChar w:fldCharType="begin"/>
      </w:r>
      <w:r>
        <w:instrText xml:space="preserve"> HYPERLINK \l _Toc21670 </w:instrText>
      </w:r>
      <w:r>
        <w:fldChar w:fldCharType="separate"/>
      </w:r>
      <w:r>
        <w:rPr>
          <w:rFonts w:hint="eastAsia" w:ascii="宋体" w:hAnsi="宋体" w:cs="宋体"/>
          <w:bCs/>
          <w:kern w:val="0"/>
          <w:szCs w:val="30"/>
          <w:lang w:eastAsia="zh-CN"/>
        </w:rPr>
        <w:t>中国恩菲：为离子型稀土矿山开发提供技术支撑和行业引领</w:t>
      </w:r>
      <w:r>
        <w:tab/>
      </w:r>
      <w:r>
        <w:fldChar w:fldCharType="begin"/>
      </w:r>
      <w:r>
        <w:instrText xml:space="preserve"> PAGEREF _Toc21670 </w:instrText>
      </w:r>
      <w:r>
        <w:fldChar w:fldCharType="separate"/>
      </w:r>
      <w:r>
        <w:t>11</w:t>
      </w:r>
      <w:r>
        <w:fldChar w:fldCharType="end"/>
      </w:r>
      <w:r>
        <w:fldChar w:fldCharType="end"/>
      </w:r>
    </w:p>
    <w:p>
      <w:pPr>
        <w:pStyle w:val="17"/>
        <w:tabs>
          <w:tab w:val="right" w:leader="dot" w:pos="9124"/>
          <w:tab w:val="clear" w:pos="9170"/>
        </w:tabs>
      </w:pPr>
      <w:r>
        <w:fldChar w:fldCharType="begin"/>
      </w:r>
      <w:r>
        <w:instrText xml:space="preserve"> HYPERLINK \l _Toc6682 </w:instrText>
      </w:r>
      <w:r>
        <w:fldChar w:fldCharType="separate"/>
      </w:r>
      <w:r>
        <w:rPr>
          <w:rFonts w:hint="eastAsia" w:ascii="宋体" w:hAnsi="宋体" w:cs="宋体"/>
          <w:bCs/>
          <w:kern w:val="0"/>
          <w:szCs w:val="30"/>
          <w:lang w:eastAsia="zh-CN"/>
        </w:rPr>
        <w:t>前四月有色金属冶炼和压延加工业利润总额同比增长4.84倍</w:t>
      </w:r>
      <w:r>
        <w:tab/>
      </w:r>
      <w:r>
        <w:fldChar w:fldCharType="begin"/>
      </w:r>
      <w:r>
        <w:instrText xml:space="preserve"> PAGEREF _Toc6682 </w:instrText>
      </w:r>
      <w:r>
        <w:fldChar w:fldCharType="separate"/>
      </w:r>
      <w:r>
        <w:t>15</w:t>
      </w:r>
      <w:r>
        <w:fldChar w:fldCharType="end"/>
      </w:r>
      <w:r>
        <w:fldChar w:fldCharType="end"/>
      </w:r>
    </w:p>
    <w:p>
      <w:pPr>
        <w:pStyle w:val="17"/>
        <w:tabs>
          <w:tab w:val="right" w:leader="dot" w:pos="9124"/>
          <w:tab w:val="clear" w:pos="9170"/>
        </w:tabs>
      </w:pPr>
      <w:r>
        <w:fldChar w:fldCharType="begin"/>
      </w:r>
      <w:r>
        <w:instrText xml:space="preserve"> HYPERLINK \l _Toc22407 </w:instrText>
      </w:r>
      <w:r>
        <w:fldChar w:fldCharType="separate"/>
      </w:r>
      <w:r>
        <w:rPr>
          <w:rFonts w:hint="eastAsia" w:ascii="宋体" w:hAnsi="宋体" w:cs="宋体"/>
          <w:bCs/>
          <w:kern w:val="0"/>
          <w:szCs w:val="30"/>
        </w:rPr>
        <w:t>中冶葫芦岛有色团委荣获“辽宁省五四红旗团委”称号</w:t>
      </w:r>
      <w:r>
        <w:tab/>
      </w:r>
      <w:r>
        <w:fldChar w:fldCharType="begin"/>
      </w:r>
      <w:r>
        <w:instrText xml:space="preserve"> PAGEREF _Toc22407 </w:instrText>
      </w:r>
      <w:r>
        <w:fldChar w:fldCharType="separate"/>
      </w:r>
      <w:r>
        <w:t>17</w:t>
      </w:r>
      <w:r>
        <w:fldChar w:fldCharType="end"/>
      </w:r>
      <w:r>
        <w:fldChar w:fldCharType="end"/>
      </w:r>
    </w:p>
    <w:p>
      <w:pPr>
        <w:pStyle w:val="17"/>
        <w:tabs>
          <w:tab w:val="right" w:leader="dot" w:pos="9124"/>
          <w:tab w:val="clear" w:pos="9170"/>
        </w:tabs>
      </w:pPr>
      <w:r>
        <w:fldChar w:fldCharType="begin"/>
      </w:r>
      <w:r>
        <w:instrText xml:space="preserve"> HYPERLINK \l _Toc25684 </w:instrText>
      </w:r>
      <w:r>
        <w:fldChar w:fldCharType="separate"/>
      </w:r>
      <w:r>
        <w:rPr>
          <w:rFonts w:hint="eastAsia" w:ascii="宋体" w:hAnsi="宋体" w:cs="宋体"/>
          <w:bCs/>
          <w:kern w:val="0"/>
          <w:szCs w:val="30"/>
        </w:rPr>
        <w:t>闻泰科技：第三代半导体产品大批量出货</w:t>
      </w:r>
      <w:r>
        <w:tab/>
      </w:r>
      <w:r>
        <w:fldChar w:fldCharType="begin"/>
      </w:r>
      <w:r>
        <w:instrText xml:space="preserve"> PAGEREF _Toc25684 </w:instrText>
      </w:r>
      <w:r>
        <w:fldChar w:fldCharType="separate"/>
      </w:r>
      <w:r>
        <w:t>18</w:t>
      </w:r>
      <w:r>
        <w:fldChar w:fldCharType="end"/>
      </w:r>
      <w:r>
        <w:fldChar w:fldCharType="end"/>
      </w:r>
    </w:p>
    <w:p>
      <w:pPr>
        <w:pStyle w:val="17"/>
        <w:tabs>
          <w:tab w:val="right" w:leader="dot" w:pos="9124"/>
          <w:tab w:val="clear" w:pos="9170"/>
        </w:tabs>
      </w:pPr>
      <w:r>
        <w:fldChar w:fldCharType="begin"/>
      </w:r>
      <w:r>
        <w:instrText xml:space="preserve"> HYPERLINK \l _Toc25438 </w:instrText>
      </w:r>
      <w:r>
        <w:fldChar w:fldCharType="separate"/>
      </w:r>
      <w:r>
        <w:rPr>
          <w:rFonts w:hint="eastAsia" w:ascii="宋体" w:hAnsi="宋体" w:cs="宋体"/>
          <w:bCs/>
          <w:kern w:val="0"/>
          <w:szCs w:val="30"/>
        </w:rPr>
        <w:t>中石化将在广西建500座光伏发电碳中和加油站</w:t>
      </w:r>
      <w:r>
        <w:tab/>
      </w:r>
      <w:r>
        <w:fldChar w:fldCharType="begin"/>
      </w:r>
      <w:r>
        <w:instrText xml:space="preserve"> PAGEREF _Toc25438 </w:instrText>
      </w:r>
      <w:r>
        <w:fldChar w:fldCharType="separate"/>
      </w:r>
      <w:r>
        <w:t>19</w:t>
      </w:r>
      <w:r>
        <w:fldChar w:fldCharType="end"/>
      </w:r>
      <w:r>
        <w:fldChar w:fldCharType="end"/>
      </w:r>
    </w:p>
    <w:p>
      <w:pPr>
        <w:pStyle w:val="17"/>
        <w:tabs>
          <w:tab w:val="right" w:leader="dot" w:pos="9124"/>
          <w:tab w:val="clear" w:pos="9170"/>
        </w:tabs>
      </w:pPr>
      <w:r>
        <w:fldChar w:fldCharType="begin"/>
      </w:r>
      <w:r>
        <w:instrText xml:space="preserve"> HYPERLINK \l _Toc22498 </w:instrText>
      </w:r>
      <w:r>
        <w:fldChar w:fldCharType="separate"/>
      </w:r>
      <w:r>
        <w:rPr>
          <w:rFonts w:hint="eastAsia" w:ascii="宋体" w:hAnsi="宋体" w:cs="宋体"/>
          <w:bCs/>
          <w:kern w:val="0"/>
          <w:szCs w:val="30"/>
        </w:rPr>
        <w:t>中通冷链落子湖北 发力生鲜产品流通</w:t>
      </w:r>
      <w:r>
        <w:tab/>
      </w:r>
      <w:r>
        <w:fldChar w:fldCharType="begin"/>
      </w:r>
      <w:r>
        <w:instrText xml:space="preserve"> PAGEREF _Toc22498 </w:instrText>
      </w:r>
      <w:r>
        <w:fldChar w:fldCharType="separate"/>
      </w:r>
      <w:r>
        <w:t>21</w:t>
      </w:r>
      <w:r>
        <w:fldChar w:fldCharType="end"/>
      </w:r>
      <w:r>
        <w:fldChar w:fldCharType="end"/>
      </w:r>
    </w:p>
    <w:p>
      <w:pPr>
        <w:pStyle w:val="17"/>
        <w:tabs>
          <w:tab w:val="right" w:leader="dot" w:pos="9124"/>
          <w:tab w:val="clear" w:pos="9170"/>
        </w:tabs>
      </w:pPr>
      <w:r>
        <w:fldChar w:fldCharType="begin"/>
      </w:r>
      <w:r>
        <w:instrText xml:space="preserve"> HYPERLINK \l _Toc16290 </w:instrText>
      </w:r>
      <w:r>
        <w:fldChar w:fldCharType="separate"/>
      </w:r>
      <w:r>
        <w:rPr>
          <w:rFonts w:hint="eastAsia" w:ascii="宋体" w:hAnsi="宋体" w:cs="宋体"/>
          <w:bCs/>
          <w:kern w:val="0"/>
          <w:szCs w:val="30"/>
        </w:rPr>
        <w:t>道达尔远景太阳能发电创佳绩</w:t>
      </w:r>
      <w:r>
        <w:tab/>
      </w:r>
      <w:r>
        <w:fldChar w:fldCharType="begin"/>
      </w:r>
      <w:r>
        <w:instrText xml:space="preserve"> PAGEREF _Toc16290 </w:instrText>
      </w:r>
      <w:r>
        <w:fldChar w:fldCharType="separate"/>
      </w:r>
      <w:r>
        <w:t>23</w:t>
      </w:r>
      <w:r>
        <w:fldChar w:fldCharType="end"/>
      </w:r>
      <w:r>
        <w:fldChar w:fldCharType="end"/>
      </w:r>
    </w:p>
    <w:p>
      <w:r>
        <w:fldChar w:fldCharType="end"/>
      </w:r>
      <w:bookmarkEnd w:id="0"/>
    </w:p>
    <w:p/>
    <w:p>
      <w:pPr>
        <w:pStyle w:val="4"/>
        <w:tabs>
          <w:tab w:val="center" w:pos="4252"/>
        </w:tabs>
        <w:spacing w:line="400" w:lineRule="exact"/>
        <w:rPr>
          <w:rFonts w:hint="eastAsia" w:cs="黑体"/>
          <w:lang w:eastAsia="zh-CN"/>
        </w:rPr>
      </w:pPr>
      <w:bookmarkStart w:id="2" w:name="_Toc21338"/>
      <w:r>
        <w:rPr>
          <w:rFonts w:hint="eastAsia" w:cs="黑体"/>
        </w:rPr>
        <w:t>一、小金属一周评述</w:t>
      </w:r>
      <w:bookmarkEnd w:id="1"/>
      <w:bookmarkEnd w:id="2"/>
      <w:r>
        <w:rPr>
          <w:rFonts w:hint="eastAsia" w:cs="黑体"/>
          <w:lang w:eastAsia="zh-CN"/>
        </w:rPr>
        <w:tab/>
      </w:r>
    </w:p>
    <w:p>
      <w:pPr>
        <w:pStyle w:val="4"/>
        <w:numPr>
          <w:ilvl w:val="0"/>
          <w:numId w:val="1"/>
        </w:numPr>
        <w:spacing w:line="400" w:lineRule="exact"/>
        <w:rPr>
          <w:rFonts w:hint="eastAsia"/>
          <w:kern w:val="0"/>
          <w:lang w:eastAsia="zh-CN"/>
        </w:rPr>
      </w:pPr>
      <w:bookmarkStart w:id="3" w:name="_Toc1020"/>
      <w:r>
        <w:rPr>
          <w:rFonts w:hint="eastAsia"/>
          <w:kern w:val="0"/>
        </w:rPr>
        <w:t>硒评论</w:t>
      </w:r>
      <w:r>
        <w:rPr>
          <w:rFonts w:hint="eastAsia"/>
          <w:kern w:val="0"/>
          <w:lang w:eastAsia="zh-CN"/>
        </w:rPr>
        <w:t>：</w:t>
      </w:r>
      <w:r>
        <w:rPr>
          <w:rFonts w:hint="eastAsia"/>
          <w:kern w:val="0"/>
        </w:rPr>
        <w:t>电解锰价格小涨 二硒价格弱稳运行</w:t>
      </w:r>
      <w:bookmarkEnd w:id="3"/>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中商网讯：截至到目前电解锰的报价在16200-16300元/吨，均价较上周五上涨50元/吨。本周国内电解锰市场价小涨。鉴于目前电解锰市场交投趋于好转，预计未来一周国内电解锰市场价格可能有小幅上行。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硒粉国际市场最新报价在8.7-9.2美元/磅，最低价较上周五上涨0.5美元/磅，最高价较上周保持不变。欧洲鹿特丹市场硒粉报价为8.25美元/磅，均价较上周五保持不变。本周国内硒粉市场价格为165-180元/公斤，均价较上周五保持不变。本周粗硒市场价格为130-135元/公斤，均价较上周五保持不变。鉴于国内市场价格挺价为主，市场整体表现安静。预计未来一周国内硒市价格维持弱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二氧化硒市场价格为110-115元/公斤，均价较上周五下跌2.5元/公斤。本周二氧化硒市场价格小幅下滑。现阶段国内二氧化硒报价多维持前期价格，而且下游观望情绪较浓加之市场需求不足。预计未来一周国内二氧化硒市场整体稳定。可能会有小幅走弱。</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分析评述：本周硒市价格整体持稳，电解锰市场价格小涨，粗硒市场价格保持不变，二氧化硒市场价格小幅下跌。鉴于目前国内硒市整体运行平稳，预计未来一周硒市价格趋稳运行。</w:t>
      </w:r>
    </w:p>
    <w:p>
      <w:pPr>
        <w:pStyle w:val="4"/>
        <w:numPr>
          <w:ilvl w:val="0"/>
          <w:numId w:val="2"/>
        </w:numPr>
        <w:spacing w:line="400" w:lineRule="exact"/>
        <w:rPr>
          <w:rFonts w:hint="default" w:asciiTheme="minorEastAsia" w:hAnsiTheme="minorEastAsia" w:eastAsiaTheme="minorEastAsia" w:cstheme="minorEastAsia"/>
          <w:kern w:val="0"/>
          <w:sz w:val="28"/>
          <w:szCs w:val="28"/>
          <w:lang w:val="en-US" w:eastAsia="zh-CN"/>
        </w:rPr>
      </w:pPr>
      <w:bookmarkStart w:id="4" w:name="_Toc9200"/>
      <w:r>
        <w:rPr>
          <w:rFonts w:hint="eastAsia"/>
          <w:kern w:val="0"/>
          <w:lang w:eastAsia="zh-CN"/>
        </w:rPr>
        <w:t>铋</w:t>
      </w:r>
      <w:r>
        <w:rPr>
          <w:rFonts w:hint="eastAsia"/>
          <w:kern w:val="0"/>
        </w:rPr>
        <w:t>评论</w:t>
      </w:r>
      <w:r>
        <w:rPr>
          <w:rFonts w:hint="eastAsia"/>
          <w:kern w:val="0"/>
          <w:lang w:eastAsia="zh-CN"/>
        </w:rPr>
        <w:t>：</w:t>
      </w:r>
      <w:r>
        <w:rPr>
          <w:rFonts w:hint="default" w:ascii="Calibri" w:hAnsi="Calibri" w:eastAsia="宋体" w:cs="Calibri"/>
          <w:b/>
          <w:bCs/>
          <w:kern w:val="0"/>
          <w:sz w:val="32"/>
          <w:szCs w:val="32"/>
          <w:lang w:val="en-US" w:eastAsia="zh-CN" w:bidi="ar-SA"/>
        </w:rPr>
        <w:t>铋锭市场延续下行</w:t>
      </w:r>
      <w:bookmarkEnd w:id="4"/>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中商网讯：本周国内铋锭市场价格延续跌势。目前国内铋锭市场询盘较少。消费商仅保持按需少量采购，鉴于短时间国内铋锭市场运行缓慢，预计未来一周国内铋锭市场价格将继续弱稳。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本周国际市场铋锭报价为3.75-3.95美元/磅，均价较上周五保持不变。欧洲鹿特丹市场最新报价在3.9美元/磅，价格较上周五保持不变。出口市场价格为3.4-3.5美元/磅，均价较上周五保持不变。</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本周国内铋锭市场主流报价为45000-46000元/吨，均价较上周五下跌500元/吨。现阶国内铋锭市场为刺激交易而降价。目前国内铋锭价格继续下跌至45000-46000元/吨，较上周下跌了500元/吨。有生产商表示，目前国内铋锭市场采购意愿不强烈，因上周已成交一笔长单，而且最近一次采购是在5月下旬，近期也不会采购。目前国内氧化铋的市场价格为47500-48500元/吨，均价较上周五下跌500元/吨。现阶段国内铋锭现货市场需求不足。考虑到目前铋锭的价格弱势运行为主，预计未来一周氧化铋的市场价格也将延续跌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分析评述：本周国内铋锭市场运行缓慢。而且供需双方在价格方面都保持僵持态度，对后市信心不足。预计未来一周国内铋锭市场价格走势大体弱稳，仍有可能延续下行。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4"/>
        <w:spacing w:line="400" w:lineRule="exact"/>
        <w:rPr>
          <w:rFonts w:hint="eastAsia" w:eastAsia="宋体"/>
          <w:kern w:val="0"/>
          <w:lang w:val="en-US" w:eastAsia="zh-CN"/>
        </w:rPr>
      </w:pPr>
      <w:bookmarkStart w:id="5" w:name="_Toc27833"/>
      <w:r>
        <w:rPr>
          <w:rFonts w:hint="eastAsia"/>
          <w:kern w:val="0"/>
        </w:rPr>
        <w:t>3</w:t>
      </w:r>
      <w:r>
        <w:rPr>
          <w:rFonts w:hint="eastAsia"/>
          <w:kern w:val="0"/>
          <w:lang w:eastAsia="zh-CN"/>
        </w:rPr>
        <w:t>、</w:t>
      </w:r>
      <w:r>
        <w:rPr>
          <w:rFonts w:hint="eastAsia"/>
          <w:kern w:val="0"/>
        </w:rPr>
        <w:t>铟评论：</w:t>
      </w:r>
      <w:r>
        <w:rPr>
          <w:rFonts w:hint="eastAsia"/>
          <w:kern w:val="0"/>
          <w:lang w:eastAsia="zh-CN"/>
        </w:rPr>
        <w:t>铟锭市场价格小幅下探</w:t>
      </w:r>
      <w:bookmarkEnd w:id="5"/>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中商网讯：今日国内铟锭主流价格为1150-1180元/公斤，均价较上周下调10元/公斤。目前国内铟锭市场因需求不足，下游多数消费商仅按需采购为主，预计未来一周国内铟锭市场价格将维持弱势运行。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近期部分大宗商品价格持续大幅上涨，其中，铁矿石、钢铁、铜等品种价格延续去年上涨趋势，但铟的价格并没有受到明显影响。有生产商表示，目前市场询盘较少，市场依然保持安静。由于本周价格松动，消费商更倾向于观望后市。预计未来一周国内铟锭市场将有小幅下调。</w:t>
      </w:r>
    </w:p>
    <w:p>
      <w:pPr>
        <w:pStyle w:val="4"/>
        <w:spacing w:line="400" w:lineRule="exact"/>
        <w:rPr>
          <w:rFonts w:hint="default" w:eastAsia="宋体" w:cs="宋体"/>
          <w:kern w:val="0"/>
          <w:lang w:val="en-US" w:eastAsia="zh-CN"/>
        </w:rPr>
      </w:pPr>
      <w:bookmarkStart w:id="6" w:name="_Toc7654"/>
      <w:r>
        <w:rPr>
          <w:kern w:val="0"/>
        </w:rPr>
        <w:t>4</w:t>
      </w:r>
      <w:r>
        <w:rPr>
          <w:rFonts w:hint="eastAsia" w:cs="宋体"/>
          <w:kern w:val="0"/>
        </w:rPr>
        <w:t>、碲评论：</w:t>
      </w:r>
      <w:r>
        <w:rPr>
          <w:rFonts w:hint="default" w:cs="宋体"/>
          <w:kern w:val="0"/>
          <w:lang w:val="en-US" w:eastAsia="zh-CN"/>
        </w:rPr>
        <w:t>国内碲锭市场持稳</w:t>
      </w:r>
      <w:bookmarkEnd w:id="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中商网讯：今日国内金属碲的主流报价为580-590元/公斤，均价较上一交易日保持不变。目前金属碲终端消费商需求保持不变，市场运行状态没有较大变化。预计未来一周国内金属碲市场价格继续平稳运行。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r>
        <w:rPr>
          <w:rFonts w:hint="default" w:asciiTheme="minorEastAsia" w:hAnsiTheme="minorEastAsia" w:eastAsiaTheme="minorEastAsia" w:cstheme="minorEastAsia"/>
          <w:kern w:val="0"/>
          <w:sz w:val="28"/>
          <w:szCs w:val="28"/>
          <w:lang w:val="en-US" w:eastAsia="zh-CN"/>
        </w:rPr>
        <w:t>有生厂商表示，目前市场降价销售意愿不强烈，而且基于对后市价格的期待以及当前价格也难以刺激消费需求。他们预计未来一周国内金属碲市场价格走势整体维稳。</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0"/>
          <w:sz w:val="28"/>
          <w:szCs w:val="28"/>
          <w:lang w:val="en-US" w:eastAsia="zh-CN"/>
        </w:rPr>
      </w:pPr>
    </w:p>
    <w:p>
      <w:pPr>
        <w:pStyle w:val="2"/>
        <w:spacing w:line="400" w:lineRule="exact"/>
        <w:rPr>
          <w:rFonts w:hint="eastAsia" w:cs="黑体"/>
        </w:rPr>
      </w:pPr>
      <w:bookmarkStart w:id="7" w:name="_Toc6006"/>
      <w:r>
        <w:rPr>
          <w:rFonts w:hint="eastAsia" w:cs="黑体"/>
        </w:rPr>
        <w:t>二、价格行情</w:t>
      </w:r>
      <w:bookmarkEnd w:id="7"/>
    </w:p>
    <w:p>
      <w:pPr>
        <w:pStyle w:val="4"/>
        <w:spacing w:line="400" w:lineRule="exact"/>
        <w:rPr>
          <w:rFonts w:hint="eastAsia"/>
          <w:kern w:val="0"/>
        </w:rPr>
      </w:pPr>
      <w:bookmarkStart w:id="8" w:name="_Toc13423"/>
      <w:r>
        <w:rPr>
          <w:kern w:val="0"/>
        </w:rPr>
        <w:t>1</w:t>
      </w:r>
      <w:r>
        <w:rPr>
          <w:rFonts w:hint="eastAsia"/>
          <w:kern w:val="0"/>
        </w:rPr>
        <w:t>、国际价格</w:t>
      </w:r>
      <w:bookmarkEnd w:id="8"/>
    </w:p>
    <w:tbl>
      <w:tblPr>
        <w:tblStyle w:val="21"/>
        <w:tblpPr w:leftFromText="180" w:rightFromText="180" w:vertAnchor="text" w:horzAnchor="page" w:tblpX="1218" w:tblpY="486"/>
        <w:tblOverlap w:val="never"/>
        <w:tblW w:w="9806" w:type="dxa"/>
        <w:tblInd w:w="0" w:type="dxa"/>
        <w:tblLayout w:type="fixed"/>
        <w:tblCellMar>
          <w:top w:w="0" w:type="dxa"/>
          <w:left w:w="108" w:type="dxa"/>
          <w:bottom w:w="0" w:type="dxa"/>
          <w:right w:w="108" w:type="dxa"/>
        </w:tblCellMar>
      </w:tblPr>
      <w:tblGrid>
        <w:gridCol w:w="1297"/>
        <w:gridCol w:w="708"/>
        <w:gridCol w:w="658"/>
        <w:gridCol w:w="657"/>
        <w:gridCol w:w="657"/>
        <w:gridCol w:w="616"/>
        <w:gridCol w:w="564"/>
        <w:gridCol w:w="602"/>
        <w:gridCol w:w="555"/>
        <w:gridCol w:w="594"/>
        <w:gridCol w:w="609"/>
        <w:gridCol w:w="487"/>
        <w:gridCol w:w="488"/>
        <w:gridCol w:w="609"/>
        <w:gridCol w:w="705"/>
      </w:tblGrid>
      <w:tr>
        <w:tblPrEx>
          <w:tblCellMar>
            <w:top w:w="0" w:type="dxa"/>
            <w:left w:w="108" w:type="dxa"/>
            <w:bottom w:w="0" w:type="dxa"/>
            <w:right w:w="108" w:type="dxa"/>
          </w:tblCellMar>
        </w:tblPrEx>
        <w:trPr>
          <w:trHeight w:val="349" w:hRule="atLeast"/>
        </w:trPr>
        <w:tc>
          <w:tcPr>
            <w:tcW w:w="9806" w:type="dxa"/>
            <w:gridSpan w:val="15"/>
            <w:tcBorders>
              <w:top w:val="single" w:color="auto" w:sz="8" w:space="0"/>
              <w:left w:val="single" w:color="auto" w:sz="8" w:space="0"/>
              <w:bottom w:val="single" w:color="auto" w:sz="8" w:space="0"/>
              <w:right w:val="single" w:color="000000" w:sz="8" w:space="0"/>
            </w:tcBorders>
            <w:shd w:val="clear" w:color="auto" w:fill="auto"/>
            <w:noWrap/>
            <w:vAlign w:val="center"/>
          </w:tcPr>
          <w:p>
            <w:pPr>
              <w:widowControl/>
              <w:jc w:val="center"/>
              <w:rPr>
                <w:rFonts w:ascii="仿宋_GB2312" w:hAnsi="宋体" w:eastAsia="仿宋_GB2312" w:cs="宋体"/>
                <w:b/>
                <w:bCs/>
                <w:color w:val="000000"/>
                <w:kern w:val="0"/>
              </w:rPr>
            </w:pPr>
            <w:r>
              <w:rPr>
                <w:rFonts w:hint="eastAsia" w:ascii="仿宋_GB2312" w:hAnsi="宋体" w:eastAsia="仿宋_GB2312" w:cs="宋体"/>
                <w:b/>
                <w:bCs/>
                <w:color w:val="000000"/>
                <w:kern w:val="0"/>
              </w:rPr>
              <w:t>国际小金属价格</w:t>
            </w:r>
          </w:p>
        </w:tc>
      </w:tr>
      <w:tr>
        <w:tblPrEx>
          <w:tblCellMar>
            <w:top w:w="0" w:type="dxa"/>
            <w:left w:w="108" w:type="dxa"/>
            <w:bottom w:w="0" w:type="dxa"/>
            <w:right w:w="108" w:type="dxa"/>
          </w:tblCellMar>
        </w:tblPrEx>
        <w:trPr>
          <w:trHeight w:val="349" w:hRule="atLeast"/>
        </w:trPr>
        <w:tc>
          <w:tcPr>
            <w:tcW w:w="1297"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日期</w:t>
            </w:r>
          </w:p>
        </w:tc>
        <w:tc>
          <w:tcPr>
            <w:tcW w:w="1366"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硒（美元）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铋（美元）</w:t>
            </w:r>
          </w:p>
        </w:tc>
        <w:tc>
          <w:tcPr>
            <w:tcW w:w="1180"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157" w:type="dxa"/>
            <w:gridSpan w:val="2"/>
            <w:tcBorders>
              <w:top w:val="single" w:color="auto" w:sz="8" w:space="0"/>
              <w:left w:val="nil"/>
              <w:bottom w:val="nil"/>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镉</w:t>
            </w:r>
          </w:p>
        </w:tc>
        <w:tc>
          <w:tcPr>
            <w:tcW w:w="1203"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铟（美元）</w:t>
            </w:r>
          </w:p>
        </w:tc>
        <w:tc>
          <w:tcPr>
            <w:tcW w:w="975"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碲锭（美元）</w:t>
            </w:r>
          </w:p>
        </w:tc>
        <w:tc>
          <w:tcPr>
            <w:tcW w:w="1314"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二氧化锗（美元）</w:t>
            </w:r>
          </w:p>
        </w:tc>
      </w:tr>
      <w:tr>
        <w:tblPrEx>
          <w:tblCellMar>
            <w:top w:w="0" w:type="dxa"/>
            <w:left w:w="108" w:type="dxa"/>
            <w:bottom w:w="0" w:type="dxa"/>
            <w:right w:w="108" w:type="dxa"/>
          </w:tblCellMar>
        </w:tblPrEx>
        <w:trPr>
          <w:trHeight w:val="678" w:hRule="atLeast"/>
        </w:trPr>
        <w:tc>
          <w:tcPr>
            <w:tcW w:w="1297" w:type="dxa"/>
            <w:vMerge w:val="continue"/>
            <w:tcBorders>
              <w:top w:val="nil"/>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rPr>
            </w:pPr>
          </w:p>
        </w:tc>
        <w:tc>
          <w:tcPr>
            <w:tcW w:w="1366"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180"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（99.95美分）</w:t>
            </w:r>
          </w:p>
        </w:tc>
        <w:tc>
          <w:tcPr>
            <w:tcW w:w="1157" w:type="dxa"/>
            <w:gridSpan w:val="2"/>
            <w:tcBorders>
              <w:top w:val="nil"/>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rPr>
            </w:pPr>
            <w:r>
              <w:rPr>
                <w:rFonts w:hint="eastAsia" w:ascii="仿宋_GB2312" w:hAnsi="宋体" w:eastAsia="仿宋_GB2312" w:cs="宋体"/>
                <w:color w:val="000000"/>
                <w:kern w:val="0"/>
              </w:rPr>
              <w:t>（99.99美分）</w:t>
            </w:r>
          </w:p>
        </w:tc>
        <w:tc>
          <w:tcPr>
            <w:tcW w:w="1203"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975"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c>
          <w:tcPr>
            <w:tcW w:w="1314"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仿宋_GB2312" w:hAnsi="宋体" w:eastAsia="仿宋_GB2312" w:cs="宋体"/>
                <w:color w:val="000000"/>
                <w:kern w:val="0"/>
              </w:rPr>
            </w:pPr>
          </w:p>
        </w:tc>
      </w:tr>
      <w:tr>
        <w:tblPrEx>
          <w:tblCellMar>
            <w:top w:w="0" w:type="dxa"/>
            <w:left w:w="108" w:type="dxa"/>
            <w:bottom w:w="0" w:type="dxa"/>
            <w:right w:w="108" w:type="dxa"/>
          </w:tblCellMar>
        </w:tblPrEx>
        <w:trPr>
          <w:trHeight w:val="699" w:hRule="atLeast"/>
        </w:trPr>
        <w:tc>
          <w:tcPr>
            <w:tcW w:w="129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rPr>
            </w:pPr>
            <w:r>
              <w:rPr>
                <w:rFonts w:hint="eastAsia" w:ascii="仿宋_GB2312" w:eastAsia="仿宋_GB2312" w:cs="仿宋_GB2312"/>
                <w:lang w:val="en-US" w:eastAsia="zh-CN"/>
              </w:rPr>
              <w:t>6</w:t>
            </w:r>
            <w:r>
              <w:rPr>
                <w:rFonts w:hint="eastAsia" w:ascii="仿宋_GB2312" w:eastAsia="仿宋_GB2312" w:cs="仿宋_GB2312"/>
              </w:rPr>
              <w:t>月</w:t>
            </w:r>
            <w:r>
              <w:rPr>
                <w:rFonts w:hint="eastAsia" w:ascii="仿宋_GB2312" w:eastAsia="仿宋_GB2312" w:cs="仿宋_GB2312"/>
                <w:lang w:val="en-US" w:eastAsia="zh-CN"/>
              </w:rPr>
              <w:t>2</w:t>
            </w:r>
            <w:r>
              <w:rPr>
                <w:rFonts w:hint="eastAsia" w:ascii="仿宋_GB2312" w:eastAsia="仿宋_GB2312" w:cs="仿宋_GB2312"/>
              </w:rPr>
              <w:t>日</w:t>
            </w:r>
          </w:p>
        </w:tc>
        <w:tc>
          <w:tcPr>
            <w:tcW w:w="70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8.7</w:t>
            </w:r>
          </w:p>
        </w:tc>
        <w:tc>
          <w:tcPr>
            <w:tcW w:w="65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9.2</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3.75</w:t>
            </w:r>
          </w:p>
        </w:tc>
        <w:tc>
          <w:tcPr>
            <w:tcW w:w="65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3.95</w:t>
            </w:r>
          </w:p>
        </w:tc>
        <w:tc>
          <w:tcPr>
            <w:tcW w:w="616"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126</w:t>
            </w:r>
          </w:p>
        </w:tc>
        <w:tc>
          <w:tcPr>
            <w:tcW w:w="56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133</w:t>
            </w:r>
          </w:p>
        </w:tc>
        <w:tc>
          <w:tcPr>
            <w:tcW w:w="602" w:type="dxa"/>
            <w:tcBorders>
              <w:top w:val="nil"/>
              <w:left w:val="nil"/>
              <w:bottom w:val="single" w:color="auto" w:sz="8" w:space="0"/>
              <w:right w:val="single" w:color="auto" w:sz="8" w:space="0"/>
            </w:tcBorders>
            <w:shd w:val="clear" w:color="auto" w:fill="auto"/>
            <w:vAlign w:val="center"/>
          </w:tcPr>
          <w:p>
            <w:pPr>
              <w:jc w:val="center"/>
              <w:rPr>
                <w:rFonts w:hint="default" w:ascii="仿宋_GB2312" w:hAnsi="Calibri" w:eastAsia="仿宋_GB2312" w:cs="仿宋_GB2312"/>
                <w:color w:val="auto"/>
                <w:kern w:val="2"/>
                <w:sz w:val="21"/>
                <w:szCs w:val="21"/>
                <w:lang w:val="en-US" w:eastAsia="zh-CN" w:bidi="ar-SA"/>
              </w:rPr>
            </w:pPr>
            <w:r>
              <w:rPr>
                <w:rFonts w:hint="eastAsia" w:ascii="仿宋_GB2312" w:eastAsia="仿宋_GB2312" w:cs="仿宋_GB2312"/>
                <w:color w:val="auto"/>
                <w:lang w:val="en-US" w:eastAsia="zh-CN"/>
              </w:rPr>
              <w:t>128</w:t>
            </w:r>
          </w:p>
        </w:tc>
        <w:tc>
          <w:tcPr>
            <w:tcW w:w="555"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135</w:t>
            </w:r>
          </w:p>
        </w:tc>
        <w:tc>
          <w:tcPr>
            <w:tcW w:w="594"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195</w:t>
            </w:r>
          </w:p>
        </w:tc>
        <w:tc>
          <w:tcPr>
            <w:tcW w:w="609"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220</w:t>
            </w:r>
          </w:p>
        </w:tc>
        <w:tc>
          <w:tcPr>
            <w:tcW w:w="487"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75</w:t>
            </w:r>
          </w:p>
        </w:tc>
        <w:tc>
          <w:tcPr>
            <w:tcW w:w="488"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85</w:t>
            </w:r>
          </w:p>
        </w:tc>
        <w:tc>
          <w:tcPr>
            <w:tcW w:w="609"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720</w:t>
            </w:r>
          </w:p>
        </w:tc>
        <w:tc>
          <w:tcPr>
            <w:tcW w:w="705" w:type="dxa"/>
            <w:tcBorders>
              <w:top w:val="nil"/>
              <w:left w:val="nil"/>
              <w:bottom w:val="single" w:color="auto" w:sz="8" w:space="0"/>
              <w:right w:val="single" w:color="auto" w:sz="8" w:space="0"/>
            </w:tcBorders>
            <w:shd w:val="clear" w:color="auto" w:fill="auto"/>
            <w:vAlign w:val="center"/>
          </w:tcPr>
          <w:p>
            <w:pPr>
              <w:jc w:val="center"/>
              <w:rPr>
                <w:rFonts w:hint="default" w:ascii="仿宋_GB2312" w:eastAsia="仿宋_GB2312" w:cs="仿宋_GB2312"/>
                <w:color w:val="auto"/>
                <w:lang w:val="en-US" w:eastAsia="zh-CN"/>
              </w:rPr>
            </w:pPr>
            <w:r>
              <w:rPr>
                <w:rFonts w:hint="eastAsia" w:ascii="仿宋_GB2312" w:eastAsia="仿宋_GB2312" w:cs="仿宋_GB2312"/>
                <w:color w:val="auto"/>
                <w:lang w:val="en-US" w:eastAsia="zh-CN"/>
              </w:rPr>
              <w:t>825</w:t>
            </w:r>
          </w:p>
        </w:tc>
      </w:tr>
    </w:tbl>
    <w:p/>
    <w:p/>
    <w:p>
      <w:pPr>
        <w:pStyle w:val="4"/>
        <w:spacing w:line="400" w:lineRule="exact"/>
        <w:rPr>
          <w:rFonts w:hint="eastAsia" w:cs="宋体"/>
          <w:kern w:val="0"/>
        </w:rPr>
      </w:pPr>
      <w:bookmarkStart w:id="9" w:name="_Toc28089"/>
      <w:r>
        <w:rPr>
          <w:kern w:val="0"/>
        </w:rPr>
        <w:t>2</w:t>
      </w:r>
      <w:r>
        <w:rPr>
          <w:rFonts w:hint="eastAsia" w:cs="宋体"/>
          <w:kern w:val="0"/>
        </w:rPr>
        <w:t>、欧洲鹿特丹小金属价格</w:t>
      </w:r>
      <w:bookmarkEnd w:id="9"/>
    </w:p>
    <w:tbl>
      <w:tblPr>
        <w:tblStyle w:val="21"/>
        <w:tblpPr w:leftFromText="180" w:rightFromText="180" w:vertAnchor="text" w:horzAnchor="page" w:tblpX="1342" w:tblpY="291"/>
        <w:tblOverlap w:val="never"/>
        <w:tblW w:w="9577" w:type="dxa"/>
        <w:tblInd w:w="0" w:type="dxa"/>
        <w:tblLayout w:type="fixed"/>
        <w:tblCellMar>
          <w:top w:w="0" w:type="dxa"/>
          <w:left w:w="108" w:type="dxa"/>
          <w:bottom w:w="0" w:type="dxa"/>
          <w:right w:w="108" w:type="dxa"/>
        </w:tblCellMar>
      </w:tblPr>
      <w:tblGrid>
        <w:gridCol w:w="1146"/>
        <w:gridCol w:w="978"/>
        <w:gridCol w:w="955"/>
        <w:gridCol w:w="1109"/>
        <w:gridCol w:w="1110"/>
        <w:gridCol w:w="1020"/>
        <w:gridCol w:w="1005"/>
        <w:gridCol w:w="1229"/>
        <w:gridCol w:w="1025"/>
      </w:tblGrid>
      <w:tr>
        <w:tblPrEx>
          <w:tblCellMar>
            <w:top w:w="0" w:type="dxa"/>
            <w:left w:w="108" w:type="dxa"/>
            <w:bottom w:w="0" w:type="dxa"/>
            <w:right w:w="108" w:type="dxa"/>
          </w:tblCellMar>
        </w:tblPrEx>
        <w:trPr>
          <w:trHeight w:val="427" w:hRule="atLeast"/>
        </w:trPr>
        <w:tc>
          <w:tcPr>
            <w:tcW w:w="9577" w:type="dxa"/>
            <w:gridSpan w:val="9"/>
            <w:tcBorders>
              <w:top w:val="single" w:color="auto" w:sz="8" w:space="0"/>
              <w:left w:val="single" w:color="auto" w:sz="8" w:space="0"/>
              <w:bottom w:val="single" w:color="auto" w:sz="4" w:space="0"/>
              <w:right w:val="single" w:color="000000" w:sz="8" w:space="0"/>
            </w:tcBorders>
            <w:vAlign w:val="center"/>
          </w:tcPr>
          <w:p>
            <w:pPr>
              <w:spacing w:line="400" w:lineRule="exact"/>
              <w:jc w:val="center"/>
              <w:rPr>
                <w:rFonts w:ascii="仿宋_GB2312" w:eastAsia="仿宋_GB2312" w:cs="Times New Roman"/>
                <w:b/>
                <w:bCs/>
              </w:rPr>
            </w:pPr>
            <w:r>
              <w:rPr>
                <w:rFonts w:hint="eastAsia" w:ascii="仿宋_GB2312" w:eastAsia="仿宋_GB2312" w:cs="仿宋_GB2312"/>
                <w:b/>
                <w:bCs/>
              </w:rPr>
              <w:t>欧洲鹿特丹小金属价格一周汇总</w:t>
            </w:r>
          </w:p>
        </w:tc>
      </w:tr>
      <w:tr>
        <w:tblPrEx>
          <w:tblCellMar>
            <w:top w:w="0" w:type="dxa"/>
            <w:left w:w="108" w:type="dxa"/>
            <w:bottom w:w="0" w:type="dxa"/>
            <w:right w:w="108" w:type="dxa"/>
          </w:tblCellMar>
        </w:tblPrEx>
        <w:trPr>
          <w:trHeight w:val="1337"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rPr>
              <w:t>日期</w:t>
            </w:r>
          </w:p>
        </w:tc>
        <w:tc>
          <w:tcPr>
            <w:tcW w:w="978"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硒（美元</w:t>
            </w:r>
            <w:r>
              <w:rPr>
                <w:rFonts w:ascii="仿宋_GB2312" w:eastAsia="仿宋_GB2312" w:cs="仿宋_GB2312"/>
              </w:rPr>
              <w:t>/</w:t>
            </w:r>
            <w:r>
              <w:rPr>
                <w:rFonts w:hint="eastAsia" w:ascii="仿宋_GB2312" w:eastAsia="仿宋_GB2312" w:cs="仿宋_GB2312"/>
              </w:rPr>
              <w:t>磅）</w:t>
            </w:r>
          </w:p>
        </w:tc>
        <w:tc>
          <w:tcPr>
            <w:tcW w:w="95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铋（美元</w:t>
            </w:r>
            <w:r>
              <w:rPr>
                <w:rFonts w:ascii="仿宋_GB2312" w:eastAsia="仿宋_GB2312" w:cs="仿宋_GB2312"/>
              </w:rPr>
              <w:t>/</w:t>
            </w:r>
            <w:r>
              <w:rPr>
                <w:rFonts w:hint="eastAsia" w:ascii="仿宋_GB2312" w:eastAsia="仿宋_GB2312" w:cs="仿宋_GB2312"/>
              </w:rPr>
              <w:t>磅）</w:t>
            </w:r>
          </w:p>
        </w:tc>
        <w:tc>
          <w:tcPr>
            <w:tcW w:w="1109"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99.95</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11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镉（</w:t>
            </w:r>
            <w:r>
              <w:rPr>
                <w:rFonts w:ascii="仿宋_GB2312" w:eastAsia="仿宋_GB2312" w:cs="仿宋_GB2312"/>
              </w:rPr>
              <w:t>99.99</w:t>
            </w:r>
            <w:r>
              <w:rPr>
                <w:rFonts w:hint="eastAsia" w:ascii="仿宋_GB2312" w:eastAsia="仿宋_GB2312" w:cs="仿宋_GB2312"/>
              </w:rPr>
              <w:t>美元</w:t>
            </w:r>
            <w:r>
              <w:rPr>
                <w:rFonts w:ascii="仿宋_GB2312" w:eastAsia="仿宋_GB2312" w:cs="仿宋_GB2312"/>
              </w:rPr>
              <w:t>/</w:t>
            </w:r>
            <w:r>
              <w:rPr>
                <w:rFonts w:hint="eastAsia" w:ascii="仿宋_GB2312" w:eastAsia="仿宋_GB2312" w:cs="仿宋_GB2312"/>
              </w:rPr>
              <w:t>磅）</w:t>
            </w:r>
          </w:p>
        </w:tc>
        <w:tc>
          <w:tcPr>
            <w:tcW w:w="1020"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铟（美元</w:t>
            </w:r>
            <w:r>
              <w:rPr>
                <w:rFonts w:ascii="仿宋_GB2312" w:eastAsia="仿宋_GB2312" w:cs="仿宋_GB2312"/>
              </w:rPr>
              <w:t>/</w:t>
            </w:r>
            <w:r>
              <w:rPr>
                <w:rFonts w:hint="eastAsia" w:ascii="仿宋_GB2312" w:eastAsia="仿宋_GB2312" w:cs="仿宋_GB2312"/>
              </w:rPr>
              <w:t>公斤）</w:t>
            </w:r>
          </w:p>
        </w:tc>
        <w:tc>
          <w:tcPr>
            <w:tcW w:w="1005"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锗（元</w:t>
            </w:r>
            <w:r>
              <w:rPr>
                <w:rFonts w:ascii="仿宋_GB2312" w:eastAsia="仿宋_GB2312" w:cs="仿宋_GB2312"/>
              </w:rPr>
              <w:t>/</w:t>
            </w:r>
            <w:r>
              <w:rPr>
                <w:rFonts w:hint="eastAsia" w:ascii="仿宋_GB2312" w:eastAsia="仿宋_GB2312" w:cs="仿宋_GB2312"/>
              </w:rPr>
              <w:t>公斤）</w:t>
            </w:r>
          </w:p>
        </w:tc>
        <w:tc>
          <w:tcPr>
            <w:tcW w:w="1229" w:type="dxa"/>
            <w:tcBorders>
              <w:top w:val="single" w:color="auto" w:sz="4" w:space="0"/>
              <w:left w:val="nil"/>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二氧化锗（美元</w:t>
            </w:r>
            <w:r>
              <w:rPr>
                <w:rFonts w:ascii="仿宋_GB2312" w:eastAsia="仿宋_GB2312" w:cs="仿宋_GB2312"/>
              </w:rPr>
              <w:t>/</w:t>
            </w:r>
            <w:r>
              <w:rPr>
                <w:rFonts w:hint="eastAsia" w:ascii="仿宋_GB2312" w:eastAsia="仿宋_GB2312" w:cs="仿宋_GB2312"/>
              </w:rPr>
              <w:t>公斤）</w:t>
            </w:r>
          </w:p>
        </w:tc>
        <w:tc>
          <w:tcPr>
            <w:tcW w:w="1025" w:type="dxa"/>
            <w:tcBorders>
              <w:top w:val="single" w:color="auto" w:sz="4" w:space="0"/>
              <w:left w:val="nil"/>
              <w:bottom w:val="single" w:color="auto" w:sz="4" w:space="0"/>
              <w:right w:val="single" w:color="000000" w:sz="8" w:space="0"/>
            </w:tcBorders>
            <w:vAlign w:val="center"/>
          </w:tcPr>
          <w:p>
            <w:pPr>
              <w:spacing w:line="400" w:lineRule="exact"/>
              <w:jc w:val="center"/>
              <w:rPr>
                <w:rFonts w:ascii="仿宋_GB2312" w:eastAsia="仿宋_GB2312" w:cs="Times New Roman"/>
              </w:rPr>
            </w:pPr>
            <w:r>
              <w:rPr>
                <w:rFonts w:hint="eastAsia" w:ascii="仿宋_GB2312" w:eastAsia="仿宋_GB2312" w:cs="仿宋_GB2312"/>
              </w:rPr>
              <w:t>镓（美元</w:t>
            </w:r>
            <w:r>
              <w:rPr>
                <w:rFonts w:ascii="仿宋_GB2312" w:eastAsia="仿宋_GB2312" w:cs="仿宋_GB2312"/>
              </w:rPr>
              <w:t>/</w:t>
            </w:r>
            <w:r>
              <w:rPr>
                <w:rFonts w:hint="eastAsia" w:ascii="仿宋_GB2312" w:eastAsia="仿宋_GB2312" w:cs="仿宋_GB2312"/>
              </w:rPr>
              <w:t>公斤）</w:t>
            </w:r>
          </w:p>
        </w:tc>
      </w:tr>
      <w:tr>
        <w:tblPrEx>
          <w:tblCellMar>
            <w:top w:w="0" w:type="dxa"/>
            <w:left w:w="108" w:type="dxa"/>
            <w:bottom w:w="0" w:type="dxa"/>
            <w:right w:w="108" w:type="dxa"/>
          </w:tblCellMar>
        </w:tblPrEx>
        <w:trPr>
          <w:trHeight w:val="824" w:hRule="atLeast"/>
        </w:trPr>
        <w:tc>
          <w:tcPr>
            <w:tcW w:w="1146" w:type="dxa"/>
            <w:tcBorders>
              <w:top w:val="nil"/>
              <w:left w:val="single" w:color="auto" w:sz="8" w:space="0"/>
              <w:bottom w:val="single" w:color="auto" w:sz="4" w:space="0"/>
              <w:right w:val="single" w:color="auto" w:sz="4" w:space="0"/>
            </w:tcBorders>
            <w:vAlign w:val="center"/>
          </w:tcPr>
          <w:p>
            <w:pPr>
              <w:spacing w:line="400" w:lineRule="exact"/>
              <w:jc w:val="center"/>
              <w:rPr>
                <w:rFonts w:ascii="仿宋_GB2312" w:eastAsia="仿宋_GB2312" w:cs="Times New Roman"/>
              </w:rPr>
            </w:pPr>
            <w:r>
              <w:rPr>
                <w:rFonts w:hint="eastAsia" w:ascii="仿宋_GB2312" w:eastAsia="仿宋_GB2312" w:cs="仿宋_GB2312"/>
                <w:lang w:val="en-US" w:eastAsia="zh-CN"/>
              </w:rPr>
              <w:t>6</w:t>
            </w:r>
            <w:r>
              <w:rPr>
                <w:rFonts w:hint="eastAsia" w:ascii="仿宋_GB2312" w:eastAsia="仿宋_GB2312" w:cs="仿宋_GB2312"/>
              </w:rPr>
              <w:t>月</w:t>
            </w:r>
            <w:r>
              <w:rPr>
                <w:rFonts w:hint="eastAsia" w:ascii="仿宋_GB2312" w:eastAsia="仿宋_GB2312" w:cs="仿宋_GB2312"/>
                <w:lang w:val="en-US" w:eastAsia="zh-CN"/>
              </w:rPr>
              <w:t>2</w:t>
            </w:r>
            <w:r>
              <w:rPr>
                <w:rFonts w:hint="eastAsia" w:ascii="仿宋_GB2312" w:eastAsia="仿宋_GB2312" w:cs="仿宋_GB2312"/>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8.25</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3.9</w:t>
            </w:r>
          </w:p>
        </w:tc>
        <w:tc>
          <w:tcPr>
            <w:tcW w:w="110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1.32</w:t>
            </w:r>
          </w:p>
        </w:tc>
        <w:tc>
          <w:tcPr>
            <w:tcW w:w="111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1.36</w:t>
            </w:r>
          </w:p>
        </w:tc>
        <w:tc>
          <w:tcPr>
            <w:tcW w:w="102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212.5</w:t>
            </w:r>
          </w:p>
        </w:tc>
        <w:tc>
          <w:tcPr>
            <w:tcW w:w="100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1150</w:t>
            </w:r>
          </w:p>
        </w:tc>
        <w:tc>
          <w:tcPr>
            <w:tcW w:w="122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850</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335</w:t>
            </w:r>
          </w:p>
        </w:tc>
      </w:tr>
      <w:tr>
        <w:tblPrEx>
          <w:tblCellMar>
            <w:top w:w="0" w:type="dxa"/>
            <w:left w:w="108" w:type="dxa"/>
            <w:bottom w:w="0" w:type="dxa"/>
            <w:right w:w="108" w:type="dxa"/>
          </w:tblCellMar>
        </w:tblPrEx>
        <w:trPr>
          <w:trHeight w:val="834" w:hRule="atLeast"/>
        </w:trPr>
        <w:tc>
          <w:tcPr>
            <w:tcW w:w="1146" w:type="dxa"/>
            <w:tcBorders>
              <w:top w:val="nil"/>
              <w:left w:val="single" w:color="auto" w:sz="8"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1"/>
                <w:szCs w:val="21"/>
                <w:u w:val="none"/>
                <w:lang w:val="en-US" w:eastAsia="zh-CN" w:bidi="ar-SA"/>
              </w:rPr>
            </w:pPr>
            <w:r>
              <w:rPr>
                <w:rFonts w:hint="eastAsia" w:ascii="仿宋_GB2312" w:hAnsi="宋体" w:eastAsia="仿宋_GB2312" w:cs="仿宋_GB2312"/>
                <w:i w:val="0"/>
                <w:color w:val="000000"/>
                <w:kern w:val="0"/>
                <w:sz w:val="21"/>
                <w:szCs w:val="21"/>
                <w:u w:val="none"/>
                <w:lang w:val="en-US" w:eastAsia="zh-CN" w:bidi="ar"/>
              </w:rPr>
              <w:t>6</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3</w:t>
            </w:r>
            <w:r>
              <w:rPr>
                <w:rFonts w:hint="default" w:ascii="仿宋_GB2312" w:hAnsi="宋体" w:eastAsia="仿宋_GB2312" w:cs="仿宋_GB2312"/>
                <w:i w:val="0"/>
                <w:color w:val="000000"/>
                <w:kern w:val="0"/>
                <w:sz w:val="21"/>
                <w:szCs w:val="21"/>
                <w:u w:val="none"/>
                <w:lang w:val="en-US" w:eastAsia="zh-CN" w:bidi="ar"/>
              </w:rPr>
              <w:t>日</w:t>
            </w:r>
          </w:p>
        </w:tc>
        <w:tc>
          <w:tcPr>
            <w:tcW w:w="978"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8.25</w:t>
            </w:r>
          </w:p>
        </w:tc>
        <w:tc>
          <w:tcPr>
            <w:tcW w:w="95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3.9</w:t>
            </w:r>
          </w:p>
        </w:tc>
        <w:tc>
          <w:tcPr>
            <w:tcW w:w="110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1.32</w:t>
            </w:r>
          </w:p>
        </w:tc>
        <w:tc>
          <w:tcPr>
            <w:tcW w:w="111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1.36</w:t>
            </w:r>
          </w:p>
        </w:tc>
        <w:tc>
          <w:tcPr>
            <w:tcW w:w="1020"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212.5</w:t>
            </w:r>
          </w:p>
        </w:tc>
        <w:tc>
          <w:tcPr>
            <w:tcW w:w="1005"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1150</w:t>
            </w:r>
          </w:p>
        </w:tc>
        <w:tc>
          <w:tcPr>
            <w:tcW w:w="1229" w:type="dxa"/>
            <w:tcBorders>
              <w:top w:val="single" w:color="auto" w:sz="4" w:space="0"/>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850</w:t>
            </w:r>
          </w:p>
        </w:tc>
        <w:tc>
          <w:tcPr>
            <w:tcW w:w="1025" w:type="dxa"/>
            <w:tcBorders>
              <w:top w:val="single" w:color="auto" w:sz="4" w:space="0"/>
              <w:left w:val="nil"/>
              <w:bottom w:val="single" w:color="auto" w:sz="4" w:space="0"/>
              <w:right w:val="single" w:color="000000" w:sz="8"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335</w:t>
            </w:r>
          </w:p>
        </w:tc>
      </w:tr>
    </w:tbl>
    <w:p/>
    <w:p>
      <w:pPr>
        <w:rPr>
          <w:rFonts w:cs="Times New Roman"/>
        </w:rPr>
      </w:pPr>
    </w:p>
    <w:p>
      <w:pPr>
        <w:rPr>
          <w:rFonts w:cs="Times New Roman"/>
        </w:rPr>
      </w:pPr>
    </w:p>
    <w:p>
      <w:pPr>
        <w:rPr>
          <w:rFonts w:cs="Times New Roman"/>
        </w:rPr>
      </w:pPr>
    </w:p>
    <w:p>
      <w:pPr>
        <w:pStyle w:val="4"/>
        <w:numPr>
          <w:ilvl w:val="0"/>
          <w:numId w:val="3"/>
        </w:numPr>
        <w:spacing w:line="400" w:lineRule="exact"/>
        <w:rPr>
          <w:rFonts w:cs="宋体"/>
          <w:kern w:val="0"/>
        </w:rPr>
      </w:pPr>
      <w:bookmarkStart w:id="10" w:name="_Toc18864"/>
      <w:r>
        <w:rPr>
          <w:rFonts w:hint="eastAsia" w:cs="宋体"/>
          <w:kern w:val="0"/>
        </w:rPr>
        <w:t>国内一周小金属价格汇总</w:t>
      </w:r>
      <w:bookmarkEnd w:id="10"/>
    </w:p>
    <w:tbl>
      <w:tblPr>
        <w:tblStyle w:val="21"/>
        <w:tblW w:w="8960" w:type="dxa"/>
        <w:jc w:val="center"/>
        <w:tblLayout w:type="fixed"/>
        <w:tblCellMar>
          <w:top w:w="0" w:type="dxa"/>
          <w:left w:w="108" w:type="dxa"/>
          <w:bottom w:w="0" w:type="dxa"/>
          <w:right w:w="108" w:type="dxa"/>
        </w:tblCellMar>
      </w:tblPr>
      <w:tblGrid>
        <w:gridCol w:w="1258"/>
        <w:gridCol w:w="721"/>
        <w:gridCol w:w="722"/>
        <w:gridCol w:w="722"/>
        <w:gridCol w:w="785"/>
        <w:gridCol w:w="659"/>
        <w:gridCol w:w="724"/>
        <w:gridCol w:w="842"/>
        <w:gridCol w:w="843"/>
        <w:gridCol w:w="842"/>
        <w:gridCol w:w="842"/>
      </w:tblGrid>
      <w:tr>
        <w:tblPrEx>
          <w:tblCellMar>
            <w:top w:w="0" w:type="dxa"/>
            <w:left w:w="108" w:type="dxa"/>
            <w:bottom w:w="0" w:type="dxa"/>
            <w:right w:w="108" w:type="dxa"/>
          </w:tblCellMar>
        </w:tblPrEx>
        <w:trPr>
          <w:trHeight w:val="415" w:hRule="atLeast"/>
          <w:jc w:val="center"/>
        </w:trPr>
        <w:tc>
          <w:tcPr>
            <w:tcW w:w="8960" w:type="dxa"/>
            <w:gridSpan w:val="11"/>
            <w:tcBorders>
              <w:top w:val="single" w:color="auto" w:sz="4" w:space="0"/>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b/>
                <w:bCs/>
                <w:kern w:val="0"/>
              </w:rPr>
            </w:pPr>
            <w:r>
              <w:rPr>
                <w:rFonts w:hint="eastAsia" w:ascii="仿宋_GB2312" w:hAnsi="宋体" w:eastAsia="仿宋_GB2312" w:cs="仿宋_GB2312"/>
                <w:b/>
                <w:bCs/>
                <w:kern w:val="0"/>
              </w:rPr>
              <w:t>国内小金属价格一周汇总</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日期</w:t>
            </w:r>
          </w:p>
        </w:tc>
        <w:tc>
          <w:tcPr>
            <w:tcW w:w="144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仿宋_GB2312"/>
                <w:kern w:val="0"/>
              </w:rPr>
            </w:pPr>
            <w:r>
              <w:rPr>
                <w:rFonts w:hint="eastAsia" w:ascii="仿宋_GB2312" w:hAnsi="宋体" w:eastAsia="仿宋_GB2312" w:cs="仿宋_GB2312"/>
                <w:kern w:val="0"/>
              </w:rPr>
              <w:t>硒粉</w:t>
            </w:r>
            <w:r>
              <w:rPr>
                <w:rFonts w:ascii="仿宋_GB2312" w:hAnsi="宋体" w:eastAsia="仿宋_GB2312" w:cs="仿宋_GB2312"/>
                <w:kern w:val="0"/>
              </w:rPr>
              <w:t>99.9%</w:t>
            </w:r>
          </w:p>
        </w:tc>
        <w:tc>
          <w:tcPr>
            <w:tcW w:w="1507"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二氧化硒</w:t>
            </w:r>
          </w:p>
        </w:tc>
        <w:tc>
          <w:tcPr>
            <w:tcW w:w="1383"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精铟</w:t>
            </w:r>
          </w:p>
        </w:tc>
        <w:tc>
          <w:tcPr>
            <w:tcW w:w="1685"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粗铟</w:t>
            </w:r>
          </w:p>
        </w:tc>
        <w:tc>
          <w:tcPr>
            <w:tcW w:w="1684" w:type="dxa"/>
            <w:gridSpan w:val="2"/>
            <w:tcBorders>
              <w:top w:val="single" w:color="auto" w:sz="4" w:space="0"/>
              <w:left w:val="nil"/>
              <w:bottom w:val="single" w:color="auto" w:sz="4" w:space="0"/>
              <w:right w:val="single" w:color="auto" w:sz="4" w:space="0"/>
            </w:tcBorders>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锗锭</w:t>
            </w:r>
          </w:p>
        </w:tc>
      </w:tr>
      <w:tr>
        <w:tblPrEx>
          <w:tblCellMar>
            <w:top w:w="0" w:type="dxa"/>
            <w:left w:w="108" w:type="dxa"/>
            <w:bottom w:w="0" w:type="dxa"/>
            <w:right w:w="108" w:type="dxa"/>
          </w:tblCellMar>
        </w:tblPrEx>
        <w:trPr>
          <w:trHeight w:val="387"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6</w:t>
            </w:r>
            <w:r>
              <w:rPr>
                <w:rFonts w:hint="eastAsia" w:ascii="仿宋_GB2312" w:eastAsia="仿宋_GB2312" w:cs="仿宋_GB2312"/>
              </w:rPr>
              <w:t>月</w:t>
            </w:r>
            <w:r>
              <w:rPr>
                <w:rFonts w:hint="eastAsia" w:ascii="仿宋_GB2312" w:eastAsia="仿宋_GB2312" w:cs="仿宋_GB2312"/>
                <w:lang w:val="en-US" w:eastAsia="zh-CN"/>
              </w:rPr>
              <w:t>2</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165</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180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659"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1180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1080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1110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7300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7700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eastAsia="仿宋_GB2312" w:cs="仿宋_GB2312"/>
              </w:rPr>
            </w:pPr>
            <w:r>
              <w:rPr>
                <w:rFonts w:hint="eastAsia" w:ascii="仿宋_GB2312" w:hAnsi="宋体" w:eastAsia="仿宋_GB2312" w:cs="仿宋_GB2312"/>
                <w:i w:val="0"/>
                <w:color w:val="000000"/>
                <w:kern w:val="0"/>
                <w:sz w:val="21"/>
                <w:szCs w:val="21"/>
                <w:u w:val="none"/>
                <w:lang w:val="en-US" w:eastAsia="zh-CN" w:bidi="ar"/>
              </w:rPr>
              <w:t>6</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3</w:t>
            </w:r>
            <w:r>
              <w:rPr>
                <w:rFonts w:hint="default" w:ascii="仿宋_GB2312" w:hAnsi="宋体" w:eastAsia="仿宋_GB2312" w:cs="仿宋_GB2312"/>
                <w:i w:val="0"/>
                <w:color w:val="000000"/>
                <w:kern w:val="0"/>
                <w:sz w:val="21"/>
                <w:szCs w:val="21"/>
                <w:u w:val="none"/>
                <w:lang w:val="en-US" w:eastAsia="zh-CN" w:bidi="ar"/>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165</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180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659"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1150</w:t>
            </w:r>
          </w:p>
        </w:tc>
        <w:tc>
          <w:tcPr>
            <w:tcW w:w="724"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1180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1080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1110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7300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7700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eastAsia="仿宋_GB2312" w:cs="仿宋_GB2312"/>
              </w:rPr>
            </w:pPr>
            <w:r>
              <w:rPr>
                <w:rFonts w:hint="eastAsia" w:ascii="仿宋_GB2312" w:eastAsia="仿宋_GB2312" w:cs="仿宋_GB2312"/>
                <w:lang w:val="en-US" w:eastAsia="zh-CN"/>
              </w:rPr>
              <w:t>6</w:t>
            </w:r>
            <w:r>
              <w:rPr>
                <w:rFonts w:hint="eastAsia" w:ascii="仿宋_GB2312" w:eastAsia="仿宋_GB2312" w:cs="仿宋_GB2312"/>
              </w:rPr>
              <w:t>月</w:t>
            </w:r>
            <w:r>
              <w:rPr>
                <w:rFonts w:hint="eastAsia" w:ascii="仿宋_GB2312" w:eastAsia="仿宋_GB2312" w:cs="仿宋_GB2312"/>
                <w:lang w:val="en-US" w:eastAsia="zh-CN"/>
              </w:rPr>
              <w:t>4</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165</w:t>
            </w:r>
          </w:p>
        </w:tc>
        <w:tc>
          <w:tcPr>
            <w:tcW w:w="722"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180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w:t>
            </w:r>
          </w:p>
        </w:tc>
        <w:tc>
          <w:tcPr>
            <w:tcW w:w="659"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1150</w:t>
            </w:r>
          </w:p>
        </w:tc>
        <w:tc>
          <w:tcPr>
            <w:tcW w:w="724"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1180</w:t>
            </w:r>
          </w:p>
        </w:tc>
        <w:tc>
          <w:tcPr>
            <w:tcW w:w="84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1080</w:t>
            </w:r>
          </w:p>
        </w:tc>
        <w:tc>
          <w:tcPr>
            <w:tcW w:w="843"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1110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7300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7700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noWrap/>
            <w:vAlign w:val="bottom"/>
          </w:tcPr>
          <w:p>
            <w:pPr>
              <w:spacing w:line="400" w:lineRule="exact"/>
              <w:jc w:val="center"/>
              <w:rPr>
                <w:rFonts w:ascii="仿宋_GB2312" w:eastAsia="仿宋_GB2312" w:cs="仿宋_GB2312"/>
              </w:rPr>
            </w:pPr>
            <w:r>
              <w:rPr>
                <w:rFonts w:hint="eastAsia" w:ascii="仿宋_GB2312" w:eastAsia="仿宋_GB2312" w:cs="仿宋_GB2312"/>
              </w:rPr>
              <w:t>单位</w:t>
            </w:r>
          </w:p>
        </w:tc>
        <w:tc>
          <w:tcPr>
            <w:tcW w:w="7702" w:type="dxa"/>
            <w:gridSpan w:val="10"/>
            <w:tcBorders>
              <w:top w:val="single" w:color="auto" w:sz="4" w:space="0"/>
              <w:left w:val="nil"/>
              <w:bottom w:val="single" w:color="auto" w:sz="4" w:space="0"/>
              <w:right w:val="single" w:color="auto" w:sz="4" w:space="0"/>
            </w:tcBorders>
            <w:noWrap/>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元/公斤</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bottom"/>
          </w:tcPr>
          <w:p>
            <w:pPr>
              <w:spacing w:line="400" w:lineRule="exact"/>
              <w:jc w:val="center"/>
              <w:rPr>
                <w:rFonts w:ascii="仿宋_GB2312" w:eastAsia="仿宋_GB2312" w:cs="仿宋_GB2312"/>
              </w:rPr>
            </w:pPr>
            <w:r>
              <w:rPr>
                <w:rFonts w:hint="eastAsia" w:ascii="仿宋_GB2312" w:eastAsia="仿宋_GB2312" w:cs="仿宋_GB2312"/>
              </w:rPr>
              <w:t>日期</w:t>
            </w:r>
          </w:p>
        </w:tc>
        <w:tc>
          <w:tcPr>
            <w:tcW w:w="1443"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二氧化锗</w:t>
            </w:r>
          </w:p>
        </w:tc>
        <w:tc>
          <w:tcPr>
            <w:tcW w:w="1507"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镓锭</w:t>
            </w:r>
          </w:p>
        </w:tc>
        <w:tc>
          <w:tcPr>
            <w:tcW w:w="1383"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碲锭</w:t>
            </w:r>
          </w:p>
        </w:tc>
        <w:tc>
          <w:tcPr>
            <w:tcW w:w="1685"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铋锭</w:t>
            </w:r>
          </w:p>
        </w:tc>
        <w:tc>
          <w:tcPr>
            <w:tcW w:w="1684" w:type="dxa"/>
            <w:gridSpan w:val="2"/>
            <w:tcBorders>
              <w:top w:val="single" w:color="auto" w:sz="4" w:space="0"/>
              <w:left w:val="nil"/>
              <w:bottom w:val="single" w:color="auto" w:sz="4" w:space="0"/>
              <w:right w:val="single" w:color="auto" w:sz="4" w:space="0"/>
            </w:tcBorders>
            <w:vAlign w:val="bottom"/>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镉锭</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w:t>
            </w:r>
            <w:r>
              <w:rPr>
                <w:rFonts w:hint="eastAsia" w:ascii="仿宋_GB2312" w:eastAsia="仿宋_GB2312" w:cs="仿宋_GB2312"/>
              </w:rPr>
              <w:t>月</w:t>
            </w:r>
            <w:r>
              <w:rPr>
                <w:rFonts w:hint="eastAsia" w:ascii="仿宋_GB2312" w:eastAsia="仿宋_GB2312" w:cs="仿宋_GB2312"/>
                <w:lang w:val="en-US" w:eastAsia="zh-CN"/>
              </w:rPr>
              <w:t>2</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4900</w:t>
            </w:r>
          </w:p>
        </w:tc>
        <w:tc>
          <w:tcPr>
            <w:tcW w:w="722"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2130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2180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580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16700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17200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仿宋_GB2312" w:hAnsi="Calibri" w:eastAsia="仿宋_GB2312" w:cs="仿宋_GB2312"/>
                <w:kern w:val="2"/>
                <w:sz w:val="21"/>
                <w:szCs w:val="21"/>
                <w:lang w:val="en-US" w:eastAsia="zh-CN" w:bidi="ar-SA"/>
              </w:rPr>
            </w:pPr>
            <w:r>
              <w:rPr>
                <w:rFonts w:hint="eastAsia" w:ascii="仿宋_GB2312" w:hAnsi="宋体" w:eastAsia="仿宋_GB2312" w:cs="仿宋_GB2312"/>
                <w:i w:val="0"/>
                <w:color w:val="000000"/>
                <w:kern w:val="0"/>
                <w:sz w:val="21"/>
                <w:szCs w:val="21"/>
                <w:u w:val="none"/>
                <w:lang w:val="en-US" w:eastAsia="zh-CN" w:bidi="ar"/>
              </w:rPr>
              <w:t>6</w:t>
            </w:r>
            <w:r>
              <w:rPr>
                <w:rFonts w:hint="default" w:ascii="仿宋_GB2312" w:hAnsi="宋体" w:eastAsia="仿宋_GB2312" w:cs="仿宋_GB2312"/>
                <w:i w:val="0"/>
                <w:color w:val="000000"/>
                <w:kern w:val="0"/>
                <w:sz w:val="21"/>
                <w:szCs w:val="21"/>
                <w:u w:val="none"/>
                <w:lang w:val="en-US" w:eastAsia="zh-CN" w:bidi="ar"/>
              </w:rPr>
              <w:t>月</w:t>
            </w:r>
            <w:r>
              <w:rPr>
                <w:rFonts w:hint="eastAsia" w:ascii="仿宋_GB2312" w:hAnsi="宋体" w:eastAsia="仿宋_GB2312" w:cs="仿宋_GB2312"/>
                <w:i w:val="0"/>
                <w:color w:val="000000"/>
                <w:kern w:val="0"/>
                <w:sz w:val="21"/>
                <w:szCs w:val="21"/>
                <w:u w:val="none"/>
                <w:lang w:val="en-US" w:eastAsia="zh-CN" w:bidi="ar"/>
              </w:rPr>
              <w:t>3</w:t>
            </w:r>
            <w:r>
              <w:rPr>
                <w:rFonts w:hint="default" w:ascii="仿宋_GB2312" w:hAnsi="宋体" w:eastAsia="仿宋_GB2312" w:cs="仿宋_GB2312"/>
                <w:i w:val="0"/>
                <w:color w:val="000000"/>
                <w:kern w:val="0"/>
                <w:sz w:val="21"/>
                <w:szCs w:val="21"/>
                <w:u w:val="none"/>
                <w:lang w:val="en-US" w:eastAsia="zh-CN" w:bidi="ar"/>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4900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2130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2180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580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16700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17200</w:t>
            </w:r>
          </w:p>
        </w:tc>
      </w:tr>
      <w:tr>
        <w:tblPrEx>
          <w:tblCellMar>
            <w:top w:w="0" w:type="dxa"/>
            <w:left w:w="108" w:type="dxa"/>
            <w:bottom w:w="0" w:type="dxa"/>
            <w:right w:w="108" w:type="dxa"/>
          </w:tblCellMar>
        </w:tblPrEx>
        <w:trPr>
          <w:trHeight w:val="415" w:hRule="atLeast"/>
          <w:jc w:val="center"/>
        </w:trPr>
        <w:tc>
          <w:tcPr>
            <w:tcW w:w="1258" w:type="dxa"/>
            <w:tcBorders>
              <w:top w:val="nil"/>
              <w:left w:val="single" w:color="auto" w:sz="4" w:space="0"/>
              <w:bottom w:val="single" w:color="auto" w:sz="4" w:space="0"/>
              <w:right w:val="single" w:color="auto" w:sz="4" w:space="0"/>
            </w:tcBorders>
            <w:vAlign w:val="center"/>
          </w:tcPr>
          <w:p>
            <w:pPr>
              <w:spacing w:line="400" w:lineRule="exact"/>
              <w:jc w:val="center"/>
              <w:rPr>
                <w:rFonts w:ascii="仿宋_GB2312" w:hAnsi="Calibri" w:eastAsia="仿宋_GB2312" w:cs="仿宋_GB2312"/>
                <w:kern w:val="2"/>
                <w:sz w:val="21"/>
                <w:szCs w:val="21"/>
                <w:lang w:val="en-US" w:eastAsia="zh-CN" w:bidi="ar-SA"/>
              </w:rPr>
            </w:pPr>
            <w:r>
              <w:rPr>
                <w:rFonts w:hint="eastAsia" w:ascii="仿宋_GB2312" w:eastAsia="仿宋_GB2312" w:cs="仿宋_GB2312"/>
                <w:lang w:val="en-US" w:eastAsia="zh-CN"/>
              </w:rPr>
              <w:t>6</w:t>
            </w:r>
            <w:r>
              <w:rPr>
                <w:rFonts w:hint="eastAsia" w:ascii="仿宋_GB2312" w:eastAsia="仿宋_GB2312" w:cs="仿宋_GB2312"/>
              </w:rPr>
              <w:t>月</w:t>
            </w:r>
            <w:r>
              <w:rPr>
                <w:rFonts w:hint="eastAsia" w:ascii="仿宋_GB2312" w:eastAsia="仿宋_GB2312" w:cs="仿宋_GB2312"/>
                <w:lang w:val="en-US" w:eastAsia="zh-CN"/>
              </w:rPr>
              <w:t>4</w:t>
            </w:r>
            <w:r>
              <w:rPr>
                <w:rFonts w:hint="eastAsia" w:ascii="仿宋_GB2312" w:eastAsia="仿宋_GB2312" w:cs="仿宋_GB2312"/>
              </w:rPr>
              <w:t>日</w:t>
            </w:r>
          </w:p>
        </w:tc>
        <w:tc>
          <w:tcPr>
            <w:tcW w:w="721"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4900</w:t>
            </w:r>
          </w:p>
        </w:tc>
        <w:tc>
          <w:tcPr>
            <w:tcW w:w="72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2130</w:t>
            </w:r>
          </w:p>
        </w:tc>
        <w:tc>
          <w:tcPr>
            <w:tcW w:w="785" w:type="dxa"/>
            <w:tcBorders>
              <w:top w:val="nil"/>
              <w:left w:val="nil"/>
              <w:bottom w:val="single" w:color="auto" w:sz="4" w:space="0"/>
              <w:right w:val="single" w:color="auto" w:sz="4" w:space="0"/>
            </w:tcBorders>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2180</w:t>
            </w:r>
          </w:p>
        </w:tc>
        <w:tc>
          <w:tcPr>
            <w:tcW w:w="659"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580</w:t>
            </w:r>
          </w:p>
        </w:tc>
        <w:tc>
          <w:tcPr>
            <w:tcW w:w="724" w:type="dxa"/>
            <w:tcBorders>
              <w:top w:val="nil"/>
              <w:left w:val="nil"/>
              <w:bottom w:val="single" w:color="auto" w:sz="4" w:space="0"/>
              <w:right w:val="single" w:color="auto" w:sz="4" w:space="0"/>
            </w:tcBorders>
            <w:noWrap/>
            <w:vAlign w:val="center"/>
          </w:tcPr>
          <w:p>
            <w:pPr>
              <w:jc w:val="center"/>
              <w:rPr>
                <w:rFonts w:hint="default" w:ascii="仿宋_GB2312" w:eastAsia="仿宋_GB2312" w:cs="仿宋_GB2312"/>
                <w:lang w:val="en-US" w:eastAsia="zh-CN"/>
              </w:rPr>
            </w:pPr>
            <w:r>
              <w:rPr>
                <w:rFonts w:hint="eastAsia" w:ascii="仿宋_GB2312" w:eastAsia="仿宋_GB2312" w:cs="仿宋_GB2312"/>
                <w:lang w:val="en-US" w:eastAsia="zh-CN"/>
              </w:rPr>
              <w:t>590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45000</w:t>
            </w:r>
          </w:p>
        </w:tc>
        <w:tc>
          <w:tcPr>
            <w:tcW w:w="843"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46000</w:t>
            </w:r>
          </w:p>
        </w:tc>
        <w:tc>
          <w:tcPr>
            <w:tcW w:w="842" w:type="dxa"/>
            <w:tcBorders>
              <w:top w:val="nil"/>
              <w:left w:val="nil"/>
              <w:bottom w:val="single" w:color="auto" w:sz="4" w:space="0"/>
              <w:right w:val="single" w:color="auto" w:sz="4" w:space="0"/>
            </w:tcBorders>
            <w:noWrap/>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16700</w:t>
            </w:r>
          </w:p>
        </w:tc>
        <w:tc>
          <w:tcPr>
            <w:tcW w:w="842" w:type="dxa"/>
            <w:tcBorders>
              <w:top w:val="nil"/>
              <w:left w:val="nil"/>
              <w:bottom w:val="single" w:color="auto" w:sz="4" w:space="0"/>
              <w:right w:val="single" w:color="auto" w:sz="4" w:space="0"/>
            </w:tcBorders>
            <w:vAlign w:val="center"/>
          </w:tcPr>
          <w:p>
            <w:pPr>
              <w:jc w:val="center"/>
              <w:rPr>
                <w:rFonts w:hint="eastAsia" w:ascii="仿宋_GB2312" w:eastAsia="仿宋_GB2312" w:cs="仿宋_GB2312"/>
                <w:lang w:val="en-US" w:eastAsia="zh-CN"/>
              </w:rPr>
            </w:pPr>
            <w:r>
              <w:rPr>
                <w:rFonts w:hint="eastAsia" w:ascii="仿宋_GB2312" w:eastAsia="仿宋_GB2312" w:cs="仿宋_GB2312"/>
                <w:lang w:val="en-US" w:eastAsia="zh-CN"/>
              </w:rPr>
              <w:t>17200</w:t>
            </w:r>
          </w:p>
        </w:tc>
      </w:tr>
      <w:tr>
        <w:tblPrEx>
          <w:tblCellMar>
            <w:top w:w="0" w:type="dxa"/>
            <w:left w:w="108" w:type="dxa"/>
            <w:bottom w:w="0" w:type="dxa"/>
            <w:right w:w="108" w:type="dxa"/>
          </w:tblCellMar>
        </w:tblPrEx>
        <w:trPr>
          <w:trHeight w:val="425" w:hRule="atLeast"/>
          <w:jc w:val="center"/>
        </w:trPr>
        <w:tc>
          <w:tcPr>
            <w:tcW w:w="1258" w:type="dxa"/>
            <w:tcBorders>
              <w:top w:val="nil"/>
              <w:left w:val="single" w:color="auto" w:sz="4" w:space="0"/>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单位</w:t>
            </w:r>
          </w:p>
        </w:tc>
        <w:tc>
          <w:tcPr>
            <w:tcW w:w="4333" w:type="dxa"/>
            <w:gridSpan w:val="6"/>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公斤</w:t>
            </w:r>
          </w:p>
        </w:tc>
        <w:tc>
          <w:tcPr>
            <w:tcW w:w="3369" w:type="dxa"/>
            <w:gridSpan w:val="4"/>
            <w:tcBorders>
              <w:top w:val="single" w:color="auto" w:sz="4" w:space="0"/>
              <w:left w:val="nil"/>
              <w:bottom w:val="single" w:color="auto" w:sz="4" w:space="0"/>
              <w:right w:val="single" w:color="auto" w:sz="4" w:space="0"/>
            </w:tcBorders>
            <w:noWrap/>
            <w:vAlign w:val="bottom"/>
          </w:tcPr>
          <w:p>
            <w:pPr>
              <w:widowControl/>
              <w:spacing w:line="400" w:lineRule="exact"/>
              <w:jc w:val="center"/>
              <w:rPr>
                <w:rFonts w:ascii="仿宋_GB2312" w:hAnsi="宋体" w:eastAsia="仿宋_GB2312" w:cs="Times New Roman"/>
                <w:kern w:val="0"/>
              </w:rPr>
            </w:pPr>
            <w:r>
              <w:rPr>
                <w:rFonts w:hint="eastAsia" w:ascii="仿宋_GB2312" w:hAnsi="宋体" w:eastAsia="仿宋_GB2312" w:cs="仿宋_GB2312"/>
                <w:kern w:val="0"/>
              </w:rPr>
              <w:t>元</w:t>
            </w:r>
            <w:r>
              <w:rPr>
                <w:rFonts w:ascii="仿宋_GB2312" w:hAnsi="宋体" w:eastAsia="仿宋_GB2312" w:cs="仿宋_GB2312"/>
                <w:kern w:val="0"/>
              </w:rPr>
              <w:t>/</w:t>
            </w:r>
            <w:r>
              <w:rPr>
                <w:rFonts w:hint="eastAsia" w:ascii="仿宋_GB2312" w:hAnsi="宋体" w:eastAsia="仿宋_GB2312" w:cs="仿宋_GB2312"/>
                <w:kern w:val="0"/>
              </w:rPr>
              <w:t>吨</w:t>
            </w:r>
          </w:p>
        </w:tc>
      </w:tr>
    </w:tbl>
    <w:p/>
    <w:p/>
    <w:p/>
    <w:p/>
    <w:p/>
    <w:p>
      <w:pPr>
        <w:pStyle w:val="2"/>
        <w:numPr>
          <w:ilvl w:val="0"/>
          <w:numId w:val="4"/>
        </w:numPr>
        <w:spacing w:line="400" w:lineRule="exact"/>
      </w:pPr>
      <w:bookmarkStart w:id="11" w:name="_Toc13561"/>
      <w:r>
        <w:rPr>
          <w:rFonts w:hint="eastAsia" w:cs="黑体"/>
          <w:kern w:val="0"/>
        </w:rPr>
        <w:t>一周市场动态回顾</w:t>
      </w:r>
      <w:bookmarkEnd w:id="11"/>
    </w:p>
    <w:p>
      <w:pPr>
        <w:widowControl/>
        <w:jc w:val="left"/>
        <w:outlineLvl w:val="1"/>
        <w:rPr>
          <w:rFonts w:hint="eastAsia" w:ascii="宋体" w:hAnsi="宋体" w:cs="宋体"/>
          <w:b/>
          <w:bCs/>
          <w:kern w:val="0"/>
          <w:sz w:val="30"/>
          <w:szCs w:val="30"/>
        </w:rPr>
      </w:pPr>
      <w:bookmarkStart w:id="12" w:name="_Toc29059"/>
      <w:r>
        <w:rPr>
          <w:rFonts w:hint="eastAsia" w:ascii="宋体" w:hAnsi="宋体" w:cs="宋体"/>
          <w:b/>
          <w:bCs/>
          <w:kern w:val="0"/>
          <w:sz w:val="30"/>
          <w:szCs w:val="30"/>
        </w:rPr>
        <w:t>2021年1季度云南铜业营收同比增长56.9%</w:t>
      </w:r>
      <w:bookmarkEnd w:id="12"/>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2021年1季度，云南铜业主产品产量均完成任务目标，营业收入270.66亿元，同比增长56.90%，归属于上市公司股东的净利润1.43亿元，归属于上市公司股东的扣除非经常性损益的净利润1.5亿元，同比增长76.91%，勇创首季开门红。云南铜业旗下迪庆有色积极攻克供电负荷受限的影响，派驻专人争取地方供电局支持，合理安排检修，错峰启停设备，消除输电线路周边隐患，实行平行作业，匹配供运矿、选矿、尾矿生产负荷，保证系统顺畅运行，精矿含铜产量完成计划的103.93%。玉溪矿业一季度提升运输矿量为同期的111.11%，铜精矿含铜、铁精矿、利润和完全成本均超额完成目标;凉山矿业矿山单元铜金属产量完成季度计划的101.03%;红泥坡铜矿采选工程环境影响报告书通过专家评审，获得凉山州生态环境局批复。</w:t>
      </w:r>
    </w:p>
    <w:p>
      <w:pPr>
        <w:pStyle w:val="18"/>
        <w:keepNext w:val="0"/>
        <w:keepLines w:val="0"/>
        <w:widowControl/>
        <w:suppressLineNumbers w:val="0"/>
        <w:wordWrap w:val="0"/>
        <w:spacing w:line="288" w:lineRule="auto"/>
        <w:rPr>
          <w:rFonts w:hint="default" w:asciiTheme="minorEastAsia" w:hAnsiTheme="minorEastAsia" w:eastAsiaTheme="minorEastAsia" w:cstheme="minorEastAsia"/>
          <w:kern w:val="2"/>
          <w:sz w:val="28"/>
          <w:szCs w:val="28"/>
          <w:lang w:val="en-US" w:eastAsia="zh-CN" w:bidi="ar-SA"/>
        </w:rPr>
      </w:pPr>
    </w:p>
    <w:p>
      <w:pPr>
        <w:pStyle w:val="18"/>
        <w:keepNext w:val="0"/>
        <w:keepLines w:val="0"/>
        <w:widowControl/>
        <w:suppressLineNumbers w:val="0"/>
        <w:wordWrap w:val="0"/>
        <w:spacing w:line="288" w:lineRule="auto"/>
        <w:rPr>
          <w:rFonts w:hint="default" w:asciiTheme="minorEastAsia" w:hAnsiTheme="minorEastAsia" w:eastAsiaTheme="minorEastAsia" w:cstheme="minorEastAsia"/>
          <w:kern w:val="2"/>
          <w:sz w:val="28"/>
          <w:szCs w:val="28"/>
          <w:lang w:val="en-US" w:eastAsia="zh-CN" w:bidi="ar-SA"/>
        </w:rPr>
      </w:pPr>
    </w:p>
    <w:p>
      <w:pPr>
        <w:widowControl/>
        <w:jc w:val="left"/>
        <w:outlineLvl w:val="1"/>
        <w:rPr>
          <w:rFonts w:hint="eastAsia" w:ascii="宋体" w:hAnsi="宋体" w:cs="宋体"/>
          <w:b/>
          <w:bCs/>
          <w:kern w:val="0"/>
          <w:sz w:val="30"/>
          <w:szCs w:val="30"/>
        </w:rPr>
      </w:pPr>
      <w:bookmarkStart w:id="13" w:name="_Toc3300"/>
      <w:r>
        <w:rPr>
          <w:rFonts w:hint="eastAsia" w:ascii="宋体" w:hAnsi="宋体" w:cs="宋体"/>
          <w:b/>
          <w:bCs/>
          <w:kern w:val="0"/>
          <w:sz w:val="30"/>
          <w:szCs w:val="30"/>
        </w:rPr>
        <w:t>智利维持铜产量需要增加投资</w:t>
      </w:r>
      <w:bookmarkEnd w:id="13"/>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据报道，未来几年，电力和建筑行业需求增长以及电动交通加速发展将使得目前铜市场缺口进一步扩大。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到2035年，世界铜消费总量将超过4300万吨，主要受到人口和GDP增长、城市化和电力需求推动。2020年世界矿山铜产量为2000万吨。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2021年世界铜需求量大于供应量，导致短缺至少20万吨。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惠誉方案预计2021年缺口扩大到48.9万吨，2027年则达到51万吨。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与此同时，南美矿业投资面临风险，因为秘鲁总统候选人希望跟随智利提高权利金税率。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必和必拓的埃斯康迪达和斯宾塞铜矿工人宣布罢工后铜价上涨，市场担心全球供应受到不确定因素的影响。</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智利国家铜业公司(Codelco)于1月份发行了20亿美元的债券，目的是为其数十亿美元的项目提供资金并为债务进行再融资。</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这个世界最大铜生产商证实和概略储量占全球的10%，产量占全球年产量的11%。</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Codelco执行总裁奥克塔维奥·阿拉内达(Octario Araneda)在2021年英国商品研究所世界铜矿会议(2021 CRU World Copper Conference)上表示，通过提高效率和生产率，希望能够增加10亿美元的利润，并且能够满足未来10年350亿美元的投资需求。</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1月份，Codelco批准投资13.83亿美元对萨尔瓦多(Salvador)铜矿进行扩建。这是Codelco公司在储量耗竭矿山推动产量提升的六大项目之一。</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萨尔瓦多铜矿1959年投产，扩产后将从地下转为露天矿坑开采，矿山寿命将延续40年，增加产量30%。</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widowControl/>
        <w:jc w:val="left"/>
        <w:outlineLvl w:val="1"/>
        <w:rPr>
          <w:rFonts w:hint="default" w:ascii="宋体" w:hAnsi="宋体" w:cs="宋体"/>
          <w:b/>
          <w:bCs/>
          <w:kern w:val="0"/>
          <w:sz w:val="30"/>
          <w:szCs w:val="30"/>
          <w:lang w:val="en-US" w:eastAsia="zh-CN"/>
        </w:rPr>
      </w:pPr>
      <w:bookmarkStart w:id="14" w:name="_Toc9011"/>
      <w:r>
        <w:rPr>
          <w:rFonts w:hint="default" w:ascii="宋体" w:hAnsi="宋体" w:cs="宋体"/>
          <w:b/>
          <w:bCs/>
          <w:kern w:val="0"/>
          <w:sz w:val="30"/>
          <w:szCs w:val="30"/>
          <w:lang w:val="en-US" w:eastAsia="zh-CN"/>
        </w:rPr>
        <w:t>中国恩菲组织开展十九届五中全会精神集中轮训工作</w:t>
      </w:r>
      <w:bookmarkEnd w:id="14"/>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深入学习贯彻党的十九届五中全会精神和习近平总书记重要讲话指示精神，是当前和今后一个时期的重要政治任务。为了推动学习全会精神走深、走实，中国恩菲工程技术有限公司按照集团的部署要求，经过广泛调研，精心制定集中轮训方案。</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次轮训坚持以习近平新时代中国特色社会主义思想为指导，立足新发展阶段，针对中国恩菲领导班子成员、中层领导干部、普通党员，通过现场教学，辅以网络培训、学习研讨、撰写总结等多种培训形式，分期分批进行系统培训。</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领导班子成员秉持“带头学习，带头宣讲，先学一步，学深一层”的原则，分5期以脱产形式参加中央党校(国家行政学院)培训班，并在培训结束后以公司党委理论学习中心组形式开展学习贯彻党的十九届五中全会精神专题学习研讨。目前已如期全部完成培训。</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层领导干部通过网络自学完成《习近平总书记在全会上的重要讲话》《党的十九届五中全会精神中央宣讲团国资国企系统报告会》《党的十九届五中全会精神解读——“十四五”规划《建议》的重点和亮点》《“十四五”经济发展目标与构建新发展格局》《以制度型开放促进高质量发展，坚持创新驱动发展、激发人才创新活动》等系列课程。</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网络培训课程进行自学的基础上，公司于5月25日组织开展学习贯彻党的十九届五中全会精神专题培训。此次培训是中层领导干部第一次线下培训，特邀中央党校(国家行政学院)国际和港澳培训中心主任刘宏毅授课。刘宏毅结合党的十九届五中全会审议通过的《中共中央关于制定国民经济和社会发展第十四个五年规划和二O三五年远景目标的建议》，从把握新发展阶段、贯彻新发展理念、构建新发展格局、加强党对社会主义现代化建设的全面领导等内容对十九届五中全会精神进行重点解读，主题鲜明、内涵丰富、深入浅出，理论性和针对性强，对参训人员深入学习贯彻党的十九届五中全会精神具有深刻的指导作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同时，各党支部通过“三会一课”和主题党日等形式，在全体党员中开展党的十九届五中全会精神专题学习，并辅以讲党课、研讨交流、参观展览等方式不断创新学习形式，丰富学习内容，在公司内掀起学习贯彻十九届五中全会精神的热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学之愈深，知之愈明，行之愈笃。经过此次轮训，全体参训人员进一步加深了对十九届五中全会精神的认识和理解。面对新时代、新形势、新要求，全体党员干部将牢牢把握新机遇、迎接新挑战，用骨子里的信念忠诚和激情澎湃的热血忠诚，干事担当、主动作为，切实将思想和行动统一到党的十九届五中全会精神上来，进一步推动学习成果转化为谋划工作的思路、促进工作的措施、创新工作的本领，为奋力实现公司高质量发展作出积极贡献，以优异成绩庆祝中国共产党成立100周年。</w:t>
      </w:r>
    </w:p>
    <w:p>
      <w:pPr>
        <w:widowControl/>
        <w:jc w:val="left"/>
        <w:outlineLvl w:val="1"/>
        <w:rPr>
          <w:rFonts w:hint="default" w:ascii="宋体" w:hAnsi="宋体" w:cs="宋体"/>
          <w:b/>
          <w:bCs/>
          <w:kern w:val="0"/>
          <w:sz w:val="30"/>
          <w:szCs w:val="30"/>
          <w:lang w:val="en-US" w:eastAsia="zh-CN"/>
        </w:rPr>
      </w:pPr>
    </w:p>
    <w:p>
      <w:pPr>
        <w:widowControl/>
        <w:jc w:val="left"/>
        <w:outlineLvl w:val="1"/>
        <w:rPr>
          <w:rFonts w:hint="eastAsia" w:ascii="宋体" w:hAnsi="宋体" w:cs="宋体"/>
          <w:b/>
          <w:bCs/>
          <w:kern w:val="0"/>
          <w:sz w:val="30"/>
          <w:szCs w:val="30"/>
          <w:lang w:eastAsia="zh-CN"/>
        </w:rPr>
      </w:pPr>
      <w:bookmarkStart w:id="15" w:name="_Toc21670"/>
      <w:r>
        <w:rPr>
          <w:rFonts w:hint="eastAsia" w:ascii="宋体" w:hAnsi="宋体" w:cs="宋体"/>
          <w:b/>
          <w:bCs/>
          <w:kern w:val="0"/>
          <w:sz w:val="30"/>
          <w:szCs w:val="30"/>
          <w:lang w:eastAsia="zh-CN"/>
        </w:rPr>
        <w:t>中国恩菲：为离子型稀土矿山开发提供技术支撑和行业引领</w:t>
      </w:r>
      <w:bookmarkEnd w:id="15"/>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破解长期困扰南方离子型稀土矿山开采的环保问题，中国恩菲工程技术有限公司(以下简称“中国恩菲”)分别与赣州稀土矿业有限公司(以下简称“赣州稀土公司”)、五矿稀土江华有限公司精诚合作，前期进行了大量的试验、论证和探索工作，开展了一系列南方离子型稀土矿山环境高端咨询业务，可进一步推动我国离子型稀土产业的发展，为离子型稀土矿山开发提供技术支撑和行业引领，为南方离子型稀土矿山的绿色可持续发展、为“美丽中国”进一步贡献高技术、高质量的发展力量。</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专业优势</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拥有雄厚的技术实力，在稀土行业积累了大量的工作基础，长期深耕有色和稀土行业，拥有多位行业专家，形成了丰厚的技术底蕴。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环境影响评价工作经验丰富，在有色行业环保领域享有较高的声誉。编制的环境影响报告书获得部级优秀工程咨询成果奖一等奖6项，部级优秀工程咨询成果奖二等奖25项。其中，2016年《四川江铜稀土有限责任公司冕宁县牦牛坪稀土矿产资源综合开发项目采选工程环境影响报告书》被中国环保产业协会环境影响评价分会评为全国优秀环境影响报告书。</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专业配套齐全，拥有环保、地质、采矿、尾矿、土壤、稀冶、地下水、生态等专业。技术人员充足，可发挥专业优势，各专业综合协调性强。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依托赣州稀土矿山和江华稀土矿山积累的大量南方离子型稀土矿环评等环境咨询相关经验和数据，中国恩菲建立了南方离子型稀土矿环境评价体系和污染防治体系。</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中国恩菲依托行业影响力及咨询服务能力，先后承担了诸多南方离子型稀土领域的环保高端咨询业务，以赣州稀土矿业有限公司、五矿稀土江华有限公司业务居多。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赣州稀土矿业有限公司：离子型稀土无铵开采试验项目环评;离子型稀土无铵开采试验环境效果评估;离子型稀土无铵开采试验竣工环保验收;稀土矿山整合(一期)技改项目变更环评;赣州稀土矿山地下水污染防控措施EPC总承包项目;稀土矿山整合(一期)变更项目竣工环保验收和环境监理(正在进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五矿稀土江华有限公司：五矿稀土江华有限公司稀土矿智慧环境管理平台;江华县稀土矿环保管家服务项目;离子型稀土矿高效浸萃一体化科研实验项目环评;五矿稀土江华有限公司突发环境事件应急预案编制;江华县稀土矿(一期)暂不开采区环境影响评价项目;五矿稀土江华有限公司矿产品加工环境影响评价项目;江华县稀土矿(一期)竣工环保验收调查项目;江华县稀土矿(一期)回顾性环境影响评价项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离子型稀土无铵开采试验项目环评：离子型稀土无铵新工艺从根本上解决南方离子型稀土矿山原地浸矿过程中采用硫酸铵工艺开采产生的氨氮污染问题，实现了资源节约利用和有效保护环境相统一，为中国南方离子型稀土转型提供方案。</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稀土矿山整合(一期)变更项目环评：中国恩菲全程参与了无铵工艺试验的环境跟踪监测、生态试验研究、环境影响评估、清水淋洗效果验证、尾水处理措施论证、地下水过程监管及末端治理措施试验及效果验证，构建并形成了稀土矿山开采“全过程+全周期”的环保管控体系和“分流域、分区域、分时序，错峰、错区、错时，小流域地质单元”的开采思想以及“源头削减控制-过程监管预警-末端风险防控”的污染防控思路。稀土矿山涉及的所有环保措施“先试、后评、再用”，在满足技术可行、经济合理、环保措施有效和环境可接受情况下再推广应用。双方通过合作探索，积累了大量的试验数据，切实有效地为稀土矿山开采提供了技术支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赣州稀土矿山地下水污染防控措施EPC总承包项目：项目地下水污染防控体系以稀土矿区为对象，以矿界地下水流出方向(龙南5处，定南8处)为切入点，设置合理的稀土矿山地下水污染防控体系和地下水环境控制范围，以地下水风险管控为主导，具体包括“源头控制、过程监管、末端治理”，同时，针对不同类型开采矿块(老矿块和新开采矿块)体现“抓大放小”的特点，达到“新旧账一起算”的目的，进而从源头、过程到末端，分区域、分阶段、分对象提出切合实际的地下水污染防控措施。通过监测，掌握矿区地下水的变化情况，在地下水出现超标时，可以通过处理设施，保证处理设施排水符合江西省地方标准《离子型稀土矿山开采水污染物排放标准》(DB 361016-2018)的要求。</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五矿稀土江华有限公司稀土矿智慧环境管理平台：稀土矿智慧环境管理平台贯彻“工业互联网+环保”的建设思路，融合大数据、云计算等现代信息技术手段，以“全面感知、标准引领、平台支撑、智慧应用”为设计架构，从数据中感知环境、监控污染、预警风险、环保管控，构建基于工业互联网平台的环保管家系统，建设环保智慧企业，以更加精细、高效和动态的方式实现环境管理和决策的“智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五矿稀土江华有限公司稀土矿环保管家：中国恩菲为企业提供从咨询、设计、施工、生产等全过程、全周期的环保咨询、环保管理和环保问题解决方案，通过优化设计和科学的环保过程控制减少环境污染。</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未来，恩菲人将在保护生态环境的道路上继续前行，始终牢记使命，为建设“美丽中国”贡献力量。</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widowControl/>
        <w:jc w:val="left"/>
        <w:outlineLvl w:val="1"/>
        <w:rPr>
          <w:rFonts w:hint="eastAsia" w:ascii="宋体" w:hAnsi="宋体" w:cs="宋体"/>
          <w:b/>
          <w:bCs/>
          <w:kern w:val="0"/>
          <w:sz w:val="30"/>
          <w:szCs w:val="30"/>
          <w:lang w:eastAsia="zh-CN"/>
        </w:rPr>
      </w:pPr>
      <w:bookmarkStart w:id="16" w:name="_Toc6682"/>
      <w:r>
        <w:rPr>
          <w:rFonts w:hint="eastAsia" w:ascii="宋体" w:hAnsi="宋体" w:cs="宋体"/>
          <w:b/>
          <w:bCs/>
          <w:kern w:val="0"/>
          <w:sz w:val="30"/>
          <w:szCs w:val="30"/>
          <w:lang w:eastAsia="zh-CN"/>
        </w:rPr>
        <w:t>前四月有色金属冶炼和压延加工业利润总额同比增长4.84倍</w:t>
      </w:r>
      <w:bookmarkEnd w:id="16"/>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国家统计局发布的最新数据显示，1~4月份，全国规模以上工业企业实现利润总额25943.5亿元，同比增长1.06倍，比2019年1~4月份增长49.6%，两年平均增长22.3%。</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4月份，规模以上工业企业中，国有控股企业实现利润总额8380.7亿元，同比增长1.87倍;股份制企业实现利润总额18253.5亿元，增长1.08倍;外商及港澳台商投资企业实现利润总额7250.2亿元，增长1.07倍;私营企业实现利润总额7672.7亿元，增长69.2%。</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1~4月份，采矿业实现利润总额2171.3亿元，同比增长1.03倍;制造业实现利润总额21963.1亿元，增长1.14倍;电力、热力、燃气及水生产和供应业实现利润总额1809.1亿元，增长45.1%。</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4月份，在41个工业大类行业中，39个行业利润总额同比增加，1个行业扭亏为盈，1个行业实现减亏。主要行业利润情况如下：有色金属冶炼和压延加工业利润总额同比增长4.84倍，黑色金属冶炼和压延加工业增长4.16倍，化学原料和化学制品制造业增长2.72倍，汽车制造业增长1.58倍，石油和天然气开采业增长1.19倍，煤炭开采和洗选业增长91.5%，计算机、通信和其他电子设备制造业增长86.2%，电气机械和器材制造业增长85.8%，专用设备制造业增长77.7%，通用设备制造业增长67.7%，非金属矿物制品业增长40.8%，电力、热力生产和供应业增长40.5%，纺织业增长16.6%，农副食品加工业增长16.6%，石油、煤炭及其他燃料加工业由同期亏损转为盈利。</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1~4月份，规模以上工业企业实现营业收入37.78万亿元，同比增长33.6%;发生营业成本31.54万亿元，增长31.4%;营业收入利润率为6.87%，同比提高2.42个百分点。</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4月末，规模以上工业企业资产总计129.99万亿元，同比增长9.4%;负债合计73.18万亿元，增长8.6%;所有者权益合计56.81万亿元，增长10.4%;资产负债率为56.3%，同比降低0.4个百分点。</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4月末，规模以上工业企业应收账款16.88万亿元，同比增长16.0%;产成品存货4.79万亿元，增长8.2%。</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1~4月份，规模以上工业企业每百元营业收入中的成本为83.48元，同比减少1.39元;每百元营业收入中的费用为8.45元，同比减少0.84元。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月末，规模以上工业企业每百元资产实现的营业收入为88.2元，同比增加15.9元;人均营业收入为156.3万元，同比增加38.1万元;产成品存货周转天数为17.9天，同比减少3.8天;应收账款平均回收期为52.7天，同比减少7.8天。</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4月份，规模以上工业企业实现利润总额7686.3亿元，同比增长57.0%。</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widowControl/>
        <w:jc w:val="left"/>
        <w:outlineLvl w:val="1"/>
        <w:rPr>
          <w:rFonts w:hint="eastAsia" w:ascii="宋体" w:hAnsi="宋体" w:cs="宋体"/>
          <w:b/>
          <w:bCs/>
          <w:kern w:val="0"/>
          <w:sz w:val="30"/>
          <w:szCs w:val="30"/>
        </w:rPr>
      </w:pPr>
      <w:bookmarkStart w:id="17" w:name="_Toc22407"/>
      <w:r>
        <w:rPr>
          <w:rFonts w:hint="eastAsia" w:ascii="宋体" w:hAnsi="宋体" w:cs="宋体"/>
          <w:b/>
          <w:bCs/>
          <w:kern w:val="0"/>
          <w:sz w:val="30"/>
          <w:szCs w:val="30"/>
        </w:rPr>
        <w:t>中冶葫芦岛有色团委荣获“辽宁省五四红旗团委”称号</w:t>
      </w:r>
      <w:bookmarkEnd w:id="17"/>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近日，共青团辽宁省委发布《关于表彰2020年度全省五四红旗团委、团支部和优秀团员、团干部的决定》，中冶葫芦岛有色金属集团有限公司团委荣获“辽宁省五四红旗团委”称号。</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2020年，在公司党委和上级团委的领导下，葫芦岛有色团委坚持以习近平新时代中国特色社会主义思想为指导，全面贯彻落实上级团组织部署，主动融入公司发展大局，以服务团员青年成长成才为根本，加强公司“青”字号品牌建设，优化青年志愿服务项目，全面推行“三会两制一课”制度落实，不断提升团的组织力和战斗力，各项工作取得突出成效。近年来，公司团委先后获得葫芦岛市先进团委、葫芦岛市红旗团委、辽宁省先进团委荣誉称号。</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此次葫芦岛有色团委荣获“辽宁省五四红旗团委”称号，既是对公司共青团工作的肯定和鞭策，也是对公司各级团组织和广大团员青年的激励与鼓舞。公司团委将以此为契机，砥砺奋进，务实进取，扎实推进共青团思想引领、组织建设、志愿服务等工作创新发展，为公司发展贡献青春力量。</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widowControl/>
        <w:jc w:val="left"/>
        <w:outlineLvl w:val="1"/>
        <w:rPr>
          <w:rFonts w:hint="eastAsia" w:ascii="宋体" w:hAnsi="宋体" w:cs="宋体"/>
          <w:b/>
          <w:bCs/>
          <w:kern w:val="0"/>
          <w:sz w:val="30"/>
          <w:szCs w:val="30"/>
        </w:rPr>
      </w:pPr>
      <w:bookmarkStart w:id="18" w:name="_Toc25684"/>
      <w:r>
        <w:rPr>
          <w:rFonts w:hint="eastAsia" w:ascii="宋体" w:hAnsi="宋体" w:cs="宋体"/>
          <w:b/>
          <w:bCs/>
          <w:kern w:val="0"/>
          <w:sz w:val="30"/>
          <w:szCs w:val="30"/>
        </w:rPr>
        <w:t>闻泰科技：第三代半导体产品大批量出货</w:t>
      </w:r>
      <w:bookmarkEnd w:id="18"/>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新一轮芯片制造的全球产业布局,行业调整正在发生与进行。以模拟芯片为爆发点的国内集成电路产业,在新一波国产替代浪潮中也迎来前所未有的行业变局与机遇。日前,专注模拟芯片国产化赛道的隐形冠军杭州瑞盟科技有限公司(对外宣布,获得近亿元的A轮融资。本轮融资由金浦新潮投资管理(上海)有限公司领投,由上海方广投资管理有限公司、深圳布谷天阙股权投资基金管理有限公司跟投。官网显示,瑞盟科技成立于2008年,专注于高性能模拟集成电路和模数混合集成电路设计、测试和销售的高新科技企业。</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去年智能手机和平板电脑基带市场,英特尔出货量领先</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据Strategy Analytics最新发布的研究报告指出,2020年全球智能手机和平板电脑slim modem(独立的基带处理器)市场收益增长了72%,达到58亿美元。2020年,英特尔引领智能手机和平板电脑slim modem出货量,而高通领先收入份额。三星LSI凭借exynos品牌的5G slim modem,在智能手机和平板电脑slim modem市场排名第三。</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三星显示器或将液晶面板生产延长至2022年底</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液晶面板价格维持上涨趋势,行业整体处于缺货周期。这一现况使打算退出液晶面板市场的韩国厂商一再推迟计划。据TheElec报道,三星显示器(SDC)副会长Choi Joo-sun在发给大尺寸液晶面板业务部门员工的一封电子邮件中表示,公司正在考虑将大尺寸液晶面板的生产延长至2022年底。知情人士表示,该公司很有可能推进液晶面板扩产的新计划。</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闻泰科技:第三代半导体产品大批量出货</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近日,闻泰科技旗下安世半导体宣布其第二代 650 V 功率 GaN FET 器件系列开始批量供货。与之前的技术和竞争对手器件相比,新款器件具有显著的性能优势。2020年年报显示,闻泰科技重金布局第三代半导体技术,2020年全年半导体研发业务投入达6.5亿元,预计2021年半导体研发投入将达到8.9亿元,显著加强了在中高压MOSFET、化合物半导体SiC和GaN产品以及模拟类产品的研发投入,并将继续扩大产能和研发相关的设备投入。</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widowControl/>
        <w:jc w:val="left"/>
        <w:outlineLvl w:val="1"/>
        <w:rPr>
          <w:rFonts w:hint="eastAsia" w:ascii="宋体" w:hAnsi="宋体" w:cs="宋体"/>
          <w:b/>
          <w:bCs/>
          <w:kern w:val="0"/>
          <w:sz w:val="30"/>
          <w:szCs w:val="30"/>
        </w:rPr>
      </w:pPr>
      <w:bookmarkStart w:id="19" w:name="_Toc25438"/>
      <w:r>
        <w:rPr>
          <w:rFonts w:hint="eastAsia" w:ascii="宋体" w:hAnsi="宋体" w:cs="宋体"/>
          <w:b/>
          <w:bCs/>
          <w:kern w:val="0"/>
          <w:sz w:val="30"/>
          <w:szCs w:val="30"/>
        </w:rPr>
        <w:t>中石化将在广西建500座光伏发电碳中和加油站</w:t>
      </w:r>
      <w:bookmarkEnd w:id="19"/>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5月28日，中国石化在广西发布2020年度首次区域性社会责任报告，集中展示广西石油、北海炼化等中国石化6家驻桂企业在广西持续践行社会责任的总体情况。</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报告显示，中国石化6家驻桂企业聚焦人民对美好生活的向往，投身公益慈善，让高质量发展成果更多惠及民生。坚持“国企为国，在桂兴桂”发展，大力实施员工关爱工程，近3000名少数民族员工在企业成长发展，曾获得“民族团结示范进步单位”。通过产业、消费和教育帮扶，帮助30个村全部实现脱贫。协调“中国石化光明号”健康快车五进广西，累计免费治愈贫困白内障患者超5000名。</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国石化驻桂企业坚持18年开展春运服务公益活动，累计服务超过320万“返乡摩骑”和4200万春运返乡人员。在广西高速公路服务区、国省道等101座加油站，建设司机之家，解决司机吃饭难、洗澡难、洗衣难、休息难等问题。与自治区总工会合作建成43座“爱心加油站·环卫驿站”，为环卫工人提供“遮风挡雨”的“新家”。同时，通过举办各种形式的公众开放日活动，不断让公众了解广西石油，了解中国石化。</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2000年以来，中国石化累计在广西投入220多亿元，在桂构建了石油和天然气勘探开采、炼制、销售、综合服务等较为完整的上中下游一体化产业链，中国石化驻桂企业累计向社会供应成品油近1亿吨，缴纳税费总额超1290亿元。</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报告用能源化工、精准扶贫、绿色低碳、创新转型、回馈社会、促进中国-东盟开放合作等六大主题，翔实地展现了中国石化驻桂企业的担任作为。</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当天，中国石化首座光伏建筑一体化碳中和加油站在广西石油百色六华加油站投入使用，这是中国石化在分布式太阳能光伏发电项目应用的一次突破。</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广西石油百色六华加油站地处广西日照条件最好的百色地区，采用BIPV式(光伏建筑一体化)光伏组件，这是应用太阳能发电的一种新理念。与后期加装的光伏发电设施不一样，百色六华加油站使用光伏发电板完全替代了加油站原有的整个罩棚顶面整体设计、整体施工，不仅结构重量轻、用材省，而且安装结构极为稳定、使用寿命长，使得加油站罩棚不仅能够发电，加油站罩棚寿命也由原来5-10年延长至与光伏发电组件同寿命的25年。百色六华加油站光伏所发的电力全年可减少碳排放量81.5吨，能够抵消加油站自身每年约76吨的碳排放，真正实现了加油站自身“碳中和”。</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在碳达峰、碳中和的大背景下，中国石化广西石油积极践行绿色低碳发展，以至净能源助力八桂高质量发展，守护绿水青山。加快打造“油气氢电服”综合加能站，在氢能、光伏发电站等新能源、洁净能源上发力，充分利用加油站罩棚顶、站房顶、停车区等空间，大力发展分布式太阳能光伏发电项目。除了百色六华站外，在南宁还建成投用了3座光伏发电碳中和加油站，这4座光伏发电碳中和加油站总装机容量221千瓦，年发电量22.6万度，减少碳排放202.5吨，相当于每年种植110棵树。</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广西石油将继续加大光伏发电项目实施力度，2021年将建成光伏发电碳中和加油站共70座，“十四五”期间计划新建共500座，光伏发电服务区、光伏油库也在进一步规划中。”中国石化广西石油分公司相关负责人介绍。</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 </w:t>
      </w:r>
    </w:p>
    <w:p>
      <w:pPr>
        <w:widowControl/>
        <w:jc w:val="left"/>
        <w:outlineLvl w:val="1"/>
        <w:rPr>
          <w:rFonts w:hint="eastAsia" w:ascii="宋体" w:hAnsi="宋体" w:cs="宋体"/>
          <w:b/>
          <w:bCs/>
          <w:kern w:val="0"/>
          <w:sz w:val="30"/>
          <w:szCs w:val="30"/>
        </w:rPr>
      </w:pPr>
      <w:bookmarkStart w:id="20" w:name="_Toc22498"/>
      <w:r>
        <w:rPr>
          <w:rFonts w:hint="eastAsia" w:ascii="宋体" w:hAnsi="宋体" w:cs="宋体"/>
          <w:b/>
          <w:bCs/>
          <w:kern w:val="0"/>
          <w:sz w:val="30"/>
          <w:szCs w:val="30"/>
        </w:rPr>
        <w:t>中通冷链落子湖北 发力生鲜产品流通</w:t>
      </w:r>
      <w:bookmarkEnd w:id="20"/>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5月15日,中通冷链湖北招商大会透露,今年中通冷链将在湖北建设3个冷库分拨区、21个一级冷链云仓网络、5条二级运输线路,为生鲜产品流通提速。</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去年7月,中通冷链复制快递"云仓"概念,以"中心直营+加盟网点"模式在全国构建包括产地仓、销地仓、网格仓在内的冷链网络.依靠大数据、云计算系统,对仓储进行集中管控、智能调度,专门为餐饮店、商超、生鲜电商提供仓配一体化服务。</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更多的云仓、更多的干线,意味着老百姓能享受到更便捷、更便宜的冷链配送服务。</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中通冷链相关负责人举例称,如果你想买一束鲜花,过去是从网上订购后,由产地打包、发运,运输途中鲜花会有耗损;现在,鲜花提前从基地运到冷链仓储存,在武汉分拣、打包、配送,耗时更短,到消费者手中的鲜花将会更新鲜。</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物流成本更低,商品价格也能降低了.中通冷链湖北公司负责人介绍,目前市场上小票零担(指个人或商家发出的1公斤至200公斤/票的货物)客户的冷链配送费为150元至200元,随着冷链云仓网络越来越密,未来50元就能把货物发往全国,消费者也能买到价格更实惠的生鲜及需要冷链配送的商品。</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预计到2021年底前,中通冷链将完成30个省会城市、250个以上地县、1500个以上服务网点覆盖范围,实现全国80%县级城市覆盖密度的门到门冷链物流网络。</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p>
    <w:p>
      <w:pPr>
        <w:widowControl/>
        <w:jc w:val="left"/>
        <w:outlineLvl w:val="1"/>
        <w:rPr>
          <w:rFonts w:hint="eastAsia" w:ascii="宋体" w:hAnsi="宋体" w:cs="宋体"/>
          <w:b/>
          <w:bCs/>
          <w:kern w:val="0"/>
          <w:sz w:val="30"/>
          <w:szCs w:val="30"/>
        </w:rPr>
      </w:pPr>
      <w:bookmarkStart w:id="21" w:name="_Toc16290"/>
      <w:r>
        <w:rPr>
          <w:rFonts w:hint="eastAsia" w:ascii="宋体" w:hAnsi="宋体" w:cs="宋体"/>
          <w:b/>
          <w:bCs/>
          <w:kern w:val="0"/>
          <w:sz w:val="30"/>
          <w:szCs w:val="30"/>
        </w:rPr>
        <w:t>道达尔远景太阳能发电创佳绩</w:t>
      </w:r>
      <w:bookmarkEnd w:id="21"/>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5 月20日，由道达尔和全球能源科技领军企业远景集团各出资50%成立的道达尔远景能源服务公司宣布，公司在中国为工商业(C&amp;I)客户提供的运营中的分布式太阳能发电项目装机量达到 100 兆瓦(MW);在建和运营中的太阳能项目总装机量已达150MW。道达尔远景在成立后不到18个月的时间里快速发展，已跻身中国分布式太阳能发电头部企业行列。</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道达尔远景专注于占中国电力消费约2/3的工商企业客户，致力于提供100%的可再生电力解决方案，帮助工商业企业客户实现脱碳目标。道达尔远景致力于进一步扩大在低碳能源解决方案领域的业务，成为中国最大的分布式太阳能服务供应商之一。公司的近期目标是，到 2022年底，太阳能发电项目装机量超过500MW，其中50%以上的装机量已纳入长期购电协议(PPAs)。</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为引领中国分布式太阳能服务创新，道达尔远景除加强数字化投入以提高客户对监控平台的满意度外，还投资于太阳能和表后储能解决方案的试点项目，促进可再生能源的推广应用。</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道达尔远景首席执行官孙捷表示：“依托我们在分布式太阳能领域丰富的运营经验和高标准的健康、安全与环境(HSE)管理体系，道达尔远景已经在财富500强公司和中国领先的企业中树立了良好的声誉，我们为此感到自豪。我们致力于成为工商业客户值得信赖的净零排放合作伙伴，助力客户实现可持续的转型。我们将继续为工商业客户提供一流的去中心化、低碳化和数字化能源服务，为中国2060年前实现碳中和作出自己的贡献。”</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道达尔集团可再生能源业务高级副总裁浦杰钧(Julien Pouget)表示：“中国是全球最大的太阳能市场，其工商业分布式太阳能领域也正蓬勃发展，全力支持道达尔远景合资公司加速扩大市场布局是道达尔不断拓展中国市场的战略。我们将帮助中国的工商业客户减少碳排放，支持中国实现净零排放目标。”</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远景集团执行董事丁民丞表示：“与道达尔在分布式太阳能服务领域组建合资公司，是实现远景集团净零战略的重要举措。作为领先的绿色科技公司，远景集团致力于通过包括分布式太阳能发电在内的净零排放解决方案，帮助更多工商企业和政府部门实现碳中和。凭借领先的人工智能物联网(AIOT)技术，我们相信道达尔远景将成为中国分布式太阳能市场的佼佼者。”</w:t>
      </w:r>
    </w:p>
    <w:p>
      <w:pPr>
        <w:pStyle w:val="18"/>
        <w:keepNext w:val="0"/>
        <w:keepLines w:val="0"/>
        <w:widowControl/>
        <w:suppressLineNumbers w:val="0"/>
        <w:wordWrap w:val="0"/>
        <w:spacing w:line="288" w:lineRule="auto"/>
        <w:ind w:firstLine="560" w:firstLineChars="200"/>
        <w:rPr>
          <w:rFonts w:hint="default" w:asciiTheme="minorEastAsia" w:hAnsiTheme="minorEastAsia" w:eastAsiaTheme="minorEastAsia" w:cstheme="minorEastAsia"/>
          <w:kern w:val="2"/>
          <w:sz w:val="28"/>
          <w:szCs w:val="28"/>
          <w:lang w:val="en-US" w:eastAsia="zh-CN" w:bidi="ar-SA"/>
        </w:rPr>
      </w:pPr>
      <w:r>
        <w:rPr>
          <w:rFonts w:hint="default" w:asciiTheme="minorEastAsia" w:hAnsiTheme="minorEastAsia" w:eastAsiaTheme="minorEastAsia" w:cstheme="minorEastAsia"/>
          <w:kern w:val="2"/>
          <w:sz w:val="28"/>
          <w:szCs w:val="28"/>
          <w:lang w:val="en-US" w:eastAsia="zh-CN" w:bidi="ar-SA"/>
        </w:rPr>
        <w:t>道达尔集团致力于在2050年实现净零排放。作为举措之一，集团正积极构建可再生能源发电业务，目标到2050年占集团销售额40%。截至 2020年底，道达尔全球发电业务总装机量约12吉瓦(GW)，其中包括7吉瓦可再生能源发电。集团将继续提升可再生能源发电业务，力争到2030年装机量达到100吉瓦，在可再生能源发电领域跻身世界前五。</w:t>
      </w:r>
    </w:p>
    <w:p>
      <w:pPr>
        <w:pStyle w:val="18"/>
        <w:keepNext w:val="0"/>
        <w:keepLines w:val="0"/>
        <w:widowControl/>
        <w:suppressLineNumbers w:val="0"/>
        <w:wordWrap w:val="0"/>
        <w:spacing w:line="288" w:lineRule="auto"/>
        <w:ind w:firstLine="560" w:firstLineChars="200"/>
        <w:rPr>
          <w:rFonts w:hint="eastAsia" w:asciiTheme="minorEastAsia" w:hAnsiTheme="minorEastAsia" w:eastAsiaTheme="minorEastAsia" w:cstheme="minorEastAsia"/>
          <w:kern w:val="2"/>
          <w:sz w:val="28"/>
          <w:szCs w:val="28"/>
          <w:lang w:val="en-US" w:eastAsia="zh-CN" w:bidi="ar-SA"/>
        </w:rPr>
      </w:pPr>
    </w:p>
    <w:sectPr>
      <w:headerReference r:id="rId3" w:type="default"/>
      <w:footerReference r:id="rId4" w:type="default"/>
      <w:pgSz w:w="11906" w:h="16838"/>
      <w:pgMar w:top="1418" w:right="1701" w:bottom="1418" w:left="108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cs="Times New Roman"/>
      </w:rPr>
    </w:pPr>
    <w:r>
      <w:rPr>
        <w:b/>
        <w:bCs/>
      </w:rPr>
      <w:fldChar w:fldCharType="begin"/>
    </w:r>
    <w:r>
      <w:rPr>
        <w:b/>
        <w:bCs/>
      </w:rPr>
      <w:instrText xml:space="preserve">PAGE</w:instrText>
    </w:r>
    <w:r>
      <w:rPr>
        <w:b/>
        <w:bCs/>
      </w:rPr>
      <w:fldChar w:fldCharType="separate"/>
    </w:r>
    <w:r>
      <w:rPr>
        <w:b/>
        <w:bCs/>
      </w:rPr>
      <w:t>3</w:t>
    </w:r>
    <w:r>
      <w:rPr>
        <w:b/>
        <w:bCs/>
      </w:rPr>
      <w:fldChar w:fldCharType="end"/>
    </w:r>
    <w:r>
      <w:rPr>
        <w:lang w:val="zh-CN"/>
      </w:rPr>
      <w:t xml:space="preserve"> / </w:t>
    </w:r>
    <w:r>
      <w:rPr>
        <w:b/>
        <w:bCs/>
      </w:rPr>
      <w:fldChar w:fldCharType="begin"/>
    </w:r>
    <w:r>
      <w:rPr>
        <w:b/>
        <w:bCs/>
      </w:rPr>
      <w:instrText xml:space="preserve">NUMPAGES</w:instrText>
    </w:r>
    <w:r>
      <w:rPr>
        <w:b/>
        <w:bCs/>
      </w:rPr>
      <w:fldChar w:fldCharType="separate"/>
    </w:r>
    <w:r>
      <w:rPr>
        <w:b/>
        <w:bCs/>
      </w:rPr>
      <w:t>30</w:t>
    </w:r>
    <w:r>
      <w:rPr>
        <w:b/>
        <w:bCs/>
      </w:rPr>
      <w:fldChar w:fldCharType="end"/>
    </w:r>
  </w:p>
  <w:p>
    <w:pPr>
      <w:pStyle w:val="1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rFonts w:cs="Times New Roman"/>
      </w:rPr>
    </w:pPr>
    <w:r>
      <w:drawing>
        <wp:anchor distT="0" distB="0" distL="114300" distR="114300" simplePos="0" relativeHeight="251661312" behindDoc="1" locked="0" layoutInCell="1" allowOverlap="1">
          <wp:simplePos x="0" y="0"/>
          <wp:positionH relativeFrom="column">
            <wp:posOffset>-1073785</wp:posOffset>
          </wp:positionH>
          <wp:positionV relativeFrom="paragraph">
            <wp:posOffset>-549910</wp:posOffset>
          </wp:positionV>
          <wp:extent cx="7551420" cy="10696575"/>
          <wp:effectExtent l="0" t="0" r="11430" b="9525"/>
          <wp:wrapNone/>
          <wp:docPr id="4" name="图片 7" descr="内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内页.jpg"/>
                  <pic:cNvPicPr>
                    <a:picLocks noChangeAspect="1"/>
                  </pic:cNvPicPr>
                </pic:nvPicPr>
                <pic:blipFill>
                  <a:blip r:embed="rId1"/>
                  <a:stretch>
                    <a:fillRect/>
                  </a:stretch>
                </pic:blipFill>
                <pic:spPr>
                  <a:xfrm>
                    <a:off x="0" y="0"/>
                    <a:ext cx="7551420" cy="10696575"/>
                  </a:xfrm>
                  <a:prstGeom prst="rect">
                    <a:avLst/>
                  </a:prstGeom>
                  <a:noFill/>
                  <a:ln>
                    <a:noFill/>
                  </a:ln>
                </pic:spPr>
              </pic:pic>
            </a:graphicData>
          </a:graphic>
        </wp:anchor>
      </w:drawing>
    </w:r>
  </w:p>
  <w:p>
    <w:pPr>
      <w:pStyle w:val="14"/>
      <w:pBdr>
        <w:bottom w:val="none" w:color="auto" w:sz="0" w:space="0"/>
      </w:pBdr>
      <w:rPr>
        <w:rFonts w:cs="Times New Roman"/>
      </w:rPr>
    </w:pPr>
  </w:p>
  <w:p>
    <w:pPr>
      <w:pStyle w:val="1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C91833"/>
    <w:multiLevelType w:val="singleLevel"/>
    <w:tmpl w:val="E2C91833"/>
    <w:lvl w:ilvl="0" w:tentative="0">
      <w:start w:val="3"/>
      <w:numFmt w:val="chineseCounting"/>
      <w:suff w:val="nothing"/>
      <w:lvlText w:val="%1、"/>
      <w:lvlJc w:val="left"/>
      <w:rPr>
        <w:rFonts w:hint="eastAsia"/>
      </w:rPr>
    </w:lvl>
  </w:abstractNum>
  <w:abstractNum w:abstractNumId="1">
    <w:nsid w:val="F4158E7E"/>
    <w:multiLevelType w:val="singleLevel"/>
    <w:tmpl w:val="F4158E7E"/>
    <w:lvl w:ilvl="0" w:tentative="0">
      <w:start w:val="3"/>
      <w:numFmt w:val="decimal"/>
      <w:suff w:val="nothing"/>
      <w:lvlText w:val="%1、"/>
      <w:lvlJc w:val="left"/>
    </w:lvl>
  </w:abstractNum>
  <w:abstractNum w:abstractNumId="2">
    <w:nsid w:val="53E44DFE"/>
    <w:multiLevelType w:val="singleLevel"/>
    <w:tmpl w:val="53E44DFE"/>
    <w:lvl w:ilvl="0" w:tentative="0">
      <w:start w:val="1"/>
      <w:numFmt w:val="decimal"/>
      <w:suff w:val="nothing"/>
      <w:lvlText w:val="%1、"/>
      <w:lvlJc w:val="left"/>
    </w:lvl>
  </w:abstractNum>
  <w:abstractNum w:abstractNumId="3">
    <w:nsid w:val="5A925894"/>
    <w:multiLevelType w:val="singleLevel"/>
    <w:tmpl w:val="5A925894"/>
    <w:lvl w:ilvl="0" w:tentative="0">
      <w:start w:val="2"/>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C8"/>
    <w:rsid w:val="0000164D"/>
    <w:rsid w:val="000023DE"/>
    <w:rsid w:val="00002929"/>
    <w:rsid w:val="00002C03"/>
    <w:rsid w:val="00005671"/>
    <w:rsid w:val="00006A3F"/>
    <w:rsid w:val="0000704F"/>
    <w:rsid w:val="000072C7"/>
    <w:rsid w:val="0000785A"/>
    <w:rsid w:val="0001002D"/>
    <w:rsid w:val="00010390"/>
    <w:rsid w:val="00010683"/>
    <w:rsid w:val="00011A1B"/>
    <w:rsid w:val="00012D4A"/>
    <w:rsid w:val="00012EC2"/>
    <w:rsid w:val="000145BC"/>
    <w:rsid w:val="00014742"/>
    <w:rsid w:val="00014B6A"/>
    <w:rsid w:val="00014D50"/>
    <w:rsid w:val="000150E9"/>
    <w:rsid w:val="00017663"/>
    <w:rsid w:val="000235A8"/>
    <w:rsid w:val="00030460"/>
    <w:rsid w:val="000310B6"/>
    <w:rsid w:val="00031306"/>
    <w:rsid w:val="0003248E"/>
    <w:rsid w:val="00032629"/>
    <w:rsid w:val="0003276C"/>
    <w:rsid w:val="0003297B"/>
    <w:rsid w:val="00033FBD"/>
    <w:rsid w:val="0003445A"/>
    <w:rsid w:val="00034F78"/>
    <w:rsid w:val="00036352"/>
    <w:rsid w:val="00037B9C"/>
    <w:rsid w:val="000410A2"/>
    <w:rsid w:val="00041B6C"/>
    <w:rsid w:val="00041DB8"/>
    <w:rsid w:val="000420B4"/>
    <w:rsid w:val="00042B27"/>
    <w:rsid w:val="00042FFB"/>
    <w:rsid w:val="00043595"/>
    <w:rsid w:val="00043D9B"/>
    <w:rsid w:val="0004411B"/>
    <w:rsid w:val="00044BF8"/>
    <w:rsid w:val="00045414"/>
    <w:rsid w:val="00046255"/>
    <w:rsid w:val="00047438"/>
    <w:rsid w:val="00047807"/>
    <w:rsid w:val="00050BD4"/>
    <w:rsid w:val="000532C5"/>
    <w:rsid w:val="00054E7E"/>
    <w:rsid w:val="00054EED"/>
    <w:rsid w:val="0005569C"/>
    <w:rsid w:val="000556F3"/>
    <w:rsid w:val="00057482"/>
    <w:rsid w:val="0005749A"/>
    <w:rsid w:val="00060FCE"/>
    <w:rsid w:val="000613DF"/>
    <w:rsid w:val="00062564"/>
    <w:rsid w:val="00063006"/>
    <w:rsid w:val="000639E0"/>
    <w:rsid w:val="00066AF7"/>
    <w:rsid w:val="00067072"/>
    <w:rsid w:val="00070B0E"/>
    <w:rsid w:val="0007291A"/>
    <w:rsid w:val="0007291D"/>
    <w:rsid w:val="0007623B"/>
    <w:rsid w:val="00080DC4"/>
    <w:rsid w:val="00081704"/>
    <w:rsid w:val="00082494"/>
    <w:rsid w:val="00082C31"/>
    <w:rsid w:val="0008358B"/>
    <w:rsid w:val="0008392C"/>
    <w:rsid w:val="00083F35"/>
    <w:rsid w:val="00084511"/>
    <w:rsid w:val="000855D6"/>
    <w:rsid w:val="00085917"/>
    <w:rsid w:val="00087161"/>
    <w:rsid w:val="00090CF0"/>
    <w:rsid w:val="00090D4A"/>
    <w:rsid w:val="000918D1"/>
    <w:rsid w:val="00092293"/>
    <w:rsid w:val="00094A4C"/>
    <w:rsid w:val="00096020"/>
    <w:rsid w:val="00096A95"/>
    <w:rsid w:val="00097F69"/>
    <w:rsid w:val="000A231F"/>
    <w:rsid w:val="000A2C7F"/>
    <w:rsid w:val="000A332A"/>
    <w:rsid w:val="000A3424"/>
    <w:rsid w:val="000A456A"/>
    <w:rsid w:val="000A4E2A"/>
    <w:rsid w:val="000B1AA8"/>
    <w:rsid w:val="000B38B5"/>
    <w:rsid w:val="000B4231"/>
    <w:rsid w:val="000B5856"/>
    <w:rsid w:val="000B6672"/>
    <w:rsid w:val="000B7055"/>
    <w:rsid w:val="000B72A8"/>
    <w:rsid w:val="000B7699"/>
    <w:rsid w:val="000B7F4B"/>
    <w:rsid w:val="000C10EA"/>
    <w:rsid w:val="000C1646"/>
    <w:rsid w:val="000C268D"/>
    <w:rsid w:val="000C3548"/>
    <w:rsid w:val="000C3B3F"/>
    <w:rsid w:val="000C3E03"/>
    <w:rsid w:val="000C419D"/>
    <w:rsid w:val="000C7CAB"/>
    <w:rsid w:val="000D0159"/>
    <w:rsid w:val="000D08F1"/>
    <w:rsid w:val="000D13E7"/>
    <w:rsid w:val="000D1522"/>
    <w:rsid w:val="000D1EAE"/>
    <w:rsid w:val="000D250F"/>
    <w:rsid w:val="000D476D"/>
    <w:rsid w:val="000D4F65"/>
    <w:rsid w:val="000D5396"/>
    <w:rsid w:val="000D68C1"/>
    <w:rsid w:val="000D6D53"/>
    <w:rsid w:val="000D7735"/>
    <w:rsid w:val="000E04F3"/>
    <w:rsid w:val="000E19A5"/>
    <w:rsid w:val="000E1A86"/>
    <w:rsid w:val="000E3115"/>
    <w:rsid w:val="000E5B3F"/>
    <w:rsid w:val="000E63DD"/>
    <w:rsid w:val="000E684D"/>
    <w:rsid w:val="000E6FDC"/>
    <w:rsid w:val="000F004C"/>
    <w:rsid w:val="000F1AAE"/>
    <w:rsid w:val="000F1D47"/>
    <w:rsid w:val="000F2134"/>
    <w:rsid w:val="000F2383"/>
    <w:rsid w:val="000F350C"/>
    <w:rsid w:val="000F39E9"/>
    <w:rsid w:val="000F4766"/>
    <w:rsid w:val="000F5073"/>
    <w:rsid w:val="000F6D3C"/>
    <w:rsid w:val="000F77DF"/>
    <w:rsid w:val="001002DC"/>
    <w:rsid w:val="00100CDC"/>
    <w:rsid w:val="00101AAD"/>
    <w:rsid w:val="0010286F"/>
    <w:rsid w:val="00102BD0"/>
    <w:rsid w:val="00103274"/>
    <w:rsid w:val="001033F1"/>
    <w:rsid w:val="00103654"/>
    <w:rsid w:val="00103BC8"/>
    <w:rsid w:val="00104F1E"/>
    <w:rsid w:val="001059FB"/>
    <w:rsid w:val="001065B6"/>
    <w:rsid w:val="0010737C"/>
    <w:rsid w:val="00107905"/>
    <w:rsid w:val="00110161"/>
    <w:rsid w:val="00110AB6"/>
    <w:rsid w:val="001126D4"/>
    <w:rsid w:val="00113534"/>
    <w:rsid w:val="0011357F"/>
    <w:rsid w:val="00114658"/>
    <w:rsid w:val="00115129"/>
    <w:rsid w:val="00115C98"/>
    <w:rsid w:val="001175FC"/>
    <w:rsid w:val="0012059B"/>
    <w:rsid w:val="00121020"/>
    <w:rsid w:val="00122098"/>
    <w:rsid w:val="00122983"/>
    <w:rsid w:val="00122E33"/>
    <w:rsid w:val="00124BF3"/>
    <w:rsid w:val="00125046"/>
    <w:rsid w:val="00125E71"/>
    <w:rsid w:val="00126A57"/>
    <w:rsid w:val="00126B61"/>
    <w:rsid w:val="00126EE1"/>
    <w:rsid w:val="00127433"/>
    <w:rsid w:val="00130300"/>
    <w:rsid w:val="00130EEF"/>
    <w:rsid w:val="00131120"/>
    <w:rsid w:val="00135E23"/>
    <w:rsid w:val="001379DC"/>
    <w:rsid w:val="001405D5"/>
    <w:rsid w:val="00140CB9"/>
    <w:rsid w:val="00141AAC"/>
    <w:rsid w:val="00142A3D"/>
    <w:rsid w:val="00143B25"/>
    <w:rsid w:val="00144657"/>
    <w:rsid w:val="00145BEC"/>
    <w:rsid w:val="00146750"/>
    <w:rsid w:val="0014733D"/>
    <w:rsid w:val="0014751E"/>
    <w:rsid w:val="00150242"/>
    <w:rsid w:val="00150FB0"/>
    <w:rsid w:val="0015125D"/>
    <w:rsid w:val="001554BA"/>
    <w:rsid w:val="001556C0"/>
    <w:rsid w:val="00161AB7"/>
    <w:rsid w:val="00164A96"/>
    <w:rsid w:val="00165D9C"/>
    <w:rsid w:val="00165FC3"/>
    <w:rsid w:val="00166319"/>
    <w:rsid w:val="00166B9E"/>
    <w:rsid w:val="00167A49"/>
    <w:rsid w:val="001716CE"/>
    <w:rsid w:val="00171E56"/>
    <w:rsid w:val="001721CD"/>
    <w:rsid w:val="00172511"/>
    <w:rsid w:val="00174241"/>
    <w:rsid w:val="00174588"/>
    <w:rsid w:val="0017642D"/>
    <w:rsid w:val="001802AB"/>
    <w:rsid w:val="0018060F"/>
    <w:rsid w:val="00180CCE"/>
    <w:rsid w:val="00182277"/>
    <w:rsid w:val="00182F87"/>
    <w:rsid w:val="001844DE"/>
    <w:rsid w:val="001846B4"/>
    <w:rsid w:val="001852F4"/>
    <w:rsid w:val="00185C94"/>
    <w:rsid w:val="00185F90"/>
    <w:rsid w:val="00186B3A"/>
    <w:rsid w:val="001903B4"/>
    <w:rsid w:val="00190682"/>
    <w:rsid w:val="0019346C"/>
    <w:rsid w:val="00193980"/>
    <w:rsid w:val="00196875"/>
    <w:rsid w:val="00197134"/>
    <w:rsid w:val="001A6042"/>
    <w:rsid w:val="001B028D"/>
    <w:rsid w:val="001B138B"/>
    <w:rsid w:val="001B14BE"/>
    <w:rsid w:val="001B1C5D"/>
    <w:rsid w:val="001B1D12"/>
    <w:rsid w:val="001B5168"/>
    <w:rsid w:val="001B59EE"/>
    <w:rsid w:val="001B6F3F"/>
    <w:rsid w:val="001B7D09"/>
    <w:rsid w:val="001C15D8"/>
    <w:rsid w:val="001C20CD"/>
    <w:rsid w:val="001C2862"/>
    <w:rsid w:val="001C5D2A"/>
    <w:rsid w:val="001C5DD3"/>
    <w:rsid w:val="001C747D"/>
    <w:rsid w:val="001C78D9"/>
    <w:rsid w:val="001D0F23"/>
    <w:rsid w:val="001D1728"/>
    <w:rsid w:val="001D3943"/>
    <w:rsid w:val="001D4D1D"/>
    <w:rsid w:val="001D60C6"/>
    <w:rsid w:val="001E06DC"/>
    <w:rsid w:val="001E1BFC"/>
    <w:rsid w:val="001E1C2E"/>
    <w:rsid w:val="001E2609"/>
    <w:rsid w:val="001E2D0E"/>
    <w:rsid w:val="001E3A10"/>
    <w:rsid w:val="001E512C"/>
    <w:rsid w:val="001E6668"/>
    <w:rsid w:val="001F12AB"/>
    <w:rsid w:val="001F58D4"/>
    <w:rsid w:val="001F61F9"/>
    <w:rsid w:val="001F6F0D"/>
    <w:rsid w:val="001F71C1"/>
    <w:rsid w:val="002006C0"/>
    <w:rsid w:val="00201E3A"/>
    <w:rsid w:val="00201F8A"/>
    <w:rsid w:val="0020242D"/>
    <w:rsid w:val="002038BB"/>
    <w:rsid w:val="00204E9F"/>
    <w:rsid w:val="00206C07"/>
    <w:rsid w:val="002151B0"/>
    <w:rsid w:val="00215BBF"/>
    <w:rsid w:val="00216F82"/>
    <w:rsid w:val="002177E6"/>
    <w:rsid w:val="0022151C"/>
    <w:rsid w:val="00221C2A"/>
    <w:rsid w:val="0022357C"/>
    <w:rsid w:val="00223800"/>
    <w:rsid w:val="00223BE2"/>
    <w:rsid w:val="00225A7B"/>
    <w:rsid w:val="00225EE0"/>
    <w:rsid w:val="00227A47"/>
    <w:rsid w:val="00227E52"/>
    <w:rsid w:val="00234285"/>
    <w:rsid w:val="00234AA3"/>
    <w:rsid w:val="00234E8B"/>
    <w:rsid w:val="00235A5E"/>
    <w:rsid w:val="00235EF1"/>
    <w:rsid w:val="00237572"/>
    <w:rsid w:val="002404AF"/>
    <w:rsid w:val="002421B0"/>
    <w:rsid w:val="002436EB"/>
    <w:rsid w:val="002441BB"/>
    <w:rsid w:val="0024492A"/>
    <w:rsid w:val="00246E47"/>
    <w:rsid w:val="0024750A"/>
    <w:rsid w:val="00250E9E"/>
    <w:rsid w:val="0025303B"/>
    <w:rsid w:val="00253DAC"/>
    <w:rsid w:val="00254DA9"/>
    <w:rsid w:val="002553C5"/>
    <w:rsid w:val="0025713E"/>
    <w:rsid w:val="00257554"/>
    <w:rsid w:val="0025799A"/>
    <w:rsid w:val="00257EB1"/>
    <w:rsid w:val="002601A7"/>
    <w:rsid w:val="002607F2"/>
    <w:rsid w:val="00261082"/>
    <w:rsid w:val="002618E1"/>
    <w:rsid w:val="002621B3"/>
    <w:rsid w:val="00262686"/>
    <w:rsid w:val="00262B33"/>
    <w:rsid w:val="00263BD6"/>
    <w:rsid w:val="00263C9F"/>
    <w:rsid w:val="002643DC"/>
    <w:rsid w:val="00264953"/>
    <w:rsid w:val="002670ED"/>
    <w:rsid w:val="00270F0C"/>
    <w:rsid w:val="00271C00"/>
    <w:rsid w:val="00271D34"/>
    <w:rsid w:val="00272695"/>
    <w:rsid w:val="00273751"/>
    <w:rsid w:val="00273AEE"/>
    <w:rsid w:val="002760C2"/>
    <w:rsid w:val="00277CC1"/>
    <w:rsid w:val="00277D2C"/>
    <w:rsid w:val="00277FA3"/>
    <w:rsid w:val="002814B6"/>
    <w:rsid w:val="002814F0"/>
    <w:rsid w:val="0028353D"/>
    <w:rsid w:val="002835B8"/>
    <w:rsid w:val="0028375E"/>
    <w:rsid w:val="00284079"/>
    <w:rsid w:val="002841C6"/>
    <w:rsid w:val="002843C1"/>
    <w:rsid w:val="00286308"/>
    <w:rsid w:val="0028637B"/>
    <w:rsid w:val="00286EFF"/>
    <w:rsid w:val="00287E96"/>
    <w:rsid w:val="0029150F"/>
    <w:rsid w:val="002916F1"/>
    <w:rsid w:val="00292E3F"/>
    <w:rsid w:val="00293587"/>
    <w:rsid w:val="00294288"/>
    <w:rsid w:val="002944A3"/>
    <w:rsid w:val="0029651F"/>
    <w:rsid w:val="0029679E"/>
    <w:rsid w:val="00296F3C"/>
    <w:rsid w:val="002972A2"/>
    <w:rsid w:val="002A062D"/>
    <w:rsid w:val="002A1A42"/>
    <w:rsid w:val="002A1F0A"/>
    <w:rsid w:val="002A23D9"/>
    <w:rsid w:val="002A24D4"/>
    <w:rsid w:val="002A316B"/>
    <w:rsid w:val="002A4CF5"/>
    <w:rsid w:val="002A4E33"/>
    <w:rsid w:val="002A5501"/>
    <w:rsid w:val="002A5C82"/>
    <w:rsid w:val="002A63E1"/>
    <w:rsid w:val="002A6995"/>
    <w:rsid w:val="002A6B16"/>
    <w:rsid w:val="002B08AD"/>
    <w:rsid w:val="002B0EB6"/>
    <w:rsid w:val="002B2681"/>
    <w:rsid w:val="002B2E78"/>
    <w:rsid w:val="002B4B92"/>
    <w:rsid w:val="002B4C15"/>
    <w:rsid w:val="002C04B7"/>
    <w:rsid w:val="002C1014"/>
    <w:rsid w:val="002C4AA0"/>
    <w:rsid w:val="002C4BD7"/>
    <w:rsid w:val="002C6CA2"/>
    <w:rsid w:val="002C7801"/>
    <w:rsid w:val="002C7D85"/>
    <w:rsid w:val="002D0532"/>
    <w:rsid w:val="002D1CDF"/>
    <w:rsid w:val="002D2F5B"/>
    <w:rsid w:val="002D3F5D"/>
    <w:rsid w:val="002D4903"/>
    <w:rsid w:val="002D4D7F"/>
    <w:rsid w:val="002D67FA"/>
    <w:rsid w:val="002D6C2D"/>
    <w:rsid w:val="002E00B3"/>
    <w:rsid w:val="002E2E08"/>
    <w:rsid w:val="002E3374"/>
    <w:rsid w:val="002E37F4"/>
    <w:rsid w:val="002E42E9"/>
    <w:rsid w:val="002E448A"/>
    <w:rsid w:val="002E50E5"/>
    <w:rsid w:val="002E6E8E"/>
    <w:rsid w:val="002E719A"/>
    <w:rsid w:val="002E7C02"/>
    <w:rsid w:val="002F0164"/>
    <w:rsid w:val="002F0B56"/>
    <w:rsid w:val="00301012"/>
    <w:rsid w:val="0030162D"/>
    <w:rsid w:val="00302630"/>
    <w:rsid w:val="003031DE"/>
    <w:rsid w:val="00303A60"/>
    <w:rsid w:val="00303DCB"/>
    <w:rsid w:val="0030617E"/>
    <w:rsid w:val="00306439"/>
    <w:rsid w:val="00306604"/>
    <w:rsid w:val="00307A43"/>
    <w:rsid w:val="0031156C"/>
    <w:rsid w:val="003121D0"/>
    <w:rsid w:val="00312710"/>
    <w:rsid w:val="003130A5"/>
    <w:rsid w:val="003152F5"/>
    <w:rsid w:val="00315946"/>
    <w:rsid w:val="003174DA"/>
    <w:rsid w:val="00321001"/>
    <w:rsid w:val="003213DC"/>
    <w:rsid w:val="003216AF"/>
    <w:rsid w:val="00322D80"/>
    <w:rsid w:val="0032365E"/>
    <w:rsid w:val="00324420"/>
    <w:rsid w:val="00325DD9"/>
    <w:rsid w:val="003273CA"/>
    <w:rsid w:val="00327763"/>
    <w:rsid w:val="00327786"/>
    <w:rsid w:val="003277BA"/>
    <w:rsid w:val="00330018"/>
    <w:rsid w:val="00332F02"/>
    <w:rsid w:val="00333794"/>
    <w:rsid w:val="00333909"/>
    <w:rsid w:val="0033583F"/>
    <w:rsid w:val="0034016C"/>
    <w:rsid w:val="003415DF"/>
    <w:rsid w:val="003417CB"/>
    <w:rsid w:val="00341D37"/>
    <w:rsid w:val="0034247C"/>
    <w:rsid w:val="0034319B"/>
    <w:rsid w:val="00343A50"/>
    <w:rsid w:val="003440C6"/>
    <w:rsid w:val="0034629C"/>
    <w:rsid w:val="00346721"/>
    <w:rsid w:val="003468A0"/>
    <w:rsid w:val="003477E7"/>
    <w:rsid w:val="00347AB7"/>
    <w:rsid w:val="00350264"/>
    <w:rsid w:val="003521D9"/>
    <w:rsid w:val="003522CF"/>
    <w:rsid w:val="003530CB"/>
    <w:rsid w:val="00353387"/>
    <w:rsid w:val="00353F81"/>
    <w:rsid w:val="0035481B"/>
    <w:rsid w:val="00355942"/>
    <w:rsid w:val="00355FE1"/>
    <w:rsid w:val="003568E2"/>
    <w:rsid w:val="00357904"/>
    <w:rsid w:val="003606FB"/>
    <w:rsid w:val="00361079"/>
    <w:rsid w:val="00361156"/>
    <w:rsid w:val="00361BB4"/>
    <w:rsid w:val="003646C3"/>
    <w:rsid w:val="00364C76"/>
    <w:rsid w:val="00364CFF"/>
    <w:rsid w:val="00365869"/>
    <w:rsid w:val="00365CE1"/>
    <w:rsid w:val="003701EA"/>
    <w:rsid w:val="003702ED"/>
    <w:rsid w:val="003717BF"/>
    <w:rsid w:val="0037320C"/>
    <w:rsid w:val="003777F9"/>
    <w:rsid w:val="00380612"/>
    <w:rsid w:val="00382B9E"/>
    <w:rsid w:val="00384CB1"/>
    <w:rsid w:val="00385A2E"/>
    <w:rsid w:val="003862C6"/>
    <w:rsid w:val="003862E3"/>
    <w:rsid w:val="00391184"/>
    <w:rsid w:val="00391485"/>
    <w:rsid w:val="00393F72"/>
    <w:rsid w:val="003950E7"/>
    <w:rsid w:val="00396977"/>
    <w:rsid w:val="003A0B5B"/>
    <w:rsid w:val="003A159D"/>
    <w:rsid w:val="003A316B"/>
    <w:rsid w:val="003A4580"/>
    <w:rsid w:val="003A4D39"/>
    <w:rsid w:val="003A641D"/>
    <w:rsid w:val="003A7094"/>
    <w:rsid w:val="003B02D4"/>
    <w:rsid w:val="003B45FC"/>
    <w:rsid w:val="003B68FE"/>
    <w:rsid w:val="003B6C61"/>
    <w:rsid w:val="003C206F"/>
    <w:rsid w:val="003C2C65"/>
    <w:rsid w:val="003C4602"/>
    <w:rsid w:val="003C5BF5"/>
    <w:rsid w:val="003C70E5"/>
    <w:rsid w:val="003C72F5"/>
    <w:rsid w:val="003D23C6"/>
    <w:rsid w:val="003D407E"/>
    <w:rsid w:val="003D53A8"/>
    <w:rsid w:val="003D5DBC"/>
    <w:rsid w:val="003D695D"/>
    <w:rsid w:val="003D758B"/>
    <w:rsid w:val="003E1D18"/>
    <w:rsid w:val="003E22EE"/>
    <w:rsid w:val="003E4889"/>
    <w:rsid w:val="003E69D2"/>
    <w:rsid w:val="003E7707"/>
    <w:rsid w:val="003F0B7F"/>
    <w:rsid w:val="003F1F4A"/>
    <w:rsid w:val="003F58E3"/>
    <w:rsid w:val="003F5C6F"/>
    <w:rsid w:val="003F619C"/>
    <w:rsid w:val="003F6D8E"/>
    <w:rsid w:val="003F7C59"/>
    <w:rsid w:val="00400E9F"/>
    <w:rsid w:val="004034A7"/>
    <w:rsid w:val="00404236"/>
    <w:rsid w:val="00404D87"/>
    <w:rsid w:val="00404EF3"/>
    <w:rsid w:val="00404FF8"/>
    <w:rsid w:val="00406C09"/>
    <w:rsid w:val="00410044"/>
    <w:rsid w:val="0041011B"/>
    <w:rsid w:val="00411C73"/>
    <w:rsid w:val="004126C9"/>
    <w:rsid w:val="00413EB7"/>
    <w:rsid w:val="00414230"/>
    <w:rsid w:val="00414BEC"/>
    <w:rsid w:val="004157DF"/>
    <w:rsid w:val="00416956"/>
    <w:rsid w:val="00416BC5"/>
    <w:rsid w:val="004170D8"/>
    <w:rsid w:val="00417F16"/>
    <w:rsid w:val="00420BBE"/>
    <w:rsid w:val="00422538"/>
    <w:rsid w:val="0042465D"/>
    <w:rsid w:val="00425E6D"/>
    <w:rsid w:val="0042613F"/>
    <w:rsid w:val="0042627F"/>
    <w:rsid w:val="0042684C"/>
    <w:rsid w:val="00431287"/>
    <w:rsid w:val="00431B97"/>
    <w:rsid w:val="00435025"/>
    <w:rsid w:val="004352B3"/>
    <w:rsid w:val="00435969"/>
    <w:rsid w:val="0043742D"/>
    <w:rsid w:val="00437E07"/>
    <w:rsid w:val="0044090E"/>
    <w:rsid w:val="004409DC"/>
    <w:rsid w:val="00440D13"/>
    <w:rsid w:val="00441AE9"/>
    <w:rsid w:val="00441F9E"/>
    <w:rsid w:val="004429BB"/>
    <w:rsid w:val="004438E7"/>
    <w:rsid w:val="00443E9E"/>
    <w:rsid w:val="00447E49"/>
    <w:rsid w:val="0045009B"/>
    <w:rsid w:val="00450796"/>
    <w:rsid w:val="00452C8A"/>
    <w:rsid w:val="00453B1C"/>
    <w:rsid w:val="00454F3C"/>
    <w:rsid w:val="00455321"/>
    <w:rsid w:val="00456724"/>
    <w:rsid w:val="00456C1E"/>
    <w:rsid w:val="00460BA4"/>
    <w:rsid w:val="00462C59"/>
    <w:rsid w:val="0046384A"/>
    <w:rsid w:val="00464EEF"/>
    <w:rsid w:val="004662B9"/>
    <w:rsid w:val="0046710F"/>
    <w:rsid w:val="004720A3"/>
    <w:rsid w:val="00473B9A"/>
    <w:rsid w:val="004741B2"/>
    <w:rsid w:val="004743F3"/>
    <w:rsid w:val="00476DD6"/>
    <w:rsid w:val="004773A5"/>
    <w:rsid w:val="0047760B"/>
    <w:rsid w:val="00477A72"/>
    <w:rsid w:val="0048065C"/>
    <w:rsid w:val="004809C3"/>
    <w:rsid w:val="00481314"/>
    <w:rsid w:val="004818BE"/>
    <w:rsid w:val="00484082"/>
    <w:rsid w:val="00484361"/>
    <w:rsid w:val="004843F7"/>
    <w:rsid w:val="00484679"/>
    <w:rsid w:val="00486E13"/>
    <w:rsid w:val="004879FC"/>
    <w:rsid w:val="00491182"/>
    <w:rsid w:val="00491A4E"/>
    <w:rsid w:val="0049461D"/>
    <w:rsid w:val="00494703"/>
    <w:rsid w:val="0049725F"/>
    <w:rsid w:val="00497708"/>
    <w:rsid w:val="004A1AD2"/>
    <w:rsid w:val="004A2427"/>
    <w:rsid w:val="004A2B33"/>
    <w:rsid w:val="004A3751"/>
    <w:rsid w:val="004A3FED"/>
    <w:rsid w:val="004A595A"/>
    <w:rsid w:val="004A70D5"/>
    <w:rsid w:val="004B1844"/>
    <w:rsid w:val="004B1EFC"/>
    <w:rsid w:val="004B2294"/>
    <w:rsid w:val="004B2332"/>
    <w:rsid w:val="004B32E5"/>
    <w:rsid w:val="004B4AA9"/>
    <w:rsid w:val="004C020A"/>
    <w:rsid w:val="004C23CB"/>
    <w:rsid w:val="004C39F6"/>
    <w:rsid w:val="004C4ABB"/>
    <w:rsid w:val="004C4C42"/>
    <w:rsid w:val="004C4E7B"/>
    <w:rsid w:val="004C527D"/>
    <w:rsid w:val="004C5AE4"/>
    <w:rsid w:val="004C5CF2"/>
    <w:rsid w:val="004C5F2C"/>
    <w:rsid w:val="004C6991"/>
    <w:rsid w:val="004D049A"/>
    <w:rsid w:val="004D095D"/>
    <w:rsid w:val="004D10CD"/>
    <w:rsid w:val="004D193A"/>
    <w:rsid w:val="004D1F90"/>
    <w:rsid w:val="004D4995"/>
    <w:rsid w:val="004D5897"/>
    <w:rsid w:val="004E0B28"/>
    <w:rsid w:val="004E1D63"/>
    <w:rsid w:val="004E407E"/>
    <w:rsid w:val="004E46C6"/>
    <w:rsid w:val="004E7D3B"/>
    <w:rsid w:val="004E7F95"/>
    <w:rsid w:val="004F0A3E"/>
    <w:rsid w:val="004F153D"/>
    <w:rsid w:val="004F16FA"/>
    <w:rsid w:val="004F19E8"/>
    <w:rsid w:val="004F1DE4"/>
    <w:rsid w:val="004F23E2"/>
    <w:rsid w:val="004F2A89"/>
    <w:rsid w:val="004F2D4D"/>
    <w:rsid w:val="004F31CC"/>
    <w:rsid w:val="004F3C42"/>
    <w:rsid w:val="004F46B3"/>
    <w:rsid w:val="004F5FEF"/>
    <w:rsid w:val="004F6856"/>
    <w:rsid w:val="00500BAA"/>
    <w:rsid w:val="00502224"/>
    <w:rsid w:val="00502628"/>
    <w:rsid w:val="00506114"/>
    <w:rsid w:val="00506C06"/>
    <w:rsid w:val="00512BEA"/>
    <w:rsid w:val="00513848"/>
    <w:rsid w:val="00514925"/>
    <w:rsid w:val="00514AB6"/>
    <w:rsid w:val="005165DB"/>
    <w:rsid w:val="00516B24"/>
    <w:rsid w:val="00521526"/>
    <w:rsid w:val="0052587F"/>
    <w:rsid w:val="005261AA"/>
    <w:rsid w:val="00526816"/>
    <w:rsid w:val="00527B84"/>
    <w:rsid w:val="0053039A"/>
    <w:rsid w:val="0053046E"/>
    <w:rsid w:val="005321A5"/>
    <w:rsid w:val="00532707"/>
    <w:rsid w:val="00535118"/>
    <w:rsid w:val="00535EB1"/>
    <w:rsid w:val="00537228"/>
    <w:rsid w:val="0054117E"/>
    <w:rsid w:val="00543C8B"/>
    <w:rsid w:val="005441D5"/>
    <w:rsid w:val="0054514E"/>
    <w:rsid w:val="005474BF"/>
    <w:rsid w:val="00547B4F"/>
    <w:rsid w:val="00551088"/>
    <w:rsid w:val="005525C3"/>
    <w:rsid w:val="0055316F"/>
    <w:rsid w:val="005534A2"/>
    <w:rsid w:val="00557F3F"/>
    <w:rsid w:val="0056042D"/>
    <w:rsid w:val="0056124C"/>
    <w:rsid w:val="00561CAA"/>
    <w:rsid w:val="00563AC5"/>
    <w:rsid w:val="005653FF"/>
    <w:rsid w:val="005670F4"/>
    <w:rsid w:val="00570509"/>
    <w:rsid w:val="00570689"/>
    <w:rsid w:val="0057205C"/>
    <w:rsid w:val="00573036"/>
    <w:rsid w:val="00573125"/>
    <w:rsid w:val="00575214"/>
    <w:rsid w:val="00576027"/>
    <w:rsid w:val="005764DE"/>
    <w:rsid w:val="00581E30"/>
    <w:rsid w:val="005820EB"/>
    <w:rsid w:val="0058214C"/>
    <w:rsid w:val="005829E5"/>
    <w:rsid w:val="00583B9F"/>
    <w:rsid w:val="00585014"/>
    <w:rsid w:val="005859F0"/>
    <w:rsid w:val="00585AC7"/>
    <w:rsid w:val="00587747"/>
    <w:rsid w:val="0059119D"/>
    <w:rsid w:val="0059156F"/>
    <w:rsid w:val="00591AEE"/>
    <w:rsid w:val="00593FB7"/>
    <w:rsid w:val="00595101"/>
    <w:rsid w:val="00595EC0"/>
    <w:rsid w:val="00597146"/>
    <w:rsid w:val="005A05B9"/>
    <w:rsid w:val="005A1692"/>
    <w:rsid w:val="005A1CB1"/>
    <w:rsid w:val="005A300A"/>
    <w:rsid w:val="005A34C5"/>
    <w:rsid w:val="005A34E9"/>
    <w:rsid w:val="005B18EA"/>
    <w:rsid w:val="005B1CD6"/>
    <w:rsid w:val="005B2C61"/>
    <w:rsid w:val="005B4A21"/>
    <w:rsid w:val="005B4B32"/>
    <w:rsid w:val="005B69A1"/>
    <w:rsid w:val="005B7CDA"/>
    <w:rsid w:val="005C0F01"/>
    <w:rsid w:val="005C18CB"/>
    <w:rsid w:val="005C4050"/>
    <w:rsid w:val="005C51E3"/>
    <w:rsid w:val="005C7EAA"/>
    <w:rsid w:val="005D04F4"/>
    <w:rsid w:val="005D1B84"/>
    <w:rsid w:val="005D4422"/>
    <w:rsid w:val="005D4A0A"/>
    <w:rsid w:val="005D64FF"/>
    <w:rsid w:val="005D6CA2"/>
    <w:rsid w:val="005E0CCA"/>
    <w:rsid w:val="005E4262"/>
    <w:rsid w:val="005F0751"/>
    <w:rsid w:val="005F2508"/>
    <w:rsid w:val="005F2DC3"/>
    <w:rsid w:val="005F3CA0"/>
    <w:rsid w:val="005F4155"/>
    <w:rsid w:val="005F52E4"/>
    <w:rsid w:val="005F5891"/>
    <w:rsid w:val="005F5A63"/>
    <w:rsid w:val="005F61E3"/>
    <w:rsid w:val="005F6957"/>
    <w:rsid w:val="005F6A94"/>
    <w:rsid w:val="00604E89"/>
    <w:rsid w:val="00605C3A"/>
    <w:rsid w:val="0060712D"/>
    <w:rsid w:val="0060721F"/>
    <w:rsid w:val="006104D4"/>
    <w:rsid w:val="00610F0E"/>
    <w:rsid w:val="00612392"/>
    <w:rsid w:val="00612CD5"/>
    <w:rsid w:val="006149D9"/>
    <w:rsid w:val="00615670"/>
    <w:rsid w:val="00615C56"/>
    <w:rsid w:val="006160CC"/>
    <w:rsid w:val="0061624D"/>
    <w:rsid w:val="006162B1"/>
    <w:rsid w:val="00616BC1"/>
    <w:rsid w:val="00617D07"/>
    <w:rsid w:val="0062192C"/>
    <w:rsid w:val="00621EA6"/>
    <w:rsid w:val="00626496"/>
    <w:rsid w:val="00627C9F"/>
    <w:rsid w:val="00630DA5"/>
    <w:rsid w:val="00631138"/>
    <w:rsid w:val="00632E68"/>
    <w:rsid w:val="0063342E"/>
    <w:rsid w:val="006344AC"/>
    <w:rsid w:val="0063603D"/>
    <w:rsid w:val="0063690E"/>
    <w:rsid w:val="00637AE0"/>
    <w:rsid w:val="00640076"/>
    <w:rsid w:val="00640F3D"/>
    <w:rsid w:val="00641639"/>
    <w:rsid w:val="006443C4"/>
    <w:rsid w:val="00644751"/>
    <w:rsid w:val="00647953"/>
    <w:rsid w:val="00651CCE"/>
    <w:rsid w:val="006540F9"/>
    <w:rsid w:val="00654976"/>
    <w:rsid w:val="00655832"/>
    <w:rsid w:val="00656A82"/>
    <w:rsid w:val="006577CF"/>
    <w:rsid w:val="00657893"/>
    <w:rsid w:val="00657B7C"/>
    <w:rsid w:val="00657D8D"/>
    <w:rsid w:val="0066239D"/>
    <w:rsid w:val="0066360E"/>
    <w:rsid w:val="00663D56"/>
    <w:rsid w:val="00664926"/>
    <w:rsid w:val="006655CF"/>
    <w:rsid w:val="00666596"/>
    <w:rsid w:val="0067060B"/>
    <w:rsid w:val="00671B4E"/>
    <w:rsid w:val="00672353"/>
    <w:rsid w:val="00672945"/>
    <w:rsid w:val="006747DC"/>
    <w:rsid w:val="00674C98"/>
    <w:rsid w:val="006758C7"/>
    <w:rsid w:val="00675A4E"/>
    <w:rsid w:val="00675FCF"/>
    <w:rsid w:val="0067630D"/>
    <w:rsid w:val="006814AA"/>
    <w:rsid w:val="006819E6"/>
    <w:rsid w:val="00681CCC"/>
    <w:rsid w:val="00681F15"/>
    <w:rsid w:val="00682458"/>
    <w:rsid w:val="0068514D"/>
    <w:rsid w:val="00686B77"/>
    <w:rsid w:val="006874B2"/>
    <w:rsid w:val="00690601"/>
    <w:rsid w:val="00690940"/>
    <w:rsid w:val="00691858"/>
    <w:rsid w:val="00693AC8"/>
    <w:rsid w:val="00694239"/>
    <w:rsid w:val="006944EC"/>
    <w:rsid w:val="0069644B"/>
    <w:rsid w:val="006A00ED"/>
    <w:rsid w:val="006A01FB"/>
    <w:rsid w:val="006A0418"/>
    <w:rsid w:val="006A1156"/>
    <w:rsid w:val="006A1E96"/>
    <w:rsid w:val="006A21CE"/>
    <w:rsid w:val="006A3ACD"/>
    <w:rsid w:val="006A76C0"/>
    <w:rsid w:val="006B1D15"/>
    <w:rsid w:val="006B2E09"/>
    <w:rsid w:val="006B307C"/>
    <w:rsid w:val="006B3D9E"/>
    <w:rsid w:val="006B4BDB"/>
    <w:rsid w:val="006B4F62"/>
    <w:rsid w:val="006B617D"/>
    <w:rsid w:val="006B66FD"/>
    <w:rsid w:val="006B673C"/>
    <w:rsid w:val="006B7DFD"/>
    <w:rsid w:val="006C0172"/>
    <w:rsid w:val="006C02F7"/>
    <w:rsid w:val="006C15FF"/>
    <w:rsid w:val="006C1D58"/>
    <w:rsid w:val="006C20EA"/>
    <w:rsid w:val="006C5B7E"/>
    <w:rsid w:val="006D1C04"/>
    <w:rsid w:val="006D20E7"/>
    <w:rsid w:val="006D2388"/>
    <w:rsid w:val="006D2B68"/>
    <w:rsid w:val="006D31C4"/>
    <w:rsid w:val="006D3AD7"/>
    <w:rsid w:val="006D4AC9"/>
    <w:rsid w:val="006D55FA"/>
    <w:rsid w:val="006D5E9F"/>
    <w:rsid w:val="006E152B"/>
    <w:rsid w:val="006E2C5C"/>
    <w:rsid w:val="006E2ED0"/>
    <w:rsid w:val="006E2F6E"/>
    <w:rsid w:val="006E39EF"/>
    <w:rsid w:val="006E428D"/>
    <w:rsid w:val="006E52D5"/>
    <w:rsid w:val="006E5B88"/>
    <w:rsid w:val="006E69F2"/>
    <w:rsid w:val="006E7177"/>
    <w:rsid w:val="006E7D36"/>
    <w:rsid w:val="006F1CC3"/>
    <w:rsid w:val="006F2671"/>
    <w:rsid w:val="006F2E00"/>
    <w:rsid w:val="006F2EC1"/>
    <w:rsid w:val="006F5AB8"/>
    <w:rsid w:val="006F77DB"/>
    <w:rsid w:val="007005CF"/>
    <w:rsid w:val="00702106"/>
    <w:rsid w:val="00702A49"/>
    <w:rsid w:val="00705DF9"/>
    <w:rsid w:val="0070634A"/>
    <w:rsid w:val="007101CB"/>
    <w:rsid w:val="007109D6"/>
    <w:rsid w:val="007123CD"/>
    <w:rsid w:val="007123F3"/>
    <w:rsid w:val="00712B04"/>
    <w:rsid w:val="007130C2"/>
    <w:rsid w:val="007132E7"/>
    <w:rsid w:val="007133ED"/>
    <w:rsid w:val="00713BB8"/>
    <w:rsid w:val="00713EE3"/>
    <w:rsid w:val="0071461A"/>
    <w:rsid w:val="00714EE4"/>
    <w:rsid w:val="007155B2"/>
    <w:rsid w:val="00716FFD"/>
    <w:rsid w:val="00720E9B"/>
    <w:rsid w:val="007218DB"/>
    <w:rsid w:val="00726B2F"/>
    <w:rsid w:val="00726EAC"/>
    <w:rsid w:val="00726ED8"/>
    <w:rsid w:val="00727244"/>
    <w:rsid w:val="007276F1"/>
    <w:rsid w:val="007311D1"/>
    <w:rsid w:val="007329CE"/>
    <w:rsid w:val="00736D01"/>
    <w:rsid w:val="00737385"/>
    <w:rsid w:val="007376CD"/>
    <w:rsid w:val="007376E1"/>
    <w:rsid w:val="00741129"/>
    <w:rsid w:val="007419CA"/>
    <w:rsid w:val="00742169"/>
    <w:rsid w:val="00743092"/>
    <w:rsid w:val="0074389B"/>
    <w:rsid w:val="00743A24"/>
    <w:rsid w:val="00743C79"/>
    <w:rsid w:val="00744241"/>
    <w:rsid w:val="0074454C"/>
    <w:rsid w:val="007445B1"/>
    <w:rsid w:val="0074578F"/>
    <w:rsid w:val="0074740D"/>
    <w:rsid w:val="007479D1"/>
    <w:rsid w:val="0075063E"/>
    <w:rsid w:val="007515C2"/>
    <w:rsid w:val="00751A99"/>
    <w:rsid w:val="00753404"/>
    <w:rsid w:val="00753AE5"/>
    <w:rsid w:val="00754726"/>
    <w:rsid w:val="007556C7"/>
    <w:rsid w:val="00756501"/>
    <w:rsid w:val="00756A73"/>
    <w:rsid w:val="00760DCB"/>
    <w:rsid w:val="00760E7B"/>
    <w:rsid w:val="007610DB"/>
    <w:rsid w:val="00761194"/>
    <w:rsid w:val="0077176F"/>
    <w:rsid w:val="00771D94"/>
    <w:rsid w:val="00772518"/>
    <w:rsid w:val="00772750"/>
    <w:rsid w:val="007733E7"/>
    <w:rsid w:val="00773679"/>
    <w:rsid w:val="00774C7C"/>
    <w:rsid w:val="00775501"/>
    <w:rsid w:val="00775826"/>
    <w:rsid w:val="007761E7"/>
    <w:rsid w:val="00776872"/>
    <w:rsid w:val="007771AA"/>
    <w:rsid w:val="00783018"/>
    <w:rsid w:val="00784B7A"/>
    <w:rsid w:val="007858F0"/>
    <w:rsid w:val="007871F4"/>
    <w:rsid w:val="0079048B"/>
    <w:rsid w:val="00790D42"/>
    <w:rsid w:val="007916E8"/>
    <w:rsid w:val="00795498"/>
    <w:rsid w:val="00796029"/>
    <w:rsid w:val="00796101"/>
    <w:rsid w:val="00797A74"/>
    <w:rsid w:val="007A2D91"/>
    <w:rsid w:val="007A30D6"/>
    <w:rsid w:val="007A392A"/>
    <w:rsid w:val="007A435A"/>
    <w:rsid w:val="007A6FD2"/>
    <w:rsid w:val="007A748D"/>
    <w:rsid w:val="007A7D80"/>
    <w:rsid w:val="007B280B"/>
    <w:rsid w:val="007B4348"/>
    <w:rsid w:val="007C0A0A"/>
    <w:rsid w:val="007C19C2"/>
    <w:rsid w:val="007C1A4C"/>
    <w:rsid w:val="007C2667"/>
    <w:rsid w:val="007C279C"/>
    <w:rsid w:val="007C2890"/>
    <w:rsid w:val="007C32F6"/>
    <w:rsid w:val="007C3B5D"/>
    <w:rsid w:val="007C3D4B"/>
    <w:rsid w:val="007C4501"/>
    <w:rsid w:val="007C501A"/>
    <w:rsid w:val="007C57E0"/>
    <w:rsid w:val="007C63D5"/>
    <w:rsid w:val="007C6E52"/>
    <w:rsid w:val="007C6FC6"/>
    <w:rsid w:val="007C70CD"/>
    <w:rsid w:val="007C7BBA"/>
    <w:rsid w:val="007C7ECA"/>
    <w:rsid w:val="007D0EC7"/>
    <w:rsid w:val="007D0F4A"/>
    <w:rsid w:val="007D2BDC"/>
    <w:rsid w:val="007D2E8B"/>
    <w:rsid w:val="007D3FC2"/>
    <w:rsid w:val="007D4F0A"/>
    <w:rsid w:val="007D6813"/>
    <w:rsid w:val="007D6CD5"/>
    <w:rsid w:val="007E1E41"/>
    <w:rsid w:val="007E35E5"/>
    <w:rsid w:val="007E5826"/>
    <w:rsid w:val="007E58EA"/>
    <w:rsid w:val="007E6D59"/>
    <w:rsid w:val="007E723F"/>
    <w:rsid w:val="007E7924"/>
    <w:rsid w:val="007F1CCD"/>
    <w:rsid w:val="007F1EEB"/>
    <w:rsid w:val="007F2F2E"/>
    <w:rsid w:val="007F3BA3"/>
    <w:rsid w:val="007F557D"/>
    <w:rsid w:val="007F5EC7"/>
    <w:rsid w:val="008008BA"/>
    <w:rsid w:val="008015AF"/>
    <w:rsid w:val="00802FD5"/>
    <w:rsid w:val="00803AA2"/>
    <w:rsid w:val="008040FB"/>
    <w:rsid w:val="008045C7"/>
    <w:rsid w:val="00804B5E"/>
    <w:rsid w:val="00804D77"/>
    <w:rsid w:val="00804F20"/>
    <w:rsid w:val="00806018"/>
    <w:rsid w:val="00806678"/>
    <w:rsid w:val="00810F81"/>
    <w:rsid w:val="00811649"/>
    <w:rsid w:val="00811CCD"/>
    <w:rsid w:val="008126C5"/>
    <w:rsid w:val="0081434D"/>
    <w:rsid w:val="00814A74"/>
    <w:rsid w:val="00814F43"/>
    <w:rsid w:val="00816EC1"/>
    <w:rsid w:val="00817751"/>
    <w:rsid w:val="00821B01"/>
    <w:rsid w:val="00821C39"/>
    <w:rsid w:val="00823E81"/>
    <w:rsid w:val="008253C5"/>
    <w:rsid w:val="008300A7"/>
    <w:rsid w:val="0083114D"/>
    <w:rsid w:val="00831BFA"/>
    <w:rsid w:val="0083232B"/>
    <w:rsid w:val="00832939"/>
    <w:rsid w:val="00833501"/>
    <w:rsid w:val="00833831"/>
    <w:rsid w:val="008346B9"/>
    <w:rsid w:val="00836E0F"/>
    <w:rsid w:val="0083765B"/>
    <w:rsid w:val="00837B65"/>
    <w:rsid w:val="00840D5B"/>
    <w:rsid w:val="00841FF3"/>
    <w:rsid w:val="0084220F"/>
    <w:rsid w:val="00843318"/>
    <w:rsid w:val="00843476"/>
    <w:rsid w:val="008446D6"/>
    <w:rsid w:val="00844E69"/>
    <w:rsid w:val="0084540B"/>
    <w:rsid w:val="00846387"/>
    <w:rsid w:val="00847DA2"/>
    <w:rsid w:val="00850037"/>
    <w:rsid w:val="00850C77"/>
    <w:rsid w:val="00851423"/>
    <w:rsid w:val="0085394D"/>
    <w:rsid w:val="0085407C"/>
    <w:rsid w:val="00854C5D"/>
    <w:rsid w:val="0085622B"/>
    <w:rsid w:val="0085771B"/>
    <w:rsid w:val="00860E3A"/>
    <w:rsid w:val="00861CCD"/>
    <w:rsid w:val="00865DA4"/>
    <w:rsid w:val="00872EA3"/>
    <w:rsid w:val="008732ED"/>
    <w:rsid w:val="0087404C"/>
    <w:rsid w:val="00875534"/>
    <w:rsid w:val="00876F5C"/>
    <w:rsid w:val="00877560"/>
    <w:rsid w:val="00877C1E"/>
    <w:rsid w:val="00882193"/>
    <w:rsid w:val="008823AC"/>
    <w:rsid w:val="00883427"/>
    <w:rsid w:val="00884015"/>
    <w:rsid w:val="008843F8"/>
    <w:rsid w:val="008845E9"/>
    <w:rsid w:val="00886D6C"/>
    <w:rsid w:val="008901F7"/>
    <w:rsid w:val="00891FBF"/>
    <w:rsid w:val="00892CD8"/>
    <w:rsid w:val="00893621"/>
    <w:rsid w:val="0089690C"/>
    <w:rsid w:val="008976F9"/>
    <w:rsid w:val="008A0087"/>
    <w:rsid w:val="008A0D60"/>
    <w:rsid w:val="008A1638"/>
    <w:rsid w:val="008A1AC2"/>
    <w:rsid w:val="008A350A"/>
    <w:rsid w:val="008A49E1"/>
    <w:rsid w:val="008A652C"/>
    <w:rsid w:val="008B2404"/>
    <w:rsid w:val="008B346D"/>
    <w:rsid w:val="008B3C8E"/>
    <w:rsid w:val="008B42AC"/>
    <w:rsid w:val="008B507B"/>
    <w:rsid w:val="008B58D3"/>
    <w:rsid w:val="008B6E40"/>
    <w:rsid w:val="008B770B"/>
    <w:rsid w:val="008B7927"/>
    <w:rsid w:val="008C240D"/>
    <w:rsid w:val="008C48BF"/>
    <w:rsid w:val="008C54A7"/>
    <w:rsid w:val="008C5895"/>
    <w:rsid w:val="008C70D4"/>
    <w:rsid w:val="008C716A"/>
    <w:rsid w:val="008C7CAA"/>
    <w:rsid w:val="008C7F14"/>
    <w:rsid w:val="008D0411"/>
    <w:rsid w:val="008D163B"/>
    <w:rsid w:val="008D2584"/>
    <w:rsid w:val="008D301B"/>
    <w:rsid w:val="008D4896"/>
    <w:rsid w:val="008D49AB"/>
    <w:rsid w:val="008D5150"/>
    <w:rsid w:val="008D6103"/>
    <w:rsid w:val="008D6F81"/>
    <w:rsid w:val="008E1272"/>
    <w:rsid w:val="008E3581"/>
    <w:rsid w:val="008E4011"/>
    <w:rsid w:val="008E4C83"/>
    <w:rsid w:val="008F00F2"/>
    <w:rsid w:val="008F0CE5"/>
    <w:rsid w:val="008F132F"/>
    <w:rsid w:val="008F2A79"/>
    <w:rsid w:val="008F3930"/>
    <w:rsid w:val="008F3970"/>
    <w:rsid w:val="008F3ED7"/>
    <w:rsid w:val="008F457D"/>
    <w:rsid w:val="008F6F34"/>
    <w:rsid w:val="0090154F"/>
    <w:rsid w:val="00901CEE"/>
    <w:rsid w:val="00901FD6"/>
    <w:rsid w:val="009025E3"/>
    <w:rsid w:val="00903973"/>
    <w:rsid w:val="00903FFB"/>
    <w:rsid w:val="0090506B"/>
    <w:rsid w:val="00905AB4"/>
    <w:rsid w:val="0090606B"/>
    <w:rsid w:val="0090738D"/>
    <w:rsid w:val="00910C0F"/>
    <w:rsid w:val="009129B2"/>
    <w:rsid w:val="00912C4A"/>
    <w:rsid w:val="00913B40"/>
    <w:rsid w:val="009166B7"/>
    <w:rsid w:val="00916A85"/>
    <w:rsid w:val="00916F7E"/>
    <w:rsid w:val="0091750C"/>
    <w:rsid w:val="00917B43"/>
    <w:rsid w:val="00917D1A"/>
    <w:rsid w:val="009215B5"/>
    <w:rsid w:val="00922747"/>
    <w:rsid w:val="00922A53"/>
    <w:rsid w:val="00922FD5"/>
    <w:rsid w:val="00927114"/>
    <w:rsid w:val="0092753E"/>
    <w:rsid w:val="00932EA5"/>
    <w:rsid w:val="00932FDD"/>
    <w:rsid w:val="00934068"/>
    <w:rsid w:val="00942147"/>
    <w:rsid w:val="00942A8D"/>
    <w:rsid w:val="00944950"/>
    <w:rsid w:val="00944A3B"/>
    <w:rsid w:val="00950842"/>
    <w:rsid w:val="00950F72"/>
    <w:rsid w:val="00953007"/>
    <w:rsid w:val="00953735"/>
    <w:rsid w:val="009552E8"/>
    <w:rsid w:val="00955702"/>
    <w:rsid w:val="00955E8B"/>
    <w:rsid w:val="00957ABA"/>
    <w:rsid w:val="00957D21"/>
    <w:rsid w:val="00957F63"/>
    <w:rsid w:val="0096005A"/>
    <w:rsid w:val="009623EB"/>
    <w:rsid w:val="009627D8"/>
    <w:rsid w:val="00964218"/>
    <w:rsid w:val="009661F0"/>
    <w:rsid w:val="00967566"/>
    <w:rsid w:val="00967891"/>
    <w:rsid w:val="009730B8"/>
    <w:rsid w:val="00973870"/>
    <w:rsid w:val="00975962"/>
    <w:rsid w:val="00975F78"/>
    <w:rsid w:val="00976601"/>
    <w:rsid w:val="0097690A"/>
    <w:rsid w:val="00976B58"/>
    <w:rsid w:val="009778B1"/>
    <w:rsid w:val="009812D7"/>
    <w:rsid w:val="00985AF4"/>
    <w:rsid w:val="0098652A"/>
    <w:rsid w:val="009903AC"/>
    <w:rsid w:val="009915B9"/>
    <w:rsid w:val="00991F20"/>
    <w:rsid w:val="00993180"/>
    <w:rsid w:val="009939DB"/>
    <w:rsid w:val="00993D68"/>
    <w:rsid w:val="00994A1B"/>
    <w:rsid w:val="00995DCC"/>
    <w:rsid w:val="009972C8"/>
    <w:rsid w:val="009A01F9"/>
    <w:rsid w:val="009A3CCF"/>
    <w:rsid w:val="009A4ADC"/>
    <w:rsid w:val="009A50A7"/>
    <w:rsid w:val="009A5559"/>
    <w:rsid w:val="009B0625"/>
    <w:rsid w:val="009B0640"/>
    <w:rsid w:val="009B0CC4"/>
    <w:rsid w:val="009B0F7C"/>
    <w:rsid w:val="009B105F"/>
    <w:rsid w:val="009B10CF"/>
    <w:rsid w:val="009B1DA0"/>
    <w:rsid w:val="009B41A2"/>
    <w:rsid w:val="009B496D"/>
    <w:rsid w:val="009B66A4"/>
    <w:rsid w:val="009B74DD"/>
    <w:rsid w:val="009B7652"/>
    <w:rsid w:val="009C10DF"/>
    <w:rsid w:val="009C1AFA"/>
    <w:rsid w:val="009C2915"/>
    <w:rsid w:val="009C31C6"/>
    <w:rsid w:val="009C4097"/>
    <w:rsid w:val="009C54C1"/>
    <w:rsid w:val="009C5857"/>
    <w:rsid w:val="009C5C05"/>
    <w:rsid w:val="009C62A7"/>
    <w:rsid w:val="009D0434"/>
    <w:rsid w:val="009D1786"/>
    <w:rsid w:val="009D2758"/>
    <w:rsid w:val="009D2B25"/>
    <w:rsid w:val="009D37F7"/>
    <w:rsid w:val="009D6530"/>
    <w:rsid w:val="009E0706"/>
    <w:rsid w:val="009E16FE"/>
    <w:rsid w:val="009E45F5"/>
    <w:rsid w:val="009E51EF"/>
    <w:rsid w:val="009E59AC"/>
    <w:rsid w:val="009E7308"/>
    <w:rsid w:val="009E74F7"/>
    <w:rsid w:val="009E76EE"/>
    <w:rsid w:val="009F0D7D"/>
    <w:rsid w:val="009F141C"/>
    <w:rsid w:val="009F1917"/>
    <w:rsid w:val="009F1AF9"/>
    <w:rsid w:val="009F4AD1"/>
    <w:rsid w:val="009F4CEC"/>
    <w:rsid w:val="009F4D8A"/>
    <w:rsid w:val="009F5095"/>
    <w:rsid w:val="009F5E6F"/>
    <w:rsid w:val="009F7541"/>
    <w:rsid w:val="009F7E88"/>
    <w:rsid w:val="00A01E2B"/>
    <w:rsid w:val="00A024BE"/>
    <w:rsid w:val="00A030D6"/>
    <w:rsid w:val="00A03943"/>
    <w:rsid w:val="00A05175"/>
    <w:rsid w:val="00A05B98"/>
    <w:rsid w:val="00A0658F"/>
    <w:rsid w:val="00A06FD2"/>
    <w:rsid w:val="00A0706B"/>
    <w:rsid w:val="00A07A72"/>
    <w:rsid w:val="00A10077"/>
    <w:rsid w:val="00A1311C"/>
    <w:rsid w:val="00A13359"/>
    <w:rsid w:val="00A135CD"/>
    <w:rsid w:val="00A13F55"/>
    <w:rsid w:val="00A14925"/>
    <w:rsid w:val="00A15ABD"/>
    <w:rsid w:val="00A21C07"/>
    <w:rsid w:val="00A21CEF"/>
    <w:rsid w:val="00A24702"/>
    <w:rsid w:val="00A24D4E"/>
    <w:rsid w:val="00A25CBE"/>
    <w:rsid w:val="00A25FB1"/>
    <w:rsid w:val="00A26150"/>
    <w:rsid w:val="00A27175"/>
    <w:rsid w:val="00A31F3B"/>
    <w:rsid w:val="00A337F7"/>
    <w:rsid w:val="00A33DCC"/>
    <w:rsid w:val="00A34074"/>
    <w:rsid w:val="00A35129"/>
    <w:rsid w:val="00A4058E"/>
    <w:rsid w:val="00A405C2"/>
    <w:rsid w:val="00A41126"/>
    <w:rsid w:val="00A415F3"/>
    <w:rsid w:val="00A42C1D"/>
    <w:rsid w:val="00A43ED1"/>
    <w:rsid w:val="00A43EE6"/>
    <w:rsid w:val="00A44409"/>
    <w:rsid w:val="00A47B61"/>
    <w:rsid w:val="00A513C5"/>
    <w:rsid w:val="00A5207B"/>
    <w:rsid w:val="00A5211A"/>
    <w:rsid w:val="00A52B34"/>
    <w:rsid w:val="00A52FC8"/>
    <w:rsid w:val="00A5346E"/>
    <w:rsid w:val="00A53C16"/>
    <w:rsid w:val="00A54248"/>
    <w:rsid w:val="00A54E91"/>
    <w:rsid w:val="00A562EC"/>
    <w:rsid w:val="00A57C22"/>
    <w:rsid w:val="00A60442"/>
    <w:rsid w:val="00A62E2E"/>
    <w:rsid w:val="00A63389"/>
    <w:rsid w:val="00A63962"/>
    <w:rsid w:val="00A63E61"/>
    <w:rsid w:val="00A6518B"/>
    <w:rsid w:val="00A65902"/>
    <w:rsid w:val="00A65F78"/>
    <w:rsid w:val="00A67273"/>
    <w:rsid w:val="00A70569"/>
    <w:rsid w:val="00A7061F"/>
    <w:rsid w:val="00A70C5F"/>
    <w:rsid w:val="00A724A2"/>
    <w:rsid w:val="00A73B39"/>
    <w:rsid w:val="00A742C7"/>
    <w:rsid w:val="00A74822"/>
    <w:rsid w:val="00A74E55"/>
    <w:rsid w:val="00A75954"/>
    <w:rsid w:val="00A77306"/>
    <w:rsid w:val="00A80FA6"/>
    <w:rsid w:val="00A82A8A"/>
    <w:rsid w:val="00A835FA"/>
    <w:rsid w:val="00A83D0E"/>
    <w:rsid w:val="00A8464B"/>
    <w:rsid w:val="00A85B66"/>
    <w:rsid w:val="00A86F45"/>
    <w:rsid w:val="00A9211A"/>
    <w:rsid w:val="00A9326D"/>
    <w:rsid w:val="00A953B0"/>
    <w:rsid w:val="00A957FD"/>
    <w:rsid w:val="00A95C6F"/>
    <w:rsid w:val="00A97684"/>
    <w:rsid w:val="00AA000E"/>
    <w:rsid w:val="00AA0853"/>
    <w:rsid w:val="00AA1950"/>
    <w:rsid w:val="00AA264B"/>
    <w:rsid w:val="00AA40EC"/>
    <w:rsid w:val="00AA623A"/>
    <w:rsid w:val="00AB2229"/>
    <w:rsid w:val="00AB3166"/>
    <w:rsid w:val="00AB3649"/>
    <w:rsid w:val="00AB4BF5"/>
    <w:rsid w:val="00AB5F5A"/>
    <w:rsid w:val="00AB77D4"/>
    <w:rsid w:val="00AC028F"/>
    <w:rsid w:val="00AC0BBE"/>
    <w:rsid w:val="00AC2702"/>
    <w:rsid w:val="00AC2964"/>
    <w:rsid w:val="00AC4518"/>
    <w:rsid w:val="00AC5505"/>
    <w:rsid w:val="00AC795B"/>
    <w:rsid w:val="00AC7EF2"/>
    <w:rsid w:val="00AD062B"/>
    <w:rsid w:val="00AD7637"/>
    <w:rsid w:val="00AD7DFF"/>
    <w:rsid w:val="00AE1C8B"/>
    <w:rsid w:val="00AE2118"/>
    <w:rsid w:val="00AE37C4"/>
    <w:rsid w:val="00AE6E69"/>
    <w:rsid w:val="00AE79D4"/>
    <w:rsid w:val="00AE7D82"/>
    <w:rsid w:val="00AF16BD"/>
    <w:rsid w:val="00AF24DA"/>
    <w:rsid w:val="00AF2DDB"/>
    <w:rsid w:val="00AF58A8"/>
    <w:rsid w:val="00AF59E0"/>
    <w:rsid w:val="00AF6624"/>
    <w:rsid w:val="00AF717A"/>
    <w:rsid w:val="00B004C4"/>
    <w:rsid w:val="00B00B16"/>
    <w:rsid w:val="00B01324"/>
    <w:rsid w:val="00B03EA0"/>
    <w:rsid w:val="00B050A6"/>
    <w:rsid w:val="00B06A33"/>
    <w:rsid w:val="00B103F3"/>
    <w:rsid w:val="00B11AF3"/>
    <w:rsid w:val="00B12C9E"/>
    <w:rsid w:val="00B12EDA"/>
    <w:rsid w:val="00B130A7"/>
    <w:rsid w:val="00B13493"/>
    <w:rsid w:val="00B17945"/>
    <w:rsid w:val="00B17E32"/>
    <w:rsid w:val="00B20774"/>
    <w:rsid w:val="00B20957"/>
    <w:rsid w:val="00B231AE"/>
    <w:rsid w:val="00B24E78"/>
    <w:rsid w:val="00B25E17"/>
    <w:rsid w:val="00B25FF4"/>
    <w:rsid w:val="00B26E44"/>
    <w:rsid w:val="00B27903"/>
    <w:rsid w:val="00B30154"/>
    <w:rsid w:val="00B332C2"/>
    <w:rsid w:val="00B33AE7"/>
    <w:rsid w:val="00B34277"/>
    <w:rsid w:val="00B342CF"/>
    <w:rsid w:val="00B376DB"/>
    <w:rsid w:val="00B37CFB"/>
    <w:rsid w:val="00B42EE8"/>
    <w:rsid w:val="00B44247"/>
    <w:rsid w:val="00B450FD"/>
    <w:rsid w:val="00B459CC"/>
    <w:rsid w:val="00B45F8D"/>
    <w:rsid w:val="00B46EDF"/>
    <w:rsid w:val="00B477AF"/>
    <w:rsid w:val="00B51EA0"/>
    <w:rsid w:val="00B51F09"/>
    <w:rsid w:val="00B5276B"/>
    <w:rsid w:val="00B53D48"/>
    <w:rsid w:val="00B5417E"/>
    <w:rsid w:val="00B55BE0"/>
    <w:rsid w:val="00B55F79"/>
    <w:rsid w:val="00B60167"/>
    <w:rsid w:val="00B60AD1"/>
    <w:rsid w:val="00B61D67"/>
    <w:rsid w:val="00B62B27"/>
    <w:rsid w:val="00B63577"/>
    <w:rsid w:val="00B65A7B"/>
    <w:rsid w:val="00B65F51"/>
    <w:rsid w:val="00B67838"/>
    <w:rsid w:val="00B67B48"/>
    <w:rsid w:val="00B740D6"/>
    <w:rsid w:val="00B74AE1"/>
    <w:rsid w:val="00B74CAC"/>
    <w:rsid w:val="00B76BCE"/>
    <w:rsid w:val="00B76C00"/>
    <w:rsid w:val="00B80E93"/>
    <w:rsid w:val="00B813CA"/>
    <w:rsid w:val="00B81DCA"/>
    <w:rsid w:val="00B82555"/>
    <w:rsid w:val="00B82C31"/>
    <w:rsid w:val="00B82E30"/>
    <w:rsid w:val="00B85347"/>
    <w:rsid w:val="00B873C9"/>
    <w:rsid w:val="00B90235"/>
    <w:rsid w:val="00B903E1"/>
    <w:rsid w:val="00B93843"/>
    <w:rsid w:val="00B94601"/>
    <w:rsid w:val="00B94A10"/>
    <w:rsid w:val="00B95561"/>
    <w:rsid w:val="00B9588A"/>
    <w:rsid w:val="00B9591C"/>
    <w:rsid w:val="00B95CB5"/>
    <w:rsid w:val="00B96A3E"/>
    <w:rsid w:val="00BA0B33"/>
    <w:rsid w:val="00BA0D69"/>
    <w:rsid w:val="00BA11F2"/>
    <w:rsid w:val="00BA1BFB"/>
    <w:rsid w:val="00BA1D3C"/>
    <w:rsid w:val="00BA2D1E"/>
    <w:rsid w:val="00BA3AC6"/>
    <w:rsid w:val="00BA5385"/>
    <w:rsid w:val="00BA5DC2"/>
    <w:rsid w:val="00BA6AD4"/>
    <w:rsid w:val="00BA7BA1"/>
    <w:rsid w:val="00BB15FF"/>
    <w:rsid w:val="00BB1735"/>
    <w:rsid w:val="00BB1C2D"/>
    <w:rsid w:val="00BB4AEC"/>
    <w:rsid w:val="00BB6FFD"/>
    <w:rsid w:val="00BB7F17"/>
    <w:rsid w:val="00BC023B"/>
    <w:rsid w:val="00BC25E5"/>
    <w:rsid w:val="00BC29C9"/>
    <w:rsid w:val="00BC3398"/>
    <w:rsid w:val="00BC36EC"/>
    <w:rsid w:val="00BC572A"/>
    <w:rsid w:val="00BC6013"/>
    <w:rsid w:val="00BC7E55"/>
    <w:rsid w:val="00BD707E"/>
    <w:rsid w:val="00BE0DCD"/>
    <w:rsid w:val="00BE1DB9"/>
    <w:rsid w:val="00BE3CBC"/>
    <w:rsid w:val="00BE4CC4"/>
    <w:rsid w:val="00BF0988"/>
    <w:rsid w:val="00BF0A36"/>
    <w:rsid w:val="00BF0C4C"/>
    <w:rsid w:val="00BF1E6C"/>
    <w:rsid w:val="00BF1F25"/>
    <w:rsid w:val="00BF265E"/>
    <w:rsid w:val="00BF5311"/>
    <w:rsid w:val="00BF71DD"/>
    <w:rsid w:val="00BF75C2"/>
    <w:rsid w:val="00C00895"/>
    <w:rsid w:val="00C01448"/>
    <w:rsid w:val="00C024F2"/>
    <w:rsid w:val="00C02B6B"/>
    <w:rsid w:val="00C03251"/>
    <w:rsid w:val="00C07892"/>
    <w:rsid w:val="00C104EA"/>
    <w:rsid w:val="00C10A64"/>
    <w:rsid w:val="00C116A8"/>
    <w:rsid w:val="00C13E02"/>
    <w:rsid w:val="00C16628"/>
    <w:rsid w:val="00C17260"/>
    <w:rsid w:val="00C20157"/>
    <w:rsid w:val="00C21A5A"/>
    <w:rsid w:val="00C21C22"/>
    <w:rsid w:val="00C239CF"/>
    <w:rsid w:val="00C24EEE"/>
    <w:rsid w:val="00C260CE"/>
    <w:rsid w:val="00C3065F"/>
    <w:rsid w:val="00C31766"/>
    <w:rsid w:val="00C3299F"/>
    <w:rsid w:val="00C33776"/>
    <w:rsid w:val="00C349F7"/>
    <w:rsid w:val="00C3543A"/>
    <w:rsid w:val="00C3567F"/>
    <w:rsid w:val="00C35DF0"/>
    <w:rsid w:val="00C36FBC"/>
    <w:rsid w:val="00C379E9"/>
    <w:rsid w:val="00C4050A"/>
    <w:rsid w:val="00C434E3"/>
    <w:rsid w:val="00C44778"/>
    <w:rsid w:val="00C44885"/>
    <w:rsid w:val="00C44984"/>
    <w:rsid w:val="00C5270F"/>
    <w:rsid w:val="00C527B1"/>
    <w:rsid w:val="00C5299A"/>
    <w:rsid w:val="00C5354C"/>
    <w:rsid w:val="00C537F0"/>
    <w:rsid w:val="00C53ED0"/>
    <w:rsid w:val="00C544EC"/>
    <w:rsid w:val="00C549BB"/>
    <w:rsid w:val="00C566F8"/>
    <w:rsid w:val="00C614D8"/>
    <w:rsid w:val="00C6248A"/>
    <w:rsid w:val="00C63E1C"/>
    <w:rsid w:val="00C65508"/>
    <w:rsid w:val="00C674B0"/>
    <w:rsid w:val="00C70183"/>
    <w:rsid w:val="00C713D5"/>
    <w:rsid w:val="00C71802"/>
    <w:rsid w:val="00C726E8"/>
    <w:rsid w:val="00C72ABB"/>
    <w:rsid w:val="00C7363D"/>
    <w:rsid w:val="00C75309"/>
    <w:rsid w:val="00C75C2A"/>
    <w:rsid w:val="00C7606A"/>
    <w:rsid w:val="00C764CD"/>
    <w:rsid w:val="00C77A62"/>
    <w:rsid w:val="00C81949"/>
    <w:rsid w:val="00C84B82"/>
    <w:rsid w:val="00C85528"/>
    <w:rsid w:val="00C85F08"/>
    <w:rsid w:val="00C872CF"/>
    <w:rsid w:val="00C901A5"/>
    <w:rsid w:val="00C90B30"/>
    <w:rsid w:val="00C9181D"/>
    <w:rsid w:val="00C91C4E"/>
    <w:rsid w:val="00C924D7"/>
    <w:rsid w:val="00C926B2"/>
    <w:rsid w:val="00C930F1"/>
    <w:rsid w:val="00C93294"/>
    <w:rsid w:val="00C9403C"/>
    <w:rsid w:val="00CA0BC9"/>
    <w:rsid w:val="00CA1530"/>
    <w:rsid w:val="00CA1F8C"/>
    <w:rsid w:val="00CA27FA"/>
    <w:rsid w:val="00CA3E63"/>
    <w:rsid w:val="00CA4352"/>
    <w:rsid w:val="00CA661A"/>
    <w:rsid w:val="00CA77C7"/>
    <w:rsid w:val="00CB1819"/>
    <w:rsid w:val="00CB2298"/>
    <w:rsid w:val="00CB28B0"/>
    <w:rsid w:val="00CB2FA9"/>
    <w:rsid w:val="00CB338A"/>
    <w:rsid w:val="00CB3498"/>
    <w:rsid w:val="00CB4262"/>
    <w:rsid w:val="00CB4273"/>
    <w:rsid w:val="00CB61A7"/>
    <w:rsid w:val="00CB6FCC"/>
    <w:rsid w:val="00CB70B0"/>
    <w:rsid w:val="00CC09FA"/>
    <w:rsid w:val="00CC0D2A"/>
    <w:rsid w:val="00CC4814"/>
    <w:rsid w:val="00CC48FD"/>
    <w:rsid w:val="00CC544B"/>
    <w:rsid w:val="00CC68CC"/>
    <w:rsid w:val="00CC70FB"/>
    <w:rsid w:val="00CC73E2"/>
    <w:rsid w:val="00CD06AF"/>
    <w:rsid w:val="00CD0B79"/>
    <w:rsid w:val="00CD1746"/>
    <w:rsid w:val="00CD1793"/>
    <w:rsid w:val="00CD1A57"/>
    <w:rsid w:val="00CD1A7B"/>
    <w:rsid w:val="00CD1C33"/>
    <w:rsid w:val="00CD2BF9"/>
    <w:rsid w:val="00CD35F2"/>
    <w:rsid w:val="00CD3B89"/>
    <w:rsid w:val="00CD3EEB"/>
    <w:rsid w:val="00CE4D81"/>
    <w:rsid w:val="00CE57E6"/>
    <w:rsid w:val="00CE580C"/>
    <w:rsid w:val="00CE5A62"/>
    <w:rsid w:val="00CE7BB6"/>
    <w:rsid w:val="00CF760B"/>
    <w:rsid w:val="00CF79A0"/>
    <w:rsid w:val="00D00B5C"/>
    <w:rsid w:val="00D013C8"/>
    <w:rsid w:val="00D022D2"/>
    <w:rsid w:val="00D03439"/>
    <w:rsid w:val="00D037FE"/>
    <w:rsid w:val="00D04127"/>
    <w:rsid w:val="00D0463F"/>
    <w:rsid w:val="00D0738F"/>
    <w:rsid w:val="00D10559"/>
    <w:rsid w:val="00D15114"/>
    <w:rsid w:val="00D164FC"/>
    <w:rsid w:val="00D16828"/>
    <w:rsid w:val="00D16C60"/>
    <w:rsid w:val="00D16E1E"/>
    <w:rsid w:val="00D17725"/>
    <w:rsid w:val="00D200E8"/>
    <w:rsid w:val="00D20A82"/>
    <w:rsid w:val="00D22228"/>
    <w:rsid w:val="00D230DA"/>
    <w:rsid w:val="00D232F0"/>
    <w:rsid w:val="00D2334B"/>
    <w:rsid w:val="00D23EF1"/>
    <w:rsid w:val="00D24345"/>
    <w:rsid w:val="00D24BC4"/>
    <w:rsid w:val="00D262A7"/>
    <w:rsid w:val="00D266AF"/>
    <w:rsid w:val="00D2736F"/>
    <w:rsid w:val="00D31000"/>
    <w:rsid w:val="00D3161A"/>
    <w:rsid w:val="00D31C00"/>
    <w:rsid w:val="00D31C91"/>
    <w:rsid w:val="00D3246B"/>
    <w:rsid w:val="00D332E0"/>
    <w:rsid w:val="00D33418"/>
    <w:rsid w:val="00D35129"/>
    <w:rsid w:val="00D35283"/>
    <w:rsid w:val="00D35981"/>
    <w:rsid w:val="00D365FC"/>
    <w:rsid w:val="00D405DC"/>
    <w:rsid w:val="00D40BED"/>
    <w:rsid w:val="00D42332"/>
    <w:rsid w:val="00D44E76"/>
    <w:rsid w:val="00D47A30"/>
    <w:rsid w:val="00D50791"/>
    <w:rsid w:val="00D508E5"/>
    <w:rsid w:val="00D52026"/>
    <w:rsid w:val="00D529D9"/>
    <w:rsid w:val="00D53E4C"/>
    <w:rsid w:val="00D54213"/>
    <w:rsid w:val="00D61273"/>
    <w:rsid w:val="00D631F9"/>
    <w:rsid w:val="00D640D6"/>
    <w:rsid w:val="00D65583"/>
    <w:rsid w:val="00D6667F"/>
    <w:rsid w:val="00D66923"/>
    <w:rsid w:val="00D66E7D"/>
    <w:rsid w:val="00D66FDC"/>
    <w:rsid w:val="00D67FB4"/>
    <w:rsid w:val="00D7019B"/>
    <w:rsid w:val="00D703E9"/>
    <w:rsid w:val="00D71F31"/>
    <w:rsid w:val="00D7221A"/>
    <w:rsid w:val="00D72257"/>
    <w:rsid w:val="00D7311D"/>
    <w:rsid w:val="00D73635"/>
    <w:rsid w:val="00D73B1A"/>
    <w:rsid w:val="00D75566"/>
    <w:rsid w:val="00D7557C"/>
    <w:rsid w:val="00D759FE"/>
    <w:rsid w:val="00D7638C"/>
    <w:rsid w:val="00D76B5B"/>
    <w:rsid w:val="00D76E49"/>
    <w:rsid w:val="00D77BEA"/>
    <w:rsid w:val="00D77ED9"/>
    <w:rsid w:val="00D802BC"/>
    <w:rsid w:val="00D80DED"/>
    <w:rsid w:val="00D82EC8"/>
    <w:rsid w:val="00D833BA"/>
    <w:rsid w:val="00D835B3"/>
    <w:rsid w:val="00D8412B"/>
    <w:rsid w:val="00D8701D"/>
    <w:rsid w:val="00D873DC"/>
    <w:rsid w:val="00D879D3"/>
    <w:rsid w:val="00D9002E"/>
    <w:rsid w:val="00D909BD"/>
    <w:rsid w:val="00D94552"/>
    <w:rsid w:val="00D9548D"/>
    <w:rsid w:val="00D955BE"/>
    <w:rsid w:val="00D95ABE"/>
    <w:rsid w:val="00D96657"/>
    <w:rsid w:val="00D96ADF"/>
    <w:rsid w:val="00D96C83"/>
    <w:rsid w:val="00DA04A6"/>
    <w:rsid w:val="00DA1213"/>
    <w:rsid w:val="00DA2E8A"/>
    <w:rsid w:val="00DA3D1E"/>
    <w:rsid w:val="00DA796D"/>
    <w:rsid w:val="00DB0740"/>
    <w:rsid w:val="00DB0A83"/>
    <w:rsid w:val="00DB0ECD"/>
    <w:rsid w:val="00DB13AF"/>
    <w:rsid w:val="00DB2C0C"/>
    <w:rsid w:val="00DB5DD3"/>
    <w:rsid w:val="00DC0B4A"/>
    <w:rsid w:val="00DC13F0"/>
    <w:rsid w:val="00DC3571"/>
    <w:rsid w:val="00DC3D13"/>
    <w:rsid w:val="00DC5863"/>
    <w:rsid w:val="00DC58A2"/>
    <w:rsid w:val="00DD133D"/>
    <w:rsid w:val="00DD36BB"/>
    <w:rsid w:val="00DD56BE"/>
    <w:rsid w:val="00DD68FF"/>
    <w:rsid w:val="00DD7914"/>
    <w:rsid w:val="00DE0041"/>
    <w:rsid w:val="00DE2130"/>
    <w:rsid w:val="00DE2872"/>
    <w:rsid w:val="00DE3FEF"/>
    <w:rsid w:val="00DE4F66"/>
    <w:rsid w:val="00DE504F"/>
    <w:rsid w:val="00DE617E"/>
    <w:rsid w:val="00DE6297"/>
    <w:rsid w:val="00DF2D16"/>
    <w:rsid w:val="00DF2F76"/>
    <w:rsid w:val="00DF4D67"/>
    <w:rsid w:val="00DF4EF8"/>
    <w:rsid w:val="00DF4F24"/>
    <w:rsid w:val="00DF5787"/>
    <w:rsid w:val="00DF5AB9"/>
    <w:rsid w:val="00DF6299"/>
    <w:rsid w:val="00DF64BE"/>
    <w:rsid w:val="00DF6718"/>
    <w:rsid w:val="00DF753A"/>
    <w:rsid w:val="00DF7DBB"/>
    <w:rsid w:val="00E00E1B"/>
    <w:rsid w:val="00E01628"/>
    <w:rsid w:val="00E01F4E"/>
    <w:rsid w:val="00E1312D"/>
    <w:rsid w:val="00E138C7"/>
    <w:rsid w:val="00E15856"/>
    <w:rsid w:val="00E15E23"/>
    <w:rsid w:val="00E17C0A"/>
    <w:rsid w:val="00E20441"/>
    <w:rsid w:val="00E2152D"/>
    <w:rsid w:val="00E219FC"/>
    <w:rsid w:val="00E21DE8"/>
    <w:rsid w:val="00E2223A"/>
    <w:rsid w:val="00E25E3B"/>
    <w:rsid w:val="00E25EF2"/>
    <w:rsid w:val="00E3223D"/>
    <w:rsid w:val="00E3230E"/>
    <w:rsid w:val="00E3251A"/>
    <w:rsid w:val="00E32AF4"/>
    <w:rsid w:val="00E34E0F"/>
    <w:rsid w:val="00E365D6"/>
    <w:rsid w:val="00E36FB7"/>
    <w:rsid w:val="00E37DDF"/>
    <w:rsid w:val="00E4459D"/>
    <w:rsid w:val="00E44CF8"/>
    <w:rsid w:val="00E4646D"/>
    <w:rsid w:val="00E5040D"/>
    <w:rsid w:val="00E5067C"/>
    <w:rsid w:val="00E50CEC"/>
    <w:rsid w:val="00E5106E"/>
    <w:rsid w:val="00E51081"/>
    <w:rsid w:val="00E5110C"/>
    <w:rsid w:val="00E533A8"/>
    <w:rsid w:val="00E53C8A"/>
    <w:rsid w:val="00E55984"/>
    <w:rsid w:val="00E56251"/>
    <w:rsid w:val="00E56825"/>
    <w:rsid w:val="00E60638"/>
    <w:rsid w:val="00E60837"/>
    <w:rsid w:val="00E61A00"/>
    <w:rsid w:val="00E63351"/>
    <w:rsid w:val="00E6450F"/>
    <w:rsid w:val="00E66BB5"/>
    <w:rsid w:val="00E6716A"/>
    <w:rsid w:val="00E70C66"/>
    <w:rsid w:val="00E70F83"/>
    <w:rsid w:val="00E71682"/>
    <w:rsid w:val="00E73852"/>
    <w:rsid w:val="00E74534"/>
    <w:rsid w:val="00E74C8B"/>
    <w:rsid w:val="00E75478"/>
    <w:rsid w:val="00E76019"/>
    <w:rsid w:val="00E762DB"/>
    <w:rsid w:val="00E76E94"/>
    <w:rsid w:val="00E778BA"/>
    <w:rsid w:val="00E812CF"/>
    <w:rsid w:val="00E83240"/>
    <w:rsid w:val="00E86211"/>
    <w:rsid w:val="00E87735"/>
    <w:rsid w:val="00E8799A"/>
    <w:rsid w:val="00E9002E"/>
    <w:rsid w:val="00E903E7"/>
    <w:rsid w:val="00E9224E"/>
    <w:rsid w:val="00E93828"/>
    <w:rsid w:val="00E94998"/>
    <w:rsid w:val="00E94C65"/>
    <w:rsid w:val="00E94F6F"/>
    <w:rsid w:val="00E96604"/>
    <w:rsid w:val="00EA018F"/>
    <w:rsid w:val="00EA0C33"/>
    <w:rsid w:val="00EA0F5B"/>
    <w:rsid w:val="00EA23C8"/>
    <w:rsid w:val="00EA390F"/>
    <w:rsid w:val="00EA6A3C"/>
    <w:rsid w:val="00EA6D65"/>
    <w:rsid w:val="00EA7589"/>
    <w:rsid w:val="00EB0F97"/>
    <w:rsid w:val="00EB16E2"/>
    <w:rsid w:val="00EB1871"/>
    <w:rsid w:val="00EB2077"/>
    <w:rsid w:val="00EB43C9"/>
    <w:rsid w:val="00EB51D6"/>
    <w:rsid w:val="00EB52B8"/>
    <w:rsid w:val="00EB54EC"/>
    <w:rsid w:val="00EB5575"/>
    <w:rsid w:val="00EB59EF"/>
    <w:rsid w:val="00EB6734"/>
    <w:rsid w:val="00EB6DDC"/>
    <w:rsid w:val="00EC038C"/>
    <w:rsid w:val="00EC1D73"/>
    <w:rsid w:val="00EC2874"/>
    <w:rsid w:val="00EC2981"/>
    <w:rsid w:val="00EC2AD1"/>
    <w:rsid w:val="00EC2B17"/>
    <w:rsid w:val="00EC6409"/>
    <w:rsid w:val="00EC6F7D"/>
    <w:rsid w:val="00ED1167"/>
    <w:rsid w:val="00ED20C0"/>
    <w:rsid w:val="00ED22C9"/>
    <w:rsid w:val="00ED22FA"/>
    <w:rsid w:val="00ED3D86"/>
    <w:rsid w:val="00ED5C99"/>
    <w:rsid w:val="00ED77F6"/>
    <w:rsid w:val="00EE122A"/>
    <w:rsid w:val="00EE15AE"/>
    <w:rsid w:val="00EE29F8"/>
    <w:rsid w:val="00EE452F"/>
    <w:rsid w:val="00EE5200"/>
    <w:rsid w:val="00EE5E64"/>
    <w:rsid w:val="00EF0231"/>
    <w:rsid w:val="00EF1C72"/>
    <w:rsid w:val="00EF1D55"/>
    <w:rsid w:val="00EF211D"/>
    <w:rsid w:val="00EF28B0"/>
    <w:rsid w:val="00EF4DFE"/>
    <w:rsid w:val="00EF5596"/>
    <w:rsid w:val="00EF6211"/>
    <w:rsid w:val="00EF6947"/>
    <w:rsid w:val="00EF7755"/>
    <w:rsid w:val="00F01BF1"/>
    <w:rsid w:val="00F02076"/>
    <w:rsid w:val="00F034BE"/>
    <w:rsid w:val="00F0392D"/>
    <w:rsid w:val="00F0553B"/>
    <w:rsid w:val="00F075E6"/>
    <w:rsid w:val="00F079CA"/>
    <w:rsid w:val="00F07A0C"/>
    <w:rsid w:val="00F1284A"/>
    <w:rsid w:val="00F140D5"/>
    <w:rsid w:val="00F15BAE"/>
    <w:rsid w:val="00F172BE"/>
    <w:rsid w:val="00F17D5C"/>
    <w:rsid w:val="00F20820"/>
    <w:rsid w:val="00F22288"/>
    <w:rsid w:val="00F22DF7"/>
    <w:rsid w:val="00F238DB"/>
    <w:rsid w:val="00F30EC2"/>
    <w:rsid w:val="00F328CF"/>
    <w:rsid w:val="00F358BF"/>
    <w:rsid w:val="00F35C8C"/>
    <w:rsid w:val="00F37A25"/>
    <w:rsid w:val="00F40203"/>
    <w:rsid w:val="00F40F52"/>
    <w:rsid w:val="00F41EF7"/>
    <w:rsid w:val="00F42865"/>
    <w:rsid w:val="00F432C6"/>
    <w:rsid w:val="00F4421B"/>
    <w:rsid w:val="00F4585A"/>
    <w:rsid w:val="00F45C7F"/>
    <w:rsid w:val="00F5005D"/>
    <w:rsid w:val="00F50107"/>
    <w:rsid w:val="00F512F2"/>
    <w:rsid w:val="00F52C8E"/>
    <w:rsid w:val="00F538FD"/>
    <w:rsid w:val="00F54400"/>
    <w:rsid w:val="00F55EFC"/>
    <w:rsid w:val="00F57807"/>
    <w:rsid w:val="00F6073B"/>
    <w:rsid w:val="00F60CFA"/>
    <w:rsid w:val="00F60FC5"/>
    <w:rsid w:val="00F6353A"/>
    <w:rsid w:val="00F64672"/>
    <w:rsid w:val="00F6791D"/>
    <w:rsid w:val="00F6794B"/>
    <w:rsid w:val="00F7112D"/>
    <w:rsid w:val="00F715EF"/>
    <w:rsid w:val="00F71643"/>
    <w:rsid w:val="00F7259F"/>
    <w:rsid w:val="00F73914"/>
    <w:rsid w:val="00F7520A"/>
    <w:rsid w:val="00F7694B"/>
    <w:rsid w:val="00F76A10"/>
    <w:rsid w:val="00F77DFA"/>
    <w:rsid w:val="00F8196F"/>
    <w:rsid w:val="00F84D43"/>
    <w:rsid w:val="00F86A87"/>
    <w:rsid w:val="00F870DC"/>
    <w:rsid w:val="00F873D1"/>
    <w:rsid w:val="00F906CB"/>
    <w:rsid w:val="00F93ABE"/>
    <w:rsid w:val="00F967C7"/>
    <w:rsid w:val="00F972FE"/>
    <w:rsid w:val="00F97D48"/>
    <w:rsid w:val="00FA088A"/>
    <w:rsid w:val="00FA0B85"/>
    <w:rsid w:val="00FA1206"/>
    <w:rsid w:val="00FA3249"/>
    <w:rsid w:val="00FA4CD2"/>
    <w:rsid w:val="00FA54F4"/>
    <w:rsid w:val="00FA7B77"/>
    <w:rsid w:val="00FA7D48"/>
    <w:rsid w:val="00FB056F"/>
    <w:rsid w:val="00FB33A5"/>
    <w:rsid w:val="00FB362B"/>
    <w:rsid w:val="00FB3700"/>
    <w:rsid w:val="00FB3D41"/>
    <w:rsid w:val="00FB4311"/>
    <w:rsid w:val="00FB697E"/>
    <w:rsid w:val="00FB795E"/>
    <w:rsid w:val="00FC11BE"/>
    <w:rsid w:val="00FC12F1"/>
    <w:rsid w:val="00FC23FB"/>
    <w:rsid w:val="00FC247A"/>
    <w:rsid w:val="00FC3BAA"/>
    <w:rsid w:val="00FC4189"/>
    <w:rsid w:val="00FC5237"/>
    <w:rsid w:val="00FC52B8"/>
    <w:rsid w:val="00FC5F90"/>
    <w:rsid w:val="00FD0B9C"/>
    <w:rsid w:val="00FD277B"/>
    <w:rsid w:val="00FD35FA"/>
    <w:rsid w:val="00FD4547"/>
    <w:rsid w:val="00FD4AFD"/>
    <w:rsid w:val="00FD51A3"/>
    <w:rsid w:val="00FD5EC4"/>
    <w:rsid w:val="00FD5F31"/>
    <w:rsid w:val="00FD600D"/>
    <w:rsid w:val="00FE1599"/>
    <w:rsid w:val="00FE273E"/>
    <w:rsid w:val="00FE2C9A"/>
    <w:rsid w:val="00FE322B"/>
    <w:rsid w:val="00FE3EEF"/>
    <w:rsid w:val="00FE3F12"/>
    <w:rsid w:val="00FE3F25"/>
    <w:rsid w:val="00FE4DBA"/>
    <w:rsid w:val="00FE75B5"/>
    <w:rsid w:val="00FF1362"/>
    <w:rsid w:val="00FF1686"/>
    <w:rsid w:val="00FF2828"/>
    <w:rsid w:val="00FF3509"/>
    <w:rsid w:val="00FF5CE6"/>
    <w:rsid w:val="00FF621D"/>
    <w:rsid w:val="00FF690A"/>
    <w:rsid w:val="00FF7EF7"/>
    <w:rsid w:val="0108647F"/>
    <w:rsid w:val="010A2584"/>
    <w:rsid w:val="01105331"/>
    <w:rsid w:val="01242B97"/>
    <w:rsid w:val="012A0256"/>
    <w:rsid w:val="01417F28"/>
    <w:rsid w:val="01443004"/>
    <w:rsid w:val="0149071E"/>
    <w:rsid w:val="014F542C"/>
    <w:rsid w:val="015140BF"/>
    <w:rsid w:val="01545618"/>
    <w:rsid w:val="01597905"/>
    <w:rsid w:val="015A415F"/>
    <w:rsid w:val="015A6A42"/>
    <w:rsid w:val="015E3A3B"/>
    <w:rsid w:val="017964A9"/>
    <w:rsid w:val="01807584"/>
    <w:rsid w:val="01851778"/>
    <w:rsid w:val="018C0CEB"/>
    <w:rsid w:val="01931CEA"/>
    <w:rsid w:val="019927F8"/>
    <w:rsid w:val="01996FC1"/>
    <w:rsid w:val="019B6843"/>
    <w:rsid w:val="019C4149"/>
    <w:rsid w:val="019C6895"/>
    <w:rsid w:val="01A24C7D"/>
    <w:rsid w:val="01B843D4"/>
    <w:rsid w:val="01BA3658"/>
    <w:rsid w:val="01BA5102"/>
    <w:rsid w:val="01BB1C5F"/>
    <w:rsid w:val="01BC4DAE"/>
    <w:rsid w:val="01C00A40"/>
    <w:rsid w:val="01CA1504"/>
    <w:rsid w:val="01CB47CC"/>
    <w:rsid w:val="01E76287"/>
    <w:rsid w:val="01EB5F26"/>
    <w:rsid w:val="01F330C9"/>
    <w:rsid w:val="02013B5B"/>
    <w:rsid w:val="020341D0"/>
    <w:rsid w:val="021D656C"/>
    <w:rsid w:val="02245B6D"/>
    <w:rsid w:val="0231243F"/>
    <w:rsid w:val="02485075"/>
    <w:rsid w:val="024D768C"/>
    <w:rsid w:val="025B102D"/>
    <w:rsid w:val="0261048B"/>
    <w:rsid w:val="0268131B"/>
    <w:rsid w:val="026815E4"/>
    <w:rsid w:val="02817194"/>
    <w:rsid w:val="02860313"/>
    <w:rsid w:val="029112D6"/>
    <w:rsid w:val="029268E0"/>
    <w:rsid w:val="02982787"/>
    <w:rsid w:val="02A365E6"/>
    <w:rsid w:val="02A64D34"/>
    <w:rsid w:val="02AB6784"/>
    <w:rsid w:val="02B51262"/>
    <w:rsid w:val="02B71908"/>
    <w:rsid w:val="02BD19E7"/>
    <w:rsid w:val="02C1524B"/>
    <w:rsid w:val="02C910D6"/>
    <w:rsid w:val="02C91949"/>
    <w:rsid w:val="02D70712"/>
    <w:rsid w:val="02DF22A3"/>
    <w:rsid w:val="02E00554"/>
    <w:rsid w:val="02E33A9D"/>
    <w:rsid w:val="02F04FE7"/>
    <w:rsid w:val="02F15691"/>
    <w:rsid w:val="02F472CF"/>
    <w:rsid w:val="02F80385"/>
    <w:rsid w:val="02FD5A42"/>
    <w:rsid w:val="02FF4EEA"/>
    <w:rsid w:val="030158B6"/>
    <w:rsid w:val="03197B3C"/>
    <w:rsid w:val="03262337"/>
    <w:rsid w:val="032C59AD"/>
    <w:rsid w:val="0347409F"/>
    <w:rsid w:val="0357514B"/>
    <w:rsid w:val="036B29A7"/>
    <w:rsid w:val="037F0BFE"/>
    <w:rsid w:val="038378BB"/>
    <w:rsid w:val="038B7B8E"/>
    <w:rsid w:val="038E3DE1"/>
    <w:rsid w:val="03917E92"/>
    <w:rsid w:val="0394153D"/>
    <w:rsid w:val="0397466A"/>
    <w:rsid w:val="03980DE2"/>
    <w:rsid w:val="03A31238"/>
    <w:rsid w:val="03A83FB4"/>
    <w:rsid w:val="03B8109A"/>
    <w:rsid w:val="03B95609"/>
    <w:rsid w:val="03BD361F"/>
    <w:rsid w:val="03CB79A9"/>
    <w:rsid w:val="03CD7DD8"/>
    <w:rsid w:val="03D63A51"/>
    <w:rsid w:val="03DB0AA4"/>
    <w:rsid w:val="03E944AB"/>
    <w:rsid w:val="03F366B1"/>
    <w:rsid w:val="03F74844"/>
    <w:rsid w:val="041820F9"/>
    <w:rsid w:val="041B675B"/>
    <w:rsid w:val="041C31CE"/>
    <w:rsid w:val="0436281A"/>
    <w:rsid w:val="04460152"/>
    <w:rsid w:val="04480271"/>
    <w:rsid w:val="044944E2"/>
    <w:rsid w:val="045734E9"/>
    <w:rsid w:val="04813DEE"/>
    <w:rsid w:val="048B3E14"/>
    <w:rsid w:val="048F04B6"/>
    <w:rsid w:val="048F0882"/>
    <w:rsid w:val="04964A50"/>
    <w:rsid w:val="04996AF4"/>
    <w:rsid w:val="049B65BC"/>
    <w:rsid w:val="04A17A33"/>
    <w:rsid w:val="04A35EBA"/>
    <w:rsid w:val="04A859D9"/>
    <w:rsid w:val="04CC765A"/>
    <w:rsid w:val="04D11DD0"/>
    <w:rsid w:val="04E04747"/>
    <w:rsid w:val="04E17836"/>
    <w:rsid w:val="04E47B19"/>
    <w:rsid w:val="04EC3A82"/>
    <w:rsid w:val="04ED12F3"/>
    <w:rsid w:val="04EE40EE"/>
    <w:rsid w:val="04F01ED9"/>
    <w:rsid w:val="05036B30"/>
    <w:rsid w:val="05044BB3"/>
    <w:rsid w:val="050C4F1E"/>
    <w:rsid w:val="051D27ED"/>
    <w:rsid w:val="051E0EED"/>
    <w:rsid w:val="052C7985"/>
    <w:rsid w:val="05397005"/>
    <w:rsid w:val="053B03B1"/>
    <w:rsid w:val="054114DF"/>
    <w:rsid w:val="05541983"/>
    <w:rsid w:val="05581755"/>
    <w:rsid w:val="055E5928"/>
    <w:rsid w:val="056A01C4"/>
    <w:rsid w:val="05894796"/>
    <w:rsid w:val="058F5787"/>
    <w:rsid w:val="05924B19"/>
    <w:rsid w:val="05932F6A"/>
    <w:rsid w:val="05B11F63"/>
    <w:rsid w:val="05B203ED"/>
    <w:rsid w:val="05B744C1"/>
    <w:rsid w:val="05BD07EA"/>
    <w:rsid w:val="05C65AF1"/>
    <w:rsid w:val="05F51BD4"/>
    <w:rsid w:val="05F84F04"/>
    <w:rsid w:val="05FC3ECD"/>
    <w:rsid w:val="06022A2D"/>
    <w:rsid w:val="060E0D3B"/>
    <w:rsid w:val="060F333B"/>
    <w:rsid w:val="06182D3C"/>
    <w:rsid w:val="0620643B"/>
    <w:rsid w:val="062537B4"/>
    <w:rsid w:val="0627678C"/>
    <w:rsid w:val="06364DF6"/>
    <w:rsid w:val="06525A6F"/>
    <w:rsid w:val="065C25C0"/>
    <w:rsid w:val="06624310"/>
    <w:rsid w:val="066820CF"/>
    <w:rsid w:val="06873ED8"/>
    <w:rsid w:val="06A35EB8"/>
    <w:rsid w:val="06A3745D"/>
    <w:rsid w:val="06A85C49"/>
    <w:rsid w:val="06AA2949"/>
    <w:rsid w:val="06B94B23"/>
    <w:rsid w:val="06BD64BD"/>
    <w:rsid w:val="06BE656A"/>
    <w:rsid w:val="06CB11A6"/>
    <w:rsid w:val="06DB4EFA"/>
    <w:rsid w:val="06DE1ED6"/>
    <w:rsid w:val="06EC1374"/>
    <w:rsid w:val="07005A9A"/>
    <w:rsid w:val="070E02F5"/>
    <w:rsid w:val="07196EB3"/>
    <w:rsid w:val="071B239F"/>
    <w:rsid w:val="072561E2"/>
    <w:rsid w:val="0727457C"/>
    <w:rsid w:val="07616C52"/>
    <w:rsid w:val="0765579C"/>
    <w:rsid w:val="07772215"/>
    <w:rsid w:val="07831197"/>
    <w:rsid w:val="078A2DA7"/>
    <w:rsid w:val="079314E2"/>
    <w:rsid w:val="0797412C"/>
    <w:rsid w:val="079B0250"/>
    <w:rsid w:val="07A53EA2"/>
    <w:rsid w:val="07C076EA"/>
    <w:rsid w:val="07C541BE"/>
    <w:rsid w:val="07C83235"/>
    <w:rsid w:val="07CA7C2E"/>
    <w:rsid w:val="07CD1E18"/>
    <w:rsid w:val="07F23B5B"/>
    <w:rsid w:val="07F53984"/>
    <w:rsid w:val="07F93D2E"/>
    <w:rsid w:val="08006EF8"/>
    <w:rsid w:val="081B1CFB"/>
    <w:rsid w:val="081C4F49"/>
    <w:rsid w:val="08201859"/>
    <w:rsid w:val="082E3338"/>
    <w:rsid w:val="083D5742"/>
    <w:rsid w:val="085417EE"/>
    <w:rsid w:val="086F5437"/>
    <w:rsid w:val="08892842"/>
    <w:rsid w:val="08971593"/>
    <w:rsid w:val="08971C56"/>
    <w:rsid w:val="0898116B"/>
    <w:rsid w:val="08986B18"/>
    <w:rsid w:val="089D188E"/>
    <w:rsid w:val="089E1975"/>
    <w:rsid w:val="08AF1457"/>
    <w:rsid w:val="08B37367"/>
    <w:rsid w:val="08D62603"/>
    <w:rsid w:val="08D84C82"/>
    <w:rsid w:val="08E36401"/>
    <w:rsid w:val="08E960D2"/>
    <w:rsid w:val="08FB0A6A"/>
    <w:rsid w:val="08FC6833"/>
    <w:rsid w:val="09033637"/>
    <w:rsid w:val="09064A46"/>
    <w:rsid w:val="09097F4E"/>
    <w:rsid w:val="090C3906"/>
    <w:rsid w:val="090C68E1"/>
    <w:rsid w:val="090F0F52"/>
    <w:rsid w:val="091E42C0"/>
    <w:rsid w:val="09200547"/>
    <w:rsid w:val="09240971"/>
    <w:rsid w:val="09296AB4"/>
    <w:rsid w:val="0930437B"/>
    <w:rsid w:val="09314DB3"/>
    <w:rsid w:val="09341DC4"/>
    <w:rsid w:val="0936071C"/>
    <w:rsid w:val="09366598"/>
    <w:rsid w:val="093B2658"/>
    <w:rsid w:val="093C72B1"/>
    <w:rsid w:val="093F3C9A"/>
    <w:rsid w:val="09404F53"/>
    <w:rsid w:val="09425BB3"/>
    <w:rsid w:val="094947ED"/>
    <w:rsid w:val="094A4C9B"/>
    <w:rsid w:val="094C5FAC"/>
    <w:rsid w:val="094D2924"/>
    <w:rsid w:val="095D7857"/>
    <w:rsid w:val="09784107"/>
    <w:rsid w:val="097A4867"/>
    <w:rsid w:val="097C0921"/>
    <w:rsid w:val="09832117"/>
    <w:rsid w:val="09A14DA5"/>
    <w:rsid w:val="09C54723"/>
    <w:rsid w:val="09CF221D"/>
    <w:rsid w:val="09D4617D"/>
    <w:rsid w:val="09F3797E"/>
    <w:rsid w:val="09F4732C"/>
    <w:rsid w:val="09F70254"/>
    <w:rsid w:val="09FE71CA"/>
    <w:rsid w:val="0A013A04"/>
    <w:rsid w:val="0A015B5D"/>
    <w:rsid w:val="0A045E46"/>
    <w:rsid w:val="0A047790"/>
    <w:rsid w:val="0A0E6785"/>
    <w:rsid w:val="0A107183"/>
    <w:rsid w:val="0A134179"/>
    <w:rsid w:val="0A134ED9"/>
    <w:rsid w:val="0A196020"/>
    <w:rsid w:val="0A1E0336"/>
    <w:rsid w:val="0A3E3491"/>
    <w:rsid w:val="0A412697"/>
    <w:rsid w:val="0A460406"/>
    <w:rsid w:val="0A596F6B"/>
    <w:rsid w:val="0A5B7993"/>
    <w:rsid w:val="0A5C75DB"/>
    <w:rsid w:val="0A6510C2"/>
    <w:rsid w:val="0A6A1033"/>
    <w:rsid w:val="0A6B43FA"/>
    <w:rsid w:val="0A752525"/>
    <w:rsid w:val="0A7D73CF"/>
    <w:rsid w:val="0A841766"/>
    <w:rsid w:val="0A8C18FB"/>
    <w:rsid w:val="0A9A0E02"/>
    <w:rsid w:val="0AA50CBC"/>
    <w:rsid w:val="0AC54A23"/>
    <w:rsid w:val="0AC6783F"/>
    <w:rsid w:val="0AE015E2"/>
    <w:rsid w:val="0AE02339"/>
    <w:rsid w:val="0AE36A5B"/>
    <w:rsid w:val="0AF530C3"/>
    <w:rsid w:val="0B002F30"/>
    <w:rsid w:val="0B0C0E63"/>
    <w:rsid w:val="0B0F2CFE"/>
    <w:rsid w:val="0B2C49CE"/>
    <w:rsid w:val="0B2E0DCF"/>
    <w:rsid w:val="0B43373E"/>
    <w:rsid w:val="0B44567B"/>
    <w:rsid w:val="0B58489E"/>
    <w:rsid w:val="0B5A2860"/>
    <w:rsid w:val="0B707968"/>
    <w:rsid w:val="0B7C1DFC"/>
    <w:rsid w:val="0B80619A"/>
    <w:rsid w:val="0B91235B"/>
    <w:rsid w:val="0B914B0A"/>
    <w:rsid w:val="0B9E6170"/>
    <w:rsid w:val="0BA472B3"/>
    <w:rsid w:val="0BA66A88"/>
    <w:rsid w:val="0BB7467A"/>
    <w:rsid w:val="0BC30206"/>
    <w:rsid w:val="0BC5722B"/>
    <w:rsid w:val="0BCA3809"/>
    <w:rsid w:val="0BD811DC"/>
    <w:rsid w:val="0BDE2C73"/>
    <w:rsid w:val="0BE47F61"/>
    <w:rsid w:val="0C0153FE"/>
    <w:rsid w:val="0C0E4327"/>
    <w:rsid w:val="0C10398A"/>
    <w:rsid w:val="0C1736AF"/>
    <w:rsid w:val="0C1F2C32"/>
    <w:rsid w:val="0C210DBD"/>
    <w:rsid w:val="0C286DF9"/>
    <w:rsid w:val="0C3A5158"/>
    <w:rsid w:val="0C3C2191"/>
    <w:rsid w:val="0C3F65E6"/>
    <w:rsid w:val="0C442023"/>
    <w:rsid w:val="0C4439C8"/>
    <w:rsid w:val="0C764F66"/>
    <w:rsid w:val="0C78584F"/>
    <w:rsid w:val="0C853D18"/>
    <w:rsid w:val="0C8D0BF8"/>
    <w:rsid w:val="0C90518E"/>
    <w:rsid w:val="0C922523"/>
    <w:rsid w:val="0C9743E1"/>
    <w:rsid w:val="0CA05D96"/>
    <w:rsid w:val="0CA06248"/>
    <w:rsid w:val="0CA46A90"/>
    <w:rsid w:val="0CAC554D"/>
    <w:rsid w:val="0CB10D14"/>
    <w:rsid w:val="0CBB296A"/>
    <w:rsid w:val="0CBD6A35"/>
    <w:rsid w:val="0CBF550E"/>
    <w:rsid w:val="0CC2631A"/>
    <w:rsid w:val="0CCE2E12"/>
    <w:rsid w:val="0CD17DC0"/>
    <w:rsid w:val="0CD64C58"/>
    <w:rsid w:val="0CD83D9B"/>
    <w:rsid w:val="0CDB28F9"/>
    <w:rsid w:val="0CE265FE"/>
    <w:rsid w:val="0CE36E6F"/>
    <w:rsid w:val="0CE64E73"/>
    <w:rsid w:val="0CE752C4"/>
    <w:rsid w:val="0CEB7EB2"/>
    <w:rsid w:val="0CEF4FFA"/>
    <w:rsid w:val="0CF51BF3"/>
    <w:rsid w:val="0D0C7BA3"/>
    <w:rsid w:val="0D192737"/>
    <w:rsid w:val="0D1F2AC7"/>
    <w:rsid w:val="0D23201B"/>
    <w:rsid w:val="0D4161D6"/>
    <w:rsid w:val="0D4D084E"/>
    <w:rsid w:val="0D5C3DD8"/>
    <w:rsid w:val="0D5F0C35"/>
    <w:rsid w:val="0D621920"/>
    <w:rsid w:val="0D651073"/>
    <w:rsid w:val="0D683FF2"/>
    <w:rsid w:val="0D743CA4"/>
    <w:rsid w:val="0D7B528E"/>
    <w:rsid w:val="0D7D72C8"/>
    <w:rsid w:val="0D8D5550"/>
    <w:rsid w:val="0D946D30"/>
    <w:rsid w:val="0D98113F"/>
    <w:rsid w:val="0DA73B86"/>
    <w:rsid w:val="0DAD4AAC"/>
    <w:rsid w:val="0DD84583"/>
    <w:rsid w:val="0DDA2EE0"/>
    <w:rsid w:val="0DEC1246"/>
    <w:rsid w:val="0DFF3426"/>
    <w:rsid w:val="0E036F7D"/>
    <w:rsid w:val="0E095CB3"/>
    <w:rsid w:val="0E0D6430"/>
    <w:rsid w:val="0E0E2616"/>
    <w:rsid w:val="0E152345"/>
    <w:rsid w:val="0E1D2431"/>
    <w:rsid w:val="0E1F00E7"/>
    <w:rsid w:val="0E2B0999"/>
    <w:rsid w:val="0E380969"/>
    <w:rsid w:val="0E3C03C0"/>
    <w:rsid w:val="0E433C11"/>
    <w:rsid w:val="0E6144B4"/>
    <w:rsid w:val="0E6E1577"/>
    <w:rsid w:val="0E710FA0"/>
    <w:rsid w:val="0E757792"/>
    <w:rsid w:val="0E7C5D7D"/>
    <w:rsid w:val="0E8E115B"/>
    <w:rsid w:val="0E9577A4"/>
    <w:rsid w:val="0EB01CFD"/>
    <w:rsid w:val="0EBD3E9D"/>
    <w:rsid w:val="0ECD290C"/>
    <w:rsid w:val="0ECF4562"/>
    <w:rsid w:val="0ED055FB"/>
    <w:rsid w:val="0ED5398D"/>
    <w:rsid w:val="0ED71B13"/>
    <w:rsid w:val="0EDC4477"/>
    <w:rsid w:val="0EDD5F2B"/>
    <w:rsid w:val="0EE624BF"/>
    <w:rsid w:val="0EED3B46"/>
    <w:rsid w:val="0EF163FE"/>
    <w:rsid w:val="0F0F7B37"/>
    <w:rsid w:val="0F1259A0"/>
    <w:rsid w:val="0F1F371E"/>
    <w:rsid w:val="0F1F63BF"/>
    <w:rsid w:val="0F2065EB"/>
    <w:rsid w:val="0F296838"/>
    <w:rsid w:val="0F2E4E2E"/>
    <w:rsid w:val="0F313473"/>
    <w:rsid w:val="0F390336"/>
    <w:rsid w:val="0F391DAD"/>
    <w:rsid w:val="0F425E16"/>
    <w:rsid w:val="0F444528"/>
    <w:rsid w:val="0F4827EE"/>
    <w:rsid w:val="0F4827FA"/>
    <w:rsid w:val="0F520A09"/>
    <w:rsid w:val="0F59008A"/>
    <w:rsid w:val="0F616109"/>
    <w:rsid w:val="0F6316A0"/>
    <w:rsid w:val="0F637711"/>
    <w:rsid w:val="0F85491C"/>
    <w:rsid w:val="0F8C4F75"/>
    <w:rsid w:val="0F946AAC"/>
    <w:rsid w:val="0F9A087F"/>
    <w:rsid w:val="0F9C09BA"/>
    <w:rsid w:val="0FA20DA6"/>
    <w:rsid w:val="0FA6632D"/>
    <w:rsid w:val="0FA751D8"/>
    <w:rsid w:val="0FB159D8"/>
    <w:rsid w:val="0FC936E2"/>
    <w:rsid w:val="0FD359B9"/>
    <w:rsid w:val="0FDA0251"/>
    <w:rsid w:val="0FDD0A3F"/>
    <w:rsid w:val="0FDD2FCD"/>
    <w:rsid w:val="0FDF6501"/>
    <w:rsid w:val="0FE00240"/>
    <w:rsid w:val="0FE5580E"/>
    <w:rsid w:val="0FF01693"/>
    <w:rsid w:val="0FF061F2"/>
    <w:rsid w:val="0FF22C95"/>
    <w:rsid w:val="0FF4582F"/>
    <w:rsid w:val="100052DC"/>
    <w:rsid w:val="100750C9"/>
    <w:rsid w:val="100A14E3"/>
    <w:rsid w:val="102449F6"/>
    <w:rsid w:val="102711A2"/>
    <w:rsid w:val="102A0764"/>
    <w:rsid w:val="102F2633"/>
    <w:rsid w:val="102F7394"/>
    <w:rsid w:val="103E273A"/>
    <w:rsid w:val="10436635"/>
    <w:rsid w:val="10476346"/>
    <w:rsid w:val="10497E94"/>
    <w:rsid w:val="104C0A82"/>
    <w:rsid w:val="104D3A29"/>
    <w:rsid w:val="104F19D3"/>
    <w:rsid w:val="105F3BD0"/>
    <w:rsid w:val="106141F5"/>
    <w:rsid w:val="10642746"/>
    <w:rsid w:val="10826FCE"/>
    <w:rsid w:val="10871E49"/>
    <w:rsid w:val="108C58FC"/>
    <w:rsid w:val="10DB1532"/>
    <w:rsid w:val="10E27E69"/>
    <w:rsid w:val="10EB59A7"/>
    <w:rsid w:val="10F96BC6"/>
    <w:rsid w:val="11015A1F"/>
    <w:rsid w:val="11031393"/>
    <w:rsid w:val="11041752"/>
    <w:rsid w:val="110D0B25"/>
    <w:rsid w:val="110E5598"/>
    <w:rsid w:val="11162729"/>
    <w:rsid w:val="11171289"/>
    <w:rsid w:val="112137E7"/>
    <w:rsid w:val="112B64AC"/>
    <w:rsid w:val="11352257"/>
    <w:rsid w:val="11437B53"/>
    <w:rsid w:val="11443064"/>
    <w:rsid w:val="1154496C"/>
    <w:rsid w:val="11561DE1"/>
    <w:rsid w:val="11667AAD"/>
    <w:rsid w:val="11726B17"/>
    <w:rsid w:val="117E6A7D"/>
    <w:rsid w:val="11A6040F"/>
    <w:rsid w:val="11B159CB"/>
    <w:rsid w:val="11B73F42"/>
    <w:rsid w:val="11B84B36"/>
    <w:rsid w:val="11C12C04"/>
    <w:rsid w:val="11CE0A81"/>
    <w:rsid w:val="11D556D2"/>
    <w:rsid w:val="11DC0E58"/>
    <w:rsid w:val="11EF7A94"/>
    <w:rsid w:val="11F2404A"/>
    <w:rsid w:val="11FA23A8"/>
    <w:rsid w:val="11FA52C9"/>
    <w:rsid w:val="1202616C"/>
    <w:rsid w:val="12060814"/>
    <w:rsid w:val="12112589"/>
    <w:rsid w:val="121869C8"/>
    <w:rsid w:val="12191200"/>
    <w:rsid w:val="122F0942"/>
    <w:rsid w:val="124222F8"/>
    <w:rsid w:val="12457F15"/>
    <w:rsid w:val="124608DE"/>
    <w:rsid w:val="124725F5"/>
    <w:rsid w:val="124779E4"/>
    <w:rsid w:val="12477A61"/>
    <w:rsid w:val="124D28E3"/>
    <w:rsid w:val="125957A7"/>
    <w:rsid w:val="125B433E"/>
    <w:rsid w:val="126169E1"/>
    <w:rsid w:val="12662687"/>
    <w:rsid w:val="126C2CAD"/>
    <w:rsid w:val="126D59A0"/>
    <w:rsid w:val="12820742"/>
    <w:rsid w:val="129D4DE6"/>
    <w:rsid w:val="12B45379"/>
    <w:rsid w:val="12BC4EBB"/>
    <w:rsid w:val="12C62E07"/>
    <w:rsid w:val="12C9780A"/>
    <w:rsid w:val="12CB623F"/>
    <w:rsid w:val="12DC62C0"/>
    <w:rsid w:val="12DF1793"/>
    <w:rsid w:val="12E80F52"/>
    <w:rsid w:val="12E90E57"/>
    <w:rsid w:val="12FC5163"/>
    <w:rsid w:val="130F304C"/>
    <w:rsid w:val="13122100"/>
    <w:rsid w:val="13146AEB"/>
    <w:rsid w:val="131A53DB"/>
    <w:rsid w:val="13200581"/>
    <w:rsid w:val="13247460"/>
    <w:rsid w:val="134E626A"/>
    <w:rsid w:val="13622547"/>
    <w:rsid w:val="13675076"/>
    <w:rsid w:val="13684A7E"/>
    <w:rsid w:val="138D3940"/>
    <w:rsid w:val="139871D0"/>
    <w:rsid w:val="13AD5213"/>
    <w:rsid w:val="13AF4099"/>
    <w:rsid w:val="13B17070"/>
    <w:rsid w:val="13C222F2"/>
    <w:rsid w:val="13C93737"/>
    <w:rsid w:val="13D22E16"/>
    <w:rsid w:val="13D600B4"/>
    <w:rsid w:val="13D653E9"/>
    <w:rsid w:val="13D67BBF"/>
    <w:rsid w:val="13DB38A7"/>
    <w:rsid w:val="13DB55AF"/>
    <w:rsid w:val="13E06F65"/>
    <w:rsid w:val="13EE087E"/>
    <w:rsid w:val="13F43368"/>
    <w:rsid w:val="13F827F3"/>
    <w:rsid w:val="13FA141C"/>
    <w:rsid w:val="13FC09DD"/>
    <w:rsid w:val="140B717A"/>
    <w:rsid w:val="140E5F99"/>
    <w:rsid w:val="141A2D35"/>
    <w:rsid w:val="141B236E"/>
    <w:rsid w:val="141C6064"/>
    <w:rsid w:val="142A2C0E"/>
    <w:rsid w:val="14325239"/>
    <w:rsid w:val="143E6954"/>
    <w:rsid w:val="14432EB8"/>
    <w:rsid w:val="144333DD"/>
    <w:rsid w:val="14473A35"/>
    <w:rsid w:val="146549BC"/>
    <w:rsid w:val="14742ECD"/>
    <w:rsid w:val="14770A08"/>
    <w:rsid w:val="14856A8B"/>
    <w:rsid w:val="1491280A"/>
    <w:rsid w:val="149639D9"/>
    <w:rsid w:val="149916E5"/>
    <w:rsid w:val="14AB79CD"/>
    <w:rsid w:val="14AC56E1"/>
    <w:rsid w:val="14BC7913"/>
    <w:rsid w:val="14C24D6E"/>
    <w:rsid w:val="14CC08AA"/>
    <w:rsid w:val="14E63199"/>
    <w:rsid w:val="14EE35A5"/>
    <w:rsid w:val="150D5489"/>
    <w:rsid w:val="15134B73"/>
    <w:rsid w:val="151F2E24"/>
    <w:rsid w:val="15303292"/>
    <w:rsid w:val="15460BDD"/>
    <w:rsid w:val="15555768"/>
    <w:rsid w:val="15663557"/>
    <w:rsid w:val="15681016"/>
    <w:rsid w:val="156A01D3"/>
    <w:rsid w:val="156B7854"/>
    <w:rsid w:val="157A6087"/>
    <w:rsid w:val="158A69C4"/>
    <w:rsid w:val="158B35E9"/>
    <w:rsid w:val="15A13CB2"/>
    <w:rsid w:val="15A63561"/>
    <w:rsid w:val="15B20AD3"/>
    <w:rsid w:val="15B53B9F"/>
    <w:rsid w:val="15B9648E"/>
    <w:rsid w:val="15BE7CAB"/>
    <w:rsid w:val="15C06257"/>
    <w:rsid w:val="15C574B2"/>
    <w:rsid w:val="15D23282"/>
    <w:rsid w:val="15D5355B"/>
    <w:rsid w:val="15D76788"/>
    <w:rsid w:val="15DA6E9E"/>
    <w:rsid w:val="15DC32D9"/>
    <w:rsid w:val="15E04E5A"/>
    <w:rsid w:val="15EB4BE7"/>
    <w:rsid w:val="15EC4CC4"/>
    <w:rsid w:val="15F40B5B"/>
    <w:rsid w:val="15F905BA"/>
    <w:rsid w:val="160A5CEF"/>
    <w:rsid w:val="16183AB0"/>
    <w:rsid w:val="16193FF4"/>
    <w:rsid w:val="161D7A9A"/>
    <w:rsid w:val="162115DE"/>
    <w:rsid w:val="16212955"/>
    <w:rsid w:val="16236722"/>
    <w:rsid w:val="163026FD"/>
    <w:rsid w:val="163E3747"/>
    <w:rsid w:val="16415AEB"/>
    <w:rsid w:val="16456CC4"/>
    <w:rsid w:val="164813C6"/>
    <w:rsid w:val="1650706E"/>
    <w:rsid w:val="16531805"/>
    <w:rsid w:val="165F736A"/>
    <w:rsid w:val="16710B48"/>
    <w:rsid w:val="16770956"/>
    <w:rsid w:val="16774C37"/>
    <w:rsid w:val="167E6CBA"/>
    <w:rsid w:val="169460F8"/>
    <w:rsid w:val="16984A05"/>
    <w:rsid w:val="1699530B"/>
    <w:rsid w:val="16A4751D"/>
    <w:rsid w:val="16AB3ED9"/>
    <w:rsid w:val="16AC1DD6"/>
    <w:rsid w:val="16BC62B8"/>
    <w:rsid w:val="16CD5080"/>
    <w:rsid w:val="16E8527E"/>
    <w:rsid w:val="16F80E67"/>
    <w:rsid w:val="17106D13"/>
    <w:rsid w:val="17125301"/>
    <w:rsid w:val="171C34BA"/>
    <w:rsid w:val="171D1F4E"/>
    <w:rsid w:val="17286204"/>
    <w:rsid w:val="17324695"/>
    <w:rsid w:val="174B6876"/>
    <w:rsid w:val="17583913"/>
    <w:rsid w:val="175C2D88"/>
    <w:rsid w:val="17602DE7"/>
    <w:rsid w:val="17624592"/>
    <w:rsid w:val="17632756"/>
    <w:rsid w:val="17662980"/>
    <w:rsid w:val="176713E6"/>
    <w:rsid w:val="17684D51"/>
    <w:rsid w:val="1771724D"/>
    <w:rsid w:val="17732ABC"/>
    <w:rsid w:val="1777019E"/>
    <w:rsid w:val="178027AF"/>
    <w:rsid w:val="17814CF8"/>
    <w:rsid w:val="17935A31"/>
    <w:rsid w:val="17993FD1"/>
    <w:rsid w:val="17997876"/>
    <w:rsid w:val="17A25569"/>
    <w:rsid w:val="17AA57C4"/>
    <w:rsid w:val="17AE3E62"/>
    <w:rsid w:val="17B8211C"/>
    <w:rsid w:val="17BE42E9"/>
    <w:rsid w:val="17C37954"/>
    <w:rsid w:val="17C64A09"/>
    <w:rsid w:val="17C749E7"/>
    <w:rsid w:val="17DB2EE0"/>
    <w:rsid w:val="17DD4E0B"/>
    <w:rsid w:val="17DF4776"/>
    <w:rsid w:val="17E2473E"/>
    <w:rsid w:val="17E83AA7"/>
    <w:rsid w:val="17F47BED"/>
    <w:rsid w:val="17F67C40"/>
    <w:rsid w:val="17F779DA"/>
    <w:rsid w:val="1801357B"/>
    <w:rsid w:val="18117495"/>
    <w:rsid w:val="181548D3"/>
    <w:rsid w:val="181C4222"/>
    <w:rsid w:val="18435EB9"/>
    <w:rsid w:val="184E2578"/>
    <w:rsid w:val="18514210"/>
    <w:rsid w:val="18520AC3"/>
    <w:rsid w:val="18630A2D"/>
    <w:rsid w:val="186572CC"/>
    <w:rsid w:val="1869633E"/>
    <w:rsid w:val="186D39B7"/>
    <w:rsid w:val="18724607"/>
    <w:rsid w:val="18826DA1"/>
    <w:rsid w:val="18891CD8"/>
    <w:rsid w:val="18975092"/>
    <w:rsid w:val="18995E47"/>
    <w:rsid w:val="18A53C62"/>
    <w:rsid w:val="18A85616"/>
    <w:rsid w:val="18B01BFD"/>
    <w:rsid w:val="18B054FD"/>
    <w:rsid w:val="18B175CE"/>
    <w:rsid w:val="18B55398"/>
    <w:rsid w:val="18BC6BF0"/>
    <w:rsid w:val="18DE7BA1"/>
    <w:rsid w:val="18F46FDC"/>
    <w:rsid w:val="18F615BD"/>
    <w:rsid w:val="18FF234A"/>
    <w:rsid w:val="19135BCB"/>
    <w:rsid w:val="1922739E"/>
    <w:rsid w:val="19251DDD"/>
    <w:rsid w:val="19270435"/>
    <w:rsid w:val="192B0F35"/>
    <w:rsid w:val="19302A18"/>
    <w:rsid w:val="193A577E"/>
    <w:rsid w:val="194A56E2"/>
    <w:rsid w:val="195053E2"/>
    <w:rsid w:val="19717A60"/>
    <w:rsid w:val="197B3D12"/>
    <w:rsid w:val="197D519C"/>
    <w:rsid w:val="1982122A"/>
    <w:rsid w:val="198928A5"/>
    <w:rsid w:val="19A47B04"/>
    <w:rsid w:val="19C81FC8"/>
    <w:rsid w:val="19CC3B3C"/>
    <w:rsid w:val="19D65731"/>
    <w:rsid w:val="19D91D07"/>
    <w:rsid w:val="19D96C72"/>
    <w:rsid w:val="19DE6957"/>
    <w:rsid w:val="19E316AB"/>
    <w:rsid w:val="19E846B4"/>
    <w:rsid w:val="19EA74E1"/>
    <w:rsid w:val="19F92510"/>
    <w:rsid w:val="19FC22E9"/>
    <w:rsid w:val="1A03142E"/>
    <w:rsid w:val="1A0873FB"/>
    <w:rsid w:val="1A260FC1"/>
    <w:rsid w:val="1A323497"/>
    <w:rsid w:val="1A343C07"/>
    <w:rsid w:val="1A3C0102"/>
    <w:rsid w:val="1A3C0E71"/>
    <w:rsid w:val="1A407A93"/>
    <w:rsid w:val="1A4407D8"/>
    <w:rsid w:val="1A462421"/>
    <w:rsid w:val="1A482B8B"/>
    <w:rsid w:val="1A5A06D1"/>
    <w:rsid w:val="1A5B1916"/>
    <w:rsid w:val="1A5E10C1"/>
    <w:rsid w:val="1A5F22FE"/>
    <w:rsid w:val="1A5F34B6"/>
    <w:rsid w:val="1A66238D"/>
    <w:rsid w:val="1A7018B1"/>
    <w:rsid w:val="1A730CA0"/>
    <w:rsid w:val="1A733E3A"/>
    <w:rsid w:val="1A7C5346"/>
    <w:rsid w:val="1A836B32"/>
    <w:rsid w:val="1A867C1D"/>
    <w:rsid w:val="1A893033"/>
    <w:rsid w:val="1A9504BD"/>
    <w:rsid w:val="1AAC029B"/>
    <w:rsid w:val="1AB77DC3"/>
    <w:rsid w:val="1ABE6FDA"/>
    <w:rsid w:val="1AC7392A"/>
    <w:rsid w:val="1AD65AB7"/>
    <w:rsid w:val="1AD96637"/>
    <w:rsid w:val="1AE31190"/>
    <w:rsid w:val="1AF444A6"/>
    <w:rsid w:val="1AF84403"/>
    <w:rsid w:val="1B0812F5"/>
    <w:rsid w:val="1B1A019C"/>
    <w:rsid w:val="1B475DF2"/>
    <w:rsid w:val="1B526DB5"/>
    <w:rsid w:val="1B642879"/>
    <w:rsid w:val="1B660F6F"/>
    <w:rsid w:val="1B760630"/>
    <w:rsid w:val="1B86008C"/>
    <w:rsid w:val="1B880AAE"/>
    <w:rsid w:val="1B9A0095"/>
    <w:rsid w:val="1B9D5AAC"/>
    <w:rsid w:val="1BA66F4F"/>
    <w:rsid w:val="1BAE1032"/>
    <w:rsid w:val="1BC2309E"/>
    <w:rsid w:val="1BC40DFA"/>
    <w:rsid w:val="1BC67F80"/>
    <w:rsid w:val="1BC72767"/>
    <w:rsid w:val="1BC964B7"/>
    <w:rsid w:val="1BD52663"/>
    <w:rsid w:val="1BED0619"/>
    <w:rsid w:val="1C027678"/>
    <w:rsid w:val="1C05313C"/>
    <w:rsid w:val="1C081316"/>
    <w:rsid w:val="1C2166EA"/>
    <w:rsid w:val="1C3135C2"/>
    <w:rsid w:val="1C3173A3"/>
    <w:rsid w:val="1C36543C"/>
    <w:rsid w:val="1C435338"/>
    <w:rsid w:val="1C6D189F"/>
    <w:rsid w:val="1C7604A2"/>
    <w:rsid w:val="1C864142"/>
    <w:rsid w:val="1C8B44F4"/>
    <w:rsid w:val="1C9112ED"/>
    <w:rsid w:val="1C9A5BC2"/>
    <w:rsid w:val="1C9F16B4"/>
    <w:rsid w:val="1CA01CB6"/>
    <w:rsid w:val="1CA45B08"/>
    <w:rsid w:val="1CA83290"/>
    <w:rsid w:val="1CC564AD"/>
    <w:rsid w:val="1CDD743E"/>
    <w:rsid w:val="1CEF1489"/>
    <w:rsid w:val="1CFA2BC1"/>
    <w:rsid w:val="1D010E4D"/>
    <w:rsid w:val="1D056CD6"/>
    <w:rsid w:val="1D1046FD"/>
    <w:rsid w:val="1D155885"/>
    <w:rsid w:val="1D254CD8"/>
    <w:rsid w:val="1D2B46FD"/>
    <w:rsid w:val="1D2E0287"/>
    <w:rsid w:val="1D3022DA"/>
    <w:rsid w:val="1D3321DF"/>
    <w:rsid w:val="1D3F4FAE"/>
    <w:rsid w:val="1D483740"/>
    <w:rsid w:val="1D5948A7"/>
    <w:rsid w:val="1D604A38"/>
    <w:rsid w:val="1D660E0F"/>
    <w:rsid w:val="1D671E57"/>
    <w:rsid w:val="1D6C768D"/>
    <w:rsid w:val="1D6F1461"/>
    <w:rsid w:val="1D710F76"/>
    <w:rsid w:val="1D730B79"/>
    <w:rsid w:val="1D735C80"/>
    <w:rsid w:val="1D846F1C"/>
    <w:rsid w:val="1D9502FC"/>
    <w:rsid w:val="1D950793"/>
    <w:rsid w:val="1D970891"/>
    <w:rsid w:val="1DA132ED"/>
    <w:rsid w:val="1DB24D34"/>
    <w:rsid w:val="1DB42F60"/>
    <w:rsid w:val="1DB77537"/>
    <w:rsid w:val="1DD25EBA"/>
    <w:rsid w:val="1DDE384F"/>
    <w:rsid w:val="1DEA25B4"/>
    <w:rsid w:val="1DF203AA"/>
    <w:rsid w:val="1E0123E7"/>
    <w:rsid w:val="1E0276C8"/>
    <w:rsid w:val="1E234579"/>
    <w:rsid w:val="1E350312"/>
    <w:rsid w:val="1E48470A"/>
    <w:rsid w:val="1E494AB5"/>
    <w:rsid w:val="1E494D7E"/>
    <w:rsid w:val="1E513D41"/>
    <w:rsid w:val="1E582A2B"/>
    <w:rsid w:val="1E764FE4"/>
    <w:rsid w:val="1E8E117C"/>
    <w:rsid w:val="1E993BBB"/>
    <w:rsid w:val="1E9F10B7"/>
    <w:rsid w:val="1E9F6ABA"/>
    <w:rsid w:val="1EA828EE"/>
    <w:rsid w:val="1EB36CCC"/>
    <w:rsid w:val="1EB548EA"/>
    <w:rsid w:val="1EB72B83"/>
    <w:rsid w:val="1EBA4E89"/>
    <w:rsid w:val="1EBB6992"/>
    <w:rsid w:val="1EBE0723"/>
    <w:rsid w:val="1EC12F4F"/>
    <w:rsid w:val="1EC401B0"/>
    <w:rsid w:val="1ECA1BDC"/>
    <w:rsid w:val="1ED26BBC"/>
    <w:rsid w:val="1EDA4D0D"/>
    <w:rsid w:val="1EDA7E05"/>
    <w:rsid w:val="1EDB3B74"/>
    <w:rsid w:val="1EE258C2"/>
    <w:rsid w:val="1EF00C21"/>
    <w:rsid w:val="1EF04B90"/>
    <w:rsid w:val="1EF30AA1"/>
    <w:rsid w:val="1EF57078"/>
    <w:rsid w:val="1F0075EB"/>
    <w:rsid w:val="1F095979"/>
    <w:rsid w:val="1F0C0B3D"/>
    <w:rsid w:val="1F1B78D6"/>
    <w:rsid w:val="1F1C5A02"/>
    <w:rsid w:val="1F29051A"/>
    <w:rsid w:val="1F2B5A74"/>
    <w:rsid w:val="1F3B7BA0"/>
    <w:rsid w:val="1F3D40B7"/>
    <w:rsid w:val="1F4128FD"/>
    <w:rsid w:val="1F4650D6"/>
    <w:rsid w:val="1F54115B"/>
    <w:rsid w:val="1F574879"/>
    <w:rsid w:val="1F5D725B"/>
    <w:rsid w:val="1F63167A"/>
    <w:rsid w:val="1F6D3C9A"/>
    <w:rsid w:val="1F733D0E"/>
    <w:rsid w:val="1F867115"/>
    <w:rsid w:val="1F8D4C71"/>
    <w:rsid w:val="1F9D6E82"/>
    <w:rsid w:val="1FA140BF"/>
    <w:rsid w:val="1FB635E0"/>
    <w:rsid w:val="1FC134AF"/>
    <w:rsid w:val="1FC92C72"/>
    <w:rsid w:val="1FCD69F4"/>
    <w:rsid w:val="1FD032CE"/>
    <w:rsid w:val="1FD22E33"/>
    <w:rsid w:val="1FD4007F"/>
    <w:rsid w:val="1FEF11C1"/>
    <w:rsid w:val="1FF27D84"/>
    <w:rsid w:val="1FF4292B"/>
    <w:rsid w:val="1FF90C1E"/>
    <w:rsid w:val="2003785A"/>
    <w:rsid w:val="200A11A8"/>
    <w:rsid w:val="200F1565"/>
    <w:rsid w:val="202368F6"/>
    <w:rsid w:val="20280EAE"/>
    <w:rsid w:val="203B20DE"/>
    <w:rsid w:val="203D6C88"/>
    <w:rsid w:val="20530D3C"/>
    <w:rsid w:val="2064519B"/>
    <w:rsid w:val="20652A60"/>
    <w:rsid w:val="206644EA"/>
    <w:rsid w:val="20697515"/>
    <w:rsid w:val="207362D6"/>
    <w:rsid w:val="20781440"/>
    <w:rsid w:val="207C1201"/>
    <w:rsid w:val="207D14EC"/>
    <w:rsid w:val="208278CA"/>
    <w:rsid w:val="20891E72"/>
    <w:rsid w:val="208B772A"/>
    <w:rsid w:val="20942B02"/>
    <w:rsid w:val="20AF3D0F"/>
    <w:rsid w:val="20B131D7"/>
    <w:rsid w:val="20B44159"/>
    <w:rsid w:val="20B8725A"/>
    <w:rsid w:val="20BE044E"/>
    <w:rsid w:val="20CE3120"/>
    <w:rsid w:val="20D00272"/>
    <w:rsid w:val="20D3005A"/>
    <w:rsid w:val="20D46A76"/>
    <w:rsid w:val="20D81A37"/>
    <w:rsid w:val="20D91233"/>
    <w:rsid w:val="20EA13C3"/>
    <w:rsid w:val="20EC69F0"/>
    <w:rsid w:val="20F77642"/>
    <w:rsid w:val="20F8466E"/>
    <w:rsid w:val="20FA1161"/>
    <w:rsid w:val="20FB583E"/>
    <w:rsid w:val="211155AB"/>
    <w:rsid w:val="211C4C2C"/>
    <w:rsid w:val="212750AE"/>
    <w:rsid w:val="214039B1"/>
    <w:rsid w:val="21480631"/>
    <w:rsid w:val="214A3887"/>
    <w:rsid w:val="214E21E3"/>
    <w:rsid w:val="215460E7"/>
    <w:rsid w:val="215C4E51"/>
    <w:rsid w:val="216451EB"/>
    <w:rsid w:val="216F2746"/>
    <w:rsid w:val="2172148D"/>
    <w:rsid w:val="21736C7D"/>
    <w:rsid w:val="217A1804"/>
    <w:rsid w:val="217C50F0"/>
    <w:rsid w:val="21820AA0"/>
    <w:rsid w:val="21A02AA3"/>
    <w:rsid w:val="21A17F75"/>
    <w:rsid w:val="21A60B14"/>
    <w:rsid w:val="21C46DBD"/>
    <w:rsid w:val="21C669A0"/>
    <w:rsid w:val="21D90E21"/>
    <w:rsid w:val="21DB1567"/>
    <w:rsid w:val="21DC3B74"/>
    <w:rsid w:val="21E34985"/>
    <w:rsid w:val="21F31F7D"/>
    <w:rsid w:val="21FD5A86"/>
    <w:rsid w:val="22055232"/>
    <w:rsid w:val="22076518"/>
    <w:rsid w:val="220A47EC"/>
    <w:rsid w:val="220F7598"/>
    <w:rsid w:val="2213595A"/>
    <w:rsid w:val="22145220"/>
    <w:rsid w:val="221A73D8"/>
    <w:rsid w:val="221F4E4C"/>
    <w:rsid w:val="2222557F"/>
    <w:rsid w:val="22234CE7"/>
    <w:rsid w:val="22253AED"/>
    <w:rsid w:val="22366FE8"/>
    <w:rsid w:val="2237544B"/>
    <w:rsid w:val="223C1CB7"/>
    <w:rsid w:val="223E7B56"/>
    <w:rsid w:val="225069CE"/>
    <w:rsid w:val="22674B89"/>
    <w:rsid w:val="22686412"/>
    <w:rsid w:val="2276215C"/>
    <w:rsid w:val="2278728D"/>
    <w:rsid w:val="227F3860"/>
    <w:rsid w:val="227F7663"/>
    <w:rsid w:val="22845F20"/>
    <w:rsid w:val="22880AD5"/>
    <w:rsid w:val="22A26A1D"/>
    <w:rsid w:val="22A4321D"/>
    <w:rsid w:val="22A74B1B"/>
    <w:rsid w:val="22AA766E"/>
    <w:rsid w:val="22B731A6"/>
    <w:rsid w:val="22BB44AB"/>
    <w:rsid w:val="22BC62E5"/>
    <w:rsid w:val="22BD2D50"/>
    <w:rsid w:val="22C6189D"/>
    <w:rsid w:val="22DD41C5"/>
    <w:rsid w:val="22E10FAA"/>
    <w:rsid w:val="22E22992"/>
    <w:rsid w:val="22F24B2A"/>
    <w:rsid w:val="2308481C"/>
    <w:rsid w:val="23085487"/>
    <w:rsid w:val="230D060F"/>
    <w:rsid w:val="231448E4"/>
    <w:rsid w:val="231922C3"/>
    <w:rsid w:val="23211693"/>
    <w:rsid w:val="232744FF"/>
    <w:rsid w:val="232B68A0"/>
    <w:rsid w:val="233157E3"/>
    <w:rsid w:val="23442125"/>
    <w:rsid w:val="234B086B"/>
    <w:rsid w:val="234B5C81"/>
    <w:rsid w:val="236576EE"/>
    <w:rsid w:val="236E1D10"/>
    <w:rsid w:val="23726A23"/>
    <w:rsid w:val="23747063"/>
    <w:rsid w:val="237836E4"/>
    <w:rsid w:val="237C49CD"/>
    <w:rsid w:val="237D1BED"/>
    <w:rsid w:val="2381270C"/>
    <w:rsid w:val="238E7C7B"/>
    <w:rsid w:val="239A211F"/>
    <w:rsid w:val="23AF2A51"/>
    <w:rsid w:val="23C13274"/>
    <w:rsid w:val="23C36F25"/>
    <w:rsid w:val="23C848BE"/>
    <w:rsid w:val="23CA40A4"/>
    <w:rsid w:val="23E43FFD"/>
    <w:rsid w:val="23EA1982"/>
    <w:rsid w:val="23EE429C"/>
    <w:rsid w:val="23F671C2"/>
    <w:rsid w:val="2409769C"/>
    <w:rsid w:val="240C33A2"/>
    <w:rsid w:val="240E7FE8"/>
    <w:rsid w:val="24220F18"/>
    <w:rsid w:val="2425528C"/>
    <w:rsid w:val="242E6734"/>
    <w:rsid w:val="24373B1E"/>
    <w:rsid w:val="244341C9"/>
    <w:rsid w:val="2443438B"/>
    <w:rsid w:val="245855D0"/>
    <w:rsid w:val="24611851"/>
    <w:rsid w:val="24676000"/>
    <w:rsid w:val="24814B82"/>
    <w:rsid w:val="24867876"/>
    <w:rsid w:val="248D1F4B"/>
    <w:rsid w:val="249069DD"/>
    <w:rsid w:val="24934C99"/>
    <w:rsid w:val="24A32827"/>
    <w:rsid w:val="24A3388B"/>
    <w:rsid w:val="24A77048"/>
    <w:rsid w:val="24AC5A62"/>
    <w:rsid w:val="24B35CEB"/>
    <w:rsid w:val="24BC7011"/>
    <w:rsid w:val="24BE7483"/>
    <w:rsid w:val="24C92AAE"/>
    <w:rsid w:val="24CA2140"/>
    <w:rsid w:val="24CA4967"/>
    <w:rsid w:val="24CC1094"/>
    <w:rsid w:val="24D651B8"/>
    <w:rsid w:val="24DA0BED"/>
    <w:rsid w:val="24E85686"/>
    <w:rsid w:val="24EB5053"/>
    <w:rsid w:val="24F52E5D"/>
    <w:rsid w:val="24FB3C7B"/>
    <w:rsid w:val="25177996"/>
    <w:rsid w:val="252639FD"/>
    <w:rsid w:val="252D5DCA"/>
    <w:rsid w:val="25324209"/>
    <w:rsid w:val="2533439A"/>
    <w:rsid w:val="25395A39"/>
    <w:rsid w:val="254476F1"/>
    <w:rsid w:val="255874E3"/>
    <w:rsid w:val="255A6863"/>
    <w:rsid w:val="255F2922"/>
    <w:rsid w:val="25600D9D"/>
    <w:rsid w:val="2572391E"/>
    <w:rsid w:val="257815FF"/>
    <w:rsid w:val="25782608"/>
    <w:rsid w:val="25790711"/>
    <w:rsid w:val="257C0DE8"/>
    <w:rsid w:val="2588079D"/>
    <w:rsid w:val="25897072"/>
    <w:rsid w:val="259F3C60"/>
    <w:rsid w:val="25A80FC7"/>
    <w:rsid w:val="25AE1D99"/>
    <w:rsid w:val="25BD376F"/>
    <w:rsid w:val="25CB272D"/>
    <w:rsid w:val="25D20602"/>
    <w:rsid w:val="25D20840"/>
    <w:rsid w:val="25F41480"/>
    <w:rsid w:val="25F86939"/>
    <w:rsid w:val="25FA004D"/>
    <w:rsid w:val="26046CAA"/>
    <w:rsid w:val="26236D7B"/>
    <w:rsid w:val="262B3229"/>
    <w:rsid w:val="262F6AF1"/>
    <w:rsid w:val="263F31FC"/>
    <w:rsid w:val="264D2030"/>
    <w:rsid w:val="264D66B1"/>
    <w:rsid w:val="26513E52"/>
    <w:rsid w:val="2654468B"/>
    <w:rsid w:val="265E1847"/>
    <w:rsid w:val="266E5C88"/>
    <w:rsid w:val="26791843"/>
    <w:rsid w:val="267B1F77"/>
    <w:rsid w:val="267B4C3D"/>
    <w:rsid w:val="26825EC5"/>
    <w:rsid w:val="26945F27"/>
    <w:rsid w:val="269C2BCB"/>
    <w:rsid w:val="269E0014"/>
    <w:rsid w:val="26A15F14"/>
    <w:rsid w:val="26A65B40"/>
    <w:rsid w:val="26B25E5A"/>
    <w:rsid w:val="26B47515"/>
    <w:rsid w:val="26C27167"/>
    <w:rsid w:val="26C467A8"/>
    <w:rsid w:val="26C84387"/>
    <w:rsid w:val="26D77F81"/>
    <w:rsid w:val="26E520F6"/>
    <w:rsid w:val="26E85FB9"/>
    <w:rsid w:val="26EB0F75"/>
    <w:rsid w:val="27006CA7"/>
    <w:rsid w:val="27034324"/>
    <w:rsid w:val="27065997"/>
    <w:rsid w:val="27110EDF"/>
    <w:rsid w:val="271432DD"/>
    <w:rsid w:val="271D7D92"/>
    <w:rsid w:val="273079EF"/>
    <w:rsid w:val="27384EB5"/>
    <w:rsid w:val="27591990"/>
    <w:rsid w:val="275D65F5"/>
    <w:rsid w:val="2777263E"/>
    <w:rsid w:val="2788244C"/>
    <w:rsid w:val="2792434F"/>
    <w:rsid w:val="27973E78"/>
    <w:rsid w:val="27A157F2"/>
    <w:rsid w:val="27A7768E"/>
    <w:rsid w:val="27AC7671"/>
    <w:rsid w:val="27B2328B"/>
    <w:rsid w:val="27B72AB2"/>
    <w:rsid w:val="27C402A1"/>
    <w:rsid w:val="27CB550A"/>
    <w:rsid w:val="27D822B7"/>
    <w:rsid w:val="27DB2338"/>
    <w:rsid w:val="27DD735E"/>
    <w:rsid w:val="27DF4418"/>
    <w:rsid w:val="27F17EA2"/>
    <w:rsid w:val="27FC34A8"/>
    <w:rsid w:val="28052F25"/>
    <w:rsid w:val="281938FF"/>
    <w:rsid w:val="281E5776"/>
    <w:rsid w:val="28233194"/>
    <w:rsid w:val="282B2EDA"/>
    <w:rsid w:val="282D4355"/>
    <w:rsid w:val="2839061D"/>
    <w:rsid w:val="283A05DC"/>
    <w:rsid w:val="283B37A3"/>
    <w:rsid w:val="28417B29"/>
    <w:rsid w:val="28461FD9"/>
    <w:rsid w:val="28474EA4"/>
    <w:rsid w:val="285151A7"/>
    <w:rsid w:val="28563C77"/>
    <w:rsid w:val="28636BC2"/>
    <w:rsid w:val="287761B8"/>
    <w:rsid w:val="287E5786"/>
    <w:rsid w:val="2880001A"/>
    <w:rsid w:val="28866E4D"/>
    <w:rsid w:val="28893CD3"/>
    <w:rsid w:val="28911BFF"/>
    <w:rsid w:val="289312FE"/>
    <w:rsid w:val="289B4C3C"/>
    <w:rsid w:val="28A43C82"/>
    <w:rsid w:val="28A626AF"/>
    <w:rsid w:val="28B8305D"/>
    <w:rsid w:val="28BD13AF"/>
    <w:rsid w:val="28C51B12"/>
    <w:rsid w:val="28D31CBE"/>
    <w:rsid w:val="28D774B2"/>
    <w:rsid w:val="28D863A4"/>
    <w:rsid w:val="28DF2D3D"/>
    <w:rsid w:val="28E42E0B"/>
    <w:rsid w:val="28F95975"/>
    <w:rsid w:val="29013E32"/>
    <w:rsid w:val="29024553"/>
    <w:rsid w:val="29101103"/>
    <w:rsid w:val="291503A3"/>
    <w:rsid w:val="291B3F04"/>
    <w:rsid w:val="292915B2"/>
    <w:rsid w:val="292F7E41"/>
    <w:rsid w:val="2935068F"/>
    <w:rsid w:val="293A5CD5"/>
    <w:rsid w:val="293D2793"/>
    <w:rsid w:val="29401EC1"/>
    <w:rsid w:val="29491CBA"/>
    <w:rsid w:val="295358BD"/>
    <w:rsid w:val="295D10F0"/>
    <w:rsid w:val="29601B52"/>
    <w:rsid w:val="296D1796"/>
    <w:rsid w:val="296D732A"/>
    <w:rsid w:val="296F0D2D"/>
    <w:rsid w:val="296F7B40"/>
    <w:rsid w:val="297719FE"/>
    <w:rsid w:val="297C5227"/>
    <w:rsid w:val="29827584"/>
    <w:rsid w:val="298F7759"/>
    <w:rsid w:val="299475F9"/>
    <w:rsid w:val="299623F1"/>
    <w:rsid w:val="299E44D6"/>
    <w:rsid w:val="29A872FB"/>
    <w:rsid w:val="29B04909"/>
    <w:rsid w:val="29BF4824"/>
    <w:rsid w:val="29C0676D"/>
    <w:rsid w:val="29CB004A"/>
    <w:rsid w:val="29D1014C"/>
    <w:rsid w:val="29D63757"/>
    <w:rsid w:val="29D67C37"/>
    <w:rsid w:val="29DC525C"/>
    <w:rsid w:val="29DD582A"/>
    <w:rsid w:val="29E008AE"/>
    <w:rsid w:val="29E72216"/>
    <w:rsid w:val="29EB0A8C"/>
    <w:rsid w:val="29F05AFF"/>
    <w:rsid w:val="29FC358C"/>
    <w:rsid w:val="29FD79C7"/>
    <w:rsid w:val="2A0F6CDF"/>
    <w:rsid w:val="2A101D4A"/>
    <w:rsid w:val="2A122555"/>
    <w:rsid w:val="2A1568E5"/>
    <w:rsid w:val="2A1F69C8"/>
    <w:rsid w:val="2A265EBF"/>
    <w:rsid w:val="2A270294"/>
    <w:rsid w:val="2A3369DC"/>
    <w:rsid w:val="2A524BDB"/>
    <w:rsid w:val="2A581A47"/>
    <w:rsid w:val="2A5912F4"/>
    <w:rsid w:val="2A5B618F"/>
    <w:rsid w:val="2A5C4EB7"/>
    <w:rsid w:val="2A6931D1"/>
    <w:rsid w:val="2A7077EE"/>
    <w:rsid w:val="2A74736B"/>
    <w:rsid w:val="2A795800"/>
    <w:rsid w:val="2A7C4F9A"/>
    <w:rsid w:val="2A7D1B82"/>
    <w:rsid w:val="2A83374A"/>
    <w:rsid w:val="2A8750C2"/>
    <w:rsid w:val="2A963093"/>
    <w:rsid w:val="2AA62D58"/>
    <w:rsid w:val="2AA92A21"/>
    <w:rsid w:val="2ACD3663"/>
    <w:rsid w:val="2ADE2C6B"/>
    <w:rsid w:val="2ADF68C1"/>
    <w:rsid w:val="2AE361BD"/>
    <w:rsid w:val="2AE37803"/>
    <w:rsid w:val="2AE51EDC"/>
    <w:rsid w:val="2AF00CED"/>
    <w:rsid w:val="2AF2514C"/>
    <w:rsid w:val="2B0166AA"/>
    <w:rsid w:val="2B062E16"/>
    <w:rsid w:val="2B1356E2"/>
    <w:rsid w:val="2B1C4340"/>
    <w:rsid w:val="2B1F1308"/>
    <w:rsid w:val="2B2071C5"/>
    <w:rsid w:val="2B2731C6"/>
    <w:rsid w:val="2B356C62"/>
    <w:rsid w:val="2B36148A"/>
    <w:rsid w:val="2B513F18"/>
    <w:rsid w:val="2B5D62B7"/>
    <w:rsid w:val="2B601423"/>
    <w:rsid w:val="2B605A31"/>
    <w:rsid w:val="2B636B26"/>
    <w:rsid w:val="2B650E1B"/>
    <w:rsid w:val="2B68461C"/>
    <w:rsid w:val="2B6F3D81"/>
    <w:rsid w:val="2B791BEE"/>
    <w:rsid w:val="2B7D52D3"/>
    <w:rsid w:val="2B8942BD"/>
    <w:rsid w:val="2B8A0BF6"/>
    <w:rsid w:val="2B905FB7"/>
    <w:rsid w:val="2BA30D4A"/>
    <w:rsid w:val="2BA5147A"/>
    <w:rsid w:val="2BAD053A"/>
    <w:rsid w:val="2BAD423A"/>
    <w:rsid w:val="2BB00031"/>
    <w:rsid w:val="2BC96365"/>
    <w:rsid w:val="2BCD03D2"/>
    <w:rsid w:val="2BCD2278"/>
    <w:rsid w:val="2BDB6D0B"/>
    <w:rsid w:val="2BE34810"/>
    <w:rsid w:val="2BEC15D5"/>
    <w:rsid w:val="2BF42C52"/>
    <w:rsid w:val="2BFE5197"/>
    <w:rsid w:val="2C376C86"/>
    <w:rsid w:val="2C4B08C7"/>
    <w:rsid w:val="2C5F0EC7"/>
    <w:rsid w:val="2C611C67"/>
    <w:rsid w:val="2C652437"/>
    <w:rsid w:val="2C6D00A1"/>
    <w:rsid w:val="2C6F2844"/>
    <w:rsid w:val="2C7910D6"/>
    <w:rsid w:val="2C7E7214"/>
    <w:rsid w:val="2C8B79F5"/>
    <w:rsid w:val="2C8C5DDC"/>
    <w:rsid w:val="2C8E00B2"/>
    <w:rsid w:val="2C9D2E10"/>
    <w:rsid w:val="2C9D4247"/>
    <w:rsid w:val="2CA1037B"/>
    <w:rsid w:val="2CB164D9"/>
    <w:rsid w:val="2CC34986"/>
    <w:rsid w:val="2CC5732A"/>
    <w:rsid w:val="2CCE1340"/>
    <w:rsid w:val="2CD0152F"/>
    <w:rsid w:val="2CD40E14"/>
    <w:rsid w:val="2CE46F96"/>
    <w:rsid w:val="2CF32354"/>
    <w:rsid w:val="2D167838"/>
    <w:rsid w:val="2D2A5546"/>
    <w:rsid w:val="2D2E2133"/>
    <w:rsid w:val="2D3E0CD9"/>
    <w:rsid w:val="2D513A5A"/>
    <w:rsid w:val="2D544D9D"/>
    <w:rsid w:val="2D556980"/>
    <w:rsid w:val="2D5700A0"/>
    <w:rsid w:val="2D6A7C5B"/>
    <w:rsid w:val="2D760F47"/>
    <w:rsid w:val="2D7E2D12"/>
    <w:rsid w:val="2D8D4E9E"/>
    <w:rsid w:val="2DBA1B2D"/>
    <w:rsid w:val="2DCA314E"/>
    <w:rsid w:val="2DCB5D17"/>
    <w:rsid w:val="2DE63084"/>
    <w:rsid w:val="2DE75242"/>
    <w:rsid w:val="2DEA21B6"/>
    <w:rsid w:val="2DF865B4"/>
    <w:rsid w:val="2DFE05FD"/>
    <w:rsid w:val="2E0C7B1B"/>
    <w:rsid w:val="2E293828"/>
    <w:rsid w:val="2E2B0304"/>
    <w:rsid w:val="2E2E4769"/>
    <w:rsid w:val="2E2F21C5"/>
    <w:rsid w:val="2E2F5EBB"/>
    <w:rsid w:val="2E341077"/>
    <w:rsid w:val="2E3C6328"/>
    <w:rsid w:val="2E3F5109"/>
    <w:rsid w:val="2E452F00"/>
    <w:rsid w:val="2E566088"/>
    <w:rsid w:val="2E570260"/>
    <w:rsid w:val="2E5E298B"/>
    <w:rsid w:val="2E644886"/>
    <w:rsid w:val="2E746E03"/>
    <w:rsid w:val="2E8B045E"/>
    <w:rsid w:val="2EA902D2"/>
    <w:rsid w:val="2EB15FD4"/>
    <w:rsid w:val="2EB20C71"/>
    <w:rsid w:val="2EC753F9"/>
    <w:rsid w:val="2ECD0A59"/>
    <w:rsid w:val="2ECD0F2D"/>
    <w:rsid w:val="2ED05631"/>
    <w:rsid w:val="2ED505C7"/>
    <w:rsid w:val="2EDC5322"/>
    <w:rsid w:val="2EE00CD2"/>
    <w:rsid w:val="2EF72ABA"/>
    <w:rsid w:val="2EFB192A"/>
    <w:rsid w:val="2F023CC9"/>
    <w:rsid w:val="2F044FB5"/>
    <w:rsid w:val="2F0B239A"/>
    <w:rsid w:val="2F163812"/>
    <w:rsid w:val="2F1A7CA8"/>
    <w:rsid w:val="2F216FA9"/>
    <w:rsid w:val="2F2D6512"/>
    <w:rsid w:val="2F327F6D"/>
    <w:rsid w:val="2F39427A"/>
    <w:rsid w:val="2F54333B"/>
    <w:rsid w:val="2F55409B"/>
    <w:rsid w:val="2F5E1470"/>
    <w:rsid w:val="2F677E00"/>
    <w:rsid w:val="2F685B6D"/>
    <w:rsid w:val="2F6D5CB1"/>
    <w:rsid w:val="2F77649C"/>
    <w:rsid w:val="2F810841"/>
    <w:rsid w:val="2F824E76"/>
    <w:rsid w:val="2F853FB8"/>
    <w:rsid w:val="2F8E2E2F"/>
    <w:rsid w:val="2F9B3E80"/>
    <w:rsid w:val="2FB456E1"/>
    <w:rsid w:val="2FB62E3E"/>
    <w:rsid w:val="2FB703CF"/>
    <w:rsid w:val="2FB85EBF"/>
    <w:rsid w:val="2FB910A8"/>
    <w:rsid w:val="2FBE30D4"/>
    <w:rsid w:val="2FC0200A"/>
    <w:rsid w:val="2FC75150"/>
    <w:rsid w:val="2FC806BD"/>
    <w:rsid w:val="2FC914A7"/>
    <w:rsid w:val="2FD07634"/>
    <w:rsid w:val="2FD53D74"/>
    <w:rsid w:val="2FE26DF0"/>
    <w:rsid w:val="2FE40AA5"/>
    <w:rsid w:val="2FF03F85"/>
    <w:rsid w:val="2FF74E4F"/>
    <w:rsid w:val="2FFB6B44"/>
    <w:rsid w:val="302E4FA6"/>
    <w:rsid w:val="303A1144"/>
    <w:rsid w:val="303E4D49"/>
    <w:rsid w:val="30423960"/>
    <w:rsid w:val="30460629"/>
    <w:rsid w:val="30535A4F"/>
    <w:rsid w:val="305539A8"/>
    <w:rsid w:val="30573F46"/>
    <w:rsid w:val="30613682"/>
    <w:rsid w:val="30645027"/>
    <w:rsid w:val="306652A1"/>
    <w:rsid w:val="30797A56"/>
    <w:rsid w:val="308374E9"/>
    <w:rsid w:val="30873541"/>
    <w:rsid w:val="30881FEA"/>
    <w:rsid w:val="308E1BA8"/>
    <w:rsid w:val="309504AE"/>
    <w:rsid w:val="309C5662"/>
    <w:rsid w:val="30A539CB"/>
    <w:rsid w:val="30A771A5"/>
    <w:rsid w:val="30B26F9C"/>
    <w:rsid w:val="30BE7437"/>
    <w:rsid w:val="30C2575D"/>
    <w:rsid w:val="30C3689F"/>
    <w:rsid w:val="30C73D33"/>
    <w:rsid w:val="30CF2C52"/>
    <w:rsid w:val="30DA6383"/>
    <w:rsid w:val="30EF072F"/>
    <w:rsid w:val="30F129C8"/>
    <w:rsid w:val="30F51292"/>
    <w:rsid w:val="30FB2EDD"/>
    <w:rsid w:val="30FF2476"/>
    <w:rsid w:val="31090F6E"/>
    <w:rsid w:val="310D65A8"/>
    <w:rsid w:val="311A538B"/>
    <w:rsid w:val="3124116F"/>
    <w:rsid w:val="312507CD"/>
    <w:rsid w:val="31464598"/>
    <w:rsid w:val="31480B6E"/>
    <w:rsid w:val="31631C14"/>
    <w:rsid w:val="317C238C"/>
    <w:rsid w:val="317E1824"/>
    <w:rsid w:val="317E455E"/>
    <w:rsid w:val="31812D26"/>
    <w:rsid w:val="318A7C6E"/>
    <w:rsid w:val="318C4D09"/>
    <w:rsid w:val="318D1861"/>
    <w:rsid w:val="319240D6"/>
    <w:rsid w:val="31970337"/>
    <w:rsid w:val="31A60C85"/>
    <w:rsid w:val="31AD17FA"/>
    <w:rsid w:val="31B2735B"/>
    <w:rsid w:val="31C279AF"/>
    <w:rsid w:val="31C34E26"/>
    <w:rsid w:val="31C7704A"/>
    <w:rsid w:val="31D93ABB"/>
    <w:rsid w:val="31DB5B96"/>
    <w:rsid w:val="31E145D4"/>
    <w:rsid w:val="31E367AE"/>
    <w:rsid w:val="31E85216"/>
    <w:rsid w:val="31EB22ED"/>
    <w:rsid w:val="31ED43E4"/>
    <w:rsid w:val="31F010E3"/>
    <w:rsid w:val="31F5587C"/>
    <w:rsid w:val="31FA2DA0"/>
    <w:rsid w:val="32060A85"/>
    <w:rsid w:val="320C3C60"/>
    <w:rsid w:val="32182BCD"/>
    <w:rsid w:val="321B42B4"/>
    <w:rsid w:val="32225EF3"/>
    <w:rsid w:val="32232C98"/>
    <w:rsid w:val="322546A8"/>
    <w:rsid w:val="32271DDC"/>
    <w:rsid w:val="322A05BF"/>
    <w:rsid w:val="322C16CD"/>
    <w:rsid w:val="322F2C68"/>
    <w:rsid w:val="32326D27"/>
    <w:rsid w:val="3235149E"/>
    <w:rsid w:val="323A37A9"/>
    <w:rsid w:val="32405914"/>
    <w:rsid w:val="3256227B"/>
    <w:rsid w:val="325A7AB6"/>
    <w:rsid w:val="32671087"/>
    <w:rsid w:val="32684B25"/>
    <w:rsid w:val="326C6F87"/>
    <w:rsid w:val="327C1BD6"/>
    <w:rsid w:val="32926BB9"/>
    <w:rsid w:val="329471E9"/>
    <w:rsid w:val="3299520A"/>
    <w:rsid w:val="329B5FA6"/>
    <w:rsid w:val="329E2208"/>
    <w:rsid w:val="32A65EC0"/>
    <w:rsid w:val="32A80F1E"/>
    <w:rsid w:val="32C02977"/>
    <w:rsid w:val="32C51287"/>
    <w:rsid w:val="32D824A0"/>
    <w:rsid w:val="32E2757F"/>
    <w:rsid w:val="32E57252"/>
    <w:rsid w:val="33091E1F"/>
    <w:rsid w:val="330B0FD0"/>
    <w:rsid w:val="331E099F"/>
    <w:rsid w:val="33202541"/>
    <w:rsid w:val="3328336B"/>
    <w:rsid w:val="3328734C"/>
    <w:rsid w:val="333663FF"/>
    <w:rsid w:val="333C7FDD"/>
    <w:rsid w:val="3342213D"/>
    <w:rsid w:val="334C1DC5"/>
    <w:rsid w:val="33522F6A"/>
    <w:rsid w:val="336F2358"/>
    <w:rsid w:val="33727633"/>
    <w:rsid w:val="338F7249"/>
    <w:rsid w:val="339077F6"/>
    <w:rsid w:val="33A57923"/>
    <w:rsid w:val="33B2461C"/>
    <w:rsid w:val="33C01E31"/>
    <w:rsid w:val="33C67C3F"/>
    <w:rsid w:val="33CD2311"/>
    <w:rsid w:val="33D10BAC"/>
    <w:rsid w:val="33DA4207"/>
    <w:rsid w:val="33F10FBA"/>
    <w:rsid w:val="33F47F2B"/>
    <w:rsid w:val="33F97298"/>
    <w:rsid w:val="33FF3035"/>
    <w:rsid w:val="340163F7"/>
    <w:rsid w:val="34086603"/>
    <w:rsid w:val="342C4726"/>
    <w:rsid w:val="34367ABB"/>
    <w:rsid w:val="343A2409"/>
    <w:rsid w:val="344A01CD"/>
    <w:rsid w:val="344B0C26"/>
    <w:rsid w:val="34544B80"/>
    <w:rsid w:val="34573198"/>
    <w:rsid w:val="345A3805"/>
    <w:rsid w:val="346269C2"/>
    <w:rsid w:val="34656F77"/>
    <w:rsid w:val="34683A41"/>
    <w:rsid w:val="346C6EA1"/>
    <w:rsid w:val="347910EA"/>
    <w:rsid w:val="347F690C"/>
    <w:rsid w:val="348147E7"/>
    <w:rsid w:val="349162E4"/>
    <w:rsid w:val="34974F9E"/>
    <w:rsid w:val="34996D25"/>
    <w:rsid w:val="34A355B5"/>
    <w:rsid w:val="34AF30DC"/>
    <w:rsid w:val="34B60E57"/>
    <w:rsid w:val="34B951CB"/>
    <w:rsid w:val="34BC4D7C"/>
    <w:rsid w:val="34BD7F3F"/>
    <w:rsid w:val="34C21327"/>
    <w:rsid w:val="34CC202E"/>
    <w:rsid w:val="34E078A9"/>
    <w:rsid w:val="34E55ACF"/>
    <w:rsid w:val="34E85DEA"/>
    <w:rsid w:val="34F00DF2"/>
    <w:rsid w:val="34F106F0"/>
    <w:rsid w:val="34F81B04"/>
    <w:rsid w:val="35002171"/>
    <w:rsid w:val="350B4466"/>
    <w:rsid w:val="350C7565"/>
    <w:rsid w:val="35120F9A"/>
    <w:rsid w:val="353131CF"/>
    <w:rsid w:val="353321A9"/>
    <w:rsid w:val="3537276F"/>
    <w:rsid w:val="3544634A"/>
    <w:rsid w:val="35465A59"/>
    <w:rsid w:val="35486087"/>
    <w:rsid w:val="354B08E8"/>
    <w:rsid w:val="355307CF"/>
    <w:rsid w:val="355B48AB"/>
    <w:rsid w:val="35600185"/>
    <w:rsid w:val="35620EF0"/>
    <w:rsid w:val="356D316B"/>
    <w:rsid w:val="357D6614"/>
    <w:rsid w:val="35821149"/>
    <w:rsid w:val="358A72E3"/>
    <w:rsid w:val="35970A54"/>
    <w:rsid w:val="359875F2"/>
    <w:rsid w:val="35A112FC"/>
    <w:rsid w:val="35A11DFC"/>
    <w:rsid w:val="35B37939"/>
    <w:rsid w:val="35BA79A5"/>
    <w:rsid w:val="35BB6E07"/>
    <w:rsid w:val="35BD3CA0"/>
    <w:rsid w:val="35C05B93"/>
    <w:rsid w:val="35C30497"/>
    <w:rsid w:val="35E171AE"/>
    <w:rsid w:val="35E50252"/>
    <w:rsid w:val="36023959"/>
    <w:rsid w:val="3607468D"/>
    <w:rsid w:val="360A4192"/>
    <w:rsid w:val="361356F4"/>
    <w:rsid w:val="36210FFD"/>
    <w:rsid w:val="362B1E1E"/>
    <w:rsid w:val="362E2A50"/>
    <w:rsid w:val="36346D86"/>
    <w:rsid w:val="36361977"/>
    <w:rsid w:val="364E1A98"/>
    <w:rsid w:val="3650709A"/>
    <w:rsid w:val="36513B29"/>
    <w:rsid w:val="3655701B"/>
    <w:rsid w:val="366B4C8F"/>
    <w:rsid w:val="366D4FFF"/>
    <w:rsid w:val="366D78DF"/>
    <w:rsid w:val="36781966"/>
    <w:rsid w:val="368C6C52"/>
    <w:rsid w:val="369170DE"/>
    <w:rsid w:val="36A25EC2"/>
    <w:rsid w:val="36A41741"/>
    <w:rsid w:val="36B93617"/>
    <w:rsid w:val="36BE6055"/>
    <w:rsid w:val="36C34072"/>
    <w:rsid w:val="36C57B1E"/>
    <w:rsid w:val="36C85C75"/>
    <w:rsid w:val="36DB10FE"/>
    <w:rsid w:val="36E8044B"/>
    <w:rsid w:val="36E91683"/>
    <w:rsid w:val="36EA3D4F"/>
    <w:rsid w:val="36F2259C"/>
    <w:rsid w:val="371662A1"/>
    <w:rsid w:val="371C24A9"/>
    <w:rsid w:val="37255810"/>
    <w:rsid w:val="373C3878"/>
    <w:rsid w:val="373F62BD"/>
    <w:rsid w:val="374C0007"/>
    <w:rsid w:val="375B6B0F"/>
    <w:rsid w:val="3760474D"/>
    <w:rsid w:val="37686EB4"/>
    <w:rsid w:val="377170E6"/>
    <w:rsid w:val="37722D2E"/>
    <w:rsid w:val="37734F87"/>
    <w:rsid w:val="37746BED"/>
    <w:rsid w:val="37751AC9"/>
    <w:rsid w:val="377B64D6"/>
    <w:rsid w:val="377F061F"/>
    <w:rsid w:val="378657D6"/>
    <w:rsid w:val="37934DB9"/>
    <w:rsid w:val="3793622A"/>
    <w:rsid w:val="37995ED9"/>
    <w:rsid w:val="379A3596"/>
    <w:rsid w:val="379A59B1"/>
    <w:rsid w:val="379D3D73"/>
    <w:rsid w:val="379E413F"/>
    <w:rsid w:val="379F5E8C"/>
    <w:rsid w:val="37A479A0"/>
    <w:rsid w:val="37AB48B6"/>
    <w:rsid w:val="37AE273A"/>
    <w:rsid w:val="37B000F0"/>
    <w:rsid w:val="37B4685D"/>
    <w:rsid w:val="37B72C58"/>
    <w:rsid w:val="37D44150"/>
    <w:rsid w:val="37D66A1A"/>
    <w:rsid w:val="37DB5A5E"/>
    <w:rsid w:val="37DE6FA2"/>
    <w:rsid w:val="37E521BA"/>
    <w:rsid w:val="37EF1BA8"/>
    <w:rsid w:val="37F040A2"/>
    <w:rsid w:val="37F54D8E"/>
    <w:rsid w:val="37FA4D9A"/>
    <w:rsid w:val="37FC5367"/>
    <w:rsid w:val="3814721C"/>
    <w:rsid w:val="381A4012"/>
    <w:rsid w:val="383226D8"/>
    <w:rsid w:val="38446316"/>
    <w:rsid w:val="3852039C"/>
    <w:rsid w:val="385648F0"/>
    <w:rsid w:val="385C5F9D"/>
    <w:rsid w:val="386C1027"/>
    <w:rsid w:val="386D4E39"/>
    <w:rsid w:val="387463BA"/>
    <w:rsid w:val="38873B70"/>
    <w:rsid w:val="38876362"/>
    <w:rsid w:val="388B19D2"/>
    <w:rsid w:val="388B319D"/>
    <w:rsid w:val="38A35A2F"/>
    <w:rsid w:val="38A56BEC"/>
    <w:rsid w:val="38A772CB"/>
    <w:rsid w:val="38AB10AC"/>
    <w:rsid w:val="38B07447"/>
    <w:rsid w:val="38D059AD"/>
    <w:rsid w:val="38D230C4"/>
    <w:rsid w:val="38D724CF"/>
    <w:rsid w:val="38DE17A7"/>
    <w:rsid w:val="38E01952"/>
    <w:rsid w:val="38E273DE"/>
    <w:rsid w:val="38E300DE"/>
    <w:rsid w:val="38E95637"/>
    <w:rsid w:val="38F02BCD"/>
    <w:rsid w:val="38F51A80"/>
    <w:rsid w:val="38F838E7"/>
    <w:rsid w:val="38F85971"/>
    <w:rsid w:val="38F86B35"/>
    <w:rsid w:val="390242F7"/>
    <w:rsid w:val="39087AAC"/>
    <w:rsid w:val="39100DF2"/>
    <w:rsid w:val="39115E2E"/>
    <w:rsid w:val="391221EA"/>
    <w:rsid w:val="39221761"/>
    <w:rsid w:val="39263607"/>
    <w:rsid w:val="393A4DDE"/>
    <w:rsid w:val="39646A00"/>
    <w:rsid w:val="396C3880"/>
    <w:rsid w:val="396D7809"/>
    <w:rsid w:val="396E5F6F"/>
    <w:rsid w:val="396F048B"/>
    <w:rsid w:val="39774085"/>
    <w:rsid w:val="39795A1C"/>
    <w:rsid w:val="39972387"/>
    <w:rsid w:val="39985C46"/>
    <w:rsid w:val="39BA0F37"/>
    <w:rsid w:val="39C01F33"/>
    <w:rsid w:val="39C77392"/>
    <w:rsid w:val="39C77F2D"/>
    <w:rsid w:val="39CC07B5"/>
    <w:rsid w:val="39CC6B14"/>
    <w:rsid w:val="39DE0F70"/>
    <w:rsid w:val="39E5396F"/>
    <w:rsid w:val="39F163EB"/>
    <w:rsid w:val="3A2D575A"/>
    <w:rsid w:val="3A394365"/>
    <w:rsid w:val="3A4654B4"/>
    <w:rsid w:val="3A4F43C9"/>
    <w:rsid w:val="3A515D38"/>
    <w:rsid w:val="3A5B61BD"/>
    <w:rsid w:val="3A5F6842"/>
    <w:rsid w:val="3A670D48"/>
    <w:rsid w:val="3A6E5E84"/>
    <w:rsid w:val="3A6F2BCE"/>
    <w:rsid w:val="3A7955AF"/>
    <w:rsid w:val="3A7A2779"/>
    <w:rsid w:val="3A7B0D81"/>
    <w:rsid w:val="3A7D61BB"/>
    <w:rsid w:val="3A8374A1"/>
    <w:rsid w:val="3A890429"/>
    <w:rsid w:val="3A8D0FD9"/>
    <w:rsid w:val="3AB143B7"/>
    <w:rsid w:val="3AB84C3E"/>
    <w:rsid w:val="3AB92080"/>
    <w:rsid w:val="3AC825C3"/>
    <w:rsid w:val="3ACB21A9"/>
    <w:rsid w:val="3AD122A6"/>
    <w:rsid w:val="3AD43239"/>
    <w:rsid w:val="3AD63BB7"/>
    <w:rsid w:val="3ADE374C"/>
    <w:rsid w:val="3AE01FA0"/>
    <w:rsid w:val="3AE561D7"/>
    <w:rsid w:val="3AFC0BC3"/>
    <w:rsid w:val="3B022B6D"/>
    <w:rsid w:val="3B0E2B16"/>
    <w:rsid w:val="3B183708"/>
    <w:rsid w:val="3B1F0229"/>
    <w:rsid w:val="3B246E2E"/>
    <w:rsid w:val="3B290B8E"/>
    <w:rsid w:val="3B3014F8"/>
    <w:rsid w:val="3B3C1FAF"/>
    <w:rsid w:val="3B453479"/>
    <w:rsid w:val="3B4B178C"/>
    <w:rsid w:val="3B5164A6"/>
    <w:rsid w:val="3B5A2CE0"/>
    <w:rsid w:val="3B661DC9"/>
    <w:rsid w:val="3B796936"/>
    <w:rsid w:val="3B7B0C90"/>
    <w:rsid w:val="3B8F13C5"/>
    <w:rsid w:val="3B95315B"/>
    <w:rsid w:val="3B9E725F"/>
    <w:rsid w:val="3BA13B63"/>
    <w:rsid w:val="3BA44C35"/>
    <w:rsid w:val="3BB6233E"/>
    <w:rsid w:val="3BBA02BC"/>
    <w:rsid w:val="3BC27FB5"/>
    <w:rsid w:val="3BCB20E3"/>
    <w:rsid w:val="3BD425FD"/>
    <w:rsid w:val="3BD929F9"/>
    <w:rsid w:val="3BD956D9"/>
    <w:rsid w:val="3BDA5158"/>
    <w:rsid w:val="3BE77EEA"/>
    <w:rsid w:val="3BEF57B0"/>
    <w:rsid w:val="3BF954BD"/>
    <w:rsid w:val="3BFE001F"/>
    <w:rsid w:val="3C044707"/>
    <w:rsid w:val="3C2E5F65"/>
    <w:rsid w:val="3C2F7719"/>
    <w:rsid w:val="3C3F29C6"/>
    <w:rsid w:val="3C416727"/>
    <w:rsid w:val="3C4A6363"/>
    <w:rsid w:val="3C5F4B2F"/>
    <w:rsid w:val="3C664615"/>
    <w:rsid w:val="3C6F7B5F"/>
    <w:rsid w:val="3C727162"/>
    <w:rsid w:val="3C74006B"/>
    <w:rsid w:val="3C7930F2"/>
    <w:rsid w:val="3C7F7DFB"/>
    <w:rsid w:val="3C986C47"/>
    <w:rsid w:val="3C9E041C"/>
    <w:rsid w:val="3CA00029"/>
    <w:rsid w:val="3CA1191A"/>
    <w:rsid w:val="3CA94DEC"/>
    <w:rsid w:val="3CB02AAB"/>
    <w:rsid w:val="3CB93CB8"/>
    <w:rsid w:val="3CC61B79"/>
    <w:rsid w:val="3CCB5C04"/>
    <w:rsid w:val="3CD474D4"/>
    <w:rsid w:val="3CE02FD0"/>
    <w:rsid w:val="3CEE3501"/>
    <w:rsid w:val="3CFA5A23"/>
    <w:rsid w:val="3D275DBA"/>
    <w:rsid w:val="3D3E3674"/>
    <w:rsid w:val="3D461A5A"/>
    <w:rsid w:val="3D532E81"/>
    <w:rsid w:val="3D567A39"/>
    <w:rsid w:val="3D650222"/>
    <w:rsid w:val="3D684DEB"/>
    <w:rsid w:val="3D6C17FC"/>
    <w:rsid w:val="3D6D23C3"/>
    <w:rsid w:val="3D701C3D"/>
    <w:rsid w:val="3D8A2BAA"/>
    <w:rsid w:val="3D8F5EA5"/>
    <w:rsid w:val="3D943A67"/>
    <w:rsid w:val="3D9504BC"/>
    <w:rsid w:val="3DB7580E"/>
    <w:rsid w:val="3DB940D6"/>
    <w:rsid w:val="3DBE2FCD"/>
    <w:rsid w:val="3DC570FC"/>
    <w:rsid w:val="3DD5187B"/>
    <w:rsid w:val="3DD85148"/>
    <w:rsid w:val="3DDC3A49"/>
    <w:rsid w:val="3DE51836"/>
    <w:rsid w:val="3DE5587D"/>
    <w:rsid w:val="3DED1B45"/>
    <w:rsid w:val="3DF54F6F"/>
    <w:rsid w:val="3DF60777"/>
    <w:rsid w:val="3DF71D8D"/>
    <w:rsid w:val="3E04336D"/>
    <w:rsid w:val="3E053E45"/>
    <w:rsid w:val="3E0F5BA0"/>
    <w:rsid w:val="3E165F5C"/>
    <w:rsid w:val="3E193B69"/>
    <w:rsid w:val="3E200F88"/>
    <w:rsid w:val="3E2B57AD"/>
    <w:rsid w:val="3E325315"/>
    <w:rsid w:val="3E3D1D75"/>
    <w:rsid w:val="3E4052E4"/>
    <w:rsid w:val="3E4640A4"/>
    <w:rsid w:val="3E4D2DEF"/>
    <w:rsid w:val="3E6D2C01"/>
    <w:rsid w:val="3E8244B3"/>
    <w:rsid w:val="3E8E5530"/>
    <w:rsid w:val="3E9032CC"/>
    <w:rsid w:val="3E9763F1"/>
    <w:rsid w:val="3E9806E3"/>
    <w:rsid w:val="3EA47BF8"/>
    <w:rsid w:val="3EA7382D"/>
    <w:rsid w:val="3EAB48D0"/>
    <w:rsid w:val="3EAE56C8"/>
    <w:rsid w:val="3ED32005"/>
    <w:rsid w:val="3EEC7EAE"/>
    <w:rsid w:val="3EED6ED0"/>
    <w:rsid w:val="3F0630DE"/>
    <w:rsid w:val="3F120BFC"/>
    <w:rsid w:val="3F44549B"/>
    <w:rsid w:val="3F465336"/>
    <w:rsid w:val="3F4A37A4"/>
    <w:rsid w:val="3F4E66DA"/>
    <w:rsid w:val="3F573BFB"/>
    <w:rsid w:val="3F6461EB"/>
    <w:rsid w:val="3F6552D8"/>
    <w:rsid w:val="3F764CB6"/>
    <w:rsid w:val="3F8846CA"/>
    <w:rsid w:val="3F8C4A01"/>
    <w:rsid w:val="3FA31805"/>
    <w:rsid w:val="3FA80697"/>
    <w:rsid w:val="3FB84DAC"/>
    <w:rsid w:val="3FBA3BBE"/>
    <w:rsid w:val="3FBD1474"/>
    <w:rsid w:val="3FCA4585"/>
    <w:rsid w:val="3FCE4237"/>
    <w:rsid w:val="3FD31FB0"/>
    <w:rsid w:val="3FDE4C6F"/>
    <w:rsid w:val="3FE4329E"/>
    <w:rsid w:val="3FE63308"/>
    <w:rsid w:val="3FF14625"/>
    <w:rsid w:val="3FFA2385"/>
    <w:rsid w:val="3FFA72BE"/>
    <w:rsid w:val="3FFD720F"/>
    <w:rsid w:val="40114AE3"/>
    <w:rsid w:val="40120871"/>
    <w:rsid w:val="401210FD"/>
    <w:rsid w:val="40194819"/>
    <w:rsid w:val="401A42AF"/>
    <w:rsid w:val="40233488"/>
    <w:rsid w:val="402F4730"/>
    <w:rsid w:val="40316BC9"/>
    <w:rsid w:val="40352A8F"/>
    <w:rsid w:val="404A5684"/>
    <w:rsid w:val="404B6889"/>
    <w:rsid w:val="404D0F0F"/>
    <w:rsid w:val="405412EF"/>
    <w:rsid w:val="405564D7"/>
    <w:rsid w:val="40564435"/>
    <w:rsid w:val="405A1195"/>
    <w:rsid w:val="405A511F"/>
    <w:rsid w:val="405C03E2"/>
    <w:rsid w:val="407F0233"/>
    <w:rsid w:val="40832DCD"/>
    <w:rsid w:val="4089292E"/>
    <w:rsid w:val="408A73A2"/>
    <w:rsid w:val="40944871"/>
    <w:rsid w:val="4095082D"/>
    <w:rsid w:val="409D0860"/>
    <w:rsid w:val="40B67BF6"/>
    <w:rsid w:val="40B87577"/>
    <w:rsid w:val="40C5104B"/>
    <w:rsid w:val="40C95826"/>
    <w:rsid w:val="40CB2F61"/>
    <w:rsid w:val="40E512A7"/>
    <w:rsid w:val="40E86470"/>
    <w:rsid w:val="40E902B3"/>
    <w:rsid w:val="40EB287B"/>
    <w:rsid w:val="40FE6C8B"/>
    <w:rsid w:val="410616BA"/>
    <w:rsid w:val="410900F8"/>
    <w:rsid w:val="410A31FA"/>
    <w:rsid w:val="410E127E"/>
    <w:rsid w:val="411207D9"/>
    <w:rsid w:val="412F501C"/>
    <w:rsid w:val="413718B3"/>
    <w:rsid w:val="413E27B5"/>
    <w:rsid w:val="41484EBE"/>
    <w:rsid w:val="414B75DE"/>
    <w:rsid w:val="415873A9"/>
    <w:rsid w:val="416C026F"/>
    <w:rsid w:val="417018D6"/>
    <w:rsid w:val="41726BCC"/>
    <w:rsid w:val="41763726"/>
    <w:rsid w:val="417737AE"/>
    <w:rsid w:val="417B59BD"/>
    <w:rsid w:val="417C4337"/>
    <w:rsid w:val="417D2D8B"/>
    <w:rsid w:val="418B2A50"/>
    <w:rsid w:val="4197477D"/>
    <w:rsid w:val="41A0300C"/>
    <w:rsid w:val="41A11517"/>
    <w:rsid w:val="41B64AE9"/>
    <w:rsid w:val="41BC419D"/>
    <w:rsid w:val="41D00168"/>
    <w:rsid w:val="41D319EF"/>
    <w:rsid w:val="41D95FE7"/>
    <w:rsid w:val="41E06063"/>
    <w:rsid w:val="41E72FF8"/>
    <w:rsid w:val="41FB1716"/>
    <w:rsid w:val="41FE2189"/>
    <w:rsid w:val="42045612"/>
    <w:rsid w:val="42074113"/>
    <w:rsid w:val="420A6CA2"/>
    <w:rsid w:val="42116B8E"/>
    <w:rsid w:val="421216AC"/>
    <w:rsid w:val="421F3146"/>
    <w:rsid w:val="42296EAE"/>
    <w:rsid w:val="422A55FD"/>
    <w:rsid w:val="423D69C9"/>
    <w:rsid w:val="424726FF"/>
    <w:rsid w:val="424A51FE"/>
    <w:rsid w:val="424D0797"/>
    <w:rsid w:val="425266F2"/>
    <w:rsid w:val="425356DC"/>
    <w:rsid w:val="42567125"/>
    <w:rsid w:val="425A7100"/>
    <w:rsid w:val="426715F4"/>
    <w:rsid w:val="42695B1C"/>
    <w:rsid w:val="426D7E7B"/>
    <w:rsid w:val="427A2083"/>
    <w:rsid w:val="4282654F"/>
    <w:rsid w:val="428F5036"/>
    <w:rsid w:val="4290297E"/>
    <w:rsid w:val="42984001"/>
    <w:rsid w:val="429E1094"/>
    <w:rsid w:val="429F256E"/>
    <w:rsid w:val="42A843E5"/>
    <w:rsid w:val="42AD00EA"/>
    <w:rsid w:val="42AF6A1F"/>
    <w:rsid w:val="42B15F4C"/>
    <w:rsid w:val="42BA7974"/>
    <w:rsid w:val="42BF6859"/>
    <w:rsid w:val="42C204F9"/>
    <w:rsid w:val="42C54707"/>
    <w:rsid w:val="42DD51E4"/>
    <w:rsid w:val="42DE256C"/>
    <w:rsid w:val="42DF3827"/>
    <w:rsid w:val="42E03D8E"/>
    <w:rsid w:val="42E3585D"/>
    <w:rsid w:val="42EC08A2"/>
    <w:rsid w:val="42F33AA7"/>
    <w:rsid w:val="43097C0A"/>
    <w:rsid w:val="430E2245"/>
    <w:rsid w:val="430E6064"/>
    <w:rsid w:val="43171367"/>
    <w:rsid w:val="43194625"/>
    <w:rsid w:val="431C397B"/>
    <w:rsid w:val="4321748E"/>
    <w:rsid w:val="433F1CA5"/>
    <w:rsid w:val="434502BA"/>
    <w:rsid w:val="43450646"/>
    <w:rsid w:val="435430F2"/>
    <w:rsid w:val="436C37A7"/>
    <w:rsid w:val="436E5EB2"/>
    <w:rsid w:val="4381703E"/>
    <w:rsid w:val="43863D0D"/>
    <w:rsid w:val="438649F6"/>
    <w:rsid w:val="438C5FDD"/>
    <w:rsid w:val="43905F10"/>
    <w:rsid w:val="439B293D"/>
    <w:rsid w:val="43B60CBE"/>
    <w:rsid w:val="43BB37E0"/>
    <w:rsid w:val="43D703E1"/>
    <w:rsid w:val="43DA7172"/>
    <w:rsid w:val="43DD3DFF"/>
    <w:rsid w:val="43DF3FA1"/>
    <w:rsid w:val="43E20803"/>
    <w:rsid w:val="43E22E35"/>
    <w:rsid w:val="43EF75E2"/>
    <w:rsid w:val="43FD0E9C"/>
    <w:rsid w:val="43FD170E"/>
    <w:rsid w:val="44005F72"/>
    <w:rsid w:val="440310C7"/>
    <w:rsid w:val="44075BEE"/>
    <w:rsid w:val="44080C0B"/>
    <w:rsid w:val="44234B30"/>
    <w:rsid w:val="44331E41"/>
    <w:rsid w:val="44461484"/>
    <w:rsid w:val="44473058"/>
    <w:rsid w:val="44475323"/>
    <w:rsid w:val="444B2089"/>
    <w:rsid w:val="444D5F18"/>
    <w:rsid w:val="444E4A5D"/>
    <w:rsid w:val="444E5999"/>
    <w:rsid w:val="444E63DD"/>
    <w:rsid w:val="44520AFD"/>
    <w:rsid w:val="44665DA5"/>
    <w:rsid w:val="44687584"/>
    <w:rsid w:val="4469726B"/>
    <w:rsid w:val="446F65EF"/>
    <w:rsid w:val="447C4D4B"/>
    <w:rsid w:val="447D40E6"/>
    <w:rsid w:val="449644A1"/>
    <w:rsid w:val="449D0C1F"/>
    <w:rsid w:val="44A20477"/>
    <w:rsid w:val="44A26746"/>
    <w:rsid w:val="44A341F6"/>
    <w:rsid w:val="44AE13D1"/>
    <w:rsid w:val="44B02729"/>
    <w:rsid w:val="44C01334"/>
    <w:rsid w:val="44EC7EDE"/>
    <w:rsid w:val="45105F55"/>
    <w:rsid w:val="4512322B"/>
    <w:rsid w:val="45133FDB"/>
    <w:rsid w:val="451E40FE"/>
    <w:rsid w:val="4522741D"/>
    <w:rsid w:val="45460F7F"/>
    <w:rsid w:val="454C350F"/>
    <w:rsid w:val="454E5DE4"/>
    <w:rsid w:val="45506683"/>
    <w:rsid w:val="45601473"/>
    <w:rsid w:val="456B68A5"/>
    <w:rsid w:val="456E0AEF"/>
    <w:rsid w:val="4573790E"/>
    <w:rsid w:val="457B50FE"/>
    <w:rsid w:val="457F0733"/>
    <w:rsid w:val="4583452C"/>
    <w:rsid w:val="458F75FE"/>
    <w:rsid w:val="45900604"/>
    <w:rsid w:val="45933A3C"/>
    <w:rsid w:val="45A57AEF"/>
    <w:rsid w:val="45A81CAF"/>
    <w:rsid w:val="45BC59F4"/>
    <w:rsid w:val="45C75579"/>
    <w:rsid w:val="45DE22BB"/>
    <w:rsid w:val="45E1426A"/>
    <w:rsid w:val="45E30817"/>
    <w:rsid w:val="45E76D0F"/>
    <w:rsid w:val="45F136BB"/>
    <w:rsid w:val="45F77657"/>
    <w:rsid w:val="45F77FD2"/>
    <w:rsid w:val="46061CC6"/>
    <w:rsid w:val="460A4AAB"/>
    <w:rsid w:val="46150FC7"/>
    <w:rsid w:val="46152507"/>
    <w:rsid w:val="4623003D"/>
    <w:rsid w:val="46237144"/>
    <w:rsid w:val="46261F0D"/>
    <w:rsid w:val="4630529E"/>
    <w:rsid w:val="46387F31"/>
    <w:rsid w:val="46391326"/>
    <w:rsid w:val="46414153"/>
    <w:rsid w:val="464C08C1"/>
    <w:rsid w:val="465476A3"/>
    <w:rsid w:val="46557527"/>
    <w:rsid w:val="465A66EF"/>
    <w:rsid w:val="46664938"/>
    <w:rsid w:val="466B2E85"/>
    <w:rsid w:val="466E742C"/>
    <w:rsid w:val="4673124E"/>
    <w:rsid w:val="467659B7"/>
    <w:rsid w:val="467858AE"/>
    <w:rsid w:val="46892F02"/>
    <w:rsid w:val="468A0358"/>
    <w:rsid w:val="46916EEF"/>
    <w:rsid w:val="46A6276B"/>
    <w:rsid w:val="46AA04EA"/>
    <w:rsid w:val="46B731EB"/>
    <w:rsid w:val="46B73D2A"/>
    <w:rsid w:val="46B80FC5"/>
    <w:rsid w:val="46C86A0C"/>
    <w:rsid w:val="46D24C4B"/>
    <w:rsid w:val="46D55B53"/>
    <w:rsid w:val="46D57AEC"/>
    <w:rsid w:val="46ED3840"/>
    <w:rsid w:val="46F4204B"/>
    <w:rsid w:val="46F647EB"/>
    <w:rsid w:val="46FE6CEF"/>
    <w:rsid w:val="46FF3FAD"/>
    <w:rsid w:val="4706371E"/>
    <w:rsid w:val="471127B2"/>
    <w:rsid w:val="472056B7"/>
    <w:rsid w:val="472C7358"/>
    <w:rsid w:val="47454DE8"/>
    <w:rsid w:val="47544795"/>
    <w:rsid w:val="475A294E"/>
    <w:rsid w:val="47616E4B"/>
    <w:rsid w:val="47672FDB"/>
    <w:rsid w:val="476971AA"/>
    <w:rsid w:val="476B64CB"/>
    <w:rsid w:val="477667CA"/>
    <w:rsid w:val="479C3F79"/>
    <w:rsid w:val="479E6BC6"/>
    <w:rsid w:val="47A6747F"/>
    <w:rsid w:val="47AC4EFC"/>
    <w:rsid w:val="47B01B8B"/>
    <w:rsid w:val="47B453F7"/>
    <w:rsid w:val="47B628AB"/>
    <w:rsid w:val="47C5237F"/>
    <w:rsid w:val="47CA346E"/>
    <w:rsid w:val="47D23DC8"/>
    <w:rsid w:val="47EB78E1"/>
    <w:rsid w:val="47F0252D"/>
    <w:rsid w:val="47FA7CCE"/>
    <w:rsid w:val="47FB2D0F"/>
    <w:rsid w:val="47FB7786"/>
    <w:rsid w:val="48011587"/>
    <w:rsid w:val="481B0557"/>
    <w:rsid w:val="48284003"/>
    <w:rsid w:val="482B79CE"/>
    <w:rsid w:val="484720BC"/>
    <w:rsid w:val="484900F0"/>
    <w:rsid w:val="484E51E0"/>
    <w:rsid w:val="48542476"/>
    <w:rsid w:val="485955DD"/>
    <w:rsid w:val="4875142A"/>
    <w:rsid w:val="48770272"/>
    <w:rsid w:val="487F0024"/>
    <w:rsid w:val="4887505E"/>
    <w:rsid w:val="48A76DE5"/>
    <w:rsid w:val="48AC6EE1"/>
    <w:rsid w:val="48C60E9B"/>
    <w:rsid w:val="48D3456D"/>
    <w:rsid w:val="48D879FA"/>
    <w:rsid w:val="48DA5553"/>
    <w:rsid w:val="48DF3A7B"/>
    <w:rsid w:val="48FF01A8"/>
    <w:rsid w:val="49016E12"/>
    <w:rsid w:val="49043E87"/>
    <w:rsid w:val="49056F88"/>
    <w:rsid w:val="49060ABF"/>
    <w:rsid w:val="4906123E"/>
    <w:rsid w:val="4910246D"/>
    <w:rsid w:val="491505D8"/>
    <w:rsid w:val="493056E7"/>
    <w:rsid w:val="49336CD8"/>
    <w:rsid w:val="49355605"/>
    <w:rsid w:val="494503EF"/>
    <w:rsid w:val="495A64A3"/>
    <w:rsid w:val="496C362B"/>
    <w:rsid w:val="496E444D"/>
    <w:rsid w:val="49757E15"/>
    <w:rsid w:val="49895CE7"/>
    <w:rsid w:val="498D3DDF"/>
    <w:rsid w:val="49964232"/>
    <w:rsid w:val="4999724F"/>
    <w:rsid w:val="49AE1417"/>
    <w:rsid w:val="49B4639F"/>
    <w:rsid w:val="49B7344A"/>
    <w:rsid w:val="49C87F3D"/>
    <w:rsid w:val="49C94085"/>
    <w:rsid w:val="49C96DC1"/>
    <w:rsid w:val="49D449CF"/>
    <w:rsid w:val="49D455A4"/>
    <w:rsid w:val="49DB0327"/>
    <w:rsid w:val="49E66B93"/>
    <w:rsid w:val="49EA067F"/>
    <w:rsid w:val="49F46F67"/>
    <w:rsid w:val="49F52088"/>
    <w:rsid w:val="49FA6479"/>
    <w:rsid w:val="4A1C0AF5"/>
    <w:rsid w:val="4A1E1F41"/>
    <w:rsid w:val="4A217D5E"/>
    <w:rsid w:val="4A296E9E"/>
    <w:rsid w:val="4A2C0AF2"/>
    <w:rsid w:val="4A59338B"/>
    <w:rsid w:val="4A5E3635"/>
    <w:rsid w:val="4A6A37DF"/>
    <w:rsid w:val="4A7C4CE6"/>
    <w:rsid w:val="4A817A58"/>
    <w:rsid w:val="4A8F5C3B"/>
    <w:rsid w:val="4A967911"/>
    <w:rsid w:val="4AA411E4"/>
    <w:rsid w:val="4AAA4A09"/>
    <w:rsid w:val="4AAE7B25"/>
    <w:rsid w:val="4AB22154"/>
    <w:rsid w:val="4AC9217A"/>
    <w:rsid w:val="4AD82D66"/>
    <w:rsid w:val="4ADE37CC"/>
    <w:rsid w:val="4AE46FD7"/>
    <w:rsid w:val="4AE80607"/>
    <w:rsid w:val="4AE97AEC"/>
    <w:rsid w:val="4AF7280C"/>
    <w:rsid w:val="4B036D1E"/>
    <w:rsid w:val="4B0F7FE7"/>
    <w:rsid w:val="4B131532"/>
    <w:rsid w:val="4B174817"/>
    <w:rsid w:val="4B2748B2"/>
    <w:rsid w:val="4B2F5C92"/>
    <w:rsid w:val="4B321871"/>
    <w:rsid w:val="4B38503E"/>
    <w:rsid w:val="4B3F2BB2"/>
    <w:rsid w:val="4B401565"/>
    <w:rsid w:val="4B502687"/>
    <w:rsid w:val="4B577DBD"/>
    <w:rsid w:val="4B581065"/>
    <w:rsid w:val="4B6A3BDA"/>
    <w:rsid w:val="4B6F7292"/>
    <w:rsid w:val="4B796029"/>
    <w:rsid w:val="4B7D71A1"/>
    <w:rsid w:val="4B854A16"/>
    <w:rsid w:val="4B95428D"/>
    <w:rsid w:val="4B9C5A05"/>
    <w:rsid w:val="4BAE2158"/>
    <w:rsid w:val="4BAF506E"/>
    <w:rsid w:val="4BC279D1"/>
    <w:rsid w:val="4BD407DF"/>
    <w:rsid w:val="4BDD4486"/>
    <w:rsid w:val="4BE227C4"/>
    <w:rsid w:val="4BE61DCA"/>
    <w:rsid w:val="4BE64D5E"/>
    <w:rsid w:val="4BE7585B"/>
    <w:rsid w:val="4BED75B3"/>
    <w:rsid w:val="4BFC0E56"/>
    <w:rsid w:val="4C1B5C5E"/>
    <w:rsid w:val="4C1D1656"/>
    <w:rsid w:val="4C1F1F04"/>
    <w:rsid w:val="4C21225A"/>
    <w:rsid w:val="4C232482"/>
    <w:rsid w:val="4C2960A8"/>
    <w:rsid w:val="4C2E4749"/>
    <w:rsid w:val="4C3E5050"/>
    <w:rsid w:val="4C5B33F5"/>
    <w:rsid w:val="4C5D5897"/>
    <w:rsid w:val="4C634BDA"/>
    <w:rsid w:val="4C720BCA"/>
    <w:rsid w:val="4C8014E7"/>
    <w:rsid w:val="4C8244E4"/>
    <w:rsid w:val="4C8F1BFA"/>
    <w:rsid w:val="4C9E1769"/>
    <w:rsid w:val="4CA616F7"/>
    <w:rsid w:val="4CA85EEC"/>
    <w:rsid w:val="4CB04A99"/>
    <w:rsid w:val="4CBB634B"/>
    <w:rsid w:val="4CC94FD4"/>
    <w:rsid w:val="4CDA0CD0"/>
    <w:rsid w:val="4CE03EB0"/>
    <w:rsid w:val="4CE72B7B"/>
    <w:rsid w:val="4CF90C53"/>
    <w:rsid w:val="4CFA5510"/>
    <w:rsid w:val="4CFB513A"/>
    <w:rsid w:val="4CFC3A79"/>
    <w:rsid w:val="4CFF4AA3"/>
    <w:rsid w:val="4D0C4C59"/>
    <w:rsid w:val="4D125FFB"/>
    <w:rsid w:val="4D165CE6"/>
    <w:rsid w:val="4D177A2A"/>
    <w:rsid w:val="4D190C0C"/>
    <w:rsid w:val="4D233B24"/>
    <w:rsid w:val="4D2F0077"/>
    <w:rsid w:val="4D3B5336"/>
    <w:rsid w:val="4D434BB1"/>
    <w:rsid w:val="4D48368A"/>
    <w:rsid w:val="4D4C5BF9"/>
    <w:rsid w:val="4D4D5B95"/>
    <w:rsid w:val="4D586626"/>
    <w:rsid w:val="4D5A5563"/>
    <w:rsid w:val="4D611273"/>
    <w:rsid w:val="4D64646D"/>
    <w:rsid w:val="4D7031F0"/>
    <w:rsid w:val="4D705BB9"/>
    <w:rsid w:val="4D77762A"/>
    <w:rsid w:val="4D843254"/>
    <w:rsid w:val="4D973B20"/>
    <w:rsid w:val="4DA442DB"/>
    <w:rsid w:val="4DBC6A01"/>
    <w:rsid w:val="4DC958A0"/>
    <w:rsid w:val="4DE04ADB"/>
    <w:rsid w:val="4DE7622F"/>
    <w:rsid w:val="4DEE04CA"/>
    <w:rsid w:val="4DF6154F"/>
    <w:rsid w:val="4DFD4A7B"/>
    <w:rsid w:val="4E08577E"/>
    <w:rsid w:val="4E125963"/>
    <w:rsid w:val="4E125A8D"/>
    <w:rsid w:val="4E1463AF"/>
    <w:rsid w:val="4E176D04"/>
    <w:rsid w:val="4E1960E0"/>
    <w:rsid w:val="4E370795"/>
    <w:rsid w:val="4E3A3DC2"/>
    <w:rsid w:val="4E482991"/>
    <w:rsid w:val="4E6F77EF"/>
    <w:rsid w:val="4E780638"/>
    <w:rsid w:val="4E874EAF"/>
    <w:rsid w:val="4E9419E9"/>
    <w:rsid w:val="4E9D003E"/>
    <w:rsid w:val="4EA259F4"/>
    <w:rsid w:val="4EA84E68"/>
    <w:rsid w:val="4EAF09B4"/>
    <w:rsid w:val="4EB73374"/>
    <w:rsid w:val="4EBC092C"/>
    <w:rsid w:val="4ECB2F72"/>
    <w:rsid w:val="4ECE7E4C"/>
    <w:rsid w:val="4ED36A97"/>
    <w:rsid w:val="4ED409F0"/>
    <w:rsid w:val="4EE13635"/>
    <w:rsid w:val="4EE60914"/>
    <w:rsid w:val="4EFA5B0B"/>
    <w:rsid w:val="4EFB30EB"/>
    <w:rsid w:val="4EFF016C"/>
    <w:rsid w:val="4F240380"/>
    <w:rsid w:val="4F331C3F"/>
    <w:rsid w:val="4F36090C"/>
    <w:rsid w:val="4F387A7A"/>
    <w:rsid w:val="4F4D3A36"/>
    <w:rsid w:val="4F4F6AEF"/>
    <w:rsid w:val="4F5D07FA"/>
    <w:rsid w:val="4F693AE1"/>
    <w:rsid w:val="4F6E28F0"/>
    <w:rsid w:val="4F727D38"/>
    <w:rsid w:val="4F740049"/>
    <w:rsid w:val="4F7B6984"/>
    <w:rsid w:val="4F80518F"/>
    <w:rsid w:val="4F8B3E99"/>
    <w:rsid w:val="4F8B78AD"/>
    <w:rsid w:val="4F8E3A2B"/>
    <w:rsid w:val="4F8F0460"/>
    <w:rsid w:val="4F95683B"/>
    <w:rsid w:val="4F9808E5"/>
    <w:rsid w:val="4F9923DD"/>
    <w:rsid w:val="4F9A5A6F"/>
    <w:rsid w:val="4FA32D3C"/>
    <w:rsid w:val="4FAC5A65"/>
    <w:rsid w:val="4FAE3B43"/>
    <w:rsid w:val="4FBA6DAF"/>
    <w:rsid w:val="4FC46069"/>
    <w:rsid w:val="4FD005AE"/>
    <w:rsid w:val="4FD00ED4"/>
    <w:rsid w:val="4FD44291"/>
    <w:rsid w:val="4FD8161E"/>
    <w:rsid w:val="4FDD68B1"/>
    <w:rsid w:val="4FFE7A14"/>
    <w:rsid w:val="50065D0E"/>
    <w:rsid w:val="500B06DB"/>
    <w:rsid w:val="500F7736"/>
    <w:rsid w:val="50171F3E"/>
    <w:rsid w:val="5022591F"/>
    <w:rsid w:val="50246125"/>
    <w:rsid w:val="50321875"/>
    <w:rsid w:val="50323347"/>
    <w:rsid w:val="503407B2"/>
    <w:rsid w:val="50412F93"/>
    <w:rsid w:val="50483F4A"/>
    <w:rsid w:val="50524B73"/>
    <w:rsid w:val="50555D7D"/>
    <w:rsid w:val="50561B9F"/>
    <w:rsid w:val="50602F3A"/>
    <w:rsid w:val="506F6890"/>
    <w:rsid w:val="50763178"/>
    <w:rsid w:val="50837E02"/>
    <w:rsid w:val="508401A2"/>
    <w:rsid w:val="5088525D"/>
    <w:rsid w:val="508B7E3B"/>
    <w:rsid w:val="508C68CF"/>
    <w:rsid w:val="509C7642"/>
    <w:rsid w:val="50A01B73"/>
    <w:rsid w:val="50A070F7"/>
    <w:rsid w:val="50A127F0"/>
    <w:rsid w:val="50A772A8"/>
    <w:rsid w:val="50AC659C"/>
    <w:rsid w:val="50B8243D"/>
    <w:rsid w:val="50B8492C"/>
    <w:rsid w:val="50BE5D38"/>
    <w:rsid w:val="50C35330"/>
    <w:rsid w:val="50E15C8A"/>
    <w:rsid w:val="50E34DD4"/>
    <w:rsid w:val="50F62B3A"/>
    <w:rsid w:val="510151B0"/>
    <w:rsid w:val="510225F7"/>
    <w:rsid w:val="510B3904"/>
    <w:rsid w:val="510F3E01"/>
    <w:rsid w:val="51153AD7"/>
    <w:rsid w:val="511A579C"/>
    <w:rsid w:val="511B2786"/>
    <w:rsid w:val="512D76A1"/>
    <w:rsid w:val="512E0C2A"/>
    <w:rsid w:val="51331E0F"/>
    <w:rsid w:val="51332677"/>
    <w:rsid w:val="513B73E6"/>
    <w:rsid w:val="51474308"/>
    <w:rsid w:val="51543E0F"/>
    <w:rsid w:val="51703CF0"/>
    <w:rsid w:val="51704DEF"/>
    <w:rsid w:val="51705999"/>
    <w:rsid w:val="51742D26"/>
    <w:rsid w:val="517717FB"/>
    <w:rsid w:val="51786C7A"/>
    <w:rsid w:val="517E75CA"/>
    <w:rsid w:val="51892924"/>
    <w:rsid w:val="518B2498"/>
    <w:rsid w:val="51951CAC"/>
    <w:rsid w:val="51A05D2D"/>
    <w:rsid w:val="51AC3B5E"/>
    <w:rsid w:val="51B0761D"/>
    <w:rsid w:val="51B80466"/>
    <w:rsid w:val="51D91B75"/>
    <w:rsid w:val="51DC42F5"/>
    <w:rsid w:val="51DF0E7E"/>
    <w:rsid w:val="51E2122F"/>
    <w:rsid w:val="51EE03ED"/>
    <w:rsid w:val="51F11C10"/>
    <w:rsid w:val="51F156AC"/>
    <w:rsid w:val="51F652BF"/>
    <w:rsid w:val="521F7979"/>
    <w:rsid w:val="52213D07"/>
    <w:rsid w:val="52253AF4"/>
    <w:rsid w:val="5225429E"/>
    <w:rsid w:val="52256C51"/>
    <w:rsid w:val="5226051E"/>
    <w:rsid w:val="52260F3C"/>
    <w:rsid w:val="5238649A"/>
    <w:rsid w:val="523A43B3"/>
    <w:rsid w:val="525B4336"/>
    <w:rsid w:val="525D71E5"/>
    <w:rsid w:val="5265040F"/>
    <w:rsid w:val="526958F5"/>
    <w:rsid w:val="52820E07"/>
    <w:rsid w:val="528237C8"/>
    <w:rsid w:val="528536D3"/>
    <w:rsid w:val="529564DA"/>
    <w:rsid w:val="529C695A"/>
    <w:rsid w:val="52A42333"/>
    <w:rsid w:val="52A709F0"/>
    <w:rsid w:val="52A77DA4"/>
    <w:rsid w:val="52AA6179"/>
    <w:rsid w:val="52AD549D"/>
    <w:rsid w:val="52AE6B5D"/>
    <w:rsid w:val="52B87E6C"/>
    <w:rsid w:val="52C2691E"/>
    <w:rsid w:val="52C42F8A"/>
    <w:rsid w:val="52E26079"/>
    <w:rsid w:val="52EA4A58"/>
    <w:rsid w:val="52F258D0"/>
    <w:rsid w:val="52FB6187"/>
    <w:rsid w:val="52FD63F3"/>
    <w:rsid w:val="530267BC"/>
    <w:rsid w:val="530C2379"/>
    <w:rsid w:val="53161BCB"/>
    <w:rsid w:val="531B755A"/>
    <w:rsid w:val="53312E2B"/>
    <w:rsid w:val="53326CBA"/>
    <w:rsid w:val="5338038A"/>
    <w:rsid w:val="53394967"/>
    <w:rsid w:val="533A7D4C"/>
    <w:rsid w:val="533F1C76"/>
    <w:rsid w:val="53402C3D"/>
    <w:rsid w:val="53482CFE"/>
    <w:rsid w:val="534C2BF2"/>
    <w:rsid w:val="53522854"/>
    <w:rsid w:val="53617DBC"/>
    <w:rsid w:val="53662852"/>
    <w:rsid w:val="536C0FFE"/>
    <w:rsid w:val="53701411"/>
    <w:rsid w:val="538F661B"/>
    <w:rsid w:val="539F4368"/>
    <w:rsid w:val="53A056AF"/>
    <w:rsid w:val="53B04CEA"/>
    <w:rsid w:val="53B41457"/>
    <w:rsid w:val="53C66C7D"/>
    <w:rsid w:val="53C670D6"/>
    <w:rsid w:val="53C70346"/>
    <w:rsid w:val="53D4424E"/>
    <w:rsid w:val="53D56DDB"/>
    <w:rsid w:val="53D7441D"/>
    <w:rsid w:val="53E75376"/>
    <w:rsid w:val="53EC2E08"/>
    <w:rsid w:val="53EC4903"/>
    <w:rsid w:val="53F36F42"/>
    <w:rsid w:val="53FE3D83"/>
    <w:rsid w:val="54110EB1"/>
    <w:rsid w:val="54117610"/>
    <w:rsid w:val="54136C0F"/>
    <w:rsid w:val="54146CD1"/>
    <w:rsid w:val="54177F1E"/>
    <w:rsid w:val="541A6B7B"/>
    <w:rsid w:val="54240990"/>
    <w:rsid w:val="5426161C"/>
    <w:rsid w:val="54296180"/>
    <w:rsid w:val="543633AA"/>
    <w:rsid w:val="543E79C7"/>
    <w:rsid w:val="54413CAD"/>
    <w:rsid w:val="54477234"/>
    <w:rsid w:val="544F12C8"/>
    <w:rsid w:val="545F6399"/>
    <w:rsid w:val="54671F32"/>
    <w:rsid w:val="546949FA"/>
    <w:rsid w:val="54781525"/>
    <w:rsid w:val="54814372"/>
    <w:rsid w:val="54857BEE"/>
    <w:rsid w:val="5488547E"/>
    <w:rsid w:val="549801F3"/>
    <w:rsid w:val="549B7EDB"/>
    <w:rsid w:val="54A32CBC"/>
    <w:rsid w:val="54C03918"/>
    <w:rsid w:val="54C74059"/>
    <w:rsid w:val="54CC1E57"/>
    <w:rsid w:val="54E3627C"/>
    <w:rsid w:val="54E92B4F"/>
    <w:rsid w:val="54F129E6"/>
    <w:rsid w:val="54F626A4"/>
    <w:rsid w:val="54F97996"/>
    <w:rsid w:val="54FA4FAE"/>
    <w:rsid w:val="5503350D"/>
    <w:rsid w:val="550B460A"/>
    <w:rsid w:val="55176A2B"/>
    <w:rsid w:val="551E374A"/>
    <w:rsid w:val="551F0799"/>
    <w:rsid w:val="553532AC"/>
    <w:rsid w:val="553D24BD"/>
    <w:rsid w:val="553E6F15"/>
    <w:rsid w:val="55421AD5"/>
    <w:rsid w:val="554B46D2"/>
    <w:rsid w:val="555332A3"/>
    <w:rsid w:val="55655076"/>
    <w:rsid w:val="55695A1B"/>
    <w:rsid w:val="556F03E8"/>
    <w:rsid w:val="558B4E93"/>
    <w:rsid w:val="55944FA1"/>
    <w:rsid w:val="559D1A44"/>
    <w:rsid w:val="559F7186"/>
    <w:rsid w:val="55B069CB"/>
    <w:rsid w:val="55B801FF"/>
    <w:rsid w:val="55BD09E1"/>
    <w:rsid w:val="55CD74C5"/>
    <w:rsid w:val="55CE55CB"/>
    <w:rsid w:val="55D17D1F"/>
    <w:rsid w:val="55DF5C52"/>
    <w:rsid w:val="55E04FE8"/>
    <w:rsid w:val="55EE1803"/>
    <w:rsid w:val="55F86272"/>
    <w:rsid w:val="55FB03CD"/>
    <w:rsid w:val="55FF4A8C"/>
    <w:rsid w:val="56027B82"/>
    <w:rsid w:val="560450B4"/>
    <w:rsid w:val="56052CB9"/>
    <w:rsid w:val="5611078F"/>
    <w:rsid w:val="56145C30"/>
    <w:rsid w:val="561925D2"/>
    <w:rsid w:val="561B311C"/>
    <w:rsid w:val="56251E61"/>
    <w:rsid w:val="563929C4"/>
    <w:rsid w:val="56416714"/>
    <w:rsid w:val="5645084B"/>
    <w:rsid w:val="56497232"/>
    <w:rsid w:val="56551F12"/>
    <w:rsid w:val="565F4BDD"/>
    <w:rsid w:val="56651503"/>
    <w:rsid w:val="566677E7"/>
    <w:rsid w:val="567A01B4"/>
    <w:rsid w:val="56942292"/>
    <w:rsid w:val="569B722C"/>
    <w:rsid w:val="56AE330A"/>
    <w:rsid w:val="56B10B48"/>
    <w:rsid w:val="56B623BF"/>
    <w:rsid w:val="56C117F4"/>
    <w:rsid w:val="56CD05E7"/>
    <w:rsid w:val="56CE0269"/>
    <w:rsid w:val="56DD1DDA"/>
    <w:rsid w:val="56F47FB4"/>
    <w:rsid w:val="56FC0A49"/>
    <w:rsid w:val="57064B4C"/>
    <w:rsid w:val="57095B1E"/>
    <w:rsid w:val="570A76C8"/>
    <w:rsid w:val="57106064"/>
    <w:rsid w:val="57145535"/>
    <w:rsid w:val="57246A24"/>
    <w:rsid w:val="572C0E04"/>
    <w:rsid w:val="57301D4B"/>
    <w:rsid w:val="573F1740"/>
    <w:rsid w:val="57427B7C"/>
    <w:rsid w:val="57471345"/>
    <w:rsid w:val="576B20F1"/>
    <w:rsid w:val="57785918"/>
    <w:rsid w:val="578F5EE6"/>
    <w:rsid w:val="5792772E"/>
    <w:rsid w:val="57932A52"/>
    <w:rsid w:val="57A059B3"/>
    <w:rsid w:val="57B371CD"/>
    <w:rsid w:val="57C322BB"/>
    <w:rsid w:val="57C85AB0"/>
    <w:rsid w:val="57D2341F"/>
    <w:rsid w:val="57DB167B"/>
    <w:rsid w:val="57DD6B0D"/>
    <w:rsid w:val="57DF14E5"/>
    <w:rsid w:val="57E17BD4"/>
    <w:rsid w:val="57E723D7"/>
    <w:rsid w:val="57EF25AF"/>
    <w:rsid w:val="57F32F0F"/>
    <w:rsid w:val="57F75A67"/>
    <w:rsid w:val="57FF3638"/>
    <w:rsid w:val="580C7187"/>
    <w:rsid w:val="58105F17"/>
    <w:rsid w:val="58124BB0"/>
    <w:rsid w:val="581D09E9"/>
    <w:rsid w:val="582A30C3"/>
    <w:rsid w:val="58377C0A"/>
    <w:rsid w:val="58445A1C"/>
    <w:rsid w:val="584E4E9D"/>
    <w:rsid w:val="58561751"/>
    <w:rsid w:val="58597722"/>
    <w:rsid w:val="58630B4D"/>
    <w:rsid w:val="586F6E5B"/>
    <w:rsid w:val="587421D2"/>
    <w:rsid w:val="58815460"/>
    <w:rsid w:val="588358E0"/>
    <w:rsid w:val="588F74D8"/>
    <w:rsid w:val="589E7F77"/>
    <w:rsid w:val="58BF26CD"/>
    <w:rsid w:val="58C07187"/>
    <w:rsid w:val="58C567CC"/>
    <w:rsid w:val="58C7113D"/>
    <w:rsid w:val="58CA4C0F"/>
    <w:rsid w:val="58DE0D44"/>
    <w:rsid w:val="58E67D87"/>
    <w:rsid w:val="58E9631A"/>
    <w:rsid w:val="58ED46B0"/>
    <w:rsid w:val="58F84723"/>
    <w:rsid w:val="58FD2305"/>
    <w:rsid w:val="58FE056E"/>
    <w:rsid w:val="59020075"/>
    <w:rsid w:val="591D1144"/>
    <w:rsid w:val="592A6B20"/>
    <w:rsid w:val="59393C4A"/>
    <w:rsid w:val="594B234B"/>
    <w:rsid w:val="594F4E65"/>
    <w:rsid w:val="59570B0F"/>
    <w:rsid w:val="595B1147"/>
    <w:rsid w:val="59602D28"/>
    <w:rsid w:val="596B5674"/>
    <w:rsid w:val="597C1452"/>
    <w:rsid w:val="59816D48"/>
    <w:rsid w:val="5984460A"/>
    <w:rsid w:val="59877187"/>
    <w:rsid w:val="599638FE"/>
    <w:rsid w:val="59BA3069"/>
    <w:rsid w:val="59BA5683"/>
    <w:rsid w:val="59BB3967"/>
    <w:rsid w:val="59D27A0C"/>
    <w:rsid w:val="59DA0E7E"/>
    <w:rsid w:val="59E40202"/>
    <w:rsid w:val="59F04EF4"/>
    <w:rsid w:val="59F44F54"/>
    <w:rsid w:val="59F708AE"/>
    <w:rsid w:val="5A0435C3"/>
    <w:rsid w:val="5A0E495B"/>
    <w:rsid w:val="5A1C36DE"/>
    <w:rsid w:val="5A1E73AC"/>
    <w:rsid w:val="5A236FD7"/>
    <w:rsid w:val="5A2A2459"/>
    <w:rsid w:val="5A394FC1"/>
    <w:rsid w:val="5A3A1659"/>
    <w:rsid w:val="5A5160A0"/>
    <w:rsid w:val="5A516620"/>
    <w:rsid w:val="5A613ED0"/>
    <w:rsid w:val="5A6205BF"/>
    <w:rsid w:val="5A6A7E8E"/>
    <w:rsid w:val="5A747F80"/>
    <w:rsid w:val="5A7711FB"/>
    <w:rsid w:val="5A8159FC"/>
    <w:rsid w:val="5A832A71"/>
    <w:rsid w:val="5A850B38"/>
    <w:rsid w:val="5A921AF9"/>
    <w:rsid w:val="5AAA25E0"/>
    <w:rsid w:val="5AB53231"/>
    <w:rsid w:val="5AB86419"/>
    <w:rsid w:val="5AB952E0"/>
    <w:rsid w:val="5ABF418F"/>
    <w:rsid w:val="5AC33E4A"/>
    <w:rsid w:val="5AC3786F"/>
    <w:rsid w:val="5AD46F7D"/>
    <w:rsid w:val="5ADA18C2"/>
    <w:rsid w:val="5ADB511C"/>
    <w:rsid w:val="5AE56AC1"/>
    <w:rsid w:val="5AE8587B"/>
    <w:rsid w:val="5AEA51AD"/>
    <w:rsid w:val="5AF276DD"/>
    <w:rsid w:val="5AF94149"/>
    <w:rsid w:val="5AFE2FB7"/>
    <w:rsid w:val="5B005798"/>
    <w:rsid w:val="5B021E37"/>
    <w:rsid w:val="5B0D434A"/>
    <w:rsid w:val="5B0E3373"/>
    <w:rsid w:val="5B1B4538"/>
    <w:rsid w:val="5B210FE2"/>
    <w:rsid w:val="5B27242C"/>
    <w:rsid w:val="5B401695"/>
    <w:rsid w:val="5B4A136B"/>
    <w:rsid w:val="5B4D1416"/>
    <w:rsid w:val="5B4E0FF4"/>
    <w:rsid w:val="5B5A0F59"/>
    <w:rsid w:val="5B656999"/>
    <w:rsid w:val="5B6B292A"/>
    <w:rsid w:val="5B701E45"/>
    <w:rsid w:val="5B762626"/>
    <w:rsid w:val="5B7F5251"/>
    <w:rsid w:val="5B84119B"/>
    <w:rsid w:val="5BA46B12"/>
    <w:rsid w:val="5BA64DD8"/>
    <w:rsid w:val="5BB73DD6"/>
    <w:rsid w:val="5BBA0393"/>
    <w:rsid w:val="5BBB7739"/>
    <w:rsid w:val="5BBD4EF8"/>
    <w:rsid w:val="5BC03CD5"/>
    <w:rsid w:val="5BC2428B"/>
    <w:rsid w:val="5BC62D16"/>
    <w:rsid w:val="5BC73F5C"/>
    <w:rsid w:val="5BD510D5"/>
    <w:rsid w:val="5BDD6627"/>
    <w:rsid w:val="5BE81573"/>
    <w:rsid w:val="5BEA0183"/>
    <w:rsid w:val="5BEF264F"/>
    <w:rsid w:val="5C0363E8"/>
    <w:rsid w:val="5C062F01"/>
    <w:rsid w:val="5C1A342F"/>
    <w:rsid w:val="5C1C5B61"/>
    <w:rsid w:val="5C1D21E6"/>
    <w:rsid w:val="5C207C7D"/>
    <w:rsid w:val="5C346D0B"/>
    <w:rsid w:val="5C63317F"/>
    <w:rsid w:val="5C637FA9"/>
    <w:rsid w:val="5C684F53"/>
    <w:rsid w:val="5C6A536D"/>
    <w:rsid w:val="5C6B23AF"/>
    <w:rsid w:val="5C7130A4"/>
    <w:rsid w:val="5C727F12"/>
    <w:rsid w:val="5C734B0D"/>
    <w:rsid w:val="5C774EB1"/>
    <w:rsid w:val="5C7C6F1B"/>
    <w:rsid w:val="5C803D24"/>
    <w:rsid w:val="5C844AAD"/>
    <w:rsid w:val="5C925AD2"/>
    <w:rsid w:val="5CBB052F"/>
    <w:rsid w:val="5CBD3DCF"/>
    <w:rsid w:val="5CC35654"/>
    <w:rsid w:val="5CD53E8F"/>
    <w:rsid w:val="5CDE76B5"/>
    <w:rsid w:val="5CE76D57"/>
    <w:rsid w:val="5CE81E5F"/>
    <w:rsid w:val="5CEA5721"/>
    <w:rsid w:val="5CF114E9"/>
    <w:rsid w:val="5D0759EE"/>
    <w:rsid w:val="5D085C4B"/>
    <w:rsid w:val="5D093637"/>
    <w:rsid w:val="5D0D3559"/>
    <w:rsid w:val="5D1B1B06"/>
    <w:rsid w:val="5D2719C4"/>
    <w:rsid w:val="5D3155A0"/>
    <w:rsid w:val="5D3775F3"/>
    <w:rsid w:val="5D3E3F6B"/>
    <w:rsid w:val="5D480F76"/>
    <w:rsid w:val="5D5177F4"/>
    <w:rsid w:val="5D53174C"/>
    <w:rsid w:val="5D6060B3"/>
    <w:rsid w:val="5D6806FF"/>
    <w:rsid w:val="5D6D70AD"/>
    <w:rsid w:val="5D7515CD"/>
    <w:rsid w:val="5D7C6A1B"/>
    <w:rsid w:val="5D89574C"/>
    <w:rsid w:val="5D9321D4"/>
    <w:rsid w:val="5D9C6CB4"/>
    <w:rsid w:val="5DA1110C"/>
    <w:rsid w:val="5DA225D3"/>
    <w:rsid w:val="5DA67C4D"/>
    <w:rsid w:val="5DAB0707"/>
    <w:rsid w:val="5DB56868"/>
    <w:rsid w:val="5DBF55DF"/>
    <w:rsid w:val="5DC20727"/>
    <w:rsid w:val="5DCB3ADC"/>
    <w:rsid w:val="5DD03D5D"/>
    <w:rsid w:val="5DD27ECB"/>
    <w:rsid w:val="5DE12CF4"/>
    <w:rsid w:val="5DE316B6"/>
    <w:rsid w:val="5DED103D"/>
    <w:rsid w:val="5DED5F5A"/>
    <w:rsid w:val="5DF30D93"/>
    <w:rsid w:val="5DF3643E"/>
    <w:rsid w:val="5E221C59"/>
    <w:rsid w:val="5E3160BC"/>
    <w:rsid w:val="5E3E79C1"/>
    <w:rsid w:val="5E6549F3"/>
    <w:rsid w:val="5E6B414A"/>
    <w:rsid w:val="5E6D54CE"/>
    <w:rsid w:val="5E6E470D"/>
    <w:rsid w:val="5E712529"/>
    <w:rsid w:val="5E7576BB"/>
    <w:rsid w:val="5E7D03CD"/>
    <w:rsid w:val="5E8A5468"/>
    <w:rsid w:val="5E8F0444"/>
    <w:rsid w:val="5E9268DE"/>
    <w:rsid w:val="5E963D1F"/>
    <w:rsid w:val="5EAB3806"/>
    <w:rsid w:val="5EBD09D6"/>
    <w:rsid w:val="5EC87508"/>
    <w:rsid w:val="5ED61040"/>
    <w:rsid w:val="5EDB6C56"/>
    <w:rsid w:val="5EEF5AA9"/>
    <w:rsid w:val="5EF523AE"/>
    <w:rsid w:val="5EF80B89"/>
    <w:rsid w:val="5EFE2228"/>
    <w:rsid w:val="5F017CE8"/>
    <w:rsid w:val="5F1A20DE"/>
    <w:rsid w:val="5F1B37BA"/>
    <w:rsid w:val="5F227D9A"/>
    <w:rsid w:val="5F2D56C2"/>
    <w:rsid w:val="5F34378F"/>
    <w:rsid w:val="5F3F2C3C"/>
    <w:rsid w:val="5F5C40A1"/>
    <w:rsid w:val="5F5D637E"/>
    <w:rsid w:val="5F5E47C0"/>
    <w:rsid w:val="5F6C3B8B"/>
    <w:rsid w:val="5F8C496E"/>
    <w:rsid w:val="5F952CB4"/>
    <w:rsid w:val="5F965A70"/>
    <w:rsid w:val="5FAA133D"/>
    <w:rsid w:val="5FB70A21"/>
    <w:rsid w:val="5FC43259"/>
    <w:rsid w:val="5FC86C19"/>
    <w:rsid w:val="5FCB3B6B"/>
    <w:rsid w:val="5FD92561"/>
    <w:rsid w:val="5FEA6F0C"/>
    <w:rsid w:val="600109F6"/>
    <w:rsid w:val="60056893"/>
    <w:rsid w:val="600F0278"/>
    <w:rsid w:val="602118F9"/>
    <w:rsid w:val="60257273"/>
    <w:rsid w:val="60271C63"/>
    <w:rsid w:val="602A0E6D"/>
    <w:rsid w:val="602B75EC"/>
    <w:rsid w:val="602E3449"/>
    <w:rsid w:val="603270C2"/>
    <w:rsid w:val="603C5EF7"/>
    <w:rsid w:val="60570D1F"/>
    <w:rsid w:val="605B4253"/>
    <w:rsid w:val="605F0547"/>
    <w:rsid w:val="60624606"/>
    <w:rsid w:val="606B29C3"/>
    <w:rsid w:val="606D3842"/>
    <w:rsid w:val="606D463D"/>
    <w:rsid w:val="607D2D0B"/>
    <w:rsid w:val="60817B02"/>
    <w:rsid w:val="608A20DB"/>
    <w:rsid w:val="60927C86"/>
    <w:rsid w:val="609F35F2"/>
    <w:rsid w:val="60B562FF"/>
    <w:rsid w:val="60E1162B"/>
    <w:rsid w:val="60E179EA"/>
    <w:rsid w:val="60E65BFD"/>
    <w:rsid w:val="60E8083C"/>
    <w:rsid w:val="60F07DF5"/>
    <w:rsid w:val="60F97FAF"/>
    <w:rsid w:val="60FB588D"/>
    <w:rsid w:val="61046033"/>
    <w:rsid w:val="610927E6"/>
    <w:rsid w:val="6113267F"/>
    <w:rsid w:val="61132A3F"/>
    <w:rsid w:val="61155F4E"/>
    <w:rsid w:val="612251B5"/>
    <w:rsid w:val="61226A9A"/>
    <w:rsid w:val="61494D95"/>
    <w:rsid w:val="6155111F"/>
    <w:rsid w:val="615A6953"/>
    <w:rsid w:val="61617739"/>
    <w:rsid w:val="61721DB6"/>
    <w:rsid w:val="61797972"/>
    <w:rsid w:val="617A5EF2"/>
    <w:rsid w:val="617C04E5"/>
    <w:rsid w:val="618121E7"/>
    <w:rsid w:val="619257F0"/>
    <w:rsid w:val="61991B06"/>
    <w:rsid w:val="61B14C85"/>
    <w:rsid w:val="61B432B0"/>
    <w:rsid w:val="61D45FF6"/>
    <w:rsid w:val="61DB18E7"/>
    <w:rsid w:val="61E908AE"/>
    <w:rsid w:val="61E96EB6"/>
    <w:rsid w:val="61EF1F5F"/>
    <w:rsid w:val="61FF1CD2"/>
    <w:rsid w:val="62043CD1"/>
    <w:rsid w:val="62272837"/>
    <w:rsid w:val="625006EB"/>
    <w:rsid w:val="6256049A"/>
    <w:rsid w:val="62571012"/>
    <w:rsid w:val="62576E93"/>
    <w:rsid w:val="625E0706"/>
    <w:rsid w:val="62624386"/>
    <w:rsid w:val="62652FF1"/>
    <w:rsid w:val="627760FE"/>
    <w:rsid w:val="62B050EB"/>
    <w:rsid w:val="62B3374E"/>
    <w:rsid w:val="62B868C8"/>
    <w:rsid w:val="62BE1307"/>
    <w:rsid w:val="62C2420B"/>
    <w:rsid w:val="62D30A82"/>
    <w:rsid w:val="62DA5CC1"/>
    <w:rsid w:val="62EB2CA3"/>
    <w:rsid w:val="62ED47EA"/>
    <w:rsid w:val="62F608A7"/>
    <w:rsid w:val="62F8392E"/>
    <w:rsid w:val="62F95DBF"/>
    <w:rsid w:val="62F967CA"/>
    <w:rsid w:val="62FB09B2"/>
    <w:rsid w:val="63056D14"/>
    <w:rsid w:val="63071D09"/>
    <w:rsid w:val="63125D14"/>
    <w:rsid w:val="631911FE"/>
    <w:rsid w:val="6325360B"/>
    <w:rsid w:val="633C318C"/>
    <w:rsid w:val="6342316F"/>
    <w:rsid w:val="63430E1A"/>
    <w:rsid w:val="6344140D"/>
    <w:rsid w:val="634A6B57"/>
    <w:rsid w:val="63545F49"/>
    <w:rsid w:val="635A14F9"/>
    <w:rsid w:val="636039A5"/>
    <w:rsid w:val="63606F30"/>
    <w:rsid w:val="63952DA7"/>
    <w:rsid w:val="639A51AE"/>
    <w:rsid w:val="639E2987"/>
    <w:rsid w:val="63A61AB6"/>
    <w:rsid w:val="63B54BF5"/>
    <w:rsid w:val="63BA0005"/>
    <w:rsid w:val="63BD3303"/>
    <w:rsid w:val="63BF1C02"/>
    <w:rsid w:val="63C206B6"/>
    <w:rsid w:val="63C45EFD"/>
    <w:rsid w:val="63D534E1"/>
    <w:rsid w:val="63D847A4"/>
    <w:rsid w:val="63DD6EDF"/>
    <w:rsid w:val="63E00D6A"/>
    <w:rsid w:val="63EE6AA5"/>
    <w:rsid w:val="63F663B9"/>
    <w:rsid w:val="63F819E2"/>
    <w:rsid w:val="63F91DD1"/>
    <w:rsid w:val="63F944E9"/>
    <w:rsid w:val="64121B55"/>
    <w:rsid w:val="64191367"/>
    <w:rsid w:val="641B2CDA"/>
    <w:rsid w:val="642076A7"/>
    <w:rsid w:val="64227D00"/>
    <w:rsid w:val="642C68D5"/>
    <w:rsid w:val="642E1831"/>
    <w:rsid w:val="64315EF0"/>
    <w:rsid w:val="64345199"/>
    <w:rsid w:val="643B303F"/>
    <w:rsid w:val="643D666B"/>
    <w:rsid w:val="644F181B"/>
    <w:rsid w:val="646335D4"/>
    <w:rsid w:val="6467200B"/>
    <w:rsid w:val="646A7721"/>
    <w:rsid w:val="646E4E4A"/>
    <w:rsid w:val="6471283B"/>
    <w:rsid w:val="647B4418"/>
    <w:rsid w:val="648009D3"/>
    <w:rsid w:val="64900424"/>
    <w:rsid w:val="64952510"/>
    <w:rsid w:val="649D693D"/>
    <w:rsid w:val="64A21F14"/>
    <w:rsid w:val="64A23235"/>
    <w:rsid w:val="64A46C03"/>
    <w:rsid w:val="64B21CC3"/>
    <w:rsid w:val="64B53A3B"/>
    <w:rsid w:val="64BD6BD6"/>
    <w:rsid w:val="64BF69F8"/>
    <w:rsid w:val="64C024B5"/>
    <w:rsid w:val="64CB1E6A"/>
    <w:rsid w:val="64DD40F9"/>
    <w:rsid w:val="64DD7183"/>
    <w:rsid w:val="64DF6428"/>
    <w:rsid w:val="64E34F6D"/>
    <w:rsid w:val="64F2701E"/>
    <w:rsid w:val="64F85497"/>
    <w:rsid w:val="65081438"/>
    <w:rsid w:val="650C3F9A"/>
    <w:rsid w:val="65133997"/>
    <w:rsid w:val="651A194B"/>
    <w:rsid w:val="651C2544"/>
    <w:rsid w:val="651E0433"/>
    <w:rsid w:val="65220A66"/>
    <w:rsid w:val="6535349A"/>
    <w:rsid w:val="654B42BB"/>
    <w:rsid w:val="65551A82"/>
    <w:rsid w:val="655E6055"/>
    <w:rsid w:val="656216CE"/>
    <w:rsid w:val="65630AB4"/>
    <w:rsid w:val="656503AA"/>
    <w:rsid w:val="656C7E56"/>
    <w:rsid w:val="65701A2A"/>
    <w:rsid w:val="65776363"/>
    <w:rsid w:val="657E2A91"/>
    <w:rsid w:val="658155F4"/>
    <w:rsid w:val="65945CE1"/>
    <w:rsid w:val="659E5553"/>
    <w:rsid w:val="65A90D6C"/>
    <w:rsid w:val="65B24835"/>
    <w:rsid w:val="65BA2F3E"/>
    <w:rsid w:val="65BC6B82"/>
    <w:rsid w:val="65CC36C6"/>
    <w:rsid w:val="65D57BC5"/>
    <w:rsid w:val="65EA1E47"/>
    <w:rsid w:val="66012883"/>
    <w:rsid w:val="661246D3"/>
    <w:rsid w:val="66157245"/>
    <w:rsid w:val="66172913"/>
    <w:rsid w:val="66461635"/>
    <w:rsid w:val="66492BA9"/>
    <w:rsid w:val="664C25E3"/>
    <w:rsid w:val="665C7028"/>
    <w:rsid w:val="666843F9"/>
    <w:rsid w:val="66712FBC"/>
    <w:rsid w:val="66856946"/>
    <w:rsid w:val="66870FC6"/>
    <w:rsid w:val="669113C8"/>
    <w:rsid w:val="669127E3"/>
    <w:rsid w:val="66916820"/>
    <w:rsid w:val="66917BDF"/>
    <w:rsid w:val="66950B92"/>
    <w:rsid w:val="6698611D"/>
    <w:rsid w:val="669A3BE4"/>
    <w:rsid w:val="669F584F"/>
    <w:rsid w:val="66A020CF"/>
    <w:rsid w:val="66AD3E3A"/>
    <w:rsid w:val="66B355EA"/>
    <w:rsid w:val="66C76396"/>
    <w:rsid w:val="66E922DE"/>
    <w:rsid w:val="66F42122"/>
    <w:rsid w:val="66F67869"/>
    <w:rsid w:val="66FA201E"/>
    <w:rsid w:val="6702569A"/>
    <w:rsid w:val="67027AB0"/>
    <w:rsid w:val="67121940"/>
    <w:rsid w:val="67151DB5"/>
    <w:rsid w:val="67292E8F"/>
    <w:rsid w:val="672B5BF5"/>
    <w:rsid w:val="67302D9A"/>
    <w:rsid w:val="6742385D"/>
    <w:rsid w:val="67436582"/>
    <w:rsid w:val="67474A88"/>
    <w:rsid w:val="674960D8"/>
    <w:rsid w:val="674B1014"/>
    <w:rsid w:val="674D579C"/>
    <w:rsid w:val="675073AC"/>
    <w:rsid w:val="6758166F"/>
    <w:rsid w:val="676101A1"/>
    <w:rsid w:val="67656AFC"/>
    <w:rsid w:val="67696216"/>
    <w:rsid w:val="676A0E3C"/>
    <w:rsid w:val="676E234A"/>
    <w:rsid w:val="677203F4"/>
    <w:rsid w:val="67727547"/>
    <w:rsid w:val="677B7D02"/>
    <w:rsid w:val="678619E7"/>
    <w:rsid w:val="6789183E"/>
    <w:rsid w:val="6793150D"/>
    <w:rsid w:val="679354F9"/>
    <w:rsid w:val="679663FA"/>
    <w:rsid w:val="67A03992"/>
    <w:rsid w:val="67A877DE"/>
    <w:rsid w:val="67A92F96"/>
    <w:rsid w:val="67AF0A0D"/>
    <w:rsid w:val="67B11DDA"/>
    <w:rsid w:val="67C659C5"/>
    <w:rsid w:val="67DC74F1"/>
    <w:rsid w:val="67DD542C"/>
    <w:rsid w:val="67DD62C6"/>
    <w:rsid w:val="67E53218"/>
    <w:rsid w:val="67E61EEE"/>
    <w:rsid w:val="67EB6A18"/>
    <w:rsid w:val="67F13292"/>
    <w:rsid w:val="680E6A4F"/>
    <w:rsid w:val="68105C11"/>
    <w:rsid w:val="68122BF4"/>
    <w:rsid w:val="681249FA"/>
    <w:rsid w:val="68240787"/>
    <w:rsid w:val="682675C7"/>
    <w:rsid w:val="6828292B"/>
    <w:rsid w:val="68361B0A"/>
    <w:rsid w:val="68383B8E"/>
    <w:rsid w:val="68457F57"/>
    <w:rsid w:val="68477360"/>
    <w:rsid w:val="68483DFE"/>
    <w:rsid w:val="684A7DCA"/>
    <w:rsid w:val="68542010"/>
    <w:rsid w:val="68562D9F"/>
    <w:rsid w:val="686B3D2A"/>
    <w:rsid w:val="686C2748"/>
    <w:rsid w:val="687C0256"/>
    <w:rsid w:val="687E2CC0"/>
    <w:rsid w:val="688426FD"/>
    <w:rsid w:val="688A0DDC"/>
    <w:rsid w:val="688B032C"/>
    <w:rsid w:val="68A122B4"/>
    <w:rsid w:val="68D4092C"/>
    <w:rsid w:val="68D76254"/>
    <w:rsid w:val="68DB0264"/>
    <w:rsid w:val="68DC2551"/>
    <w:rsid w:val="68E23561"/>
    <w:rsid w:val="68E37F97"/>
    <w:rsid w:val="68EC13C4"/>
    <w:rsid w:val="690C626D"/>
    <w:rsid w:val="69105582"/>
    <w:rsid w:val="69160E87"/>
    <w:rsid w:val="692D38DE"/>
    <w:rsid w:val="69383EDC"/>
    <w:rsid w:val="693E0E17"/>
    <w:rsid w:val="69454E15"/>
    <w:rsid w:val="69540761"/>
    <w:rsid w:val="6957719D"/>
    <w:rsid w:val="695A7016"/>
    <w:rsid w:val="69620C08"/>
    <w:rsid w:val="6965287E"/>
    <w:rsid w:val="6967409A"/>
    <w:rsid w:val="696A4DA6"/>
    <w:rsid w:val="696E2AC8"/>
    <w:rsid w:val="696F202C"/>
    <w:rsid w:val="698D4719"/>
    <w:rsid w:val="698D59B4"/>
    <w:rsid w:val="698E291F"/>
    <w:rsid w:val="699B2EE1"/>
    <w:rsid w:val="699C1BF8"/>
    <w:rsid w:val="69A50226"/>
    <w:rsid w:val="69AA3D5A"/>
    <w:rsid w:val="69CA6535"/>
    <w:rsid w:val="69D216DC"/>
    <w:rsid w:val="69DD6730"/>
    <w:rsid w:val="69E16D26"/>
    <w:rsid w:val="69EC595A"/>
    <w:rsid w:val="69F42341"/>
    <w:rsid w:val="69F70497"/>
    <w:rsid w:val="69F82084"/>
    <w:rsid w:val="69FC137F"/>
    <w:rsid w:val="6A0173D8"/>
    <w:rsid w:val="6A0B1C5D"/>
    <w:rsid w:val="6A193589"/>
    <w:rsid w:val="6A1D4B86"/>
    <w:rsid w:val="6A1F1916"/>
    <w:rsid w:val="6A3A44DB"/>
    <w:rsid w:val="6A3F2459"/>
    <w:rsid w:val="6A57083F"/>
    <w:rsid w:val="6A595409"/>
    <w:rsid w:val="6A5E55D2"/>
    <w:rsid w:val="6A600ED2"/>
    <w:rsid w:val="6A7369A7"/>
    <w:rsid w:val="6A801E2D"/>
    <w:rsid w:val="6A8279E8"/>
    <w:rsid w:val="6A852FB7"/>
    <w:rsid w:val="6A93449F"/>
    <w:rsid w:val="6A985B25"/>
    <w:rsid w:val="6AA7523C"/>
    <w:rsid w:val="6ABD7161"/>
    <w:rsid w:val="6AC87527"/>
    <w:rsid w:val="6AD54CC1"/>
    <w:rsid w:val="6AD57C2F"/>
    <w:rsid w:val="6AD7438A"/>
    <w:rsid w:val="6ADE270F"/>
    <w:rsid w:val="6AE763E7"/>
    <w:rsid w:val="6AF23BA6"/>
    <w:rsid w:val="6AF305AB"/>
    <w:rsid w:val="6AFC42BE"/>
    <w:rsid w:val="6B0E2BCD"/>
    <w:rsid w:val="6B141F0F"/>
    <w:rsid w:val="6B1857C9"/>
    <w:rsid w:val="6B2675D6"/>
    <w:rsid w:val="6B2E23D2"/>
    <w:rsid w:val="6B310FB4"/>
    <w:rsid w:val="6B39578B"/>
    <w:rsid w:val="6B396BAF"/>
    <w:rsid w:val="6B464026"/>
    <w:rsid w:val="6B4A760B"/>
    <w:rsid w:val="6B575D76"/>
    <w:rsid w:val="6B615997"/>
    <w:rsid w:val="6B636AD0"/>
    <w:rsid w:val="6B640E28"/>
    <w:rsid w:val="6B653230"/>
    <w:rsid w:val="6B68217B"/>
    <w:rsid w:val="6B70167D"/>
    <w:rsid w:val="6B806A43"/>
    <w:rsid w:val="6B81117A"/>
    <w:rsid w:val="6B900202"/>
    <w:rsid w:val="6B943053"/>
    <w:rsid w:val="6BA0601F"/>
    <w:rsid w:val="6BA14D79"/>
    <w:rsid w:val="6BA52C19"/>
    <w:rsid w:val="6BB64455"/>
    <w:rsid w:val="6BBA1F7E"/>
    <w:rsid w:val="6BBE33C1"/>
    <w:rsid w:val="6BCF1502"/>
    <w:rsid w:val="6BD22770"/>
    <w:rsid w:val="6BD65546"/>
    <w:rsid w:val="6BD946F2"/>
    <w:rsid w:val="6BDB5572"/>
    <w:rsid w:val="6BE432D1"/>
    <w:rsid w:val="6BE44406"/>
    <w:rsid w:val="6BE60023"/>
    <w:rsid w:val="6BEC244D"/>
    <w:rsid w:val="6BF86920"/>
    <w:rsid w:val="6C051791"/>
    <w:rsid w:val="6C0D6051"/>
    <w:rsid w:val="6C175221"/>
    <w:rsid w:val="6C1820FA"/>
    <w:rsid w:val="6C421228"/>
    <w:rsid w:val="6C474192"/>
    <w:rsid w:val="6C4A324C"/>
    <w:rsid w:val="6C5A6EC6"/>
    <w:rsid w:val="6C5C511D"/>
    <w:rsid w:val="6C600B68"/>
    <w:rsid w:val="6C7232E2"/>
    <w:rsid w:val="6C815485"/>
    <w:rsid w:val="6C8B32E6"/>
    <w:rsid w:val="6CA8782A"/>
    <w:rsid w:val="6CC24049"/>
    <w:rsid w:val="6CC6639F"/>
    <w:rsid w:val="6CCC213B"/>
    <w:rsid w:val="6CCE25FC"/>
    <w:rsid w:val="6CD43BA0"/>
    <w:rsid w:val="6CD71CBC"/>
    <w:rsid w:val="6CD83C46"/>
    <w:rsid w:val="6CD931D7"/>
    <w:rsid w:val="6CE60FF2"/>
    <w:rsid w:val="6CE834AF"/>
    <w:rsid w:val="6CEA401C"/>
    <w:rsid w:val="6CEB4936"/>
    <w:rsid w:val="6CED13A1"/>
    <w:rsid w:val="6CED61AB"/>
    <w:rsid w:val="6CF4589B"/>
    <w:rsid w:val="6CF904D5"/>
    <w:rsid w:val="6CFE2E77"/>
    <w:rsid w:val="6D002660"/>
    <w:rsid w:val="6D032A2B"/>
    <w:rsid w:val="6D136F98"/>
    <w:rsid w:val="6D1F5BED"/>
    <w:rsid w:val="6D204343"/>
    <w:rsid w:val="6D243269"/>
    <w:rsid w:val="6D2937AB"/>
    <w:rsid w:val="6D3E6170"/>
    <w:rsid w:val="6D404D0D"/>
    <w:rsid w:val="6D417174"/>
    <w:rsid w:val="6D437756"/>
    <w:rsid w:val="6D457A77"/>
    <w:rsid w:val="6D484EE3"/>
    <w:rsid w:val="6D5304D8"/>
    <w:rsid w:val="6D6032F4"/>
    <w:rsid w:val="6D65363B"/>
    <w:rsid w:val="6D6A7564"/>
    <w:rsid w:val="6D742F08"/>
    <w:rsid w:val="6D747013"/>
    <w:rsid w:val="6D82542C"/>
    <w:rsid w:val="6D9A6675"/>
    <w:rsid w:val="6DA9438E"/>
    <w:rsid w:val="6DAC2609"/>
    <w:rsid w:val="6DB71141"/>
    <w:rsid w:val="6DBF5D3D"/>
    <w:rsid w:val="6DC37FB5"/>
    <w:rsid w:val="6DCB49BA"/>
    <w:rsid w:val="6DD80F27"/>
    <w:rsid w:val="6DDA45DC"/>
    <w:rsid w:val="6DE558B2"/>
    <w:rsid w:val="6DE62069"/>
    <w:rsid w:val="6DEF3975"/>
    <w:rsid w:val="6DF45C04"/>
    <w:rsid w:val="6DF765B6"/>
    <w:rsid w:val="6DF95413"/>
    <w:rsid w:val="6DFA2822"/>
    <w:rsid w:val="6DFC56A1"/>
    <w:rsid w:val="6E015685"/>
    <w:rsid w:val="6E157DCE"/>
    <w:rsid w:val="6E2067D8"/>
    <w:rsid w:val="6E206C81"/>
    <w:rsid w:val="6E2A1BF7"/>
    <w:rsid w:val="6E2F7731"/>
    <w:rsid w:val="6E307386"/>
    <w:rsid w:val="6E31618C"/>
    <w:rsid w:val="6E352986"/>
    <w:rsid w:val="6E360766"/>
    <w:rsid w:val="6E391CF9"/>
    <w:rsid w:val="6E466DCC"/>
    <w:rsid w:val="6E4D3581"/>
    <w:rsid w:val="6E5422C7"/>
    <w:rsid w:val="6E657FE9"/>
    <w:rsid w:val="6E7A13A6"/>
    <w:rsid w:val="6E95174B"/>
    <w:rsid w:val="6EB05515"/>
    <w:rsid w:val="6EB76243"/>
    <w:rsid w:val="6EBA5F14"/>
    <w:rsid w:val="6EBF4896"/>
    <w:rsid w:val="6EC205DA"/>
    <w:rsid w:val="6EC36ECA"/>
    <w:rsid w:val="6ECA12D3"/>
    <w:rsid w:val="6ED709A0"/>
    <w:rsid w:val="6ED754F5"/>
    <w:rsid w:val="6ED96738"/>
    <w:rsid w:val="6EDB6D73"/>
    <w:rsid w:val="6EDD4BFC"/>
    <w:rsid w:val="6EDD6EB0"/>
    <w:rsid w:val="6EE25A4E"/>
    <w:rsid w:val="6EEF5E09"/>
    <w:rsid w:val="6EFC63FB"/>
    <w:rsid w:val="6EFD4645"/>
    <w:rsid w:val="6F126E38"/>
    <w:rsid w:val="6F22197D"/>
    <w:rsid w:val="6F291037"/>
    <w:rsid w:val="6F2A41B1"/>
    <w:rsid w:val="6F3A31C7"/>
    <w:rsid w:val="6F3E0B66"/>
    <w:rsid w:val="6F4870FA"/>
    <w:rsid w:val="6F522D33"/>
    <w:rsid w:val="6F591359"/>
    <w:rsid w:val="6F5F591F"/>
    <w:rsid w:val="6F621139"/>
    <w:rsid w:val="6F6C6375"/>
    <w:rsid w:val="6F85742F"/>
    <w:rsid w:val="6F880714"/>
    <w:rsid w:val="6FAC2527"/>
    <w:rsid w:val="6FBF525E"/>
    <w:rsid w:val="6FCA0F99"/>
    <w:rsid w:val="6FD11917"/>
    <w:rsid w:val="6FD26DE3"/>
    <w:rsid w:val="6FD528AE"/>
    <w:rsid w:val="6FE74E1B"/>
    <w:rsid w:val="6FF01A2A"/>
    <w:rsid w:val="6FFB0406"/>
    <w:rsid w:val="70074091"/>
    <w:rsid w:val="70124813"/>
    <w:rsid w:val="7016359D"/>
    <w:rsid w:val="702748FD"/>
    <w:rsid w:val="702B3724"/>
    <w:rsid w:val="70351877"/>
    <w:rsid w:val="703957EF"/>
    <w:rsid w:val="7045784A"/>
    <w:rsid w:val="704B62D2"/>
    <w:rsid w:val="704C7BCB"/>
    <w:rsid w:val="705C606B"/>
    <w:rsid w:val="706708A1"/>
    <w:rsid w:val="707F7309"/>
    <w:rsid w:val="70872C41"/>
    <w:rsid w:val="709426F4"/>
    <w:rsid w:val="709F1057"/>
    <w:rsid w:val="70A9168B"/>
    <w:rsid w:val="70AA0BCC"/>
    <w:rsid w:val="70AB4EE8"/>
    <w:rsid w:val="70BF6AD0"/>
    <w:rsid w:val="70C04E4A"/>
    <w:rsid w:val="70C549AB"/>
    <w:rsid w:val="70DF7AD4"/>
    <w:rsid w:val="70E0708A"/>
    <w:rsid w:val="70EF636C"/>
    <w:rsid w:val="71123738"/>
    <w:rsid w:val="712A749B"/>
    <w:rsid w:val="713E263B"/>
    <w:rsid w:val="71407F91"/>
    <w:rsid w:val="71461B15"/>
    <w:rsid w:val="716006DB"/>
    <w:rsid w:val="717202BF"/>
    <w:rsid w:val="717331B6"/>
    <w:rsid w:val="71782312"/>
    <w:rsid w:val="71802534"/>
    <w:rsid w:val="71845216"/>
    <w:rsid w:val="71874FB0"/>
    <w:rsid w:val="718E1437"/>
    <w:rsid w:val="719012DB"/>
    <w:rsid w:val="71A02F71"/>
    <w:rsid w:val="71C91228"/>
    <w:rsid w:val="71CC1CFA"/>
    <w:rsid w:val="71CC3DA8"/>
    <w:rsid w:val="71D14840"/>
    <w:rsid w:val="71D711C3"/>
    <w:rsid w:val="71E6294E"/>
    <w:rsid w:val="71FB1A9C"/>
    <w:rsid w:val="72016658"/>
    <w:rsid w:val="720D0148"/>
    <w:rsid w:val="72194B2E"/>
    <w:rsid w:val="721E5FBA"/>
    <w:rsid w:val="72207F84"/>
    <w:rsid w:val="72272CE6"/>
    <w:rsid w:val="72283B36"/>
    <w:rsid w:val="723033D4"/>
    <w:rsid w:val="72314DA0"/>
    <w:rsid w:val="723C689E"/>
    <w:rsid w:val="724975C0"/>
    <w:rsid w:val="7254376E"/>
    <w:rsid w:val="725D7152"/>
    <w:rsid w:val="72645445"/>
    <w:rsid w:val="7269457E"/>
    <w:rsid w:val="726B64BE"/>
    <w:rsid w:val="72747071"/>
    <w:rsid w:val="72780975"/>
    <w:rsid w:val="72832AB8"/>
    <w:rsid w:val="728A4468"/>
    <w:rsid w:val="728B4B4E"/>
    <w:rsid w:val="7290490C"/>
    <w:rsid w:val="72924C27"/>
    <w:rsid w:val="729E415B"/>
    <w:rsid w:val="72A024AA"/>
    <w:rsid w:val="72A47FCA"/>
    <w:rsid w:val="72B102DA"/>
    <w:rsid w:val="72B15C6E"/>
    <w:rsid w:val="72B4351B"/>
    <w:rsid w:val="72B901BD"/>
    <w:rsid w:val="72C558F0"/>
    <w:rsid w:val="72CA074B"/>
    <w:rsid w:val="72D22768"/>
    <w:rsid w:val="72D45F66"/>
    <w:rsid w:val="72DF2591"/>
    <w:rsid w:val="72E26A70"/>
    <w:rsid w:val="72EE7124"/>
    <w:rsid w:val="72F25CAF"/>
    <w:rsid w:val="72F5198C"/>
    <w:rsid w:val="7302318A"/>
    <w:rsid w:val="730F1037"/>
    <w:rsid w:val="73130220"/>
    <w:rsid w:val="731B1D78"/>
    <w:rsid w:val="732A3862"/>
    <w:rsid w:val="733340B1"/>
    <w:rsid w:val="73517931"/>
    <w:rsid w:val="73617C79"/>
    <w:rsid w:val="73650E8C"/>
    <w:rsid w:val="73804895"/>
    <w:rsid w:val="73804EDA"/>
    <w:rsid w:val="738A706E"/>
    <w:rsid w:val="73AF1454"/>
    <w:rsid w:val="73B551B4"/>
    <w:rsid w:val="73B72C3D"/>
    <w:rsid w:val="73B85B6A"/>
    <w:rsid w:val="73D22A68"/>
    <w:rsid w:val="73D9513D"/>
    <w:rsid w:val="73DE0E8B"/>
    <w:rsid w:val="73E25F6B"/>
    <w:rsid w:val="73F25289"/>
    <w:rsid w:val="73F50ED4"/>
    <w:rsid w:val="73FD1F94"/>
    <w:rsid w:val="74065BF4"/>
    <w:rsid w:val="740F7452"/>
    <w:rsid w:val="74112642"/>
    <w:rsid w:val="74137741"/>
    <w:rsid w:val="741527F4"/>
    <w:rsid w:val="741B24B6"/>
    <w:rsid w:val="741F6939"/>
    <w:rsid w:val="74250AD9"/>
    <w:rsid w:val="74261AA0"/>
    <w:rsid w:val="74367F9A"/>
    <w:rsid w:val="74377E02"/>
    <w:rsid w:val="7440552B"/>
    <w:rsid w:val="74457D26"/>
    <w:rsid w:val="744D7B2C"/>
    <w:rsid w:val="744E575C"/>
    <w:rsid w:val="74560531"/>
    <w:rsid w:val="745B40EF"/>
    <w:rsid w:val="746C4805"/>
    <w:rsid w:val="747E4B93"/>
    <w:rsid w:val="7485580D"/>
    <w:rsid w:val="74891383"/>
    <w:rsid w:val="748D32C7"/>
    <w:rsid w:val="748F1DC0"/>
    <w:rsid w:val="74901773"/>
    <w:rsid w:val="749470B9"/>
    <w:rsid w:val="749D0945"/>
    <w:rsid w:val="74A716F7"/>
    <w:rsid w:val="74B30711"/>
    <w:rsid w:val="74C1742F"/>
    <w:rsid w:val="74C21D7A"/>
    <w:rsid w:val="74CD00C6"/>
    <w:rsid w:val="74DA2F09"/>
    <w:rsid w:val="74E7666D"/>
    <w:rsid w:val="74FF3F52"/>
    <w:rsid w:val="75034532"/>
    <w:rsid w:val="75091547"/>
    <w:rsid w:val="751C0CC1"/>
    <w:rsid w:val="752E4E36"/>
    <w:rsid w:val="75333240"/>
    <w:rsid w:val="753C2335"/>
    <w:rsid w:val="753D327B"/>
    <w:rsid w:val="753D3FCB"/>
    <w:rsid w:val="755C214B"/>
    <w:rsid w:val="75701FC6"/>
    <w:rsid w:val="75757AE8"/>
    <w:rsid w:val="757C086D"/>
    <w:rsid w:val="757F1702"/>
    <w:rsid w:val="757F73DB"/>
    <w:rsid w:val="75804A36"/>
    <w:rsid w:val="75850A11"/>
    <w:rsid w:val="758551DD"/>
    <w:rsid w:val="7587156E"/>
    <w:rsid w:val="758C0209"/>
    <w:rsid w:val="75930F2A"/>
    <w:rsid w:val="759512AD"/>
    <w:rsid w:val="759845BE"/>
    <w:rsid w:val="759D22B8"/>
    <w:rsid w:val="75A5486A"/>
    <w:rsid w:val="75A829F5"/>
    <w:rsid w:val="75B02134"/>
    <w:rsid w:val="75B24F32"/>
    <w:rsid w:val="75B87975"/>
    <w:rsid w:val="75D76591"/>
    <w:rsid w:val="75E20E46"/>
    <w:rsid w:val="75E5622F"/>
    <w:rsid w:val="75EF20B3"/>
    <w:rsid w:val="75F102AA"/>
    <w:rsid w:val="75F43634"/>
    <w:rsid w:val="75F579B5"/>
    <w:rsid w:val="75FC147B"/>
    <w:rsid w:val="76007719"/>
    <w:rsid w:val="76123D5E"/>
    <w:rsid w:val="76132823"/>
    <w:rsid w:val="761A40E1"/>
    <w:rsid w:val="761D3CE2"/>
    <w:rsid w:val="76206FD8"/>
    <w:rsid w:val="76217D3F"/>
    <w:rsid w:val="76224E2B"/>
    <w:rsid w:val="76235875"/>
    <w:rsid w:val="762D6C3F"/>
    <w:rsid w:val="76361A99"/>
    <w:rsid w:val="76405339"/>
    <w:rsid w:val="76434758"/>
    <w:rsid w:val="76565341"/>
    <w:rsid w:val="765834FB"/>
    <w:rsid w:val="765B1240"/>
    <w:rsid w:val="765C05F9"/>
    <w:rsid w:val="765C4CA7"/>
    <w:rsid w:val="7662420C"/>
    <w:rsid w:val="76633BD0"/>
    <w:rsid w:val="76662CE9"/>
    <w:rsid w:val="76704F0D"/>
    <w:rsid w:val="76773EA4"/>
    <w:rsid w:val="767B16BB"/>
    <w:rsid w:val="767D0282"/>
    <w:rsid w:val="76872EE8"/>
    <w:rsid w:val="76956BE2"/>
    <w:rsid w:val="769E2517"/>
    <w:rsid w:val="76B83AB6"/>
    <w:rsid w:val="76B86C49"/>
    <w:rsid w:val="76BE461C"/>
    <w:rsid w:val="76CB0952"/>
    <w:rsid w:val="76CE1B13"/>
    <w:rsid w:val="76D1082B"/>
    <w:rsid w:val="76F9774F"/>
    <w:rsid w:val="770C542B"/>
    <w:rsid w:val="770F2115"/>
    <w:rsid w:val="77162BA0"/>
    <w:rsid w:val="772813B5"/>
    <w:rsid w:val="77292BEF"/>
    <w:rsid w:val="772B10B5"/>
    <w:rsid w:val="773012B8"/>
    <w:rsid w:val="77336B40"/>
    <w:rsid w:val="77437EDD"/>
    <w:rsid w:val="775201FE"/>
    <w:rsid w:val="775E317E"/>
    <w:rsid w:val="7760310B"/>
    <w:rsid w:val="77676780"/>
    <w:rsid w:val="77803376"/>
    <w:rsid w:val="77805A01"/>
    <w:rsid w:val="77914195"/>
    <w:rsid w:val="779C1023"/>
    <w:rsid w:val="77A30DFD"/>
    <w:rsid w:val="77AB046C"/>
    <w:rsid w:val="77AD185B"/>
    <w:rsid w:val="77B023B6"/>
    <w:rsid w:val="77B243E7"/>
    <w:rsid w:val="77BA0140"/>
    <w:rsid w:val="77BB2BAF"/>
    <w:rsid w:val="77C223A2"/>
    <w:rsid w:val="77C521AE"/>
    <w:rsid w:val="77C970F3"/>
    <w:rsid w:val="77CA4372"/>
    <w:rsid w:val="77CB1E7A"/>
    <w:rsid w:val="77D73095"/>
    <w:rsid w:val="77FA3B5C"/>
    <w:rsid w:val="78015FAB"/>
    <w:rsid w:val="7802271B"/>
    <w:rsid w:val="78041330"/>
    <w:rsid w:val="781F2121"/>
    <w:rsid w:val="781F67B1"/>
    <w:rsid w:val="782417B2"/>
    <w:rsid w:val="782908E8"/>
    <w:rsid w:val="78360102"/>
    <w:rsid w:val="783B110F"/>
    <w:rsid w:val="783C54C1"/>
    <w:rsid w:val="783F0F53"/>
    <w:rsid w:val="784139CE"/>
    <w:rsid w:val="78475CA8"/>
    <w:rsid w:val="784C58FE"/>
    <w:rsid w:val="784C5E87"/>
    <w:rsid w:val="78501E6F"/>
    <w:rsid w:val="785638C1"/>
    <w:rsid w:val="786A1CB9"/>
    <w:rsid w:val="787A3A58"/>
    <w:rsid w:val="787D268B"/>
    <w:rsid w:val="787F1F88"/>
    <w:rsid w:val="7896056D"/>
    <w:rsid w:val="789C500B"/>
    <w:rsid w:val="78A44AF9"/>
    <w:rsid w:val="78AE0EB0"/>
    <w:rsid w:val="78BC4FA4"/>
    <w:rsid w:val="78C24E38"/>
    <w:rsid w:val="78D20C3C"/>
    <w:rsid w:val="78D625B2"/>
    <w:rsid w:val="78DE07EB"/>
    <w:rsid w:val="78E26C10"/>
    <w:rsid w:val="78ED7872"/>
    <w:rsid w:val="78F1608B"/>
    <w:rsid w:val="78FC7AE8"/>
    <w:rsid w:val="78FD5E38"/>
    <w:rsid w:val="79032E47"/>
    <w:rsid w:val="7917402D"/>
    <w:rsid w:val="791F3D17"/>
    <w:rsid w:val="792B2646"/>
    <w:rsid w:val="79303C90"/>
    <w:rsid w:val="79335632"/>
    <w:rsid w:val="793823B7"/>
    <w:rsid w:val="793E54ED"/>
    <w:rsid w:val="793F1F59"/>
    <w:rsid w:val="793F4EB7"/>
    <w:rsid w:val="794400BD"/>
    <w:rsid w:val="79485A24"/>
    <w:rsid w:val="794F06EA"/>
    <w:rsid w:val="79532DAB"/>
    <w:rsid w:val="795368A6"/>
    <w:rsid w:val="795E624A"/>
    <w:rsid w:val="79601281"/>
    <w:rsid w:val="796C00E0"/>
    <w:rsid w:val="796D6F33"/>
    <w:rsid w:val="797314BE"/>
    <w:rsid w:val="79737A36"/>
    <w:rsid w:val="79761A69"/>
    <w:rsid w:val="797862DB"/>
    <w:rsid w:val="797B0E20"/>
    <w:rsid w:val="79854F3B"/>
    <w:rsid w:val="79864455"/>
    <w:rsid w:val="79922A8A"/>
    <w:rsid w:val="7999084D"/>
    <w:rsid w:val="79B478E8"/>
    <w:rsid w:val="79B80E37"/>
    <w:rsid w:val="79BB3FD7"/>
    <w:rsid w:val="79C20C54"/>
    <w:rsid w:val="79D74407"/>
    <w:rsid w:val="79F558D2"/>
    <w:rsid w:val="79F86DF8"/>
    <w:rsid w:val="7A0052D3"/>
    <w:rsid w:val="7A05268C"/>
    <w:rsid w:val="7A0A28A9"/>
    <w:rsid w:val="7A0C139B"/>
    <w:rsid w:val="7A0D4339"/>
    <w:rsid w:val="7A1E119A"/>
    <w:rsid w:val="7A227EB8"/>
    <w:rsid w:val="7A2A404F"/>
    <w:rsid w:val="7A321AF4"/>
    <w:rsid w:val="7A3A3ECE"/>
    <w:rsid w:val="7A5E5467"/>
    <w:rsid w:val="7A6A7AA8"/>
    <w:rsid w:val="7A6B6119"/>
    <w:rsid w:val="7A70122C"/>
    <w:rsid w:val="7A7E0950"/>
    <w:rsid w:val="7A7F48DD"/>
    <w:rsid w:val="7A811B0F"/>
    <w:rsid w:val="7A814276"/>
    <w:rsid w:val="7A815268"/>
    <w:rsid w:val="7A9022D3"/>
    <w:rsid w:val="7AAA5456"/>
    <w:rsid w:val="7AAE5D90"/>
    <w:rsid w:val="7AC27D82"/>
    <w:rsid w:val="7ACA6BA0"/>
    <w:rsid w:val="7ACE005E"/>
    <w:rsid w:val="7AE200C0"/>
    <w:rsid w:val="7AE869CD"/>
    <w:rsid w:val="7AFF1C73"/>
    <w:rsid w:val="7B022882"/>
    <w:rsid w:val="7B061534"/>
    <w:rsid w:val="7B0737B3"/>
    <w:rsid w:val="7B27610E"/>
    <w:rsid w:val="7B2A631E"/>
    <w:rsid w:val="7B2B7D4E"/>
    <w:rsid w:val="7B2C2D56"/>
    <w:rsid w:val="7B2C6C04"/>
    <w:rsid w:val="7B3602D6"/>
    <w:rsid w:val="7B413193"/>
    <w:rsid w:val="7B472316"/>
    <w:rsid w:val="7B491543"/>
    <w:rsid w:val="7B4F5B04"/>
    <w:rsid w:val="7B591F8E"/>
    <w:rsid w:val="7B612AFF"/>
    <w:rsid w:val="7B625C70"/>
    <w:rsid w:val="7B7A444D"/>
    <w:rsid w:val="7B840CF6"/>
    <w:rsid w:val="7B8A16F8"/>
    <w:rsid w:val="7B8B0E1A"/>
    <w:rsid w:val="7B95314A"/>
    <w:rsid w:val="7BA16B18"/>
    <w:rsid w:val="7BAD6818"/>
    <w:rsid w:val="7BC00C98"/>
    <w:rsid w:val="7BC075EC"/>
    <w:rsid w:val="7BC11A9E"/>
    <w:rsid w:val="7BC20FE5"/>
    <w:rsid w:val="7BD25C6B"/>
    <w:rsid w:val="7BD37DCF"/>
    <w:rsid w:val="7BD42C02"/>
    <w:rsid w:val="7BD6789B"/>
    <w:rsid w:val="7BE10C07"/>
    <w:rsid w:val="7BF77374"/>
    <w:rsid w:val="7BFA399F"/>
    <w:rsid w:val="7BFD6082"/>
    <w:rsid w:val="7C01688A"/>
    <w:rsid w:val="7C092860"/>
    <w:rsid w:val="7C0F319A"/>
    <w:rsid w:val="7C161D7E"/>
    <w:rsid w:val="7C282E72"/>
    <w:rsid w:val="7C2869ED"/>
    <w:rsid w:val="7C293142"/>
    <w:rsid w:val="7C444C34"/>
    <w:rsid w:val="7C5E23BD"/>
    <w:rsid w:val="7C6D1911"/>
    <w:rsid w:val="7C732264"/>
    <w:rsid w:val="7C745B76"/>
    <w:rsid w:val="7C8022A4"/>
    <w:rsid w:val="7C8A2209"/>
    <w:rsid w:val="7C992514"/>
    <w:rsid w:val="7C9D0F17"/>
    <w:rsid w:val="7C9D7850"/>
    <w:rsid w:val="7CA17931"/>
    <w:rsid w:val="7CA949A1"/>
    <w:rsid w:val="7CB26FCE"/>
    <w:rsid w:val="7CB566D5"/>
    <w:rsid w:val="7CCC72D8"/>
    <w:rsid w:val="7CCF2D25"/>
    <w:rsid w:val="7CCF55B1"/>
    <w:rsid w:val="7CD4291E"/>
    <w:rsid w:val="7CE028C5"/>
    <w:rsid w:val="7CE858AB"/>
    <w:rsid w:val="7CF254A6"/>
    <w:rsid w:val="7CFC48E8"/>
    <w:rsid w:val="7D0542C2"/>
    <w:rsid w:val="7D086862"/>
    <w:rsid w:val="7D163441"/>
    <w:rsid w:val="7D2438A6"/>
    <w:rsid w:val="7D283684"/>
    <w:rsid w:val="7D2D048D"/>
    <w:rsid w:val="7D2E4372"/>
    <w:rsid w:val="7D3517CC"/>
    <w:rsid w:val="7D4904F0"/>
    <w:rsid w:val="7D4E1559"/>
    <w:rsid w:val="7D54727E"/>
    <w:rsid w:val="7D650914"/>
    <w:rsid w:val="7D673EBC"/>
    <w:rsid w:val="7D705D10"/>
    <w:rsid w:val="7D781A73"/>
    <w:rsid w:val="7D7B605B"/>
    <w:rsid w:val="7D7C7421"/>
    <w:rsid w:val="7D8145C5"/>
    <w:rsid w:val="7D931792"/>
    <w:rsid w:val="7D9D5587"/>
    <w:rsid w:val="7DA51012"/>
    <w:rsid w:val="7DAC4042"/>
    <w:rsid w:val="7DAF4C59"/>
    <w:rsid w:val="7DCC5E1D"/>
    <w:rsid w:val="7DCE3A9F"/>
    <w:rsid w:val="7DD0553E"/>
    <w:rsid w:val="7DE27E16"/>
    <w:rsid w:val="7DF50700"/>
    <w:rsid w:val="7E040A9B"/>
    <w:rsid w:val="7E0E0B22"/>
    <w:rsid w:val="7E0F4EE6"/>
    <w:rsid w:val="7E1172EE"/>
    <w:rsid w:val="7E1D690D"/>
    <w:rsid w:val="7E335DA5"/>
    <w:rsid w:val="7E3B226C"/>
    <w:rsid w:val="7E3C19F6"/>
    <w:rsid w:val="7E402C65"/>
    <w:rsid w:val="7E481DB2"/>
    <w:rsid w:val="7E5B72F5"/>
    <w:rsid w:val="7E637AC3"/>
    <w:rsid w:val="7E6B66DA"/>
    <w:rsid w:val="7E712358"/>
    <w:rsid w:val="7E7A610F"/>
    <w:rsid w:val="7E805DB3"/>
    <w:rsid w:val="7E910B19"/>
    <w:rsid w:val="7E920903"/>
    <w:rsid w:val="7E932601"/>
    <w:rsid w:val="7E9A13E9"/>
    <w:rsid w:val="7EB473BA"/>
    <w:rsid w:val="7EBF5B8E"/>
    <w:rsid w:val="7EC959CC"/>
    <w:rsid w:val="7ECA7722"/>
    <w:rsid w:val="7ED03FDC"/>
    <w:rsid w:val="7ED97B29"/>
    <w:rsid w:val="7EDC06F6"/>
    <w:rsid w:val="7EEC11CE"/>
    <w:rsid w:val="7EF56519"/>
    <w:rsid w:val="7EF64A80"/>
    <w:rsid w:val="7F00651A"/>
    <w:rsid w:val="7F0A064A"/>
    <w:rsid w:val="7F1D458E"/>
    <w:rsid w:val="7F253F6A"/>
    <w:rsid w:val="7F274BEC"/>
    <w:rsid w:val="7F446EA8"/>
    <w:rsid w:val="7F465986"/>
    <w:rsid w:val="7F4A758B"/>
    <w:rsid w:val="7F556DCF"/>
    <w:rsid w:val="7F772B83"/>
    <w:rsid w:val="7F86656B"/>
    <w:rsid w:val="7F8726F5"/>
    <w:rsid w:val="7F9A0839"/>
    <w:rsid w:val="7F9E213B"/>
    <w:rsid w:val="7FB07741"/>
    <w:rsid w:val="7FB16C6E"/>
    <w:rsid w:val="7FB92FFA"/>
    <w:rsid w:val="7FD2526D"/>
    <w:rsid w:val="7FD67E94"/>
    <w:rsid w:val="7FDA55B6"/>
    <w:rsid w:val="7FF5482C"/>
    <w:rsid w:val="7FFA4466"/>
    <w:rsid w:val="7FFB0EA2"/>
    <w:rsid w:val="7FFE00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5"/>
    <w:qFormat/>
    <w:uiPriority w:val="99"/>
    <w:pPr>
      <w:keepNext/>
      <w:keepLines/>
      <w:spacing w:before="340" w:after="330" w:line="578" w:lineRule="auto"/>
      <w:outlineLvl w:val="0"/>
    </w:pPr>
    <w:rPr>
      <w:rFonts w:eastAsia="黑体"/>
      <w:b/>
      <w:bCs/>
      <w:kern w:val="44"/>
      <w:sz w:val="32"/>
      <w:szCs w:val="32"/>
    </w:rPr>
  </w:style>
  <w:style w:type="paragraph" w:styleId="3">
    <w:name w:val="heading 2"/>
    <w:basedOn w:val="1"/>
    <w:next w:val="1"/>
    <w:link w:val="26"/>
    <w:qFormat/>
    <w:uiPriority w:val="99"/>
    <w:pPr>
      <w:keepNext/>
      <w:keepLines/>
      <w:spacing w:before="260" w:after="260" w:line="416" w:lineRule="auto"/>
      <w:outlineLvl w:val="1"/>
    </w:pPr>
    <w:rPr>
      <w:rFonts w:ascii="Cambria" w:hAnsi="Cambria" w:cs="Cambria"/>
      <w:b/>
      <w:bCs/>
      <w:sz w:val="28"/>
      <w:szCs w:val="28"/>
    </w:rPr>
  </w:style>
  <w:style w:type="paragraph" w:styleId="4">
    <w:name w:val="heading 3"/>
    <w:basedOn w:val="1"/>
    <w:next w:val="1"/>
    <w:link w:val="27"/>
    <w:qFormat/>
    <w:uiPriority w:val="99"/>
    <w:pPr>
      <w:keepNext/>
      <w:keepLines/>
      <w:spacing w:before="260" w:after="260" w:line="416" w:lineRule="auto"/>
      <w:outlineLvl w:val="2"/>
    </w:pPr>
    <w:rPr>
      <w:b/>
      <w:bCs/>
      <w:sz w:val="32"/>
      <w:szCs w:val="32"/>
    </w:rPr>
  </w:style>
  <w:style w:type="paragraph" w:styleId="5">
    <w:name w:val="heading 4"/>
    <w:basedOn w:val="1"/>
    <w:next w:val="1"/>
    <w:link w:val="28"/>
    <w:qFormat/>
    <w:locked/>
    <w:uiPriority w:val="99"/>
    <w:pPr>
      <w:keepNext/>
      <w:keepLines/>
      <w:spacing w:before="280" w:after="290" w:line="376" w:lineRule="auto"/>
      <w:outlineLvl w:val="3"/>
    </w:pPr>
    <w:rPr>
      <w:rFonts w:ascii="Arial" w:hAnsi="Arial" w:eastAsia="黑体" w:cs="Arial"/>
      <w:b/>
      <w:bCs/>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31"/>
    <w:semiHidden/>
    <w:qFormat/>
    <w:uiPriority w:val="99"/>
    <w:pPr>
      <w:shd w:val="clear" w:color="auto" w:fill="000080"/>
    </w:pPr>
  </w:style>
  <w:style w:type="paragraph" w:styleId="7">
    <w:name w:val="Body Text"/>
    <w:basedOn w:val="1"/>
    <w:link w:val="29"/>
    <w:qFormat/>
    <w:uiPriority w:val="99"/>
    <w:pPr>
      <w:spacing w:after="120"/>
    </w:pPr>
  </w:style>
  <w:style w:type="paragraph" w:styleId="8">
    <w:name w:val="Body Text Indent"/>
    <w:basedOn w:val="1"/>
    <w:link w:val="32"/>
    <w:qFormat/>
    <w:uiPriority w:val="99"/>
    <w:pPr>
      <w:spacing w:after="120"/>
      <w:ind w:left="420" w:leftChars="200"/>
    </w:pPr>
  </w:style>
  <w:style w:type="paragraph" w:styleId="9">
    <w:name w:val="toc 3"/>
    <w:basedOn w:val="1"/>
    <w:next w:val="1"/>
    <w:qFormat/>
    <w:uiPriority w:val="39"/>
    <w:pPr>
      <w:tabs>
        <w:tab w:val="right" w:leader="dot" w:pos="8494"/>
      </w:tabs>
      <w:ind w:left="840" w:leftChars="400"/>
    </w:pPr>
    <w:rPr>
      <w:b/>
      <w:bCs/>
      <w:kern w:val="0"/>
      <w:sz w:val="30"/>
      <w:szCs w:val="30"/>
    </w:rPr>
  </w:style>
  <w:style w:type="paragraph" w:styleId="10">
    <w:name w:val="Plain Text"/>
    <w:basedOn w:val="1"/>
    <w:link w:val="33"/>
    <w:qFormat/>
    <w:uiPriority w:val="99"/>
    <w:rPr>
      <w:rFonts w:ascii="宋体" w:hAnsi="Courier New" w:cs="宋体"/>
    </w:rPr>
  </w:style>
  <w:style w:type="paragraph" w:styleId="11">
    <w:name w:val="Body Text Indent 2"/>
    <w:basedOn w:val="1"/>
    <w:link w:val="34"/>
    <w:qFormat/>
    <w:uiPriority w:val="99"/>
    <w:pPr>
      <w:spacing w:after="120" w:line="480" w:lineRule="auto"/>
      <w:ind w:left="420" w:leftChars="200"/>
    </w:pPr>
  </w:style>
  <w:style w:type="paragraph" w:styleId="12">
    <w:name w:val="Balloon Text"/>
    <w:basedOn w:val="1"/>
    <w:link w:val="35"/>
    <w:semiHidden/>
    <w:qFormat/>
    <w:uiPriority w:val="99"/>
    <w:rPr>
      <w:kern w:val="0"/>
      <w:sz w:val="18"/>
      <w:szCs w:val="18"/>
    </w:rPr>
  </w:style>
  <w:style w:type="paragraph" w:styleId="13">
    <w:name w:val="footer"/>
    <w:basedOn w:val="1"/>
    <w:link w:val="36"/>
    <w:qFormat/>
    <w:uiPriority w:val="99"/>
    <w:pPr>
      <w:tabs>
        <w:tab w:val="center" w:pos="4153"/>
        <w:tab w:val="right" w:pos="8306"/>
      </w:tabs>
      <w:snapToGrid w:val="0"/>
      <w:jc w:val="left"/>
    </w:pPr>
    <w:rPr>
      <w:kern w:val="0"/>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39"/>
    <w:pPr>
      <w:tabs>
        <w:tab w:val="right" w:leader="dot" w:pos="9170"/>
      </w:tabs>
      <w:spacing w:before="120" w:after="120"/>
      <w:jc w:val="left"/>
    </w:pPr>
    <w:rPr>
      <w:rFonts w:ascii="宋体" w:hAnsi="宋体" w:cs="宋体"/>
      <w:b/>
      <w:bCs/>
      <w:caps/>
      <w:sz w:val="24"/>
      <w:szCs w:val="24"/>
    </w:rPr>
  </w:style>
  <w:style w:type="paragraph" w:styleId="16">
    <w:name w:val="Subtitle"/>
    <w:basedOn w:val="1"/>
    <w:next w:val="1"/>
    <w:link w:val="39"/>
    <w:qFormat/>
    <w:uiPriority w:val="99"/>
    <w:pPr>
      <w:spacing w:before="240" w:after="60" w:line="312" w:lineRule="auto"/>
      <w:jc w:val="center"/>
      <w:outlineLvl w:val="1"/>
    </w:pPr>
    <w:rPr>
      <w:rFonts w:ascii="Cambria" w:hAnsi="Cambria" w:cs="Cambria"/>
      <w:b/>
      <w:bCs/>
      <w:kern w:val="28"/>
      <w:sz w:val="32"/>
      <w:szCs w:val="32"/>
    </w:rPr>
  </w:style>
  <w:style w:type="paragraph" w:styleId="17">
    <w:name w:val="toc 2"/>
    <w:basedOn w:val="1"/>
    <w:next w:val="1"/>
    <w:qFormat/>
    <w:uiPriority w:val="39"/>
    <w:pPr>
      <w:tabs>
        <w:tab w:val="right" w:leader="dot" w:pos="9170"/>
      </w:tabs>
      <w:spacing w:line="360" w:lineRule="auto"/>
      <w:ind w:left="210"/>
      <w:jc w:val="left"/>
    </w:pPr>
    <w:rPr>
      <w:rFonts w:ascii="宋体" w:hAnsi="宋体" w:cs="宋体"/>
      <w:b/>
      <w:bCs/>
      <w:smallCaps/>
      <w:color w:val="000000"/>
      <w:kern w:val="0"/>
      <w:sz w:val="30"/>
      <w:szCs w:val="30"/>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9">
    <w:name w:val="Body Text First Indent"/>
    <w:basedOn w:val="7"/>
    <w:link w:val="30"/>
    <w:qFormat/>
    <w:uiPriority w:val="99"/>
    <w:pPr>
      <w:ind w:firstLine="420" w:firstLineChars="100"/>
    </w:pPr>
  </w:style>
  <w:style w:type="paragraph" w:styleId="20">
    <w:name w:val="Body Text First Indent 2"/>
    <w:basedOn w:val="8"/>
    <w:link w:val="37"/>
    <w:qFormat/>
    <w:uiPriority w:val="99"/>
    <w:pPr>
      <w:ind w:firstLine="420" w:firstLineChars="200"/>
    </w:pPr>
  </w:style>
  <w:style w:type="character" w:styleId="23">
    <w:name w:val="Strong"/>
    <w:basedOn w:val="22"/>
    <w:qFormat/>
    <w:uiPriority w:val="99"/>
    <w:rPr>
      <w:b/>
      <w:bCs/>
    </w:rPr>
  </w:style>
  <w:style w:type="character" w:styleId="24">
    <w:name w:val="Hyperlink"/>
    <w:basedOn w:val="22"/>
    <w:qFormat/>
    <w:uiPriority w:val="99"/>
    <w:rPr>
      <w:color w:val="0000FF"/>
      <w:u w:val="single"/>
    </w:rPr>
  </w:style>
  <w:style w:type="character" w:customStyle="1" w:styleId="25">
    <w:name w:val="标题 1 Char"/>
    <w:basedOn w:val="22"/>
    <w:link w:val="2"/>
    <w:qFormat/>
    <w:locked/>
    <w:uiPriority w:val="99"/>
    <w:rPr>
      <w:rFonts w:eastAsia="黑体"/>
      <w:b/>
      <w:bCs/>
      <w:kern w:val="44"/>
      <w:sz w:val="44"/>
      <w:szCs w:val="44"/>
    </w:rPr>
  </w:style>
  <w:style w:type="character" w:customStyle="1" w:styleId="26">
    <w:name w:val="标题 2 Char"/>
    <w:basedOn w:val="22"/>
    <w:link w:val="3"/>
    <w:qFormat/>
    <w:locked/>
    <w:uiPriority w:val="99"/>
    <w:rPr>
      <w:rFonts w:ascii="Cambria" w:hAnsi="Cambria" w:cs="Cambria"/>
      <w:b/>
      <w:bCs/>
      <w:kern w:val="2"/>
      <w:sz w:val="32"/>
      <w:szCs w:val="32"/>
    </w:rPr>
  </w:style>
  <w:style w:type="character" w:customStyle="1" w:styleId="27">
    <w:name w:val="标题 3 Char"/>
    <w:basedOn w:val="22"/>
    <w:link w:val="4"/>
    <w:semiHidden/>
    <w:qFormat/>
    <w:locked/>
    <w:uiPriority w:val="99"/>
    <w:rPr>
      <w:b/>
      <w:bCs/>
      <w:sz w:val="32"/>
      <w:szCs w:val="32"/>
    </w:rPr>
  </w:style>
  <w:style w:type="character" w:customStyle="1" w:styleId="28">
    <w:name w:val="标题 4 Char"/>
    <w:basedOn w:val="22"/>
    <w:link w:val="5"/>
    <w:semiHidden/>
    <w:qFormat/>
    <w:locked/>
    <w:uiPriority w:val="99"/>
    <w:rPr>
      <w:rFonts w:ascii="Cambria" w:hAnsi="Cambria" w:eastAsia="宋体" w:cs="Cambria"/>
      <w:b/>
      <w:bCs/>
      <w:sz w:val="28"/>
      <w:szCs w:val="28"/>
    </w:rPr>
  </w:style>
  <w:style w:type="character" w:customStyle="1" w:styleId="29">
    <w:name w:val="正文文本 Char"/>
    <w:basedOn w:val="22"/>
    <w:link w:val="7"/>
    <w:semiHidden/>
    <w:qFormat/>
    <w:locked/>
    <w:uiPriority w:val="99"/>
    <w:rPr>
      <w:sz w:val="21"/>
      <w:szCs w:val="21"/>
    </w:rPr>
  </w:style>
  <w:style w:type="character" w:customStyle="1" w:styleId="30">
    <w:name w:val="正文首行缩进 Char"/>
    <w:basedOn w:val="29"/>
    <w:link w:val="19"/>
    <w:semiHidden/>
    <w:qFormat/>
    <w:locked/>
    <w:uiPriority w:val="99"/>
  </w:style>
  <w:style w:type="character" w:customStyle="1" w:styleId="31">
    <w:name w:val="文档结构图 Char"/>
    <w:basedOn w:val="22"/>
    <w:link w:val="6"/>
    <w:semiHidden/>
    <w:qFormat/>
    <w:locked/>
    <w:uiPriority w:val="99"/>
    <w:rPr>
      <w:rFonts w:ascii="Times New Roman" w:hAnsi="Times New Roman" w:cs="Times New Roman"/>
      <w:sz w:val="2"/>
      <w:szCs w:val="2"/>
    </w:rPr>
  </w:style>
  <w:style w:type="character" w:customStyle="1" w:styleId="32">
    <w:name w:val="正文文本缩进 Char"/>
    <w:basedOn w:val="22"/>
    <w:link w:val="8"/>
    <w:semiHidden/>
    <w:qFormat/>
    <w:locked/>
    <w:uiPriority w:val="99"/>
    <w:rPr>
      <w:sz w:val="21"/>
      <w:szCs w:val="21"/>
    </w:rPr>
  </w:style>
  <w:style w:type="character" w:customStyle="1" w:styleId="33">
    <w:name w:val="纯文本 Char"/>
    <w:basedOn w:val="22"/>
    <w:link w:val="10"/>
    <w:semiHidden/>
    <w:qFormat/>
    <w:locked/>
    <w:uiPriority w:val="99"/>
    <w:rPr>
      <w:rFonts w:ascii="宋体" w:hAnsi="Courier New" w:cs="宋体"/>
      <w:sz w:val="21"/>
      <w:szCs w:val="21"/>
    </w:rPr>
  </w:style>
  <w:style w:type="character" w:customStyle="1" w:styleId="34">
    <w:name w:val="正文文本缩进 2 Char"/>
    <w:basedOn w:val="22"/>
    <w:link w:val="11"/>
    <w:semiHidden/>
    <w:qFormat/>
    <w:locked/>
    <w:uiPriority w:val="99"/>
    <w:rPr>
      <w:sz w:val="21"/>
      <w:szCs w:val="21"/>
    </w:rPr>
  </w:style>
  <w:style w:type="character" w:customStyle="1" w:styleId="35">
    <w:name w:val="批注框文本 Char"/>
    <w:basedOn w:val="22"/>
    <w:link w:val="12"/>
    <w:semiHidden/>
    <w:qFormat/>
    <w:locked/>
    <w:uiPriority w:val="99"/>
    <w:rPr>
      <w:sz w:val="18"/>
      <w:szCs w:val="18"/>
    </w:rPr>
  </w:style>
  <w:style w:type="character" w:customStyle="1" w:styleId="36">
    <w:name w:val="页脚 Char"/>
    <w:basedOn w:val="22"/>
    <w:link w:val="13"/>
    <w:qFormat/>
    <w:locked/>
    <w:uiPriority w:val="99"/>
    <w:rPr>
      <w:sz w:val="18"/>
      <w:szCs w:val="18"/>
    </w:rPr>
  </w:style>
  <w:style w:type="character" w:customStyle="1" w:styleId="37">
    <w:name w:val="正文首行缩进 2 Char"/>
    <w:basedOn w:val="32"/>
    <w:link w:val="20"/>
    <w:semiHidden/>
    <w:qFormat/>
    <w:locked/>
    <w:uiPriority w:val="99"/>
  </w:style>
  <w:style w:type="character" w:customStyle="1" w:styleId="38">
    <w:name w:val="页眉 Char"/>
    <w:basedOn w:val="22"/>
    <w:link w:val="14"/>
    <w:qFormat/>
    <w:locked/>
    <w:uiPriority w:val="99"/>
    <w:rPr>
      <w:sz w:val="18"/>
      <w:szCs w:val="18"/>
    </w:rPr>
  </w:style>
  <w:style w:type="character" w:customStyle="1" w:styleId="39">
    <w:name w:val="副标题 Char"/>
    <w:basedOn w:val="22"/>
    <w:link w:val="16"/>
    <w:qFormat/>
    <w:locked/>
    <w:uiPriority w:val="99"/>
    <w:rPr>
      <w:rFonts w:ascii="Cambria" w:hAnsi="Cambria" w:cs="Cambria"/>
      <w:b/>
      <w:bCs/>
      <w:kern w:val="28"/>
      <w:sz w:val="32"/>
      <w:szCs w:val="32"/>
    </w:rPr>
  </w:style>
  <w:style w:type="paragraph" w:customStyle="1" w:styleId="40">
    <w:name w:val="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styleId="4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08A6E3-3086-4711-8D43-27BA221D671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2747</Words>
  <Characters>15658</Characters>
  <Lines>130</Lines>
  <Paragraphs>36</Paragraphs>
  <TotalTime>1</TotalTime>
  <ScaleCrop>false</ScaleCrop>
  <LinksUpToDate>false</LinksUpToDate>
  <CharactersWithSpaces>18369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2019-09-11T05:50:00Z</dcterms:created>
  <dc:creator>AutoBVT</dc:creator>
  <cp:lastModifiedBy>Administrator</cp:lastModifiedBy>
  <dcterms:modified xsi:type="dcterms:W3CDTF">2021-06-04T05:41:27Z</dcterms:modified>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9CE342D309EC48CA9D102E1F00CF371C</vt:lpwstr>
  </property>
</Properties>
</file>