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0.7pt;margin-top:-72pt;height:842.25pt;width:602.25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r>
        <w:pict>
          <v:shape id="文本框 2" o:spid="_x0000_s1028" o:spt="202" type="#_x0000_t202" style="position:absolute;left:0pt;margin-left:36.9pt;margin-top:586.45pt;height:110.7pt;width:419.1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ind w:firstLine="643" w:firstLineChars="200"/>
                    <w:rPr>
                      <w:rFonts w:hint="default" w:eastAsia="黑体"/>
                      <w:lang w:val="en-US" w:eastAsia="zh-CN"/>
                    </w:rPr>
                  </w:pPr>
                  <w:bookmarkStart w:id="31" w:name="_Toc485828984"/>
                  <w:r>
                    <w:rPr>
                      <w:kern w:val="2"/>
                    </w:rPr>
                    <w:t>20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21</w:t>
                  </w:r>
                  <w:r>
                    <w:rPr>
                      <w:kern w:val="2"/>
                    </w:rPr>
                    <w:t>.</w:t>
                  </w:r>
                  <w:bookmarkEnd w:id="31"/>
                  <w:r>
                    <w:rPr>
                      <w:rFonts w:hint="eastAsia"/>
                      <w:kern w:val="2"/>
                      <w:lang w:val="en-US" w:eastAsia="zh-CN"/>
                    </w:rPr>
                    <w:t>04</w:t>
                  </w:r>
                  <w:r>
                    <w:rPr>
                      <w:kern w:val="2"/>
                    </w:rPr>
                    <w:t>.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02</w:t>
                  </w:r>
                </w:p>
              </w:txbxContent>
            </v:textbox>
          </v:shape>
        </w:pict>
      </w:r>
      <w:r>
        <w:br w:type="page"/>
      </w:r>
      <w:r>
        <w:pict>
          <v:shape id="文本框 4" o:spid="_x0000_s1030" o:spt="202" type="#_x0000_t202" style="position:absolute;left:0pt;margin-left:-0.9pt;margin-top:-2.15pt;height:617.75pt;width:492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</w:p>
    <w:p>
      <w:pPr>
        <w:pStyle w:val="2"/>
        <w:numPr>
          <w:ilvl w:val="0"/>
          <w:numId w:val="0"/>
        </w:numPr>
        <w:rPr>
          <w:rFonts w:hint="eastAsia"/>
        </w:rPr>
      </w:pPr>
      <w:r>
        <w:br w:type="page"/>
      </w:r>
      <w:bookmarkEnd w:id="0"/>
      <w:bookmarkStart w:id="1" w:name="_Toc399511060"/>
      <w:r>
        <w:rPr>
          <w:rFonts w:hint="eastAsia" w:cs="黑体"/>
          <w:sz w:val="30"/>
          <w:szCs w:val="30"/>
        </w:rPr>
        <w:t>苯酚周报</w:t>
      </w:r>
      <w:bookmarkEnd w:id="1"/>
      <w:bookmarkStart w:id="2" w:name="_Toc399511061"/>
    </w:p>
    <w:p>
      <w:pPr>
        <w:pStyle w:val="2"/>
        <w:numPr>
          <w:ilvl w:val="0"/>
          <w:numId w:val="0"/>
        </w:numPr>
        <w:ind w:firstLine="301" w:firstLineChars="100"/>
        <w:rPr>
          <w:rFonts w:hint="eastAsia" w:ascii="宋体" w:hAnsi="宋体" w:cs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color w:val="000000"/>
          <w:sz w:val="30"/>
          <w:szCs w:val="30"/>
        </w:rPr>
        <w:t>苯酚国际市场</w:t>
      </w:r>
      <w:bookmarkEnd w:id="2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247"/>
        <w:gridCol w:w="1237"/>
        <w:gridCol w:w="977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国家/地区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2021/3/30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1164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1166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2021/3/30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1134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1136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-15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2021/3/30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美国东海岸出罐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2021/3/30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973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983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2021/3/30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1661.75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1662.25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2021/3/30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1831.75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1832.25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>
      <w:pPr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numPr>
          <w:ilvl w:val="0"/>
          <w:numId w:val="1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苯酚国内市场</w:t>
      </w:r>
      <w:bookmarkEnd w:id="3"/>
    </w:p>
    <w:p>
      <w:pPr>
        <w:pStyle w:val="4"/>
        <w:rPr>
          <w:rFonts w:hint="eastAsia" w:ascii="宋体" w:hAnsi="宋体" w:cs="宋体"/>
          <w:sz w:val="28"/>
          <w:szCs w:val="28"/>
        </w:rPr>
      </w:pPr>
      <w:bookmarkStart w:id="4" w:name="_Toc399511063"/>
      <w:bookmarkStart w:id="32" w:name="_GoBack"/>
      <w:bookmarkEnd w:id="32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9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天津石化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2021/4/2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8500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8450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2021/4/1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8450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2021/3/31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8450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2021/3/30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8450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2021/3/29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8450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8400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  <w:bookmarkStart w:id="5" w:name="_Toc399511064"/>
    </w:p>
    <w:p>
      <w:pPr>
        <w:pStyle w:val="4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、本周苯酚区域价格</w:t>
      </w:r>
      <w:bookmarkEnd w:id="5"/>
    </w:p>
    <w:tbl>
      <w:tblPr>
        <w:tblStyle w:val="13"/>
        <w:tblW w:w="10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2021/4/2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8650-8700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8500-8650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8750-8800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2021/4/1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8650-8700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8500-8650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8750-8800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2021/3/31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8500-8650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8500-8650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8650-8700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2021/3/30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8500-8600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8500-8650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8600-8700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2021/3/29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8500-8600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8500-8600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8600-8700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较上周跌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↓125/125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↓175/175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↓100/100</w:t>
            </w:r>
          </w:p>
        </w:tc>
      </w:tr>
    </w:tbl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、华东苯酚价格走势图</w:t>
      </w:r>
      <w:bookmarkEnd w:id="6"/>
    </w:p>
    <w:p>
      <w:pPr>
        <w:widowControl/>
        <w:jc w:val="left"/>
        <w:rPr>
          <w:rFonts w:hint="default" w:ascii="宋体" w:eastAsia="宋体"/>
          <w:kern w:val="0"/>
          <w:sz w:val="18"/>
          <w:szCs w:val="18"/>
          <w:lang w:val="en-US" w:eastAsia="zh-CN"/>
        </w:rPr>
      </w:pPr>
      <w:r>
        <w:rPr>
          <w:rFonts w:hint="eastAsia" w:ascii="宋体"/>
          <w:kern w:val="0"/>
          <w:sz w:val="24"/>
          <w:szCs w:val="24"/>
          <w:lang w:val="en-US" w:eastAsia="zh-CN"/>
        </w:rPr>
        <w:t xml:space="preserve">   </w:t>
      </w:r>
      <w:r>
        <w:pict>
          <v:shape id="_x0000_i1025" o:spt="75" type="#_x0000_t75" style="height:326.4pt;width:487.1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7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6" o:spt="75" type="#_x0000_t75" style="height:325.65pt;width:487.0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>
      <w:bookmarkStart w:id="8" w:name="_Toc211404317"/>
      <w:bookmarkStart w:id="9" w:name="_Toc399511067"/>
      <w:bookmarkStart w:id="10" w:name="_Toc210271050"/>
    </w:p>
    <w:p/>
    <w:p/>
    <w:p/>
    <w:p/>
    <w:p/>
    <w:p/>
    <w:p/>
    <w:p>
      <w:pPr>
        <w:pStyle w:val="3"/>
        <w:numPr>
          <w:ilvl w:val="0"/>
          <w:numId w:val="2"/>
        </w:numPr>
        <w:snapToGrid w:val="0"/>
        <w:spacing w:before="0" w:after="0"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苯酚行情分析及后市展望</w:t>
      </w:r>
      <w:bookmarkEnd w:id="8"/>
      <w:bookmarkEnd w:id="9"/>
      <w:bookmarkEnd w:id="10"/>
      <w:bookmarkStart w:id="11" w:name="_Toc399511069"/>
      <w:bookmarkStart w:id="12" w:name="_Toc211404318"/>
      <w:bookmarkStart w:id="13" w:name="_Toc210271051"/>
    </w:p>
    <w:p>
      <w:pPr>
        <w:rPr>
          <w:rFonts w:hint="eastAsia"/>
          <w:lang w:val="en-US" w:eastAsia="zh-CN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苯酚市场行情稳步上行。周内正值月底月初交接之际，持货商无较大出货压力，低出情绪转淡，重心止跌反弹，逐步推高，下游终端企业参与买盘跟进一般，清明假期前夕部分存刚需补货表现，交投放量有限的情况下，重心推涨步伐相对稳健 华东地区市场价格参考在8650-8750元/吨附近，华南地区市场价格参考在8400-8500元/吨左右，华北地区市场价格参考在8500-8600元/吨附近。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华东地区苯酚市场坚挺开盘。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节前场内基本面平稳，持货商挺价过渡意向为主，下游接受程度一般，整体交投放量有限。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截止本周末，当地主流参考价格8650-8750元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/吨附近。</w:t>
      </w: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华南地区苯酚市场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气氛下滑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华东重心走低下贸易商心态承压，低价报盘不断打压市场，下游接盘有限，实单商谈寥寥。截止本周末，当地主流参考价格8400-8500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附近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燕山周边地区苯酚市场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波动不大。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节前场内基本面维持平稳，持货商多观望节后心态，下游买兴不高，实际交投量一般。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截止本周末，当地主流参考价格8500-8600元/吨附近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后市预测：短线苯酚或重心坚挺。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zh-CN" w:eastAsia="zh-CN" w:bidi="ar-SA"/>
        </w:rPr>
      </w:pPr>
    </w:p>
    <w:p>
      <w:pPr>
        <w:pStyle w:val="3"/>
        <w:spacing w:line="360" w:lineRule="auto"/>
        <w:rPr>
          <w:rFonts w:hint="eastAsia" w:ascii="宋体" w:hAnsi="宋体" w:cs="宋体"/>
          <w:sz w:val="30"/>
          <w:szCs w:val="30"/>
          <w:lang w:val="zh-CN"/>
        </w:rPr>
      </w:pPr>
      <w:r>
        <w:rPr>
          <w:rFonts w:hint="eastAsia" w:ascii="宋体" w:hAnsi="宋体" w:cs="宋体"/>
          <w:sz w:val="30"/>
          <w:szCs w:val="30"/>
          <w:lang w:val="zh-CN"/>
        </w:rPr>
        <w:t>二、丙酮周报</w:t>
      </w:r>
      <w:bookmarkEnd w:id="11"/>
      <w:bookmarkEnd w:id="12"/>
      <w:bookmarkEnd w:id="13"/>
      <w:bookmarkStart w:id="14" w:name="_Toc399511070"/>
      <w:bookmarkStart w:id="15" w:name="_Toc265153683"/>
      <w:bookmarkStart w:id="16" w:name="_Toc210271057"/>
      <w:bookmarkStart w:id="17" w:name="_Toc211404324"/>
    </w:p>
    <w:p>
      <w:pPr>
        <w:rPr>
          <w:lang w:val="zh-CN"/>
        </w:rPr>
      </w:pPr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、丙酮国际市场</w:t>
      </w:r>
      <w:bookmarkEnd w:id="14"/>
    </w:p>
    <w:bookmarkEnd w:id="15"/>
    <w:bookmarkEnd w:id="16"/>
    <w:bookmarkEnd w:id="17"/>
    <w:p>
      <w:bookmarkStart w:id="18" w:name="_Toc399511071"/>
      <w:bookmarkStart w:id="19" w:name="_Toc265153684"/>
    </w:p>
    <w:tbl>
      <w:tblPr>
        <w:tblStyle w:val="13"/>
        <w:tblpPr w:leftFromText="180" w:rightFromText="180" w:vertAnchor="text" w:horzAnchor="page" w:tblpX="681" w:tblpY="52"/>
        <w:tblOverlap w:val="never"/>
        <w:tblW w:w="10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174"/>
        <w:gridCol w:w="1590"/>
        <w:gridCol w:w="1395"/>
        <w:gridCol w:w="1320"/>
        <w:gridCol w:w="1155"/>
        <w:gridCol w:w="1365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2021/3/30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1299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1301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2021/3/30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1109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1111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2021/3/30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2266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2276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2021/3/30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1799.75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1800.25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2021/3/30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1992.75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1993.25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/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、本周丙酮生产厂家出厂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2021/4/2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2021/4/1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2021/3/31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2021/3/30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2021/3/29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8600</w:t>
            </w:r>
          </w:p>
        </w:tc>
      </w:tr>
    </w:tbl>
    <w:p>
      <w:pPr>
        <w:pStyle w:val="4"/>
        <w:spacing w:line="360" w:lineRule="auto"/>
        <w:rPr>
          <w:rFonts w:ascii="宋体" w:hAnsi="宋体" w:cs="宋体"/>
          <w:color w:val="000000"/>
          <w:kern w:val="0"/>
          <w:sz w:val="28"/>
          <w:szCs w:val="28"/>
          <w:lang w:val="zh-CN"/>
        </w:rPr>
      </w:pPr>
      <w:bookmarkStart w:id="21" w:name="_Toc399511073"/>
      <w:bookmarkStart w:id="22" w:name="_Toc265153685"/>
    </w:p>
    <w:p>
      <w:pPr>
        <w:pStyle w:val="4"/>
        <w:spacing w:line="360" w:lineRule="auto"/>
        <w:rPr>
          <w:b w:val="0"/>
          <w:bCs w:val="0"/>
          <w:color w:val="000000"/>
          <w:kern w:val="0"/>
          <w:sz w:val="28"/>
          <w:szCs w:val="28"/>
          <w:lang w:val="zh-CN"/>
        </w:rPr>
      </w:pPr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28"/>
          <w:szCs w:val="28"/>
          <w:lang w:val="zh-CN"/>
        </w:rPr>
        <w:t>本周丙酮区域价格</w:t>
      </w:r>
      <w:bookmarkEnd w:id="21"/>
      <w:bookmarkEnd w:id="22"/>
    </w:p>
    <w:tbl>
      <w:tblPr>
        <w:tblStyle w:val="13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2021/4/2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8450-8500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8600-8700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8600-8700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2021/4/1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8450-8500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8600-8700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8600-8700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2021/3/31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8500-8550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8600-8700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8600-8700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2021/3/30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8500-8600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8600-8700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8700-8800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2021/3/29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8500-8600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8600-8700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8700-8800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↓25/25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↓250/250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↓350/350</w:t>
            </w:r>
          </w:p>
        </w:tc>
      </w:tr>
    </w:tbl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210271058"/>
      <w:bookmarkStart w:id="24" w:name="_Toc265153686"/>
      <w:bookmarkStart w:id="25" w:name="_Toc399511074"/>
      <w:bookmarkStart w:id="26" w:name="_Toc211404325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28"/>
          <w:szCs w:val="28"/>
          <w:lang w:val="zh-CN"/>
        </w:rPr>
        <w:t>华东丙酮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lang w:val="zh-CN"/>
        </w:rPr>
      </w:pPr>
      <w:r>
        <w:pict>
          <v:shape id="_x0000_i1027" o:spt="75" type="#_x0000_t75" style="height:328.15pt;width:487.25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211404326"/>
      <w:bookmarkStart w:id="28" w:name="_Toc265153687"/>
      <w:bookmarkStart w:id="29" w:name="_Toc210271059"/>
      <w:bookmarkStart w:id="30" w:name="_Toc399511075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、高桥石化丙酮</w:t>
      </w:r>
      <w:r>
        <w:rPr>
          <w:rFonts w:hint="eastAsia" w:cs="宋体"/>
          <w:kern w:val="0"/>
          <w:sz w:val="28"/>
          <w:szCs w:val="28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8" o:spt="75" type="#_x0000_t75" style="height:329.5pt;width:487.0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3"/>
        <w:numPr>
          <w:ilvl w:val="0"/>
          <w:numId w:val="3"/>
        </w:numPr>
        <w:spacing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丙酮行情分析及后市展望</w:t>
      </w:r>
    </w:p>
    <w:p>
      <w:pPr>
        <w:rPr>
          <w:rFonts w:hint="eastAsia" w:cs="宋体"/>
          <w:lang w:val="zh-CN"/>
        </w:rPr>
      </w:pPr>
    </w:p>
    <w:p>
      <w:pPr>
        <w:rPr>
          <w:rFonts w:hint="eastAsia" w:cs="宋体"/>
          <w:lang w:val="en-US" w:eastAsia="zh-CN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丙酮市场行情重心走低，随着进口资源的陆续抵达，周初港口库存快速增长至4.3万吨的水平，国内酚酮装置开工率提升至9成下方，流通现货资源供应充足的情况下，持货商心态明显承压，出货情绪升温，终端工厂持观望等待的态度，入市询盘气氛不温不火，实盘成交放量小单为主。周内零星贸易商入市补货，贸易行为支撑市场尚未陷入深跌的局面。华东地区参考价格8350-8450元/吨附近，华南地区参考价格8400-8500元/吨附近，华北地区参多考价格8600-8700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华东地区丙酮市场弱势开盘。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近期内持货商出货压力较大，不断让利低出，下游终端买兴不高，刚需有限，商谈重心下移。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截止本周末，当地主流参考价格8350-8450元/吨附近。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华南地区丙酮市场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偏气氛下滑。华东重心走低下贸易商心态承压，低价报盘不断打压市场，下游接盘有限，实单商谈寥寥。截止本周末，当地主流参考价格在8400-8500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附近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燕山周边丙酮市场观望整理。石化企业开单价暂稳，持货商多观望节后心态，下游刚需有限，实单成交放量平平。截止本周末，当地主流参考价格在8600-8700元/吨附近。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后市预测：短线丙酮或区间波动。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516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4A6C837"/>
    <w:multiLevelType w:val="singleLevel"/>
    <w:tmpl w:val="54A6C837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23EA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67B9B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1ECB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4B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3F1D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DE9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163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0EB5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5F3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6194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00183F"/>
    <w:rsid w:val="0124617C"/>
    <w:rsid w:val="012778AA"/>
    <w:rsid w:val="01661F54"/>
    <w:rsid w:val="017A7DA7"/>
    <w:rsid w:val="01840CA3"/>
    <w:rsid w:val="018D5310"/>
    <w:rsid w:val="01942B66"/>
    <w:rsid w:val="01B17343"/>
    <w:rsid w:val="01B7462C"/>
    <w:rsid w:val="01E55A9B"/>
    <w:rsid w:val="025E39C8"/>
    <w:rsid w:val="028D1A2E"/>
    <w:rsid w:val="02D63E49"/>
    <w:rsid w:val="02FE6AEC"/>
    <w:rsid w:val="0334259B"/>
    <w:rsid w:val="03413F42"/>
    <w:rsid w:val="03481DE4"/>
    <w:rsid w:val="034D25BD"/>
    <w:rsid w:val="037024C8"/>
    <w:rsid w:val="037D5C23"/>
    <w:rsid w:val="038233B9"/>
    <w:rsid w:val="038833BE"/>
    <w:rsid w:val="03953872"/>
    <w:rsid w:val="03A60628"/>
    <w:rsid w:val="03A77AD6"/>
    <w:rsid w:val="03AC122F"/>
    <w:rsid w:val="03BA6D8C"/>
    <w:rsid w:val="03D25E65"/>
    <w:rsid w:val="03D62958"/>
    <w:rsid w:val="04066CDA"/>
    <w:rsid w:val="04342A97"/>
    <w:rsid w:val="043F3688"/>
    <w:rsid w:val="04476E9E"/>
    <w:rsid w:val="045C4AE5"/>
    <w:rsid w:val="047D5ACD"/>
    <w:rsid w:val="048518DA"/>
    <w:rsid w:val="048E5582"/>
    <w:rsid w:val="04962671"/>
    <w:rsid w:val="04A020C0"/>
    <w:rsid w:val="04C74975"/>
    <w:rsid w:val="05165026"/>
    <w:rsid w:val="05894314"/>
    <w:rsid w:val="05907F75"/>
    <w:rsid w:val="05D2389C"/>
    <w:rsid w:val="06026C2C"/>
    <w:rsid w:val="062B51E1"/>
    <w:rsid w:val="064B4D29"/>
    <w:rsid w:val="06692450"/>
    <w:rsid w:val="06C80CB7"/>
    <w:rsid w:val="06E27904"/>
    <w:rsid w:val="06EA6F10"/>
    <w:rsid w:val="06ED0E85"/>
    <w:rsid w:val="072D46FB"/>
    <w:rsid w:val="075E2E05"/>
    <w:rsid w:val="079B31AB"/>
    <w:rsid w:val="07AA0F3A"/>
    <w:rsid w:val="07B52C40"/>
    <w:rsid w:val="07B73EE4"/>
    <w:rsid w:val="07D15E4C"/>
    <w:rsid w:val="07D82B6B"/>
    <w:rsid w:val="07E86998"/>
    <w:rsid w:val="08082BFC"/>
    <w:rsid w:val="085D547C"/>
    <w:rsid w:val="085F5E8A"/>
    <w:rsid w:val="0868717B"/>
    <w:rsid w:val="08825692"/>
    <w:rsid w:val="089E1285"/>
    <w:rsid w:val="08BE1317"/>
    <w:rsid w:val="08E31F8C"/>
    <w:rsid w:val="09111A3A"/>
    <w:rsid w:val="091517BF"/>
    <w:rsid w:val="0923229C"/>
    <w:rsid w:val="092B2CD9"/>
    <w:rsid w:val="093E205D"/>
    <w:rsid w:val="095765EA"/>
    <w:rsid w:val="0962362A"/>
    <w:rsid w:val="096B04C3"/>
    <w:rsid w:val="09775A36"/>
    <w:rsid w:val="097D008E"/>
    <w:rsid w:val="098C73BB"/>
    <w:rsid w:val="09A30D0A"/>
    <w:rsid w:val="09A859DE"/>
    <w:rsid w:val="09BA1C50"/>
    <w:rsid w:val="09C91AEC"/>
    <w:rsid w:val="0A0B2BBA"/>
    <w:rsid w:val="0A113874"/>
    <w:rsid w:val="0A185420"/>
    <w:rsid w:val="0A375623"/>
    <w:rsid w:val="0AF7020D"/>
    <w:rsid w:val="0B290917"/>
    <w:rsid w:val="0B582436"/>
    <w:rsid w:val="0B5D4024"/>
    <w:rsid w:val="0B6E064D"/>
    <w:rsid w:val="0B7561A2"/>
    <w:rsid w:val="0B925583"/>
    <w:rsid w:val="0CA94F96"/>
    <w:rsid w:val="0CDD4805"/>
    <w:rsid w:val="0CE337A3"/>
    <w:rsid w:val="0CE527FA"/>
    <w:rsid w:val="0CED109A"/>
    <w:rsid w:val="0D203C04"/>
    <w:rsid w:val="0D2461D9"/>
    <w:rsid w:val="0D274546"/>
    <w:rsid w:val="0D3D4F98"/>
    <w:rsid w:val="0D421F17"/>
    <w:rsid w:val="0D5876C0"/>
    <w:rsid w:val="0DA17B4D"/>
    <w:rsid w:val="0DAE786D"/>
    <w:rsid w:val="0DB76A6F"/>
    <w:rsid w:val="0DD96F99"/>
    <w:rsid w:val="0DE4726A"/>
    <w:rsid w:val="0DE75B75"/>
    <w:rsid w:val="0DF736C5"/>
    <w:rsid w:val="0E556C16"/>
    <w:rsid w:val="0E6A36B8"/>
    <w:rsid w:val="0E754A96"/>
    <w:rsid w:val="0E796ABA"/>
    <w:rsid w:val="0E8A6DAC"/>
    <w:rsid w:val="0E9E5FE3"/>
    <w:rsid w:val="0EBC2CA2"/>
    <w:rsid w:val="0ED709C6"/>
    <w:rsid w:val="0F1F2221"/>
    <w:rsid w:val="0F2074E0"/>
    <w:rsid w:val="0F2D170B"/>
    <w:rsid w:val="0F316E47"/>
    <w:rsid w:val="0F711FAA"/>
    <w:rsid w:val="0F7D035A"/>
    <w:rsid w:val="10163200"/>
    <w:rsid w:val="10377F8F"/>
    <w:rsid w:val="104165D5"/>
    <w:rsid w:val="10457234"/>
    <w:rsid w:val="106B5FAB"/>
    <w:rsid w:val="10A41A75"/>
    <w:rsid w:val="10A47FF4"/>
    <w:rsid w:val="10F20651"/>
    <w:rsid w:val="10FB67BD"/>
    <w:rsid w:val="110506C9"/>
    <w:rsid w:val="113E06C4"/>
    <w:rsid w:val="113F6D18"/>
    <w:rsid w:val="116A11CF"/>
    <w:rsid w:val="116E69F3"/>
    <w:rsid w:val="12171E77"/>
    <w:rsid w:val="123A54C9"/>
    <w:rsid w:val="12416DA2"/>
    <w:rsid w:val="1248490B"/>
    <w:rsid w:val="125F7C68"/>
    <w:rsid w:val="12830160"/>
    <w:rsid w:val="12940C2C"/>
    <w:rsid w:val="129835B3"/>
    <w:rsid w:val="12B06162"/>
    <w:rsid w:val="12DD41CA"/>
    <w:rsid w:val="12DD4351"/>
    <w:rsid w:val="12E25D70"/>
    <w:rsid w:val="13046B17"/>
    <w:rsid w:val="133018AF"/>
    <w:rsid w:val="13347FBD"/>
    <w:rsid w:val="133D04A0"/>
    <w:rsid w:val="13594CFF"/>
    <w:rsid w:val="135B7BC1"/>
    <w:rsid w:val="137C6EA1"/>
    <w:rsid w:val="138B742C"/>
    <w:rsid w:val="138F0381"/>
    <w:rsid w:val="13F52859"/>
    <w:rsid w:val="144313F3"/>
    <w:rsid w:val="145440B7"/>
    <w:rsid w:val="146D7000"/>
    <w:rsid w:val="148E7DC6"/>
    <w:rsid w:val="14A73CB9"/>
    <w:rsid w:val="14A91DCC"/>
    <w:rsid w:val="14CA79CC"/>
    <w:rsid w:val="14CC59E3"/>
    <w:rsid w:val="14EE599B"/>
    <w:rsid w:val="14F10DB7"/>
    <w:rsid w:val="14F24495"/>
    <w:rsid w:val="15135193"/>
    <w:rsid w:val="15265A3E"/>
    <w:rsid w:val="154157E2"/>
    <w:rsid w:val="15605DF6"/>
    <w:rsid w:val="15977B4B"/>
    <w:rsid w:val="159B4E07"/>
    <w:rsid w:val="15A72747"/>
    <w:rsid w:val="15C34D77"/>
    <w:rsid w:val="15D64350"/>
    <w:rsid w:val="15F35CA8"/>
    <w:rsid w:val="163F061A"/>
    <w:rsid w:val="16885446"/>
    <w:rsid w:val="17035D97"/>
    <w:rsid w:val="170555EC"/>
    <w:rsid w:val="171579A0"/>
    <w:rsid w:val="173A6236"/>
    <w:rsid w:val="173D1B20"/>
    <w:rsid w:val="1758277D"/>
    <w:rsid w:val="175854EC"/>
    <w:rsid w:val="17660D5D"/>
    <w:rsid w:val="17886B4C"/>
    <w:rsid w:val="178879FA"/>
    <w:rsid w:val="17B92D30"/>
    <w:rsid w:val="17CA1DB0"/>
    <w:rsid w:val="181103F1"/>
    <w:rsid w:val="181C1A78"/>
    <w:rsid w:val="18890D86"/>
    <w:rsid w:val="18C80375"/>
    <w:rsid w:val="18D76C59"/>
    <w:rsid w:val="18DC6658"/>
    <w:rsid w:val="19414BB3"/>
    <w:rsid w:val="199F457B"/>
    <w:rsid w:val="19B41CEE"/>
    <w:rsid w:val="19C87F2F"/>
    <w:rsid w:val="19CC5F00"/>
    <w:rsid w:val="1A0249BD"/>
    <w:rsid w:val="1A391441"/>
    <w:rsid w:val="1A3D1203"/>
    <w:rsid w:val="1A5D7BE4"/>
    <w:rsid w:val="1A6875DD"/>
    <w:rsid w:val="1A7F0591"/>
    <w:rsid w:val="1AAE7D30"/>
    <w:rsid w:val="1AB86621"/>
    <w:rsid w:val="1ABA4545"/>
    <w:rsid w:val="1AC14AEC"/>
    <w:rsid w:val="1AC553FF"/>
    <w:rsid w:val="1B1A04BD"/>
    <w:rsid w:val="1B2644BB"/>
    <w:rsid w:val="1B35425D"/>
    <w:rsid w:val="1B644924"/>
    <w:rsid w:val="1B6C4217"/>
    <w:rsid w:val="1B6F3277"/>
    <w:rsid w:val="1B866843"/>
    <w:rsid w:val="1BB1755C"/>
    <w:rsid w:val="1BBE4A7F"/>
    <w:rsid w:val="1BDE6555"/>
    <w:rsid w:val="1C0656BA"/>
    <w:rsid w:val="1C3510D4"/>
    <w:rsid w:val="1C3E0F62"/>
    <w:rsid w:val="1C685286"/>
    <w:rsid w:val="1C791B46"/>
    <w:rsid w:val="1CE036D6"/>
    <w:rsid w:val="1CED68B5"/>
    <w:rsid w:val="1CFC3AB5"/>
    <w:rsid w:val="1D1210B6"/>
    <w:rsid w:val="1D122E26"/>
    <w:rsid w:val="1D192BA6"/>
    <w:rsid w:val="1D3514B1"/>
    <w:rsid w:val="1D3F3C7B"/>
    <w:rsid w:val="1D45736A"/>
    <w:rsid w:val="1D505641"/>
    <w:rsid w:val="1D5B137B"/>
    <w:rsid w:val="1D661731"/>
    <w:rsid w:val="1D9344D9"/>
    <w:rsid w:val="1D9B7237"/>
    <w:rsid w:val="1DB32CF4"/>
    <w:rsid w:val="1DDC63F1"/>
    <w:rsid w:val="1DDE56D6"/>
    <w:rsid w:val="1E06074B"/>
    <w:rsid w:val="1E572506"/>
    <w:rsid w:val="1E6C7B07"/>
    <w:rsid w:val="1E727781"/>
    <w:rsid w:val="1E8D4C32"/>
    <w:rsid w:val="1EC70292"/>
    <w:rsid w:val="1ED961FB"/>
    <w:rsid w:val="1EDD77C8"/>
    <w:rsid w:val="1EDE1DA0"/>
    <w:rsid w:val="1EEA2061"/>
    <w:rsid w:val="1F0D0A66"/>
    <w:rsid w:val="1F0E4445"/>
    <w:rsid w:val="1F1524C7"/>
    <w:rsid w:val="1F1967FD"/>
    <w:rsid w:val="1F201688"/>
    <w:rsid w:val="1FAE7AE7"/>
    <w:rsid w:val="1FB4521E"/>
    <w:rsid w:val="1FC774A2"/>
    <w:rsid w:val="1FC77708"/>
    <w:rsid w:val="1FEE0D28"/>
    <w:rsid w:val="1FFD1F70"/>
    <w:rsid w:val="20137177"/>
    <w:rsid w:val="20210B06"/>
    <w:rsid w:val="20381C13"/>
    <w:rsid w:val="203B58D5"/>
    <w:rsid w:val="203D1338"/>
    <w:rsid w:val="20465818"/>
    <w:rsid w:val="205561B9"/>
    <w:rsid w:val="20693902"/>
    <w:rsid w:val="20837045"/>
    <w:rsid w:val="208426FA"/>
    <w:rsid w:val="20914565"/>
    <w:rsid w:val="20DC2DC4"/>
    <w:rsid w:val="20DE44CD"/>
    <w:rsid w:val="20E93993"/>
    <w:rsid w:val="20FE3983"/>
    <w:rsid w:val="211B2E53"/>
    <w:rsid w:val="21284A0F"/>
    <w:rsid w:val="212853AA"/>
    <w:rsid w:val="214E61D6"/>
    <w:rsid w:val="21537552"/>
    <w:rsid w:val="216B61CA"/>
    <w:rsid w:val="21781670"/>
    <w:rsid w:val="21832131"/>
    <w:rsid w:val="21862F25"/>
    <w:rsid w:val="21B66B45"/>
    <w:rsid w:val="21B71330"/>
    <w:rsid w:val="21CA0D13"/>
    <w:rsid w:val="21E25236"/>
    <w:rsid w:val="21F750CD"/>
    <w:rsid w:val="22114874"/>
    <w:rsid w:val="22115A16"/>
    <w:rsid w:val="2232573D"/>
    <w:rsid w:val="224021E4"/>
    <w:rsid w:val="22685008"/>
    <w:rsid w:val="227A2206"/>
    <w:rsid w:val="22A97FC3"/>
    <w:rsid w:val="22AF2098"/>
    <w:rsid w:val="22BE1656"/>
    <w:rsid w:val="22E4395A"/>
    <w:rsid w:val="22F05545"/>
    <w:rsid w:val="230935DD"/>
    <w:rsid w:val="231D262A"/>
    <w:rsid w:val="23460B17"/>
    <w:rsid w:val="236D49E4"/>
    <w:rsid w:val="23C82ACD"/>
    <w:rsid w:val="23CF37C3"/>
    <w:rsid w:val="23E1401E"/>
    <w:rsid w:val="23E33FAA"/>
    <w:rsid w:val="23E8555A"/>
    <w:rsid w:val="241159D8"/>
    <w:rsid w:val="24385B59"/>
    <w:rsid w:val="24A906B7"/>
    <w:rsid w:val="24B65BDB"/>
    <w:rsid w:val="24DA7C70"/>
    <w:rsid w:val="24EE1E88"/>
    <w:rsid w:val="24F57DA8"/>
    <w:rsid w:val="25665B52"/>
    <w:rsid w:val="257A3A64"/>
    <w:rsid w:val="257F00C6"/>
    <w:rsid w:val="25A709F5"/>
    <w:rsid w:val="25C05572"/>
    <w:rsid w:val="25CC7B47"/>
    <w:rsid w:val="25CD018D"/>
    <w:rsid w:val="25FA1EB5"/>
    <w:rsid w:val="26042DE8"/>
    <w:rsid w:val="26125649"/>
    <w:rsid w:val="26510FF7"/>
    <w:rsid w:val="26550716"/>
    <w:rsid w:val="26552AC3"/>
    <w:rsid w:val="267F0D07"/>
    <w:rsid w:val="268729C3"/>
    <w:rsid w:val="26965FAB"/>
    <w:rsid w:val="269A0388"/>
    <w:rsid w:val="26E025A2"/>
    <w:rsid w:val="26EC52DA"/>
    <w:rsid w:val="26F21C83"/>
    <w:rsid w:val="270B6671"/>
    <w:rsid w:val="27333BCD"/>
    <w:rsid w:val="275904F2"/>
    <w:rsid w:val="277F3CC8"/>
    <w:rsid w:val="278E0594"/>
    <w:rsid w:val="27933C92"/>
    <w:rsid w:val="285D59F0"/>
    <w:rsid w:val="286452E6"/>
    <w:rsid w:val="28747D6F"/>
    <w:rsid w:val="287722CC"/>
    <w:rsid w:val="28873AA3"/>
    <w:rsid w:val="288C38B4"/>
    <w:rsid w:val="289E2239"/>
    <w:rsid w:val="28A46DFB"/>
    <w:rsid w:val="28B518FB"/>
    <w:rsid w:val="28B86C55"/>
    <w:rsid w:val="28C37993"/>
    <w:rsid w:val="28C57725"/>
    <w:rsid w:val="28E447C7"/>
    <w:rsid w:val="28E503D2"/>
    <w:rsid w:val="28FE64A0"/>
    <w:rsid w:val="291200E5"/>
    <w:rsid w:val="291243CE"/>
    <w:rsid w:val="293A1401"/>
    <w:rsid w:val="29456F31"/>
    <w:rsid w:val="297D6BB8"/>
    <w:rsid w:val="29AC3DBF"/>
    <w:rsid w:val="29C0211C"/>
    <w:rsid w:val="29D0598A"/>
    <w:rsid w:val="29D75C94"/>
    <w:rsid w:val="29E16FFF"/>
    <w:rsid w:val="2A0E78F2"/>
    <w:rsid w:val="2A4A35AE"/>
    <w:rsid w:val="2A7F7880"/>
    <w:rsid w:val="2A937390"/>
    <w:rsid w:val="2A941E00"/>
    <w:rsid w:val="2AA65C0A"/>
    <w:rsid w:val="2AC84531"/>
    <w:rsid w:val="2AE43D54"/>
    <w:rsid w:val="2AF07276"/>
    <w:rsid w:val="2B086C78"/>
    <w:rsid w:val="2B1B59B3"/>
    <w:rsid w:val="2B4B605E"/>
    <w:rsid w:val="2B5746F2"/>
    <w:rsid w:val="2B6A543E"/>
    <w:rsid w:val="2B882308"/>
    <w:rsid w:val="2B912BE4"/>
    <w:rsid w:val="2BC703DB"/>
    <w:rsid w:val="2BF65A35"/>
    <w:rsid w:val="2C494685"/>
    <w:rsid w:val="2C5E6DAD"/>
    <w:rsid w:val="2C7C27A6"/>
    <w:rsid w:val="2CA2653D"/>
    <w:rsid w:val="2CE619AD"/>
    <w:rsid w:val="2CF37CFF"/>
    <w:rsid w:val="2D127C5A"/>
    <w:rsid w:val="2D1E6DE6"/>
    <w:rsid w:val="2D5736E3"/>
    <w:rsid w:val="2D6F2110"/>
    <w:rsid w:val="2D9E1BAF"/>
    <w:rsid w:val="2DBB611E"/>
    <w:rsid w:val="2DF10E97"/>
    <w:rsid w:val="2E052A5E"/>
    <w:rsid w:val="2E0D3ED8"/>
    <w:rsid w:val="2E187BED"/>
    <w:rsid w:val="2E1B0D83"/>
    <w:rsid w:val="2EA928CF"/>
    <w:rsid w:val="2EB21F38"/>
    <w:rsid w:val="2ED3376A"/>
    <w:rsid w:val="2EDB003F"/>
    <w:rsid w:val="2F4F3EC8"/>
    <w:rsid w:val="2F587A0E"/>
    <w:rsid w:val="2FA15D9D"/>
    <w:rsid w:val="2FAF7C6B"/>
    <w:rsid w:val="2FC606B7"/>
    <w:rsid w:val="2FDA22C8"/>
    <w:rsid w:val="2FE4490E"/>
    <w:rsid w:val="2FF111E0"/>
    <w:rsid w:val="2FF656CA"/>
    <w:rsid w:val="300C238A"/>
    <w:rsid w:val="301E224E"/>
    <w:rsid w:val="303551B1"/>
    <w:rsid w:val="304E09C8"/>
    <w:rsid w:val="30672834"/>
    <w:rsid w:val="306912B9"/>
    <w:rsid w:val="307354E3"/>
    <w:rsid w:val="308B7F10"/>
    <w:rsid w:val="30EC5FEB"/>
    <w:rsid w:val="312D0711"/>
    <w:rsid w:val="3163078E"/>
    <w:rsid w:val="31AF75BA"/>
    <w:rsid w:val="31D86EA8"/>
    <w:rsid w:val="31FA3468"/>
    <w:rsid w:val="32022F9E"/>
    <w:rsid w:val="320C49DE"/>
    <w:rsid w:val="322361E6"/>
    <w:rsid w:val="322A3707"/>
    <w:rsid w:val="324C7D72"/>
    <w:rsid w:val="325A43E7"/>
    <w:rsid w:val="32790FF5"/>
    <w:rsid w:val="32B34905"/>
    <w:rsid w:val="32C013ED"/>
    <w:rsid w:val="32D6725D"/>
    <w:rsid w:val="32EB4D51"/>
    <w:rsid w:val="32EF511D"/>
    <w:rsid w:val="32FB6A5A"/>
    <w:rsid w:val="3302220F"/>
    <w:rsid w:val="33124781"/>
    <w:rsid w:val="33B05B55"/>
    <w:rsid w:val="33E40CFC"/>
    <w:rsid w:val="33F47BEB"/>
    <w:rsid w:val="33FB100E"/>
    <w:rsid w:val="34227EBE"/>
    <w:rsid w:val="34345206"/>
    <w:rsid w:val="343C710F"/>
    <w:rsid w:val="343E5F54"/>
    <w:rsid w:val="346120C2"/>
    <w:rsid w:val="34776F5D"/>
    <w:rsid w:val="3489011F"/>
    <w:rsid w:val="34AF6CAA"/>
    <w:rsid w:val="34E94413"/>
    <w:rsid w:val="3522780A"/>
    <w:rsid w:val="353631EE"/>
    <w:rsid w:val="3536589E"/>
    <w:rsid w:val="35533727"/>
    <w:rsid w:val="356B65E6"/>
    <w:rsid w:val="35706DF0"/>
    <w:rsid w:val="35785414"/>
    <w:rsid w:val="35792ABE"/>
    <w:rsid w:val="357F5045"/>
    <w:rsid w:val="358C19C6"/>
    <w:rsid w:val="35990698"/>
    <w:rsid w:val="359E7AB2"/>
    <w:rsid w:val="35CD42BF"/>
    <w:rsid w:val="35E048D5"/>
    <w:rsid w:val="364B170E"/>
    <w:rsid w:val="365634D6"/>
    <w:rsid w:val="36B27DA3"/>
    <w:rsid w:val="36B4189B"/>
    <w:rsid w:val="36D21563"/>
    <w:rsid w:val="36D86B9A"/>
    <w:rsid w:val="36D87108"/>
    <w:rsid w:val="36ED2F13"/>
    <w:rsid w:val="36F74685"/>
    <w:rsid w:val="3700389A"/>
    <w:rsid w:val="37163257"/>
    <w:rsid w:val="37197F9D"/>
    <w:rsid w:val="372B3D28"/>
    <w:rsid w:val="37664E67"/>
    <w:rsid w:val="3773620A"/>
    <w:rsid w:val="3778125A"/>
    <w:rsid w:val="3785149B"/>
    <w:rsid w:val="3788288E"/>
    <w:rsid w:val="3790708D"/>
    <w:rsid w:val="37A9123D"/>
    <w:rsid w:val="37B23D85"/>
    <w:rsid w:val="37C50043"/>
    <w:rsid w:val="3822377A"/>
    <w:rsid w:val="384D7FAF"/>
    <w:rsid w:val="385F3DA2"/>
    <w:rsid w:val="3894618B"/>
    <w:rsid w:val="389A41A3"/>
    <w:rsid w:val="38A91AA4"/>
    <w:rsid w:val="38B04ED4"/>
    <w:rsid w:val="38B2762F"/>
    <w:rsid w:val="38DA77C8"/>
    <w:rsid w:val="38DB3F7D"/>
    <w:rsid w:val="38EF030D"/>
    <w:rsid w:val="38F74FFE"/>
    <w:rsid w:val="391253E5"/>
    <w:rsid w:val="39301723"/>
    <w:rsid w:val="393A0F41"/>
    <w:rsid w:val="39964BC6"/>
    <w:rsid w:val="399D3E7D"/>
    <w:rsid w:val="39AF41FF"/>
    <w:rsid w:val="39CC7936"/>
    <w:rsid w:val="39DF1246"/>
    <w:rsid w:val="3A074699"/>
    <w:rsid w:val="3A374703"/>
    <w:rsid w:val="3A547725"/>
    <w:rsid w:val="3A571A6D"/>
    <w:rsid w:val="3A85609F"/>
    <w:rsid w:val="3AA5649E"/>
    <w:rsid w:val="3AA6664E"/>
    <w:rsid w:val="3AAE5AE6"/>
    <w:rsid w:val="3AB542A5"/>
    <w:rsid w:val="3ABE2ECF"/>
    <w:rsid w:val="3AE95B69"/>
    <w:rsid w:val="3B3276DB"/>
    <w:rsid w:val="3B3A4069"/>
    <w:rsid w:val="3B402BD7"/>
    <w:rsid w:val="3B430774"/>
    <w:rsid w:val="3B431984"/>
    <w:rsid w:val="3B8A7910"/>
    <w:rsid w:val="3BAE4A1F"/>
    <w:rsid w:val="3BFB37F3"/>
    <w:rsid w:val="3C342C7D"/>
    <w:rsid w:val="3C5445AD"/>
    <w:rsid w:val="3C544DEA"/>
    <w:rsid w:val="3C5B1D64"/>
    <w:rsid w:val="3C5C7D64"/>
    <w:rsid w:val="3C856164"/>
    <w:rsid w:val="3C9A1E47"/>
    <w:rsid w:val="3CA81322"/>
    <w:rsid w:val="3CB56E8D"/>
    <w:rsid w:val="3CC17289"/>
    <w:rsid w:val="3CD90776"/>
    <w:rsid w:val="3CEF7A1F"/>
    <w:rsid w:val="3D11020A"/>
    <w:rsid w:val="3D2B567B"/>
    <w:rsid w:val="3D3A05B8"/>
    <w:rsid w:val="3D481158"/>
    <w:rsid w:val="3D5962D4"/>
    <w:rsid w:val="3D5C6C95"/>
    <w:rsid w:val="3D841CBA"/>
    <w:rsid w:val="3D8D4DAF"/>
    <w:rsid w:val="3DA9204F"/>
    <w:rsid w:val="3DA949C8"/>
    <w:rsid w:val="3DB64075"/>
    <w:rsid w:val="3DDA6EFE"/>
    <w:rsid w:val="3DE95629"/>
    <w:rsid w:val="3E035862"/>
    <w:rsid w:val="3E06632D"/>
    <w:rsid w:val="3E294271"/>
    <w:rsid w:val="3E2951BF"/>
    <w:rsid w:val="3EB536C2"/>
    <w:rsid w:val="3F0340F8"/>
    <w:rsid w:val="3F1955E1"/>
    <w:rsid w:val="3F1D57FF"/>
    <w:rsid w:val="3F411D83"/>
    <w:rsid w:val="3F727395"/>
    <w:rsid w:val="3F746192"/>
    <w:rsid w:val="3F85480A"/>
    <w:rsid w:val="3F9614F7"/>
    <w:rsid w:val="3FC565D4"/>
    <w:rsid w:val="3FF35511"/>
    <w:rsid w:val="3FF377C0"/>
    <w:rsid w:val="3FFF0A2C"/>
    <w:rsid w:val="401F7B46"/>
    <w:rsid w:val="40287032"/>
    <w:rsid w:val="402A461E"/>
    <w:rsid w:val="40327FEE"/>
    <w:rsid w:val="408010E6"/>
    <w:rsid w:val="408548D9"/>
    <w:rsid w:val="40B4629D"/>
    <w:rsid w:val="40B849B5"/>
    <w:rsid w:val="40D13E71"/>
    <w:rsid w:val="40DB2F6F"/>
    <w:rsid w:val="40FF3FEE"/>
    <w:rsid w:val="41647876"/>
    <w:rsid w:val="419361E6"/>
    <w:rsid w:val="419544C2"/>
    <w:rsid w:val="41A45679"/>
    <w:rsid w:val="41AD2C2E"/>
    <w:rsid w:val="41E67283"/>
    <w:rsid w:val="42103465"/>
    <w:rsid w:val="4239204B"/>
    <w:rsid w:val="424719A2"/>
    <w:rsid w:val="425132AC"/>
    <w:rsid w:val="4252454D"/>
    <w:rsid w:val="425C7DED"/>
    <w:rsid w:val="428378BA"/>
    <w:rsid w:val="42B2312B"/>
    <w:rsid w:val="42D25A1C"/>
    <w:rsid w:val="42E910CC"/>
    <w:rsid w:val="43186D61"/>
    <w:rsid w:val="437438BA"/>
    <w:rsid w:val="43A060FB"/>
    <w:rsid w:val="43A82E1F"/>
    <w:rsid w:val="43CA34E8"/>
    <w:rsid w:val="4407265D"/>
    <w:rsid w:val="44163803"/>
    <w:rsid w:val="442F1E49"/>
    <w:rsid w:val="4434408E"/>
    <w:rsid w:val="444C65CB"/>
    <w:rsid w:val="44641979"/>
    <w:rsid w:val="44756ECE"/>
    <w:rsid w:val="448A77B6"/>
    <w:rsid w:val="449B20DB"/>
    <w:rsid w:val="44CD04CF"/>
    <w:rsid w:val="44D5403B"/>
    <w:rsid w:val="450F71E2"/>
    <w:rsid w:val="45205534"/>
    <w:rsid w:val="453560AF"/>
    <w:rsid w:val="45575CB4"/>
    <w:rsid w:val="455B5BE7"/>
    <w:rsid w:val="45826CE6"/>
    <w:rsid w:val="458F46D0"/>
    <w:rsid w:val="459563E9"/>
    <w:rsid w:val="45AB4BCA"/>
    <w:rsid w:val="45C31C52"/>
    <w:rsid w:val="45E93322"/>
    <w:rsid w:val="45F82ADA"/>
    <w:rsid w:val="46367B72"/>
    <w:rsid w:val="463F0D18"/>
    <w:rsid w:val="463F653F"/>
    <w:rsid w:val="46633042"/>
    <w:rsid w:val="46804B36"/>
    <w:rsid w:val="46847CFE"/>
    <w:rsid w:val="468728CF"/>
    <w:rsid w:val="46C34696"/>
    <w:rsid w:val="46C522E4"/>
    <w:rsid w:val="46C664C1"/>
    <w:rsid w:val="46D64A35"/>
    <w:rsid w:val="46E95490"/>
    <w:rsid w:val="47027C86"/>
    <w:rsid w:val="47104538"/>
    <w:rsid w:val="472C586A"/>
    <w:rsid w:val="474007F9"/>
    <w:rsid w:val="475018A3"/>
    <w:rsid w:val="475F0297"/>
    <w:rsid w:val="47645861"/>
    <w:rsid w:val="476719D8"/>
    <w:rsid w:val="47954F62"/>
    <w:rsid w:val="47A50439"/>
    <w:rsid w:val="481D58A7"/>
    <w:rsid w:val="482F2AFD"/>
    <w:rsid w:val="48605940"/>
    <w:rsid w:val="486645B2"/>
    <w:rsid w:val="486B2B14"/>
    <w:rsid w:val="488B01C9"/>
    <w:rsid w:val="48A868B1"/>
    <w:rsid w:val="48BD1747"/>
    <w:rsid w:val="497E0FD0"/>
    <w:rsid w:val="49E76D6F"/>
    <w:rsid w:val="49EE2140"/>
    <w:rsid w:val="49F62964"/>
    <w:rsid w:val="4A0F4736"/>
    <w:rsid w:val="4A106F11"/>
    <w:rsid w:val="4A3C3D8F"/>
    <w:rsid w:val="4A496925"/>
    <w:rsid w:val="4A4D3ECE"/>
    <w:rsid w:val="4A6D387B"/>
    <w:rsid w:val="4A8938E3"/>
    <w:rsid w:val="4AB85D0C"/>
    <w:rsid w:val="4B2B2BC8"/>
    <w:rsid w:val="4B4955AB"/>
    <w:rsid w:val="4B500B2F"/>
    <w:rsid w:val="4B5237A7"/>
    <w:rsid w:val="4B745231"/>
    <w:rsid w:val="4BB27F65"/>
    <w:rsid w:val="4BB41524"/>
    <w:rsid w:val="4BC56357"/>
    <w:rsid w:val="4BCD1E10"/>
    <w:rsid w:val="4BF77B7C"/>
    <w:rsid w:val="4C25762B"/>
    <w:rsid w:val="4C3A35C8"/>
    <w:rsid w:val="4C8E2540"/>
    <w:rsid w:val="4CC22DAA"/>
    <w:rsid w:val="4CD44D41"/>
    <w:rsid w:val="4CD97845"/>
    <w:rsid w:val="4CE041A8"/>
    <w:rsid w:val="4CFE64AA"/>
    <w:rsid w:val="4D376901"/>
    <w:rsid w:val="4D591D12"/>
    <w:rsid w:val="4D5C0D97"/>
    <w:rsid w:val="4D664910"/>
    <w:rsid w:val="4D7B0CBE"/>
    <w:rsid w:val="4DDA5066"/>
    <w:rsid w:val="4E3D5006"/>
    <w:rsid w:val="4E4B4FAF"/>
    <w:rsid w:val="4E4B6D27"/>
    <w:rsid w:val="4E527F0E"/>
    <w:rsid w:val="4E58614C"/>
    <w:rsid w:val="4E880854"/>
    <w:rsid w:val="4E8822BB"/>
    <w:rsid w:val="4E943AAF"/>
    <w:rsid w:val="4EA73BA0"/>
    <w:rsid w:val="4EC744C9"/>
    <w:rsid w:val="4EDA5294"/>
    <w:rsid w:val="4EDF5FA2"/>
    <w:rsid w:val="4EE43013"/>
    <w:rsid w:val="4EE44AE8"/>
    <w:rsid w:val="4EE912E7"/>
    <w:rsid w:val="4EF15B42"/>
    <w:rsid w:val="4F093819"/>
    <w:rsid w:val="4F19418C"/>
    <w:rsid w:val="4F214D50"/>
    <w:rsid w:val="4F4A4B38"/>
    <w:rsid w:val="4F5526E2"/>
    <w:rsid w:val="4F596B67"/>
    <w:rsid w:val="4F651F9D"/>
    <w:rsid w:val="4F6F4FDA"/>
    <w:rsid w:val="4F8B0DEC"/>
    <w:rsid w:val="4FA31FB3"/>
    <w:rsid w:val="4FF467FC"/>
    <w:rsid w:val="500509E1"/>
    <w:rsid w:val="50090894"/>
    <w:rsid w:val="50134F49"/>
    <w:rsid w:val="502F5231"/>
    <w:rsid w:val="503C55D1"/>
    <w:rsid w:val="50824F2A"/>
    <w:rsid w:val="50B66CD0"/>
    <w:rsid w:val="50C104CB"/>
    <w:rsid w:val="50CA44A2"/>
    <w:rsid w:val="50CB4B98"/>
    <w:rsid w:val="50CF059B"/>
    <w:rsid w:val="510423A4"/>
    <w:rsid w:val="51137692"/>
    <w:rsid w:val="512120B6"/>
    <w:rsid w:val="51215AF4"/>
    <w:rsid w:val="515F4129"/>
    <w:rsid w:val="5165155B"/>
    <w:rsid w:val="517F0A34"/>
    <w:rsid w:val="51C657A9"/>
    <w:rsid w:val="51DB11EF"/>
    <w:rsid w:val="51EE28A2"/>
    <w:rsid w:val="51F601CC"/>
    <w:rsid w:val="52057C57"/>
    <w:rsid w:val="52087470"/>
    <w:rsid w:val="521F44ED"/>
    <w:rsid w:val="522A0594"/>
    <w:rsid w:val="525B6C83"/>
    <w:rsid w:val="52726515"/>
    <w:rsid w:val="52994634"/>
    <w:rsid w:val="52AD3694"/>
    <w:rsid w:val="52AD747D"/>
    <w:rsid w:val="52B84B51"/>
    <w:rsid w:val="52E512EF"/>
    <w:rsid w:val="52FA232A"/>
    <w:rsid w:val="53501553"/>
    <w:rsid w:val="538144FD"/>
    <w:rsid w:val="53821B91"/>
    <w:rsid w:val="53892669"/>
    <w:rsid w:val="53AE3697"/>
    <w:rsid w:val="53D45B18"/>
    <w:rsid w:val="53E07D5E"/>
    <w:rsid w:val="53ED14C0"/>
    <w:rsid w:val="5420557C"/>
    <w:rsid w:val="5454629B"/>
    <w:rsid w:val="546738F4"/>
    <w:rsid w:val="54734990"/>
    <w:rsid w:val="5473780F"/>
    <w:rsid w:val="54750670"/>
    <w:rsid w:val="548F032C"/>
    <w:rsid w:val="55055632"/>
    <w:rsid w:val="551F1E0D"/>
    <w:rsid w:val="55280DEE"/>
    <w:rsid w:val="552C397F"/>
    <w:rsid w:val="553A17C9"/>
    <w:rsid w:val="553E19E0"/>
    <w:rsid w:val="55452F4E"/>
    <w:rsid w:val="554C3AC8"/>
    <w:rsid w:val="55716921"/>
    <w:rsid w:val="557C6017"/>
    <w:rsid w:val="55C0167B"/>
    <w:rsid w:val="55CB4578"/>
    <w:rsid w:val="55E573D8"/>
    <w:rsid w:val="560167E6"/>
    <w:rsid w:val="56025D66"/>
    <w:rsid w:val="560C66C1"/>
    <w:rsid w:val="560E0653"/>
    <w:rsid w:val="560F5838"/>
    <w:rsid w:val="56182E8D"/>
    <w:rsid w:val="56250C29"/>
    <w:rsid w:val="565808F7"/>
    <w:rsid w:val="568966B2"/>
    <w:rsid w:val="56B33D45"/>
    <w:rsid w:val="56CA4F5E"/>
    <w:rsid w:val="56CF3FCB"/>
    <w:rsid w:val="56F01225"/>
    <w:rsid w:val="56F42AB9"/>
    <w:rsid w:val="57041666"/>
    <w:rsid w:val="57132F74"/>
    <w:rsid w:val="5721588B"/>
    <w:rsid w:val="573C36EA"/>
    <w:rsid w:val="573F32D2"/>
    <w:rsid w:val="57403D30"/>
    <w:rsid w:val="574766D2"/>
    <w:rsid w:val="576575A1"/>
    <w:rsid w:val="5768113D"/>
    <w:rsid w:val="577E0DC9"/>
    <w:rsid w:val="577E63C7"/>
    <w:rsid w:val="578C3864"/>
    <w:rsid w:val="57AE4570"/>
    <w:rsid w:val="57BD21BA"/>
    <w:rsid w:val="57C92B87"/>
    <w:rsid w:val="57DC75A4"/>
    <w:rsid w:val="58037656"/>
    <w:rsid w:val="5830240F"/>
    <w:rsid w:val="58303DB6"/>
    <w:rsid w:val="585A0123"/>
    <w:rsid w:val="585B4DA8"/>
    <w:rsid w:val="586900C1"/>
    <w:rsid w:val="587D2085"/>
    <w:rsid w:val="58891667"/>
    <w:rsid w:val="58B60212"/>
    <w:rsid w:val="58CD4F22"/>
    <w:rsid w:val="590E3594"/>
    <w:rsid w:val="591C01BB"/>
    <w:rsid w:val="59880EEF"/>
    <w:rsid w:val="59C76472"/>
    <w:rsid w:val="59CF1A8A"/>
    <w:rsid w:val="5A104197"/>
    <w:rsid w:val="5A1A0D03"/>
    <w:rsid w:val="5A2D4693"/>
    <w:rsid w:val="5A3D7AF9"/>
    <w:rsid w:val="5A763536"/>
    <w:rsid w:val="5A915249"/>
    <w:rsid w:val="5AA3206A"/>
    <w:rsid w:val="5AA37393"/>
    <w:rsid w:val="5ACB6872"/>
    <w:rsid w:val="5ADC24AE"/>
    <w:rsid w:val="5AF144F8"/>
    <w:rsid w:val="5B112B24"/>
    <w:rsid w:val="5B4A5837"/>
    <w:rsid w:val="5B85701E"/>
    <w:rsid w:val="5B9F1CE9"/>
    <w:rsid w:val="5BA574FE"/>
    <w:rsid w:val="5BAC16B4"/>
    <w:rsid w:val="5BB8443E"/>
    <w:rsid w:val="5BBE3FA2"/>
    <w:rsid w:val="5BC37B88"/>
    <w:rsid w:val="5BD2496E"/>
    <w:rsid w:val="5BD626C6"/>
    <w:rsid w:val="5BD73BA5"/>
    <w:rsid w:val="5C2721F7"/>
    <w:rsid w:val="5C471747"/>
    <w:rsid w:val="5C4B102E"/>
    <w:rsid w:val="5C5431CD"/>
    <w:rsid w:val="5C7370D1"/>
    <w:rsid w:val="5C811A46"/>
    <w:rsid w:val="5C8F688C"/>
    <w:rsid w:val="5CC41463"/>
    <w:rsid w:val="5CDA556B"/>
    <w:rsid w:val="5CE95BD6"/>
    <w:rsid w:val="5D0E7881"/>
    <w:rsid w:val="5D2E33C3"/>
    <w:rsid w:val="5D9D0B28"/>
    <w:rsid w:val="5D9D5E9F"/>
    <w:rsid w:val="5DB13AC8"/>
    <w:rsid w:val="5DB25027"/>
    <w:rsid w:val="5DCC7E36"/>
    <w:rsid w:val="5E017572"/>
    <w:rsid w:val="5E335421"/>
    <w:rsid w:val="5E404FAA"/>
    <w:rsid w:val="5E4438A7"/>
    <w:rsid w:val="5E584019"/>
    <w:rsid w:val="5E6535D3"/>
    <w:rsid w:val="5E847AFE"/>
    <w:rsid w:val="5E9C11B8"/>
    <w:rsid w:val="5E9F5F5B"/>
    <w:rsid w:val="5EB52D3F"/>
    <w:rsid w:val="5EBD169E"/>
    <w:rsid w:val="5EC654C1"/>
    <w:rsid w:val="5ECA0037"/>
    <w:rsid w:val="5EE11490"/>
    <w:rsid w:val="5F3F5AA8"/>
    <w:rsid w:val="5F5E3EF2"/>
    <w:rsid w:val="5F67665C"/>
    <w:rsid w:val="5F774026"/>
    <w:rsid w:val="5F826B2B"/>
    <w:rsid w:val="5F8748FF"/>
    <w:rsid w:val="5F9F32FA"/>
    <w:rsid w:val="5FAA0147"/>
    <w:rsid w:val="5FBB4297"/>
    <w:rsid w:val="5FBF26F0"/>
    <w:rsid w:val="5FF61F02"/>
    <w:rsid w:val="60221910"/>
    <w:rsid w:val="60450B6D"/>
    <w:rsid w:val="60503837"/>
    <w:rsid w:val="6056184F"/>
    <w:rsid w:val="60667624"/>
    <w:rsid w:val="608A61B9"/>
    <w:rsid w:val="60B14C94"/>
    <w:rsid w:val="60CE7172"/>
    <w:rsid w:val="60DD5F69"/>
    <w:rsid w:val="60DE7CFB"/>
    <w:rsid w:val="60EA0D32"/>
    <w:rsid w:val="60EF7CA8"/>
    <w:rsid w:val="60FF272B"/>
    <w:rsid w:val="610B4ED7"/>
    <w:rsid w:val="611D10EC"/>
    <w:rsid w:val="611F27C1"/>
    <w:rsid w:val="612839E2"/>
    <w:rsid w:val="61357EFD"/>
    <w:rsid w:val="61514BE1"/>
    <w:rsid w:val="619E39B1"/>
    <w:rsid w:val="61AA43A4"/>
    <w:rsid w:val="61B61925"/>
    <w:rsid w:val="61CD686F"/>
    <w:rsid w:val="621A6D68"/>
    <w:rsid w:val="625C07E0"/>
    <w:rsid w:val="62A457D5"/>
    <w:rsid w:val="62BF2015"/>
    <w:rsid w:val="62CA4851"/>
    <w:rsid w:val="62ED74AF"/>
    <w:rsid w:val="63106BEA"/>
    <w:rsid w:val="631341F9"/>
    <w:rsid w:val="632C61ED"/>
    <w:rsid w:val="633B323D"/>
    <w:rsid w:val="639D0278"/>
    <w:rsid w:val="639D14B7"/>
    <w:rsid w:val="63BA5562"/>
    <w:rsid w:val="63C067E4"/>
    <w:rsid w:val="63E22196"/>
    <w:rsid w:val="63E86CA9"/>
    <w:rsid w:val="63E87203"/>
    <w:rsid w:val="63FA40C8"/>
    <w:rsid w:val="64110EB0"/>
    <w:rsid w:val="643D481F"/>
    <w:rsid w:val="64403FD6"/>
    <w:rsid w:val="644807A6"/>
    <w:rsid w:val="648750D4"/>
    <w:rsid w:val="64877443"/>
    <w:rsid w:val="648C1B27"/>
    <w:rsid w:val="648E3A7C"/>
    <w:rsid w:val="64A122E9"/>
    <w:rsid w:val="64A71ED4"/>
    <w:rsid w:val="64E67A1F"/>
    <w:rsid w:val="64ED29C1"/>
    <w:rsid w:val="64F11C18"/>
    <w:rsid w:val="65091175"/>
    <w:rsid w:val="650A5609"/>
    <w:rsid w:val="650F6BDB"/>
    <w:rsid w:val="65287F58"/>
    <w:rsid w:val="65401937"/>
    <w:rsid w:val="654B4825"/>
    <w:rsid w:val="654C1D50"/>
    <w:rsid w:val="655216D7"/>
    <w:rsid w:val="65540F7C"/>
    <w:rsid w:val="656203B9"/>
    <w:rsid w:val="65745137"/>
    <w:rsid w:val="65B13D8B"/>
    <w:rsid w:val="65B226D0"/>
    <w:rsid w:val="65D96112"/>
    <w:rsid w:val="65E1258F"/>
    <w:rsid w:val="66075D86"/>
    <w:rsid w:val="661562D5"/>
    <w:rsid w:val="6629011B"/>
    <w:rsid w:val="662C6D4C"/>
    <w:rsid w:val="6644780B"/>
    <w:rsid w:val="66484815"/>
    <w:rsid w:val="66534C07"/>
    <w:rsid w:val="666F65C5"/>
    <w:rsid w:val="66773130"/>
    <w:rsid w:val="669954DD"/>
    <w:rsid w:val="66997CB7"/>
    <w:rsid w:val="66A703AD"/>
    <w:rsid w:val="66DC7990"/>
    <w:rsid w:val="6708651C"/>
    <w:rsid w:val="673B248C"/>
    <w:rsid w:val="674C3DFF"/>
    <w:rsid w:val="67533BBA"/>
    <w:rsid w:val="677A5929"/>
    <w:rsid w:val="67E24492"/>
    <w:rsid w:val="67E92C26"/>
    <w:rsid w:val="67FC2A80"/>
    <w:rsid w:val="68000590"/>
    <w:rsid w:val="683A2F92"/>
    <w:rsid w:val="68A74E7C"/>
    <w:rsid w:val="68AA54D1"/>
    <w:rsid w:val="690E27F9"/>
    <w:rsid w:val="69626CD4"/>
    <w:rsid w:val="698B57A0"/>
    <w:rsid w:val="699E1CF5"/>
    <w:rsid w:val="69A543F4"/>
    <w:rsid w:val="69DC6958"/>
    <w:rsid w:val="69EE02FC"/>
    <w:rsid w:val="6A044F86"/>
    <w:rsid w:val="6A3911D5"/>
    <w:rsid w:val="6A5A0E81"/>
    <w:rsid w:val="6A8B61BF"/>
    <w:rsid w:val="6AC21C33"/>
    <w:rsid w:val="6AD176BE"/>
    <w:rsid w:val="6B171F0B"/>
    <w:rsid w:val="6B267DFC"/>
    <w:rsid w:val="6B2F1596"/>
    <w:rsid w:val="6B383AE3"/>
    <w:rsid w:val="6B3919B8"/>
    <w:rsid w:val="6B3E61FA"/>
    <w:rsid w:val="6B7F086F"/>
    <w:rsid w:val="6B997B22"/>
    <w:rsid w:val="6B9E07C0"/>
    <w:rsid w:val="6BBF509B"/>
    <w:rsid w:val="6BEB0262"/>
    <w:rsid w:val="6BEE11CD"/>
    <w:rsid w:val="6C023827"/>
    <w:rsid w:val="6C0D3B36"/>
    <w:rsid w:val="6C313BC0"/>
    <w:rsid w:val="6C6D4EB6"/>
    <w:rsid w:val="6C843884"/>
    <w:rsid w:val="6CAA6050"/>
    <w:rsid w:val="6CB92488"/>
    <w:rsid w:val="6D1134F5"/>
    <w:rsid w:val="6D2C48B6"/>
    <w:rsid w:val="6D3578D2"/>
    <w:rsid w:val="6D550CFC"/>
    <w:rsid w:val="6D65585E"/>
    <w:rsid w:val="6D701EAC"/>
    <w:rsid w:val="6D7E024F"/>
    <w:rsid w:val="6D8845B2"/>
    <w:rsid w:val="6D953EDE"/>
    <w:rsid w:val="6D981A22"/>
    <w:rsid w:val="6DAC14E3"/>
    <w:rsid w:val="6DDC5D15"/>
    <w:rsid w:val="6DE03CF2"/>
    <w:rsid w:val="6DE27B28"/>
    <w:rsid w:val="6DE35C3C"/>
    <w:rsid w:val="6DF648AF"/>
    <w:rsid w:val="6E51510C"/>
    <w:rsid w:val="6E680243"/>
    <w:rsid w:val="6E7C5107"/>
    <w:rsid w:val="6E95444D"/>
    <w:rsid w:val="6EAD5D33"/>
    <w:rsid w:val="6ED370DA"/>
    <w:rsid w:val="6EEA104D"/>
    <w:rsid w:val="6F1F2D9B"/>
    <w:rsid w:val="6F2250A0"/>
    <w:rsid w:val="6F660FB2"/>
    <w:rsid w:val="6F78647E"/>
    <w:rsid w:val="6F9066F1"/>
    <w:rsid w:val="6FBC7F36"/>
    <w:rsid w:val="6FC75700"/>
    <w:rsid w:val="702B7044"/>
    <w:rsid w:val="706F2157"/>
    <w:rsid w:val="70720DAD"/>
    <w:rsid w:val="708D0C92"/>
    <w:rsid w:val="70A560CA"/>
    <w:rsid w:val="70B35CFC"/>
    <w:rsid w:val="712F03A0"/>
    <w:rsid w:val="713A389E"/>
    <w:rsid w:val="71447C02"/>
    <w:rsid w:val="716A504A"/>
    <w:rsid w:val="717A6E7C"/>
    <w:rsid w:val="7194774D"/>
    <w:rsid w:val="71A536D5"/>
    <w:rsid w:val="71B03926"/>
    <w:rsid w:val="71B21E75"/>
    <w:rsid w:val="71C13D85"/>
    <w:rsid w:val="71C35C59"/>
    <w:rsid w:val="71CA3300"/>
    <w:rsid w:val="71E62D99"/>
    <w:rsid w:val="721A108A"/>
    <w:rsid w:val="72283741"/>
    <w:rsid w:val="722F060D"/>
    <w:rsid w:val="723A27A5"/>
    <w:rsid w:val="72AE5818"/>
    <w:rsid w:val="72E459AD"/>
    <w:rsid w:val="72F429C6"/>
    <w:rsid w:val="730C7C23"/>
    <w:rsid w:val="73581DA5"/>
    <w:rsid w:val="7369535B"/>
    <w:rsid w:val="736A7D26"/>
    <w:rsid w:val="73787FB6"/>
    <w:rsid w:val="73855961"/>
    <w:rsid w:val="738D526C"/>
    <w:rsid w:val="73FD55AE"/>
    <w:rsid w:val="74096524"/>
    <w:rsid w:val="741611FE"/>
    <w:rsid w:val="743124A1"/>
    <w:rsid w:val="74CF0444"/>
    <w:rsid w:val="750F06CB"/>
    <w:rsid w:val="751D396D"/>
    <w:rsid w:val="753917AC"/>
    <w:rsid w:val="753C5874"/>
    <w:rsid w:val="75511D49"/>
    <w:rsid w:val="75525CDC"/>
    <w:rsid w:val="75804824"/>
    <w:rsid w:val="759C7374"/>
    <w:rsid w:val="75AF386B"/>
    <w:rsid w:val="75EF1F96"/>
    <w:rsid w:val="75FB54B6"/>
    <w:rsid w:val="760368E5"/>
    <w:rsid w:val="76227C13"/>
    <w:rsid w:val="76262043"/>
    <w:rsid w:val="7628252D"/>
    <w:rsid w:val="76367FAA"/>
    <w:rsid w:val="7661695F"/>
    <w:rsid w:val="76715B12"/>
    <w:rsid w:val="76836767"/>
    <w:rsid w:val="76923576"/>
    <w:rsid w:val="76BF287A"/>
    <w:rsid w:val="76C4453B"/>
    <w:rsid w:val="76CB7794"/>
    <w:rsid w:val="76D97DED"/>
    <w:rsid w:val="77002607"/>
    <w:rsid w:val="770C1E25"/>
    <w:rsid w:val="771A04F0"/>
    <w:rsid w:val="771B107D"/>
    <w:rsid w:val="773B3FBD"/>
    <w:rsid w:val="77514C90"/>
    <w:rsid w:val="7759204B"/>
    <w:rsid w:val="778B7AA8"/>
    <w:rsid w:val="77BA1050"/>
    <w:rsid w:val="77C423FE"/>
    <w:rsid w:val="77D74D27"/>
    <w:rsid w:val="77D9309E"/>
    <w:rsid w:val="77DF0E48"/>
    <w:rsid w:val="7817091F"/>
    <w:rsid w:val="781A4009"/>
    <w:rsid w:val="781F1E9F"/>
    <w:rsid w:val="782D196E"/>
    <w:rsid w:val="78322D8D"/>
    <w:rsid w:val="784A6E92"/>
    <w:rsid w:val="786551D0"/>
    <w:rsid w:val="78674752"/>
    <w:rsid w:val="7876484C"/>
    <w:rsid w:val="787F0F4F"/>
    <w:rsid w:val="78DB5541"/>
    <w:rsid w:val="78EB15DC"/>
    <w:rsid w:val="78FF3D23"/>
    <w:rsid w:val="79007A77"/>
    <w:rsid w:val="790D651C"/>
    <w:rsid w:val="792936BA"/>
    <w:rsid w:val="793552CA"/>
    <w:rsid w:val="794114AE"/>
    <w:rsid w:val="7960748F"/>
    <w:rsid w:val="798303E3"/>
    <w:rsid w:val="79916E83"/>
    <w:rsid w:val="799932DA"/>
    <w:rsid w:val="79A26EDF"/>
    <w:rsid w:val="79AC1715"/>
    <w:rsid w:val="79EA6328"/>
    <w:rsid w:val="7A5D2140"/>
    <w:rsid w:val="7A8C2AC0"/>
    <w:rsid w:val="7A8F6023"/>
    <w:rsid w:val="7AB262C8"/>
    <w:rsid w:val="7AD91A29"/>
    <w:rsid w:val="7AE83BEE"/>
    <w:rsid w:val="7B715A58"/>
    <w:rsid w:val="7B743889"/>
    <w:rsid w:val="7B9E058B"/>
    <w:rsid w:val="7C173FA9"/>
    <w:rsid w:val="7C33239C"/>
    <w:rsid w:val="7C4C77A9"/>
    <w:rsid w:val="7C706489"/>
    <w:rsid w:val="7C866411"/>
    <w:rsid w:val="7CBC00DF"/>
    <w:rsid w:val="7CE56D78"/>
    <w:rsid w:val="7CEE32B7"/>
    <w:rsid w:val="7CF54127"/>
    <w:rsid w:val="7CF74FD1"/>
    <w:rsid w:val="7D080F7B"/>
    <w:rsid w:val="7D4A7DBA"/>
    <w:rsid w:val="7D5E7989"/>
    <w:rsid w:val="7D6A731A"/>
    <w:rsid w:val="7D7B43EB"/>
    <w:rsid w:val="7D806F17"/>
    <w:rsid w:val="7D8A2A7E"/>
    <w:rsid w:val="7D904A0F"/>
    <w:rsid w:val="7D91014A"/>
    <w:rsid w:val="7D945FE4"/>
    <w:rsid w:val="7DC739E3"/>
    <w:rsid w:val="7DCE08C0"/>
    <w:rsid w:val="7DDF6AC8"/>
    <w:rsid w:val="7E091DC1"/>
    <w:rsid w:val="7E2D786C"/>
    <w:rsid w:val="7E3D5AB8"/>
    <w:rsid w:val="7E8B2B23"/>
    <w:rsid w:val="7EB0780B"/>
    <w:rsid w:val="7EB62D1B"/>
    <w:rsid w:val="7EDB3EE7"/>
    <w:rsid w:val="7EE6074F"/>
    <w:rsid w:val="7EFE0515"/>
    <w:rsid w:val="7F2F3D8A"/>
    <w:rsid w:val="7F354BFC"/>
    <w:rsid w:val="7F460875"/>
    <w:rsid w:val="7F775A9C"/>
    <w:rsid w:val="7F903A5B"/>
    <w:rsid w:val="7F912A7C"/>
    <w:rsid w:val="7F925501"/>
    <w:rsid w:val="7FAB6CB3"/>
    <w:rsid w:val="7FB04A8D"/>
    <w:rsid w:val="7FB67818"/>
    <w:rsid w:val="7FC477C7"/>
    <w:rsid w:val="7FC8037A"/>
    <w:rsid w:val="7FC93C8F"/>
    <w:rsid w:val="7FD9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21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2021-04-02T08:00:43Z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RubyTemplateID">
    <vt:lpwstr>6</vt:lpwstr>
  </property>
  <property fmtid="{D5CDD505-2E9C-101B-9397-08002B2CF9AE}" pid="4" name="ICV">
    <vt:lpwstr>166A0C9DFCA74CCA8975DF5B0694E908</vt:lpwstr>
  </property>
</Properties>
</file>