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912D6B" w:rsidP="00F6162F">
      <w:pPr>
        <w:outlineLvl w:val="0"/>
        <w:rPr>
          <w:rFonts w:ascii="黑体" w:eastAsia="黑体" w:hAnsi="宋体" w:cs="Arial"/>
          <w:b/>
          <w:bCs/>
          <w:kern w:val="0"/>
          <w:sz w:val="30"/>
          <w:szCs w:val="30"/>
        </w:rPr>
      </w:pPr>
      <w:r w:rsidRPr="00912D6B">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B82D24" w:rsidRDefault="00B82D2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B82D24" w:rsidRDefault="00B82D2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B82D24" w:rsidRDefault="00B82D24">
                  <w:pPr>
                    <w:jc w:val="left"/>
                  </w:pPr>
                </w:p>
              </w:txbxContent>
            </v:textbox>
          </v:shape>
        </w:pict>
      </w:r>
      <w:r w:rsidRPr="00912D6B">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B82D24" w:rsidRDefault="00B82D24">
                  <w:pPr>
                    <w:pStyle w:val="1"/>
                    <w:jc w:val="center"/>
                    <w:rPr>
                      <w:kern w:val="2"/>
                    </w:rPr>
                  </w:pPr>
                  <w:bookmarkStart w:id="0" w:name="_Toc57386531"/>
                  <w:r>
                    <w:rPr>
                      <w:rFonts w:hint="eastAsia"/>
                      <w:kern w:val="2"/>
                    </w:rPr>
                    <w:t>2020.11.</w:t>
                  </w:r>
                  <w:r w:rsidR="003270F0">
                    <w:rPr>
                      <w:rFonts w:hint="eastAsia"/>
                      <w:kern w:val="2"/>
                    </w:rPr>
                    <w:t>2</w:t>
                  </w:r>
                  <w:r w:rsidR="000C37A1">
                    <w:rPr>
                      <w:rFonts w:hint="eastAsia"/>
                      <w:kern w:val="2"/>
                    </w:rPr>
                    <w:t>7</w:t>
                  </w:r>
                  <w:bookmarkEnd w:id="0"/>
                </w:p>
                <w:p w:rsidR="00B82D24" w:rsidRDefault="00B82D24"/>
              </w:txbxContent>
            </v:textbox>
          </v:shape>
        </w:pict>
      </w:r>
      <w:r w:rsidR="004F4F55">
        <w:br w:type="page"/>
      </w:r>
      <w:bookmarkStart w:id="1" w:name="_Toc485828985"/>
      <w:r w:rsidRPr="00912D6B">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B82D24" w:rsidRDefault="00B82D2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8E229A" w:rsidRDefault="00912D6B">
                  <w:pPr>
                    <w:pStyle w:val="10"/>
                    <w:rPr>
                      <w:rFonts w:asciiTheme="minorHAnsi" w:eastAsiaTheme="minorEastAsia" w:hAnsiTheme="minorHAnsi" w:cstheme="minorBidi"/>
                      <w:b w:val="0"/>
                      <w:bCs w:val="0"/>
                      <w:caps w:val="0"/>
                      <w:noProof/>
                      <w:color w:val="auto"/>
                      <w:sz w:val="21"/>
                      <w:szCs w:val="22"/>
                    </w:rPr>
                  </w:pPr>
                  <w:r w:rsidRPr="00912D6B">
                    <w:rPr>
                      <w:sz w:val="20"/>
                    </w:rPr>
                    <w:fldChar w:fldCharType="begin"/>
                  </w:r>
                  <w:r w:rsidR="00B82D24">
                    <w:rPr>
                      <w:sz w:val="20"/>
                    </w:rPr>
                    <w:instrText xml:space="preserve"> TOC \o "1-3" \h \z \u </w:instrText>
                  </w:r>
                  <w:r w:rsidRPr="00912D6B">
                    <w:rPr>
                      <w:sz w:val="20"/>
                    </w:rPr>
                    <w:fldChar w:fldCharType="separate"/>
                  </w:r>
                  <w:hyperlink r:id="rId10" w:anchor="_Toc57386531" w:history="1">
                    <w:r w:rsidR="008E229A" w:rsidRPr="00601704">
                      <w:rPr>
                        <w:rStyle w:val="af0"/>
                        <w:noProof/>
                      </w:rPr>
                      <w:t>2020.11.27</w:t>
                    </w:r>
                    <w:r w:rsidR="008E229A">
                      <w:rPr>
                        <w:noProof/>
                        <w:webHidden/>
                      </w:rPr>
                      <w:tab/>
                    </w:r>
                    <w:r w:rsidR="008E229A">
                      <w:rPr>
                        <w:noProof/>
                        <w:webHidden/>
                      </w:rPr>
                      <w:fldChar w:fldCharType="begin"/>
                    </w:r>
                    <w:r w:rsidR="008E229A">
                      <w:rPr>
                        <w:noProof/>
                        <w:webHidden/>
                      </w:rPr>
                      <w:instrText xml:space="preserve"> PAGEREF _Toc57386531 \h </w:instrText>
                    </w:r>
                    <w:r w:rsidR="008E229A">
                      <w:rPr>
                        <w:noProof/>
                        <w:webHidden/>
                      </w:rPr>
                    </w:r>
                    <w:r w:rsidR="008E229A">
                      <w:rPr>
                        <w:noProof/>
                        <w:webHidden/>
                      </w:rPr>
                      <w:fldChar w:fldCharType="separate"/>
                    </w:r>
                    <w:r w:rsidR="008E229A">
                      <w:rPr>
                        <w:noProof/>
                        <w:webHidden/>
                      </w:rPr>
                      <w:t>1</w:t>
                    </w:r>
                    <w:r w:rsidR="008E229A">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32" w:history="1">
                    <w:r w:rsidRPr="00601704">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_Toc57386532 \h </w:instrText>
                    </w:r>
                    <w:r>
                      <w:rPr>
                        <w:noProof/>
                        <w:webHidden/>
                      </w:rPr>
                    </w:r>
                    <w:r>
                      <w:rPr>
                        <w:noProof/>
                        <w:webHidden/>
                      </w:rPr>
                      <w:fldChar w:fldCharType="separate"/>
                    </w:r>
                    <w:r>
                      <w:rPr>
                        <w:noProof/>
                        <w:webHidden/>
                      </w:rPr>
                      <w:t>3</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33" w:history="1">
                    <w:r w:rsidRPr="00601704">
                      <w:rPr>
                        <w:rStyle w:val="af0"/>
                        <w:rFonts w:ascii="黑体" w:eastAsia="黑体" w:cs="Arial"/>
                        <w:noProof/>
                        <w:kern w:val="0"/>
                      </w:rPr>
                      <w:t>(</w:t>
                    </w:r>
                    <w:r w:rsidRPr="00601704">
                      <w:rPr>
                        <w:rStyle w:val="af0"/>
                        <w:rFonts w:ascii="黑体" w:eastAsia="黑体" w:cs="Arial" w:hint="eastAsia"/>
                        <w:noProof/>
                        <w:kern w:val="0"/>
                      </w:rPr>
                      <w:t>一</w:t>
                    </w:r>
                    <w:r w:rsidRPr="00601704">
                      <w:rPr>
                        <w:rStyle w:val="af0"/>
                        <w:rFonts w:ascii="黑体" w:eastAsia="黑体" w:cs="Arial"/>
                        <w:noProof/>
                        <w:kern w:val="0"/>
                      </w:rPr>
                      <w:t>)</w:t>
                    </w:r>
                    <w:r w:rsidRPr="00601704">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_Toc57386533 \h </w:instrText>
                    </w:r>
                    <w:r>
                      <w:rPr>
                        <w:noProof/>
                        <w:webHidden/>
                      </w:rPr>
                    </w:r>
                    <w:r>
                      <w:rPr>
                        <w:noProof/>
                        <w:webHidden/>
                      </w:rPr>
                      <w:fldChar w:fldCharType="separate"/>
                    </w:r>
                    <w:r>
                      <w:rPr>
                        <w:noProof/>
                        <w:webHidden/>
                      </w:rPr>
                      <w:t>3</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34" w:history="1">
                    <w:r w:rsidRPr="00601704">
                      <w:rPr>
                        <w:rStyle w:val="af0"/>
                        <w:rFonts w:cs="Arial"/>
                        <w:noProof/>
                        <w:kern w:val="0"/>
                      </w:rPr>
                      <w:t>1</w:t>
                    </w:r>
                    <w:r w:rsidRPr="00601704">
                      <w:rPr>
                        <w:rStyle w:val="af0"/>
                        <w:rFonts w:cs="Arial" w:hint="eastAsia"/>
                        <w:noProof/>
                        <w:kern w:val="0"/>
                      </w:rPr>
                      <w:t>、国际原油收盘价涨跌情况（单位：美元</w:t>
                    </w:r>
                    <w:r w:rsidRPr="00601704">
                      <w:rPr>
                        <w:rStyle w:val="af0"/>
                        <w:rFonts w:cs="Arial"/>
                        <w:noProof/>
                        <w:kern w:val="0"/>
                      </w:rPr>
                      <w:t>/</w:t>
                    </w:r>
                    <w:r w:rsidRPr="00601704">
                      <w:rPr>
                        <w:rStyle w:val="af0"/>
                        <w:rFonts w:cs="Arial" w:hint="eastAsia"/>
                        <w:noProof/>
                        <w:kern w:val="0"/>
                      </w:rPr>
                      <w:t>桶）</w:t>
                    </w:r>
                    <w:r>
                      <w:rPr>
                        <w:noProof/>
                        <w:webHidden/>
                      </w:rPr>
                      <w:tab/>
                    </w:r>
                    <w:r>
                      <w:rPr>
                        <w:noProof/>
                        <w:webHidden/>
                      </w:rPr>
                      <w:fldChar w:fldCharType="begin"/>
                    </w:r>
                    <w:r>
                      <w:rPr>
                        <w:noProof/>
                        <w:webHidden/>
                      </w:rPr>
                      <w:instrText xml:space="preserve"> PAGEREF _Toc57386534 \h </w:instrText>
                    </w:r>
                    <w:r>
                      <w:rPr>
                        <w:noProof/>
                        <w:webHidden/>
                      </w:rPr>
                    </w:r>
                    <w:r>
                      <w:rPr>
                        <w:noProof/>
                        <w:webHidden/>
                      </w:rPr>
                      <w:fldChar w:fldCharType="separate"/>
                    </w:r>
                    <w:r>
                      <w:rPr>
                        <w:noProof/>
                        <w:webHidden/>
                      </w:rPr>
                      <w:t>3</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35" w:history="1">
                    <w:r w:rsidRPr="00601704">
                      <w:rPr>
                        <w:rStyle w:val="af0"/>
                        <w:rFonts w:cs="Arial"/>
                        <w:noProof/>
                        <w:kern w:val="0"/>
                      </w:rPr>
                      <w:t>2.2020</w:t>
                    </w:r>
                    <w:r w:rsidRPr="00601704">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_Toc57386535 \h </w:instrText>
                    </w:r>
                    <w:r>
                      <w:rPr>
                        <w:noProof/>
                        <w:webHidden/>
                      </w:rPr>
                    </w:r>
                    <w:r>
                      <w:rPr>
                        <w:noProof/>
                        <w:webHidden/>
                      </w:rPr>
                      <w:fldChar w:fldCharType="separate"/>
                    </w:r>
                    <w:r>
                      <w:rPr>
                        <w:noProof/>
                        <w:webHidden/>
                      </w:rPr>
                      <w:t>4</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36" w:history="1">
                    <w:r w:rsidRPr="00601704">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_Toc57386536 \h </w:instrText>
                    </w:r>
                    <w:r>
                      <w:rPr>
                        <w:noProof/>
                        <w:webHidden/>
                      </w:rPr>
                    </w:r>
                    <w:r>
                      <w:rPr>
                        <w:noProof/>
                        <w:webHidden/>
                      </w:rPr>
                      <w:fldChar w:fldCharType="separate"/>
                    </w:r>
                    <w:r>
                      <w:rPr>
                        <w:noProof/>
                        <w:webHidden/>
                      </w:rPr>
                      <w:t>4</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37" w:history="1">
                    <w:r w:rsidRPr="00601704">
                      <w:rPr>
                        <w:rStyle w:val="af0"/>
                        <w:rFonts w:ascii="黑体" w:eastAsia="黑体"/>
                        <w:noProof/>
                      </w:rPr>
                      <w:t>1.</w:t>
                    </w:r>
                    <w:r w:rsidRPr="00601704">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_Toc57386537 \h </w:instrText>
                    </w:r>
                    <w:r>
                      <w:rPr>
                        <w:noProof/>
                        <w:webHidden/>
                      </w:rPr>
                    </w:r>
                    <w:r>
                      <w:rPr>
                        <w:noProof/>
                        <w:webHidden/>
                      </w:rPr>
                      <w:fldChar w:fldCharType="separate"/>
                    </w:r>
                    <w:r>
                      <w:rPr>
                        <w:noProof/>
                        <w:webHidden/>
                      </w:rPr>
                      <w:t>4</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38" w:history="1">
                    <w:r w:rsidRPr="00601704">
                      <w:rPr>
                        <w:rStyle w:val="af0"/>
                        <w:rFonts w:ascii="黑体" w:eastAsia="黑体"/>
                        <w:noProof/>
                      </w:rPr>
                      <w:t>2.</w:t>
                    </w:r>
                    <w:r w:rsidRPr="00601704">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_Toc57386538 \h </w:instrText>
                    </w:r>
                    <w:r>
                      <w:rPr>
                        <w:noProof/>
                        <w:webHidden/>
                      </w:rPr>
                    </w:r>
                    <w:r>
                      <w:rPr>
                        <w:noProof/>
                        <w:webHidden/>
                      </w:rPr>
                      <w:fldChar w:fldCharType="separate"/>
                    </w:r>
                    <w:r>
                      <w:rPr>
                        <w:noProof/>
                        <w:webHidden/>
                      </w:rPr>
                      <w:t>5</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39" w:history="1">
                    <w:r w:rsidRPr="00601704">
                      <w:rPr>
                        <w:rStyle w:val="af0"/>
                        <w:rFonts w:cs="Arial"/>
                        <w:bCs/>
                        <w:noProof/>
                      </w:rPr>
                      <w:t>3.</w:t>
                    </w:r>
                    <w:r w:rsidRPr="00601704">
                      <w:rPr>
                        <w:rStyle w:val="af0"/>
                        <w:rFonts w:cs="Arial" w:hint="eastAsia"/>
                        <w:bCs/>
                        <w:noProof/>
                      </w:rPr>
                      <w:t>世界经济形势</w:t>
                    </w:r>
                    <w:r>
                      <w:rPr>
                        <w:noProof/>
                        <w:webHidden/>
                      </w:rPr>
                      <w:tab/>
                    </w:r>
                    <w:r>
                      <w:rPr>
                        <w:noProof/>
                        <w:webHidden/>
                      </w:rPr>
                      <w:fldChar w:fldCharType="begin"/>
                    </w:r>
                    <w:r>
                      <w:rPr>
                        <w:noProof/>
                        <w:webHidden/>
                      </w:rPr>
                      <w:instrText xml:space="preserve"> PAGEREF _Toc57386539 \h </w:instrText>
                    </w:r>
                    <w:r>
                      <w:rPr>
                        <w:noProof/>
                        <w:webHidden/>
                      </w:rPr>
                    </w:r>
                    <w:r>
                      <w:rPr>
                        <w:noProof/>
                        <w:webHidden/>
                      </w:rPr>
                      <w:fldChar w:fldCharType="separate"/>
                    </w:r>
                    <w:r>
                      <w:rPr>
                        <w:noProof/>
                        <w:webHidden/>
                      </w:rPr>
                      <w:t>10</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0" w:history="1">
                    <w:r w:rsidRPr="00601704">
                      <w:rPr>
                        <w:rStyle w:val="af0"/>
                        <w:rFonts w:cs="Arial" w:hint="eastAsia"/>
                        <w:noProof/>
                        <w:kern w:val="0"/>
                      </w:rPr>
                      <w:t>（三）、</w:t>
                    </w:r>
                    <w:r w:rsidRPr="00601704">
                      <w:rPr>
                        <w:rStyle w:val="af0"/>
                        <w:rFonts w:cs="Arial"/>
                        <w:noProof/>
                        <w:kern w:val="0"/>
                      </w:rPr>
                      <w:t>2020</w:t>
                    </w:r>
                    <w:r w:rsidRPr="00601704">
                      <w:rPr>
                        <w:rStyle w:val="af0"/>
                        <w:rFonts w:cs="Arial" w:hint="eastAsia"/>
                        <w:noProof/>
                        <w:kern w:val="0"/>
                      </w:rPr>
                      <w:t>年</w:t>
                    </w:r>
                    <w:r w:rsidRPr="00601704">
                      <w:rPr>
                        <w:rStyle w:val="af0"/>
                        <w:rFonts w:cs="Arial"/>
                        <w:noProof/>
                        <w:kern w:val="0"/>
                      </w:rPr>
                      <w:t>9</w:t>
                    </w:r>
                    <w:r w:rsidRPr="00601704">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_Toc57386540 \h </w:instrText>
                    </w:r>
                    <w:r>
                      <w:rPr>
                        <w:noProof/>
                        <w:webHidden/>
                      </w:rPr>
                    </w:r>
                    <w:r>
                      <w:rPr>
                        <w:noProof/>
                        <w:webHidden/>
                      </w:rPr>
                      <w:fldChar w:fldCharType="separate"/>
                    </w:r>
                    <w:r>
                      <w:rPr>
                        <w:noProof/>
                        <w:webHidden/>
                      </w:rPr>
                      <w:t>12</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1" w:history="1">
                    <w:r w:rsidRPr="00601704">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_Toc57386541 \h </w:instrText>
                    </w:r>
                    <w:r>
                      <w:rPr>
                        <w:noProof/>
                        <w:webHidden/>
                      </w:rPr>
                    </w:r>
                    <w:r>
                      <w:rPr>
                        <w:noProof/>
                        <w:webHidden/>
                      </w:rPr>
                      <w:fldChar w:fldCharType="separate"/>
                    </w:r>
                    <w:r>
                      <w:rPr>
                        <w:noProof/>
                        <w:webHidden/>
                      </w:rPr>
                      <w:t>15</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2" w:history="1">
                    <w:r w:rsidRPr="00601704">
                      <w:rPr>
                        <w:rStyle w:val="af0"/>
                        <w:rFonts w:ascii="黑体" w:eastAsia="黑体" w:hint="eastAsia"/>
                        <w:noProof/>
                      </w:rPr>
                      <w:t>二、</w:t>
                    </w:r>
                    <w:r w:rsidRPr="00601704">
                      <w:rPr>
                        <w:rStyle w:val="af0"/>
                        <w:rFonts w:ascii="黑体" w:eastAsia="黑体"/>
                        <w:noProof/>
                      </w:rPr>
                      <w:t xml:space="preserve"> </w:t>
                    </w:r>
                    <w:r w:rsidRPr="00601704">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_Toc57386542 \h </w:instrText>
                    </w:r>
                    <w:r>
                      <w:rPr>
                        <w:noProof/>
                        <w:webHidden/>
                      </w:rPr>
                    </w:r>
                    <w:r>
                      <w:rPr>
                        <w:noProof/>
                        <w:webHidden/>
                      </w:rPr>
                      <w:fldChar w:fldCharType="separate"/>
                    </w:r>
                    <w:r>
                      <w:rPr>
                        <w:noProof/>
                        <w:webHidden/>
                      </w:rPr>
                      <w:t>18</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43" w:history="1">
                    <w:r w:rsidRPr="00601704">
                      <w:rPr>
                        <w:rStyle w:val="af0"/>
                        <w:noProof/>
                      </w:rPr>
                      <w:t>2.1</w:t>
                    </w:r>
                    <w:r w:rsidRPr="00601704">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_Toc57386543 \h </w:instrText>
                    </w:r>
                    <w:r>
                      <w:rPr>
                        <w:noProof/>
                        <w:webHidden/>
                      </w:rPr>
                    </w:r>
                    <w:r>
                      <w:rPr>
                        <w:noProof/>
                        <w:webHidden/>
                      </w:rPr>
                      <w:fldChar w:fldCharType="separate"/>
                    </w:r>
                    <w:r>
                      <w:rPr>
                        <w:noProof/>
                        <w:webHidden/>
                      </w:rPr>
                      <w:t>18</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44" w:history="1">
                    <w:r w:rsidRPr="00601704">
                      <w:rPr>
                        <w:rStyle w:val="af0"/>
                        <w:rFonts w:asciiTheme="minorEastAsia" w:hAnsiTheme="minorEastAsia"/>
                        <w:noProof/>
                      </w:rPr>
                      <w:t>2.2</w:t>
                    </w:r>
                    <w:r w:rsidRPr="00601704">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_Toc57386544 \h </w:instrText>
                    </w:r>
                    <w:r>
                      <w:rPr>
                        <w:noProof/>
                        <w:webHidden/>
                      </w:rPr>
                    </w:r>
                    <w:r>
                      <w:rPr>
                        <w:noProof/>
                        <w:webHidden/>
                      </w:rPr>
                      <w:fldChar w:fldCharType="separate"/>
                    </w:r>
                    <w:r>
                      <w:rPr>
                        <w:noProof/>
                        <w:webHidden/>
                      </w:rPr>
                      <w:t>19</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45" w:history="1">
                    <w:r w:rsidRPr="00601704">
                      <w:rPr>
                        <w:rStyle w:val="af0"/>
                        <w:rFonts w:asciiTheme="minorEastAsia" w:hAnsiTheme="minorEastAsia"/>
                        <w:noProof/>
                      </w:rPr>
                      <w:t>2.3</w:t>
                    </w:r>
                    <w:r w:rsidRPr="00601704">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_Toc57386545 \h </w:instrText>
                    </w:r>
                    <w:r>
                      <w:rPr>
                        <w:noProof/>
                        <w:webHidden/>
                      </w:rPr>
                    </w:r>
                    <w:r>
                      <w:rPr>
                        <w:noProof/>
                        <w:webHidden/>
                      </w:rPr>
                      <w:fldChar w:fldCharType="separate"/>
                    </w:r>
                    <w:r>
                      <w:rPr>
                        <w:noProof/>
                        <w:webHidden/>
                      </w:rPr>
                      <w:t>19</w:t>
                    </w:r>
                    <w:r>
                      <w:rPr>
                        <w:noProof/>
                        <w:webHidden/>
                      </w:rPr>
                      <w:fldChar w:fldCharType="end"/>
                    </w:r>
                  </w:hyperlink>
                </w:p>
                <w:p w:rsidR="008E229A" w:rsidRDefault="008E229A">
                  <w:pPr>
                    <w:pStyle w:val="21"/>
                    <w:rPr>
                      <w:rFonts w:asciiTheme="minorHAnsi" w:eastAsiaTheme="minorEastAsia" w:hAnsiTheme="minorHAnsi" w:cstheme="minorBidi"/>
                      <w:b w:val="0"/>
                      <w:smallCaps w:val="0"/>
                      <w:noProof/>
                      <w:color w:val="auto"/>
                      <w:sz w:val="21"/>
                      <w:szCs w:val="22"/>
                    </w:rPr>
                  </w:pPr>
                  <w:hyperlink w:anchor="_Toc57386546" w:history="1">
                    <w:r w:rsidRPr="00601704">
                      <w:rPr>
                        <w:rStyle w:val="af0"/>
                        <w:rFonts w:asciiTheme="minorEastAsia" w:hAnsiTheme="minorEastAsia"/>
                        <w:noProof/>
                      </w:rPr>
                      <w:t>2.4</w:t>
                    </w:r>
                    <w:r w:rsidRPr="00601704">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_Toc57386546 \h </w:instrText>
                    </w:r>
                    <w:r>
                      <w:rPr>
                        <w:noProof/>
                        <w:webHidden/>
                      </w:rPr>
                    </w:r>
                    <w:r>
                      <w:rPr>
                        <w:noProof/>
                        <w:webHidden/>
                      </w:rPr>
                      <w:fldChar w:fldCharType="separate"/>
                    </w:r>
                    <w:r>
                      <w:rPr>
                        <w:noProof/>
                        <w:webHidden/>
                      </w:rPr>
                      <w:t>22</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7" w:history="1">
                    <w:r w:rsidRPr="00601704">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_Toc57386547 \h </w:instrText>
                    </w:r>
                    <w:r>
                      <w:rPr>
                        <w:noProof/>
                        <w:webHidden/>
                      </w:rPr>
                    </w:r>
                    <w:r>
                      <w:rPr>
                        <w:noProof/>
                        <w:webHidden/>
                      </w:rPr>
                      <w:fldChar w:fldCharType="separate"/>
                    </w:r>
                    <w:r>
                      <w:rPr>
                        <w:noProof/>
                        <w:webHidden/>
                      </w:rPr>
                      <w:t>23</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8" w:history="1">
                    <w:r w:rsidRPr="00601704">
                      <w:rPr>
                        <w:rStyle w:val="af0"/>
                        <w:rFonts w:asciiTheme="minorEastAsia" w:hAnsiTheme="minorEastAsia"/>
                        <w:noProof/>
                      </w:rPr>
                      <w:t>3</w:t>
                    </w:r>
                    <w:r w:rsidRPr="00601704">
                      <w:rPr>
                        <w:rStyle w:val="af0"/>
                        <w:rFonts w:asciiTheme="minorEastAsia" w:hAnsiTheme="minorEastAsia" w:hint="eastAsia"/>
                        <w:noProof/>
                      </w:rPr>
                      <w:t>．</w:t>
                    </w:r>
                    <w:r w:rsidRPr="00601704">
                      <w:rPr>
                        <w:rStyle w:val="af0"/>
                        <w:rFonts w:asciiTheme="minorEastAsia" w:hAnsiTheme="minorEastAsia"/>
                        <w:noProof/>
                      </w:rPr>
                      <w:t>1</w:t>
                    </w:r>
                    <w:r w:rsidRPr="00601704">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_Toc57386548 \h </w:instrText>
                    </w:r>
                    <w:r>
                      <w:rPr>
                        <w:noProof/>
                        <w:webHidden/>
                      </w:rPr>
                    </w:r>
                    <w:r>
                      <w:rPr>
                        <w:noProof/>
                        <w:webHidden/>
                      </w:rPr>
                      <w:fldChar w:fldCharType="separate"/>
                    </w:r>
                    <w:r>
                      <w:rPr>
                        <w:noProof/>
                        <w:webHidden/>
                      </w:rPr>
                      <w:t>23</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49" w:history="1">
                    <w:r w:rsidRPr="00601704">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_Toc57386549 \h </w:instrText>
                    </w:r>
                    <w:r>
                      <w:rPr>
                        <w:noProof/>
                        <w:webHidden/>
                      </w:rPr>
                    </w:r>
                    <w:r>
                      <w:rPr>
                        <w:noProof/>
                        <w:webHidden/>
                      </w:rPr>
                      <w:fldChar w:fldCharType="separate"/>
                    </w:r>
                    <w:r>
                      <w:rPr>
                        <w:noProof/>
                        <w:webHidden/>
                      </w:rPr>
                      <w:t>26</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50" w:history="1">
                    <w:r w:rsidRPr="00601704">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_Toc57386550 \h </w:instrText>
                    </w:r>
                    <w:r>
                      <w:rPr>
                        <w:noProof/>
                        <w:webHidden/>
                      </w:rPr>
                    </w:r>
                    <w:r>
                      <w:rPr>
                        <w:noProof/>
                        <w:webHidden/>
                      </w:rPr>
                      <w:fldChar w:fldCharType="separate"/>
                    </w:r>
                    <w:r>
                      <w:rPr>
                        <w:noProof/>
                        <w:webHidden/>
                      </w:rPr>
                      <w:t>28</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51" w:history="1">
                    <w:r w:rsidRPr="00601704">
                      <w:rPr>
                        <w:rStyle w:val="af0"/>
                        <w:rFonts w:ascii="黑体" w:hint="eastAsia"/>
                        <w:noProof/>
                      </w:rPr>
                      <w:t>六、</w:t>
                    </w:r>
                    <w:r w:rsidRPr="00601704">
                      <w:rPr>
                        <w:rStyle w:val="af0"/>
                        <w:rFonts w:ascii="黑体"/>
                        <w:noProof/>
                      </w:rPr>
                      <w:t>D</w:t>
                    </w:r>
                    <w:r w:rsidRPr="00601704">
                      <w:rPr>
                        <w:rStyle w:val="af0"/>
                        <w:rFonts w:ascii="黑体" w:hint="eastAsia"/>
                        <w:noProof/>
                      </w:rPr>
                      <w:t>系列特种溶剂油</w:t>
                    </w:r>
                    <w:r>
                      <w:rPr>
                        <w:noProof/>
                        <w:webHidden/>
                      </w:rPr>
                      <w:tab/>
                    </w:r>
                    <w:r>
                      <w:rPr>
                        <w:noProof/>
                        <w:webHidden/>
                      </w:rPr>
                      <w:fldChar w:fldCharType="begin"/>
                    </w:r>
                    <w:r>
                      <w:rPr>
                        <w:noProof/>
                        <w:webHidden/>
                      </w:rPr>
                      <w:instrText xml:space="preserve"> PAGEREF _Toc57386551 \h </w:instrText>
                    </w:r>
                    <w:r>
                      <w:rPr>
                        <w:noProof/>
                        <w:webHidden/>
                      </w:rPr>
                    </w:r>
                    <w:r>
                      <w:rPr>
                        <w:noProof/>
                        <w:webHidden/>
                      </w:rPr>
                      <w:fldChar w:fldCharType="separate"/>
                    </w:r>
                    <w:r>
                      <w:rPr>
                        <w:noProof/>
                        <w:webHidden/>
                      </w:rPr>
                      <w:t>35</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52" w:history="1">
                    <w:r w:rsidRPr="00601704">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_Toc57386552 \h </w:instrText>
                    </w:r>
                    <w:r>
                      <w:rPr>
                        <w:noProof/>
                        <w:webHidden/>
                      </w:rPr>
                    </w:r>
                    <w:r>
                      <w:rPr>
                        <w:noProof/>
                        <w:webHidden/>
                      </w:rPr>
                      <w:fldChar w:fldCharType="separate"/>
                    </w:r>
                    <w:r>
                      <w:rPr>
                        <w:noProof/>
                        <w:webHidden/>
                      </w:rPr>
                      <w:t>39</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53" w:history="1">
                    <w:r w:rsidRPr="00601704">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_Toc57386553 \h </w:instrText>
                    </w:r>
                    <w:r>
                      <w:rPr>
                        <w:noProof/>
                        <w:webHidden/>
                      </w:rPr>
                    </w:r>
                    <w:r>
                      <w:rPr>
                        <w:noProof/>
                        <w:webHidden/>
                      </w:rPr>
                      <w:fldChar w:fldCharType="separate"/>
                    </w:r>
                    <w:r>
                      <w:rPr>
                        <w:noProof/>
                        <w:webHidden/>
                      </w:rPr>
                      <w:t>47</w:t>
                    </w:r>
                    <w:r>
                      <w:rPr>
                        <w:noProof/>
                        <w:webHidden/>
                      </w:rPr>
                      <w:fldChar w:fldCharType="end"/>
                    </w:r>
                  </w:hyperlink>
                </w:p>
                <w:p w:rsidR="008E229A" w:rsidRDefault="008E229A">
                  <w:pPr>
                    <w:pStyle w:val="10"/>
                    <w:rPr>
                      <w:rFonts w:asciiTheme="minorHAnsi" w:eastAsiaTheme="minorEastAsia" w:hAnsiTheme="minorHAnsi" w:cstheme="minorBidi"/>
                      <w:b w:val="0"/>
                      <w:bCs w:val="0"/>
                      <w:caps w:val="0"/>
                      <w:noProof/>
                      <w:color w:val="auto"/>
                      <w:sz w:val="21"/>
                      <w:szCs w:val="22"/>
                    </w:rPr>
                  </w:pPr>
                  <w:hyperlink w:anchor="_Toc57386554" w:history="1">
                    <w:r w:rsidRPr="00601704">
                      <w:rPr>
                        <w:rStyle w:val="af0"/>
                        <w:rFonts w:ascii="华文仿宋" w:eastAsia="华文仿宋" w:hAnsi="华文仿宋" w:hint="eastAsia"/>
                        <w:noProof/>
                      </w:rPr>
                      <w:t>九、</w:t>
                    </w:r>
                    <w:r w:rsidRPr="00601704">
                      <w:rPr>
                        <w:rStyle w:val="af0"/>
                        <w:rFonts w:ascii="华文仿宋" w:eastAsia="华文仿宋" w:hAnsi="华文仿宋"/>
                        <w:noProof/>
                      </w:rPr>
                      <w:t>2020</w:t>
                    </w:r>
                    <w:r w:rsidRPr="00601704">
                      <w:rPr>
                        <w:rStyle w:val="af0"/>
                        <w:rFonts w:ascii="华文仿宋" w:eastAsia="华文仿宋" w:hAnsi="华文仿宋" w:hint="eastAsia"/>
                        <w:noProof/>
                      </w:rPr>
                      <w:t>年</w:t>
                    </w:r>
                    <w:r w:rsidRPr="00601704">
                      <w:rPr>
                        <w:rStyle w:val="af0"/>
                        <w:rFonts w:ascii="华文仿宋" w:eastAsia="华文仿宋" w:hAnsi="华文仿宋"/>
                        <w:noProof/>
                      </w:rPr>
                      <w:t>9</w:t>
                    </w:r>
                    <w:r w:rsidRPr="00601704">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_Toc57386554 \h </w:instrText>
                    </w:r>
                    <w:r>
                      <w:rPr>
                        <w:noProof/>
                        <w:webHidden/>
                      </w:rPr>
                    </w:r>
                    <w:r>
                      <w:rPr>
                        <w:noProof/>
                        <w:webHidden/>
                      </w:rPr>
                      <w:fldChar w:fldCharType="separate"/>
                    </w:r>
                    <w:r>
                      <w:rPr>
                        <w:noProof/>
                        <w:webHidden/>
                      </w:rPr>
                      <w:t>49</w:t>
                    </w:r>
                    <w:r>
                      <w:rPr>
                        <w:noProof/>
                        <w:webHidden/>
                      </w:rPr>
                      <w:fldChar w:fldCharType="end"/>
                    </w:r>
                  </w:hyperlink>
                </w:p>
                <w:p w:rsidR="00B82D24" w:rsidRDefault="00912D6B">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55571951"/>
      <w:bookmarkStart w:id="76" w:name="_Toc56177280"/>
      <w:bookmarkStart w:id="77" w:name="_Toc56781723"/>
      <w:bookmarkStart w:id="78" w:name="_Toc27193"/>
      <w:bookmarkStart w:id="79" w:name="_Toc536797012"/>
      <w:bookmarkStart w:id="80" w:name="_Toc505350007"/>
      <w:bookmarkStart w:id="81" w:name="_Toc296600809"/>
      <w:bookmarkStart w:id="82" w:name="_Toc281568199"/>
      <w:bookmarkStart w:id="83" w:name="_Toc158203127"/>
      <w:bookmarkStart w:id="84" w:name="_Toc239847712"/>
      <w:bookmarkStart w:id="85" w:name="_Toc485828984"/>
      <w:bookmarkStart w:id="86" w:name="_Toc5976969"/>
      <w:bookmarkStart w:id="87" w:name="_Toc57386532"/>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87"/>
    </w:p>
    <w:p w:rsidR="00F6162F" w:rsidRDefault="00F6162F" w:rsidP="00F6162F">
      <w:pPr>
        <w:outlineLvl w:val="0"/>
        <w:rPr>
          <w:rFonts w:ascii="黑体" w:eastAsia="黑体" w:hAnsi="宋体" w:cs="Arial"/>
          <w:b/>
          <w:bCs/>
          <w:kern w:val="0"/>
          <w:sz w:val="30"/>
          <w:szCs w:val="30"/>
        </w:rPr>
      </w:pPr>
      <w:bookmarkStart w:id="88" w:name="_Toc4768329"/>
      <w:bookmarkStart w:id="89" w:name="_Toc1736576"/>
      <w:bookmarkStart w:id="90" w:name="_Toc5976951"/>
      <w:bookmarkStart w:id="91" w:name="_Toc4768349"/>
      <w:bookmarkStart w:id="92" w:name="_Toc5281976"/>
      <w:bookmarkStart w:id="93" w:name="_Toc2934039"/>
      <w:bookmarkStart w:id="94" w:name="_Toc5976971"/>
      <w:bookmarkStart w:id="95" w:name="_Toc2934018"/>
      <w:bookmarkStart w:id="96" w:name="_Toc504051935"/>
      <w:bookmarkStart w:id="97" w:name="_Toc4160079"/>
      <w:bookmarkStart w:id="98" w:name="_Toc10211758"/>
      <w:bookmarkStart w:id="99" w:name="_Toc15022873"/>
      <w:bookmarkStart w:id="100" w:name="_Toc15049630"/>
      <w:bookmarkStart w:id="101" w:name="_Toc15654572"/>
      <w:bookmarkStart w:id="102" w:name="_Toc16257695"/>
      <w:bookmarkStart w:id="103" w:name="_Toc16861047"/>
      <w:bookmarkStart w:id="104" w:name="_Toc17467205"/>
      <w:bookmarkStart w:id="105" w:name="_Toc18072984"/>
      <w:bookmarkStart w:id="106" w:name="_Toc18680403"/>
      <w:bookmarkStart w:id="107" w:name="_Toc19195106"/>
      <w:bookmarkStart w:id="108" w:name="_Toc19887428"/>
      <w:bookmarkStart w:id="109" w:name="_Toc20494323"/>
      <w:bookmarkStart w:id="110" w:name="_Toc21702277"/>
      <w:bookmarkStart w:id="111" w:name="_Toc22307196"/>
      <w:bookmarkStart w:id="112" w:name="_Toc22911754"/>
      <w:bookmarkStart w:id="113" w:name="_Toc23513669"/>
      <w:bookmarkStart w:id="114" w:name="_Toc24117016"/>
      <w:bookmarkStart w:id="115" w:name="_Toc24722670"/>
      <w:bookmarkStart w:id="116" w:name="_Toc25325018"/>
      <w:bookmarkStart w:id="117" w:name="_Toc25932473"/>
      <w:bookmarkStart w:id="118" w:name="_Toc26536324"/>
      <w:bookmarkStart w:id="119" w:name="_Toc27141682"/>
      <w:bookmarkStart w:id="120" w:name="_Toc27745325"/>
      <w:bookmarkStart w:id="121" w:name="_Toc28351973"/>
      <w:bookmarkStart w:id="122" w:name="_Toc28955191"/>
      <w:bookmarkStart w:id="123" w:name="_Toc29558244"/>
      <w:bookmarkStart w:id="124" w:name="_Toc30169328"/>
      <w:bookmarkStart w:id="125" w:name="_Toc31978536"/>
      <w:bookmarkStart w:id="126" w:name="_Toc32586731"/>
      <w:bookmarkStart w:id="127" w:name="_Toc33192389"/>
      <w:bookmarkStart w:id="128" w:name="_Toc33798260"/>
      <w:bookmarkStart w:id="129" w:name="_Toc34399802"/>
      <w:bookmarkStart w:id="130" w:name="_Toc35004639"/>
      <w:bookmarkStart w:id="131" w:name="_Toc35607045"/>
      <w:bookmarkStart w:id="132" w:name="_Toc36211376"/>
      <w:bookmarkStart w:id="133" w:name="_Toc38634424"/>
      <w:bookmarkStart w:id="134" w:name="_Toc39155445"/>
      <w:bookmarkStart w:id="135" w:name="_Toc39847208"/>
      <w:bookmarkStart w:id="136" w:name="_Toc40446761"/>
      <w:bookmarkStart w:id="137" w:name="_Toc41056483"/>
      <w:bookmarkStart w:id="138" w:name="_Toc41660321"/>
      <w:bookmarkStart w:id="139" w:name="_Toc42262297"/>
      <w:bookmarkStart w:id="140" w:name="_Toc42869881"/>
      <w:bookmarkStart w:id="141" w:name="_Toc43471970"/>
      <w:bookmarkStart w:id="142" w:name="_Toc44685702"/>
      <w:bookmarkStart w:id="143" w:name="_Toc45287789"/>
      <w:bookmarkStart w:id="144" w:name="_Toc45891954"/>
      <w:bookmarkStart w:id="145" w:name="_Toc46493722"/>
      <w:bookmarkStart w:id="146" w:name="_Toc47102094"/>
      <w:bookmarkStart w:id="147" w:name="_Toc47704894"/>
      <w:bookmarkStart w:id="148" w:name="_Toc48311177"/>
      <w:bookmarkStart w:id="149" w:name="_Toc48918399"/>
      <w:bookmarkStart w:id="150" w:name="_Toc49521457"/>
      <w:bookmarkStart w:id="151" w:name="_Toc50126766"/>
      <w:bookmarkStart w:id="152" w:name="_Toc50730421"/>
      <w:bookmarkStart w:id="153" w:name="_Toc51337300"/>
      <w:bookmarkStart w:id="154" w:name="_Toc51943149"/>
      <w:bookmarkStart w:id="155" w:name="_Toc53154923"/>
      <w:bookmarkStart w:id="156" w:name="_Toc53758391"/>
      <w:bookmarkStart w:id="157" w:name="_Toc54362778"/>
      <w:bookmarkStart w:id="158" w:name="_Toc54967602"/>
      <w:bookmarkStart w:id="159" w:name="_Toc55571952"/>
      <w:bookmarkStart w:id="160" w:name="_Toc56177281"/>
      <w:bookmarkStart w:id="161" w:name="_Toc56781724"/>
      <w:bookmarkStart w:id="162" w:name="_Toc57386533"/>
      <w:r>
        <w:rPr>
          <w:rFonts w:ascii="黑体" w:eastAsia="黑体" w:hAnsi="宋体" w:cs="Arial" w:hint="eastAsia"/>
          <w:b/>
          <w:bCs/>
          <w:kern w:val="0"/>
          <w:sz w:val="30"/>
          <w:szCs w:val="30"/>
        </w:rPr>
        <w:t>(一)、国际原油市场回顾</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63" w:name="_Toc15022874"/>
      <w:bookmarkStart w:id="164" w:name="_Toc15049631"/>
      <w:bookmarkStart w:id="165" w:name="_Toc15654573"/>
      <w:bookmarkStart w:id="166" w:name="_Toc16257696"/>
      <w:bookmarkStart w:id="167" w:name="_Toc16861048"/>
      <w:bookmarkStart w:id="168" w:name="_Toc17467206"/>
      <w:bookmarkStart w:id="169" w:name="_Toc18072985"/>
      <w:bookmarkStart w:id="170" w:name="_Toc18680404"/>
      <w:bookmarkStart w:id="171" w:name="_Toc19195107"/>
      <w:bookmarkStart w:id="172" w:name="_Toc19887429"/>
      <w:bookmarkStart w:id="173" w:name="_Toc20494324"/>
      <w:bookmarkStart w:id="174" w:name="_Toc21702278"/>
      <w:bookmarkStart w:id="175" w:name="_Toc22307197"/>
      <w:bookmarkStart w:id="176" w:name="_Toc22911755"/>
      <w:bookmarkStart w:id="177" w:name="_Toc23513670"/>
      <w:bookmarkStart w:id="178" w:name="_Toc24117017"/>
      <w:bookmarkStart w:id="179" w:name="_Toc24722671"/>
      <w:bookmarkStart w:id="180" w:name="_Toc25325019"/>
      <w:bookmarkStart w:id="181" w:name="_Toc25932474"/>
      <w:bookmarkStart w:id="182" w:name="_Toc26536325"/>
      <w:bookmarkStart w:id="183" w:name="_Toc27141683"/>
      <w:bookmarkStart w:id="184" w:name="_Toc27745326"/>
      <w:bookmarkStart w:id="185" w:name="_Toc28351974"/>
      <w:bookmarkStart w:id="186" w:name="_Toc28955192"/>
      <w:bookmarkStart w:id="187" w:name="_Toc29558245"/>
      <w:bookmarkStart w:id="188" w:name="_Toc30169329"/>
      <w:bookmarkStart w:id="189" w:name="_Toc31978537"/>
      <w:bookmarkStart w:id="190" w:name="_Toc32586732"/>
      <w:bookmarkStart w:id="191" w:name="_Toc33192390"/>
      <w:bookmarkStart w:id="192" w:name="_Toc33798261"/>
      <w:bookmarkStart w:id="193" w:name="_Toc34399803"/>
      <w:bookmarkStart w:id="194" w:name="_Toc35004640"/>
      <w:bookmarkStart w:id="195" w:name="_Toc35607046"/>
      <w:bookmarkStart w:id="196" w:name="_Toc36211377"/>
      <w:bookmarkStart w:id="197" w:name="_Toc38634425"/>
      <w:bookmarkStart w:id="198" w:name="_Toc39155446"/>
      <w:bookmarkStart w:id="199" w:name="_Toc39847209"/>
      <w:bookmarkStart w:id="200" w:name="_Toc40446762"/>
      <w:bookmarkStart w:id="201" w:name="_Toc41056484"/>
      <w:bookmarkStart w:id="202" w:name="_Toc41660322"/>
      <w:bookmarkStart w:id="203" w:name="_Toc42262298"/>
      <w:bookmarkStart w:id="204" w:name="_Toc42869882"/>
      <w:bookmarkStart w:id="205" w:name="_Toc43471971"/>
      <w:bookmarkStart w:id="206" w:name="_Toc44685703"/>
      <w:bookmarkStart w:id="207" w:name="_Toc45287790"/>
      <w:bookmarkStart w:id="208" w:name="_Toc45891955"/>
      <w:bookmarkStart w:id="209" w:name="_Toc46493723"/>
      <w:bookmarkStart w:id="210" w:name="_Toc47102095"/>
      <w:bookmarkStart w:id="211" w:name="_Toc47704895"/>
      <w:bookmarkStart w:id="212" w:name="_Toc48311178"/>
      <w:bookmarkStart w:id="213" w:name="_Toc48918400"/>
      <w:bookmarkStart w:id="214" w:name="_Toc49521458"/>
      <w:bookmarkStart w:id="215" w:name="_Toc50126767"/>
      <w:bookmarkStart w:id="216" w:name="_Toc50730422"/>
      <w:bookmarkStart w:id="217" w:name="_Toc51337301"/>
      <w:bookmarkStart w:id="218" w:name="_Toc51943150"/>
      <w:bookmarkStart w:id="219" w:name="_Toc53154924"/>
      <w:bookmarkStart w:id="220" w:name="_Toc53758392"/>
      <w:bookmarkStart w:id="221" w:name="_Toc54362779"/>
      <w:bookmarkStart w:id="222" w:name="_Toc54967603"/>
      <w:bookmarkStart w:id="223" w:name="_Toc55571953"/>
      <w:bookmarkStart w:id="224" w:name="_Toc56177282"/>
      <w:bookmarkStart w:id="225" w:name="_Toc56781725"/>
      <w:bookmarkStart w:id="226" w:name="_Toc57386534"/>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7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BF1055" w:rsidTr="00307027">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F1055" w:rsidRDefault="00BF1055" w:rsidP="003070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F1055" w:rsidRDefault="00BF1055" w:rsidP="003070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F1055" w:rsidRDefault="00BF1055" w:rsidP="003070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BF1055" w:rsidRDefault="00BF1055" w:rsidP="003070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BF1055" w:rsidTr="00307027">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2020/11/19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41.74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44.2</w:t>
            </w:r>
          </w:p>
        </w:tc>
        <w:tc>
          <w:tcPr>
            <w:tcW w:w="5953" w:type="dxa"/>
            <w:tcBorders>
              <w:top w:val="single" w:sz="4" w:space="0" w:color="000000"/>
              <w:left w:val="single" w:sz="4" w:space="0" w:color="000000"/>
              <w:bottom w:val="single" w:sz="4" w:space="0" w:color="000000"/>
              <w:right w:val="single" w:sz="4" w:space="0" w:color="000000"/>
            </w:tcBorders>
            <w:vAlign w:val="center"/>
          </w:tcPr>
          <w:p w:rsidR="00BF1055" w:rsidRPr="000B35ED" w:rsidRDefault="00BF1055" w:rsidP="00307027">
            <w:pPr>
              <w:pStyle w:val="aa"/>
              <w:rPr>
                <w:rFonts w:ascii="华文仿宋" w:eastAsia="华文仿宋" w:hAnsi="华文仿宋" w:cs="华文仿宋"/>
                <w:color w:val="333335"/>
                <w:kern w:val="2"/>
                <w:sz w:val="28"/>
                <w:szCs w:val="28"/>
                <w:shd w:val="clear" w:color="auto" w:fill="FFFFFF"/>
              </w:rPr>
            </w:pPr>
            <w:r w:rsidRPr="00F97A1E">
              <w:rPr>
                <w:rFonts w:ascii="华文仿宋" w:eastAsia="华文仿宋" w:hAnsi="华文仿宋" w:cs="华文仿宋"/>
                <w:color w:val="333335"/>
                <w:kern w:val="2"/>
                <w:sz w:val="28"/>
                <w:szCs w:val="28"/>
                <w:shd w:val="clear" w:color="auto" w:fill="FFFFFF"/>
              </w:rPr>
              <w:t>原油收盘上涨，新冠疫苗将提振燃料需求的乐观情绪仍提振原油上涨，且日内公布的EIA原油库存意外减少也为油价提供利好</w:t>
            </w:r>
            <w:r w:rsidRPr="00ED6C4D">
              <w:rPr>
                <w:rFonts w:ascii="华文仿宋" w:eastAsia="华文仿宋" w:hAnsi="华文仿宋" w:cs="华文仿宋" w:hint="eastAsia"/>
                <w:color w:val="333335"/>
                <w:kern w:val="2"/>
                <w:sz w:val="28"/>
                <w:szCs w:val="28"/>
                <w:shd w:val="clear" w:color="auto" w:fill="FFFFFF"/>
              </w:rPr>
              <w:t>。</w:t>
            </w:r>
          </w:p>
        </w:tc>
      </w:tr>
      <w:tr w:rsidR="00BF1055" w:rsidTr="00307027">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2020/11/20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42.15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44.96</w:t>
            </w:r>
          </w:p>
        </w:tc>
        <w:tc>
          <w:tcPr>
            <w:tcW w:w="5953" w:type="dxa"/>
            <w:tcBorders>
              <w:top w:val="single" w:sz="4" w:space="0" w:color="000000"/>
              <w:left w:val="single" w:sz="4" w:space="0" w:color="000000"/>
              <w:bottom w:val="single" w:sz="4" w:space="0" w:color="000000"/>
              <w:right w:val="single" w:sz="4" w:space="0" w:color="000000"/>
            </w:tcBorders>
            <w:vAlign w:val="center"/>
          </w:tcPr>
          <w:p w:rsidR="00BF1055" w:rsidRPr="006633C1" w:rsidRDefault="00BF1055" w:rsidP="00307027">
            <w:pPr>
              <w:pStyle w:val="aa"/>
              <w:rPr>
                <w:rFonts w:ascii="华文仿宋" w:eastAsia="华文仿宋" w:hAnsi="华文仿宋" w:cs="华文仿宋"/>
                <w:color w:val="333335"/>
                <w:kern w:val="2"/>
                <w:sz w:val="28"/>
                <w:szCs w:val="28"/>
                <w:shd w:val="clear" w:color="auto" w:fill="FFFFFF"/>
              </w:rPr>
            </w:pPr>
            <w:r w:rsidRPr="00F97A1E">
              <w:rPr>
                <w:rFonts w:ascii="华文仿宋" w:eastAsia="华文仿宋" w:hAnsi="华文仿宋" w:cs="华文仿宋"/>
                <w:color w:val="333335"/>
                <w:kern w:val="2"/>
                <w:sz w:val="28"/>
                <w:szCs w:val="28"/>
                <w:shd w:val="clear" w:color="auto" w:fill="FFFFFF"/>
              </w:rPr>
              <w:t>原油收盘大幅上涨，连续三种候选新冠病毒疫苗的研究取得突破，激发了石油需求加速复苏的希望，提振油价上行。此外，市场对OPEC延长减产时间的乐观预期也利好原油</w:t>
            </w:r>
            <w:r w:rsidRPr="00ED6C4D">
              <w:rPr>
                <w:rFonts w:ascii="华文仿宋" w:eastAsia="华文仿宋" w:hAnsi="华文仿宋" w:cs="华文仿宋" w:hint="eastAsia"/>
                <w:color w:val="333335"/>
                <w:kern w:val="2"/>
                <w:sz w:val="28"/>
                <w:szCs w:val="28"/>
                <w:shd w:val="clear" w:color="auto" w:fill="FFFFFF"/>
              </w:rPr>
              <w:t>。</w:t>
            </w:r>
          </w:p>
        </w:tc>
      </w:tr>
      <w:tr w:rsidR="00BF1055" w:rsidTr="00307027">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2020/11/23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43.06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46.06</w:t>
            </w:r>
          </w:p>
        </w:tc>
        <w:tc>
          <w:tcPr>
            <w:tcW w:w="5953" w:type="dxa"/>
            <w:tcBorders>
              <w:top w:val="single" w:sz="4" w:space="0" w:color="000000"/>
              <w:left w:val="single" w:sz="4" w:space="0" w:color="000000"/>
              <w:bottom w:val="single" w:sz="4" w:space="0" w:color="000000"/>
              <w:right w:val="single" w:sz="4" w:space="0" w:color="000000"/>
            </w:tcBorders>
            <w:vAlign w:val="center"/>
          </w:tcPr>
          <w:p w:rsidR="00BF1055" w:rsidRPr="000B35ED" w:rsidRDefault="00BF1055" w:rsidP="00307027">
            <w:pPr>
              <w:pStyle w:val="aa"/>
              <w:rPr>
                <w:rFonts w:ascii="华文仿宋" w:eastAsia="华文仿宋" w:hAnsi="华文仿宋" w:cs="华文仿宋"/>
                <w:color w:val="333335"/>
                <w:kern w:val="2"/>
                <w:sz w:val="28"/>
                <w:szCs w:val="28"/>
                <w:shd w:val="clear" w:color="auto" w:fill="FFFFFF"/>
              </w:rPr>
            </w:pPr>
            <w:r w:rsidRPr="00F97A1E">
              <w:rPr>
                <w:rFonts w:ascii="华文仿宋" w:eastAsia="华文仿宋" w:hAnsi="华文仿宋" w:cs="华文仿宋"/>
                <w:color w:val="333335"/>
                <w:kern w:val="2"/>
                <w:sz w:val="28"/>
                <w:szCs w:val="28"/>
                <w:shd w:val="clear" w:color="auto" w:fill="FFFFFF"/>
              </w:rPr>
              <w:t>原油收盘上涨，也门胡塞武装袭击沙特阿美石油公司的一个储配站致使中东地缘局势升温。此外，新冠疫苗的研发取得积极进展也支撑油价</w:t>
            </w:r>
            <w:r w:rsidRPr="00ED6C4D">
              <w:rPr>
                <w:rFonts w:ascii="华文仿宋" w:eastAsia="华文仿宋" w:hAnsi="华文仿宋" w:cs="华文仿宋" w:hint="eastAsia"/>
                <w:color w:val="333335"/>
                <w:kern w:val="2"/>
                <w:sz w:val="28"/>
                <w:szCs w:val="28"/>
                <w:shd w:val="clear" w:color="auto" w:fill="FFFFFF"/>
              </w:rPr>
              <w:t>。</w:t>
            </w:r>
          </w:p>
        </w:tc>
      </w:tr>
      <w:tr w:rsidR="00BF1055" w:rsidTr="00307027">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2020/11/24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44.91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47.86</w:t>
            </w:r>
          </w:p>
        </w:tc>
        <w:tc>
          <w:tcPr>
            <w:tcW w:w="5953" w:type="dxa"/>
            <w:tcBorders>
              <w:top w:val="single" w:sz="4" w:space="0" w:color="000000"/>
              <w:left w:val="single" w:sz="4" w:space="0" w:color="000000"/>
              <w:bottom w:val="single" w:sz="4" w:space="0" w:color="000000"/>
              <w:right w:val="single" w:sz="4" w:space="0" w:color="000000"/>
            </w:tcBorders>
            <w:vAlign w:val="bottom"/>
          </w:tcPr>
          <w:p w:rsidR="00BF1055" w:rsidRPr="000B35ED" w:rsidRDefault="00BF1055" w:rsidP="00307027">
            <w:pPr>
              <w:pStyle w:val="aa"/>
              <w:rPr>
                <w:rFonts w:ascii="华文仿宋" w:eastAsia="华文仿宋" w:hAnsi="华文仿宋" w:cs="华文仿宋"/>
                <w:color w:val="333335"/>
                <w:kern w:val="2"/>
                <w:sz w:val="28"/>
                <w:szCs w:val="28"/>
                <w:shd w:val="clear" w:color="auto" w:fill="FFFFFF"/>
              </w:rPr>
            </w:pPr>
            <w:r w:rsidRPr="00F97A1E">
              <w:rPr>
                <w:rFonts w:ascii="华文仿宋" w:eastAsia="华文仿宋" w:hAnsi="华文仿宋" w:cs="华文仿宋"/>
                <w:color w:val="333335"/>
                <w:kern w:val="2"/>
                <w:sz w:val="28"/>
                <w:szCs w:val="28"/>
                <w:shd w:val="clear" w:color="auto" w:fill="FFFFFF"/>
              </w:rPr>
              <w:t>辉瑞正式提交疫苗紧急使用授权，新冠疫苗有望快速投入使用，加之市场对OPEC延长减产保持乐观预期，油价收盘小幅上涨</w:t>
            </w:r>
            <w:r w:rsidRPr="00ED6C4D">
              <w:rPr>
                <w:rFonts w:ascii="华文仿宋" w:eastAsia="华文仿宋" w:hAnsi="华文仿宋" w:cs="华文仿宋" w:hint="eastAsia"/>
                <w:color w:val="333335"/>
                <w:kern w:val="2"/>
                <w:sz w:val="28"/>
                <w:szCs w:val="28"/>
                <w:shd w:val="clear" w:color="auto" w:fill="FFFFFF"/>
              </w:rPr>
              <w:t>。</w:t>
            </w:r>
          </w:p>
        </w:tc>
      </w:tr>
      <w:tr w:rsidR="00BF1055" w:rsidTr="00307027">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2020/11/25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45.71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1055" w:rsidRPr="00E0461E" w:rsidRDefault="00BF1055" w:rsidP="00307027">
            <w:pPr>
              <w:pStyle w:val="aa"/>
              <w:rPr>
                <w:rFonts w:ascii="华文仿宋" w:eastAsia="华文仿宋" w:hAnsi="华文仿宋" w:cs="华文仿宋"/>
                <w:color w:val="333335"/>
                <w:kern w:val="2"/>
                <w:sz w:val="28"/>
                <w:szCs w:val="28"/>
                <w:shd w:val="clear" w:color="auto" w:fill="FFFFFF"/>
              </w:rPr>
            </w:pPr>
            <w:r w:rsidRPr="00E0461E">
              <w:rPr>
                <w:rFonts w:ascii="华文仿宋" w:eastAsia="华文仿宋" w:hAnsi="华文仿宋" w:cs="华文仿宋" w:hint="eastAsia"/>
                <w:color w:val="333335"/>
                <w:kern w:val="2"/>
                <w:sz w:val="28"/>
                <w:szCs w:val="28"/>
                <w:shd w:val="clear" w:color="auto" w:fill="FFFFFF"/>
              </w:rPr>
              <w:t>48.61</w:t>
            </w:r>
          </w:p>
        </w:tc>
        <w:tc>
          <w:tcPr>
            <w:tcW w:w="5953" w:type="dxa"/>
            <w:tcBorders>
              <w:top w:val="single" w:sz="4" w:space="0" w:color="000000"/>
              <w:left w:val="single" w:sz="4" w:space="0" w:color="000000"/>
              <w:bottom w:val="single" w:sz="4" w:space="0" w:color="000000"/>
              <w:right w:val="single" w:sz="4" w:space="0" w:color="000000"/>
            </w:tcBorders>
            <w:vAlign w:val="bottom"/>
          </w:tcPr>
          <w:p w:rsidR="00BF1055" w:rsidRPr="00504B42" w:rsidRDefault="00BF1055" w:rsidP="00307027">
            <w:pPr>
              <w:pStyle w:val="aa"/>
              <w:rPr>
                <w:rFonts w:ascii="华文仿宋" w:eastAsia="华文仿宋" w:hAnsi="华文仿宋" w:cs="华文仿宋"/>
                <w:color w:val="333335"/>
                <w:kern w:val="2"/>
                <w:sz w:val="28"/>
                <w:szCs w:val="28"/>
                <w:shd w:val="clear" w:color="auto" w:fill="FFFFFF"/>
              </w:rPr>
            </w:pPr>
            <w:r w:rsidRPr="00F97A1E">
              <w:rPr>
                <w:rFonts w:ascii="华文仿宋" w:eastAsia="华文仿宋" w:hAnsi="华文仿宋" w:cs="华文仿宋"/>
                <w:color w:val="333335"/>
                <w:kern w:val="2"/>
                <w:sz w:val="28"/>
                <w:szCs w:val="28"/>
                <w:shd w:val="clear" w:color="auto" w:fill="FFFFFF"/>
              </w:rPr>
              <w:t>美国EIA原油库存持续增加以及国际能源署下调原油需求预期导致油价承压,加之疫情导致的需求下降仍令市场担忧，原油收盘小幅下跌</w:t>
            </w:r>
            <w:r w:rsidRPr="008E29FB">
              <w:rPr>
                <w:rFonts w:ascii="华文仿宋" w:eastAsia="华文仿宋" w:hAnsi="华文仿宋" w:cs="华文仿宋" w:hint="eastAsia"/>
                <w:color w:val="333335"/>
                <w:kern w:val="2"/>
                <w:sz w:val="28"/>
                <w:szCs w:val="28"/>
                <w:shd w:val="clear" w:color="auto" w:fill="FFFFFF"/>
              </w:rPr>
              <w:t>。</w:t>
            </w:r>
          </w:p>
        </w:tc>
      </w:tr>
    </w:tbl>
    <w:p w:rsidR="00294EAC" w:rsidRPr="003270F0"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27" w:name="_Toc15022875"/>
      <w:bookmarkStart w:id="228" w:name="_Toc15049632"/>
      <w:bookmarkStart w:id="229" w:name="_Toc15654574"/>
      <w:bookmarkStart w:id="230" w:name="_Toc16257697"/>
      <w:bookmarkStart w:id="231" w:name="_Toc16861049"/>
      <w:bookmarkStart w:id="232" w:name="_Toc17467207"/>
      <w:bookmarkStart w:id="233" w:name="_Toc18072986"/>
      <w:bookmarkStart w:id="234" w:name="_Toc18680405"/>
      <w:bookmarkStart w:id="235" w:name="_Toc19195108"/>
      <w:bookmarkStart w:id="236" w:name="_Toc19887430"/>
      <w:bookmarkStart w:id="237" w:name="_Toc20494325"/>
      <w:bookmarkStart w:id="238" w:name="_Toc21702279"/>
      <w:bookmarkStart w:id="239" w:name="_Toc22307198"/>
      <w:bookmarkStart w:id="240" w:name="_Toc22911756"/>
      <w:bookmarkStart w:id="241" w:name="_Toc23513671"/>
      <w:bookmarkStart w:id="242" w:name="_Toc24117018"/>
      <w:bookmarkStart w:id="243" w:name="_Toc24722672"/>
      <w:bookmarkStart w:id="244" w:name="_Toc25325020"/>
      <w:bookmarkStart w:id="245" w:name="_Toc25932475"/>
      <w:bookmarkStart w:id="246" w:name="_Toc26536326"/>
      <w:bookmarkStart w:id="247" w:name="_Toc27141684"/>
      <w:bookmarkStart w:id="248" w:name="_Toc27745327"/>
      <w:bookmarkStart w:id="249" w:name="_Toc28351975"/>
      <w:bookmarkStart w:id="250" w:name="_Toc28955193"/>
      <w:bookmarkStart w:id="251" w:name="_Toc29558246"/>
      <w:bookmarkStart w:id="252" w:name="_Toc30169330"/>
      <w:bookmarkStart w:id="253" w:name="_Toc31978538"/>
      <w:bookmarkStart w:id="254" w:name="_Toc32586733"/>
      <w:bookmarkStart w:id="255" w:name="_Toc33192391"/>
      <w:bookmarkStart w:id="256" w:name="_Toc33798262"/>
      <w:bookmarkStart w:id="257" w:name="_Toc34399804"/>
      <w:bookmarkStart w:id="258" w:name="_Toc35004641"/>
      <w:bookmarkStart w:id="259" w:name="_Toc35607047"/>
      <w:bookmarkStart w:id="260" w:name="_Toc36211378"/>
      <w:bookmarkStart w:id="261" w:name="_Toc38634426"/>
      <w:bookmarkStart w:id="262" w:name="_Toc39155447"/>
      <w:bookmarkStart w:id="263" w:name="_Toc39847210"/>
      <w:bookmarkStart w:id="264" w:name="_Toc40446763"/>
      <w:bookmarkStart w:id="265" w:name="_Toc41056485"/>
      <w:bookmarkStart w:id="266" w:name="_Toc41660323"/>
      <w:bookmarkStart w:id="267" w:name="_Toc42262299"/>
      <w:bookmarkStart w:id="268" w:name="_Toc42869883"/>
      <w:bookmarkStart w:id="269" w:name="_Toc43471972"/>
      <w:bookmarkStart w:id="270" w:name="_Toc44685704"/>
      <w:bookmarkStart w:id="271" w:name="_Toc45287791"/>
      <w:bookmarkStart w:id="272" w:name="_Toc45891956"/>
      <w:bookmarkStart w:id="273" w:name="_Toc46493724"/>
      <w:bookmarkStart w:id="274" w:name="_Toc47102096"/>
      <w:bookmarkStart w:id="275" w:name="_Toc47704896"/>
      <w:bookmarkStart w:id="276" w:name="_Toc48311179"/>
      <w:bookmarkStart w:id="277" w:name="_Toc48918401"/>
      <w:bookmarkStart w:id="278" w:name="_Toc49521459"/>
      <w:bookmarkStart w:id="279" w:name="_Toc50126768"/>
      <w:bookmarkStart w:id="280" w:name="_Toc50730423"/>
      <w:bookmarkStart w:id="281" w:name="_Toc51337302"/>
      <w:bookmarkStart w:id="282" w:name="_Toc51943151"/>
      <w:bookmarkStart w:id="283" w:name="_Toc53154925"/>
      <w:bookmarkStart w:id="284" w:name="_Toc53758393"/>
      <w:bookmarkStart w:id="285" w:name="_Toc54362780"/>
      <w:bookmarkStart w:id="286" w:name="_Toc54967604"/>
      <w:bookmarkStart w:id="287" w:name="_Toc55571954"/>
      <w:bookmarkStart w:id="288" w:name="_Toc56177283"/>
      <w:bookmarkStart w:id="289" w:name="_Toc56781726"/>
      <w:bookmarkStart w:id="290" w:name="_Toc57386535"/>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727F6" w:rsidRPr="00294EAC" w:rsidRDefault="00BF1055"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371975" cy="38195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1975" cy="38195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91" w:name="_Toc23356"/>
      <w:bookmarkStart w:id="292" w:name="_Toc15022876"/>
      <w:bookmarkStart w:id="293" w:name="_Toc15049633"/>
      <w:bookmarkStart w:id="294" w:name="_Toc15654575"/>
      <w:bookmarkStart w:id="295" w:name="_Toc16257698"/>
      <w:bookmarkStart w:id="296" w:name="_Toc16861050"/>
      <w:bookmarkStart w:id="297" w:name="_Toc17467208"/>
      <w:bookmarkStart w:id="298" w:name="_Toc18072987"/>
      <w:bookmarkStart w:id="299" w:name="_Toc18680406"/>
      <w:bookmarkStart w:id="300" w:name="_Toc19195109"/>
      <w:bookmarkStart w:id="301" w:name="_Toc19887431"/>
      <w:bookmarkStart w:id="302" w:name="_Toc20494326"/>
      <w:bookmarkStart w:id="303" w:name="_Toc21702280"/>
      <w:bookmarkStart w:id="304" w:name="_Toc22307199"/>
      <w:bookmarkStart w:id="305" w:name="_Toc22911757"/>
      <w:bookmarkStart w:id="306" w:name="_Toc23513672"/>
      <w:bookmarkStart w:id="307" w:name="_Toc24117019"/>
      <w:bookmarkStart w:id="308" w:name="_Toc24722673"/>
      <w:bookmarkStart w:id="309" w:name="_Toc25325021"/>
      <w:bookmarkStart w:id="310" w:name="_Toc25932476"/>
      <w:bookmarkStart w:id="311" w:name="_Toc26536327"/>
      <w:bookmarkStart w:id="312" w:name="_Toc27141685"/>
      <w:bookmarkStart w:id="313" w:name="_Toc27745328"/>
      <w:bookmarkStart w:id="314" w:name="_Toc28351976"/>
      <w:bookmarkStart w:id="315" w:name="_Toc28955194"/>
      <w:bookmarkStart w:id="316" w:name="_Toc29558247"/>
      <w:bookmarkStart w:id="317" w:name="_Toc30169331"/>
      <w:bookmarkStart w:id="318" w:name="_Toc31978539"/>
      <w:bookmarkStart w:id="319" w:name="_Toc32586734"/>
      <w:bookmarkStart w:id="320" w:name="_Toc33192392"/>
      <w:bookmarkStart w:id="321" w:name="_Toc33798263"/>
      <w:bookmarkStart w:id="322" w:name="_Toc34399805"/>
      <w:bookmarkStart w:id="323" w:name="_Toc35004642"/>
      <w:bookmarkStart w:id="324" w:name="_Toc35607048"/>
      <w:bookmarkStart w:id="325" w:name="_Toc36211379"/>
      <w:bookmarkStart w:id="326" w:name="_Toc38634427"/>
      <w:bookmarkStart w:id="327" w:name="_Toc39155448"/>
      <w:bookmarkStart w:id="328" w:name="_Toc39847211"/>
      <w:bookmarkStart w:id="329" w:name="_Toc40446764"/>
      <w:bookmarkStart w:id="330" w:name="_Toc41056486"/>
      <w:bookmarkStart w:id="331" w:name="_Toc41660324"/>
      <w:bookmarkStart w:id="332" w:name="_Toc42262300"/>
      <w:bookmarkStart w:id="333" w:name="_Toc42869884"/>
      <w:bookmarkStart w:id="334" w:name="_Toc43471973"/>
      <w:bookmarkStart w:id="335" w:name="_Toc44685705"/>
      <w:bookmarkStart w:id="336" w:name="_Toc45287792"/>
      <w:bookmarkStart w:id="337" w:name="_Toc45891957"/>
      <w:bookmarkStart w:id="338" w:name="_Toc46493725"/>
      <w:bookmarkStart w:id="339" w:name="_Toc47102097"/>
      <w:bookmarkStart w:id="340" w:name="_Toc47704897"/>
      <w:bookmarkStart w:id="341" w:name="_Toc48311180"/>
      <w:bookmarkStart w:id="342" w:name="_Toc48918402"/>
      <w:bookmarkStart w:id="343" w:name="_Toc49521460"/>
      <w:bookmarkStart w:id="344" w:name="_Toc50126769"/>
      <w:bookmarkStart w:id="345" w:name="_Toc50730424"/>
      <w:bookmarkStart w:id="346" w:name="_Toc51337303"/>
      <w:bookmarkStart w:id="347" w:name="_Toc51943152"/>
      <w:bookmarkStart w:id="348" w:name="_Toc53154926"/>
      <w:bookmarkStart w:id="349" w:name="_Toc53758394"/>
      <w:bookmarkStart w:id="350" w:name="_Toc54362781"/>
      <w:bookmarkStart w:id="351" w:name="_Toc54967605"/>
      <w:bookmarkStart w:id="352" w:name="_Toc55571955"/>
      <w:bookmarkStart w:id="353" w:name="_Toc56177284"/>
      <w:bookmarkStart w:id="354" w:name="_Toc56781727"/>
      <w:bookmarkStart w:id="355" w:name="_Toc57386536"/>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56" w:name="_Toc14938351"/>
      <w:bookmarkStart w:id="357" w:name="_Toc15022877"/>
      <w:bookmarkStart w:id="358" w:name="_Toc15049634"/>
      <w:bookmarkStart w:id="359" w:name="_Toc15654576"/>
      <w:bookmarkStart w:id="360" w:name="_Toc16257699"/>
      <w:bookmarkStart w:id="361" w:name="_Toc16861051"/>
      <w:bookmarkStart w:id="362" w:name="_Toc17467209"/>
      <w:bookmarkStart w:id="363" w:name="_Toc18072988"/>
      <w:bookmarkStart w:id="364" w:name="_Toc18680407"/>
      <w:bookmarkStart w:id="365" w:name="_Toc19195110"/>
      <w:bookmarkStart w:id="366" w:name="_Toc19887432"/>
      <w:bookmarkStart w:id="367" w:name="_Toc20494327"/>
      <w:bookmarkStart w:id="368" w:name="_Toc21702281"/>
      <w:bookmarkStart w:id="369" w:name="_Toc22307200"/>
      <w:bookmarkStart w:id="370" w:name="_Toc22911758"/>
      <w:bookmarkStart w:id="371" w:name="_Toc23513673"/>
      <w:bookmarkStart w:id="372" w:name="_Toc24117020"/>
      <w:bookmarkStart w:id="373" w:name="_Toc24722674"/>
      <w:bookmarkStart w:id="374" w:name="_Toc25325022"/>
      <w:bookmarkStart w:id="375" w:name="_Toc25932477"/>
      <w:bookmarkStart w:id="376" w:name="_Toc26536328"/>
      <w:bookmarkStart w:id="377" w:name="_Toc27141686"/>
      <w:bookmarkStart w:id="378" w:name="_Toc27745329"/>
      <w:bookmarkStart w:id="379" w:name="_Toc28351977"/>
      <w:bookmarkStart w:id="380" w:name="_Toc28955195"/>
      <w:bookmarkStart w:id="381" w:name="_Toc29558248"/>
      <w:bookmarkStart w:id="382" w:name="_Toc30169332"/>
      <w:bookmarkStart w:id="383" w:name="_Toc31978540"/>
      <w:bookmarkStart w:id="384" w:name="_Toc32586735"/>
      <w:bookmarkStart w:id="385" w:name="_Toc33192393"/>
      <w:bookmarkStart w:id="386" w:name="_Toc33798264"/>
      <w:bookmarkStart w:id="387" w:name="_Toc34399806"/>
      <w:bookmarkStart w:id="388" w:name="_Toc35004643"/>
      <w:bookmarkStart w:id="389" w:name="_Toc35607049"/>
      <w:bookmarkStart w:id="390" w:name="_Toc36211380"/>
      <w:bookmarkStart w:id="391" w:name="_Toc38634428"/>
      <w:bookmarkStart w:id="392" w:name="_Toc39155449"/>
      <w:bookmarkStart w:id="393" w:name="_Toc39847212"/>
      <w:bookmarkStart w:id="394" w:name="_Toc40446765"/>
      <w:bookmarkStart w:id="395" w:name="_Toc41056487"/>
      <w:bookmarkStart w:id="396" w:name="_Toc41660325"/>
      <w:bookmarkStart w:id="397" w:name="_Toc42262301"/>
      <w:bookmarkStart w:id="398" w:name="_Toc42869885"/>
      <w:bookmarkStart w:id="399" w:name="_Toc43471974"/>
      <w:bookmarkStart w:id="400" w:name="_Toc44685706"/>
      <w:bookmarkStart w:id="401" w:name="_Toc45287793"/>
      <w:bookmarkStart w:id="402" w:name="_Toc45891958"/>
      <w:bookmarkStart w:id="403" w:name="_Toc46493726"/>
      <w:bookmarkStart w:id="404" w:name="_Toc47102098"/>
      <w:bookmarkStart w:id="405" w:name="_Toc47704898"/>
      <w:bookmarkStart w:id="406" w:name="_Toc48311181"/>
      <w:bookmarkStart w:id="407" w:name="_Toc48918403"/>
      <w:bookmarkStart w:id="408" w:name="_Toc49521461"/>
      <w:bookmarkStart w:id="409" w:name="_Toc50126770"/>
      <w:bookmarkStart w:id="410" w:name="_Toc50730425"/>
      <w:bookmarkStart w:id="411" w:name="_Toc51337304"/>
      <w:bookmarkStart w:id="412" w:name="_Toc51943153"/>
      <w:bookmarkStart w:id="413" w:name="_Toc53154927"/>
      <w:bookmarkStart w:id="414" w:name="_Toc53758395"/>
      <w:bookmarkStart w:id="415" w:name="_Toc54362782"/>
      <w:bookmarkStart w:id="416" w:name="_Toc54967606"/>
      <w:bookmarkStart w:id="417" w:name="_Toc55571956"/>
      <w:bookmarkStart w:id="418" w:name="_Toc56177285"/>
      <w:bookmarkStart w:id="419" w:name="_Toc56781728"/>
      <w:bookmarkStart w:id="420" w:name="_Toc27878"/>
      <w:bookmarkStart w:id="421" w:name="_Toc57386537"/>
      <w:r>
        <w:rPr>
          <w:rFonts w:ascii="黑体" w:eastAsia="黑体" w:hAnsi="宋体" w:hint="eastAsia"/>
          <w:b/>
          <w:color w:val="000000"/>
          <w:sz w:val="28"/>
          <w:szCs w:val="28"/>
        </w:rPr>
        <w:t>1.美国原油库存情况</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1"/>
      <w:r>
        <w:rPr>
          <w:rFonts w:ascii="黑体" w:eastAsia="黑体" w:hAnsi="宋体" w:hint="eastAsia"/>
          <w:b/>
          <w:color w:val="000000"/>
          <w:sz w:val="28"/>
          <w:szCs w:val="28"/>
        </w:rPr>
        <w:t xml:space="preserve"> </w:t>
      </w:r>
    </w:p>
    <w:p w:rsidR="00BF1055" w:rsidRPr="006B4A04"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22" w:name="_Toc14938352"/>
      <w:bookmarkStart w:id="423" w:name="_Toc15022878"/>
      <w:bookmarkStart w:id="424" w:name="_Toc15049635"/>
      <w:bookmarkStart w:id="425" w:name="_Toc15654577"/>
      <w:bookmarkStart w:id="426" w:name="_Toc16257700"/>
      <w:bookmarkStart w:id="427" w:name="_Toc16861052"/>
      <w:bookmarkStart w:id="428" w:name="_Toc17467210"/>
      <w:bookmarkStart w:id="429" w:name="_Toc18072989"/>
      <w:bookmarkStart w:id="430" w:name="_Toc18680408"/>
      <w:bookmarkStart w:id="431" w:name="_Toc19195111"/>
      <w:bookmarkStart w:id="432" w:name="_Toc19887433"/>
      <w:bookmarkStart w:id="433" w:name="_Toc20494328"/>
      <w:bookmarkStart w:id="434" w:name="_Toc21702282"/>
      <w:bookmarkStart w:id="435" w:name="_Toc22307201"/>
      <w:bookmarkStart w:id="436" w:name="_Toc22911759"/>
      <w:bookmarkStart w:id="437" w:name="_Toc23513674"/>
      <w:bookmarkStart w:id="438" w:name="_Toc24117021"/>
      <w:bookmarkStart w:id="439" w:name="_Toc24722675"/>
      <w:bookmarkStart w:id="440" w:name="_Toc25325023"/>
      <w:bookmarkStart w:id="441" w:name="_Toc25932478"/>
      <w:bookmarkStart w:id="442" w:name="_Toc26536329"/>
      <w:bookmarkStart w:id="443" w:name="_Toc27141687"/>
      <w:bookmarkStart w:id="444" w:name="_Toc27745330"/>
      <w:bookmarkStart w:id="445" w:name="_Toc28351978"/>
      <w:bookmarkStart w:id="446" w:name="_Toc28955196"/>
      <w:bookmarkStart w:id="447" w:name="_Toc29558249"/>
      <w:bookmarkStart w:id="448" w:name="_Toc30169333"/>
      <w:bookmarkStart w:id="449" w:name="_Toc31978541"/>
      <w:bookmarkStart w:id="450" w:name="_Toc32586736"/>
      <w:bookmarkStart w:id="451" w:name="_Toc33192394"/>
      <w:bookmarkStart w:id="452" w:name="_Toc33798265"/>
      <w:bookmarkStart w:id="453" w:name="_Toc34399807"/>
      <w:bookmarkStart w:id="454" w:name="_Toc35004644"/>
      <w:bookmarkStart w:id="455" w:name="_Toc35607050"/>
      <w:bookmarkStart w:id="456" w:name="_Toc36211381"/>
      <w:bookmarkStart w:id="457" w:name="_Toc38634429"/>
      <w:r w:rsidRPr="00DE3CBA">
        <w:rPr>
          <w:rFonts w:ascii="华文仿宋" w:eastAsia="华文仿宋" w:hAnsi="华文仿宋" w:cs="华文仿宋" w:hint="eastAsia"/>
          <w:color w:val="333335"/>
          <w:kern w:val="2"/>
          <w:sz w:val="28"/>
          <w:szCs w:val="28"/>
          <w:shd w:val="clear" w:color="auto" w:fill="FFFFFF"/>
        </w:rPr>
        <w:t>本周</w:t>
      </w:r>
      <w:r w:rsidRPr="002B5F2B">
        <w:rPr>
          <w:rFonts w:ascii="华文仿宋" w:eastAsia="华文仿宋" w:hAnsi="华文仿宋" w:cs="华文仿宋"/>
          <w:color w:val="333335"/>
          <w:kern w:val="2"/>
          <w:sz w:val="28"/>
          <w:szCs w:val="28"/>
          <w:shd w:val="clear" w:color="auto" w:fill="FFFFFF"/>
        </w:rPr>
        <w:t>美国能源信息署(EIA)公布报告显示，截至11月13日当周美国除却战略储备的商业原油库存增幅不及预期，精炼油库存大幅度降低超预期，汽油库存超</w:t>
      </w:r>
      <w:r w:rsidRPr="002B5F2B">
        <w:rPr>
          <w:rFonts w:ascii="华文仿宋" w:eastAsia="华文仿宋" w:hAnsi="华文仿宋" w:cs="华文仿宋"/>
          <w:color w:val="333335"/>
          <w:kern w:val="2"/>
          <w:sz w:val="28"/>
          <w:szCs w:val="28"/>
          <w:shd w:val="clear" w:color="auto" w:fill="FFFFFF"/>
        </w:rPr>
        <w:lastRenderedPageBreak/>
        <w:t>出预期。具体数据显示，美国截至11月13日当周EIA原油库存变动实际公布增长76.90万桶，预期增长160万桶，前值增长427.7万桶。此外，美国截至11月13日当周EIA汽油库存实际公布增加261.10万桶，预期增加80万桶，前值减少230.9万桶;美国截至11月13日当周EIA精炼油库存实际公布减少521.60万桶，预期减少150万桶，前值减少535.5万桶。美国石油协会(API)公布的数据显示，美国截至11月13日当周API原油库存增加417.4万桶，预期增加195万桶;汽油库存增加25.6万桶;精炼油库存减少502.4万桶</w:t>
      </w:r>
      <w:r w:rsidRPr="006B4A04">
        <w:rPr>
          <w:rFonts w:ascii="华文仿宋" w:eastAsia="华文仿宋" w:hAnsi="华文仿宋" w:cs="华文仿宋"/>
          <w:color w:val="333335"/>
          <w:kern w:val="2"/>
          <w:sz w:val="28"/>
          <w:szCs w:val="28"/>
          <w:shd w:val="clear" w:color="auto" w:fill="FFFFFF"/>
        </w:rPr>
        <w:t>。</w:t>
      </w:r>
    </w:p>
    <w:p w:rsidR="002C2151" w:rsidRPr="00BF1055"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58" w:name="_Toc39155450"/>
      <w:bookmarkStart w:id="459" w:name="_Toc39847213"/>
      <w:bookmarkStart w:id="460" w:name="_Toc40446766"/>
      <w:bookmarkStart w:id="461" w:name="_Toc41056488"/>
      <w:bookmarkStart w:id="462" w:name="_Toc41660326"/>
      <w:bookmarkStart w:id="463" w:name="_Toc42262302"/>
      <w:bookmarkStart w:id="464" w:name="_Toc42869886"/>
      <w:bookmarkStart w:id="465" w:name="_Toc43471975"/>
      <w:bookmarkStart w:id="466" w:name="_Toc44685707"/>
      <w:bookmarkStart w:id="467" w:name="_Toc45287794"/>
      <w:bookmarkStart w:id="468" w:name="_Toc45891959"/>
      <w:bookmarkStart w:id="469" w:name="_Toc46493727"/>
      <w:bookmarkStart w:id="470" w:name="_Toc47102099"/>
      <w:bookmarkStart w:id="471" w:name="_Toc47704899"/>
      <w:bookmarkStart w:id="472" w:name="_Toc48311182"/>
      <w:bookmarkStart w:id="473" w:name="_Toc48918404"/>
      <w:bookmarkStart w:id="474" w:name="_Toc49521462"/>
      <w:bookmarkStart w:id="475" w:name="_Toc50126771"/>
      <w:bookmarkStart w:id="476" w:name="_Toc50730426"/>
      <w:bookmarkStart w:id="477" w:name="_Toc51337305"/>
      <w:bookmarkStart w:id="478" w:name="_Toc51943154"/>
      <w:bookmarkStart w:id="479" w:name="_Toc53154928"/>
      <w:bookmarkStart w:id="480" w:name="_Toc53758396"/>
      <w:bookmarkStart w:id="481" w:name="_Toc54362783"/>
      <w:bookmarkStart w:id="482" w:name="_Toc54967607"/>
      <w:bookmarkStart w:id="483" w:name="_Toc55571957"/>
      <w:bookmarkStart w:id="484" w:name="_Toc56177286"/>
      <w:bookmarkStart w:id="485" w:name="_Toc56781729"/>
      <w:bookmarkStart w:id="486" w:name="_Toc57386538"/>
      <w:r>
        <w:rPr>
          <w:rFonts w:ascii="黑体" w:eastAsia="黑体" w:hint="eastAsia"/>
          <w:b/>
          <w:sz w:val="28"/>
          <w:szCs w:val="28"/>
        </w:rPr>
        <w:t>2.美国经济形势</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BF1055" w:rsidRPr="001000B8"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87" w:name="_Toc14938353"/>
      <w:bookmarkStart w:id="488" w:name="_Toc15022879"/>
      <w:bookmarkStart w:id="489" w:name="_Toc15049636"/>
      <w:bookmarkStart w:id="490" w:name="_Toc15654578"/>
      <w:bookmarkStart w:id="491" w:name="_Toc16257701"/>
      <w:bookmarkStart w:id="492" w:name="_Toc16861053"/>
      <w:bookmarkStart w:id="493" w:name="_Toc17467211"/>
      <w:bookmarkStart w:id="494" w:name="_Toc18072990"/>
      <w:bookmarkStart w:id="495" w:name="_Toc18680409"/>
      <w:bookmarkStart w:id="496" w:name="_Toc19195112"/>
      <w:bookmarkStart w:id="497" w:name="_Toc19887434"/>
      <w:bookmarkStart w:id="498" w:name="_Toc20494329"/>
      <w:bookmarkStart w:id="499" w:name="_Toc21702283"/>
      <w:bookmarkStart w:id="500" w:name="_Toc22307202"/>
      <w:bookmarkStart w:id="501" w:name="_Toc22911760"/>
      <w:bookmarkStart w:id="502" w:name="_Toc23513675"/>
      <w:bookmarkStart w:id="503" w:name="_Toc24117022"/>
      <w:bookmarkStart w:id="504" w:name="_Toc24722676"/>
      <w:bookmarkStart w:id="505" w:name="_Toc25325024"/>
      <w:bookmarkStart w:id="506" w:name="_Toc25932479"/>
      <w:bookmarkStart w:id="507" w:name="_Toc26536330"/>
      <w:bookmarkStart w:id="508" w:name="_Toc27141688"/>
      <w:bookmarkStart w:id="509" w:name="_Toc27745331"/>
      <w:bookmarkStart w:id="510" w:name="_Toc28351979"/>
      <w:bookmarkStart w:id="511" w:name="_Toc28955197"/>
      <w:bookmarkStart w:id="512" w:name="_Toc29558250"/>
      <w:bookmarkStart w:id="513" w:name="_Toc30169334"/>
      <w:bookmarkStart w:id="514" w:name="_Toc31978542"/>
      <w:bookmarkStart w:id="515" w:name="_Toc32586737"/>
      <w:bookmarkStart w:id="516" w:name="_Toc33192395"/>
      <w:bookmarkStart w:id="517" w:name="_Toc33798266"/>
      <w:bookmarkStart w:id="518" w:name="_Toc34399808"/>
      <w:bookmarkStart w:id="519" w:name="_Toc35004645"/>
      <w:bookmarkStart w:id="520" w:name="_Toc35607051"/>
      <w:bookmarkStart w:id="521" w:name="_Toc36211382"/>
      <w:bookmarkStart w:id="522" w:name="_Toc38634430"/>
      <w:r w:rsidRPr="00DE3CBA">
        <w:rPr>
          <w:rFonts w:ascii="华文仿宋" w:eastAsia="华文仿宋" w:hAnsi="华文仿宋" w:cs="华文仿宋" w:hint="eastAsia"/>
          <w:color w:val="333335"/>
          <w:kern w:val="2"/>
          <w:sz w:val="28"/>
          <w:szCs w:val="28"/>
          <w:shd w:val="clear" w:color="auto" w:fill="FFFFFF"/>
        </w:rPr>
        <w:t>本周</w:t>
      </w:r>
      <w:r w:rsidRPr="001000B8">
        <w:rPr>
          <w:rFonts w:ascii="华文仿宋" w:eastAsia="华文仿宋" w:hAnsi="华文仿宋" w:cs="华文仿宋" w:hint="eastAsia"/>
          <w:color w:val="333335"/>
          <w:kern w:val="2"/>
          <w:sz w:val="28"/>
          <w:szCs w:val="28"/>
          <w:shd w:val="clear" w:color="auto" w:fill="FFFFFF"/>
        </w:rPr>
        <w:t>北京时间26日凌晨，美股周三收盘涨跌不一，交投清淡。道指周二突破3万点后小幅回落。美上周首请失业救济人数意外升至五周最高，三季度GDP增长33.1%符合预期。美联储会议纪要暗示可能即将调整资产负债表。</w:t>
      </w:r>
    </w:p>
    <w:p w:rsidR="00BF1055" w:rsidRPr="001000B8"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000B8">
        <w:rPr>
          <w:rFonts w:ascii="华文仿宋" w:eastAsia="华文仿宋" w:hAnsi="华文仿宋" w:cs="华文仿宋" w:hint="eastAsia"/>
          <w:color w:val="333335"/>
          <w:kern w:val="2"/>
          <w:sz w:val="28"/>
          <w:szCs w:val="28"/>
          <w:shd w:val="clear" w:color="auto" w:fill="FFFFFF"/>
        </w:rPr>
        <w:t>道指收盘跌173.77点，或0.58%，报29872.47点；纳指涨57.62点，或0.48%，报12094.40点；标普500指数跌5.76点，或0.16%，报3629.65点。</w:t>
      </w:r>
      <w:r w:rsidRPr="001000B8">
        <w:rPr>
          <w:rFonts w:ascii="华文仿宋" w:eastAsia="华文仿宋" w:hAnsi="华文仿宋" w:cs="华文仿宋" w:hint="eastAsia"/>
          <w:color w:val="333335"/>
          <w:kern w:val="2"/>
          <w:sz w:val="28"/>
          <w:szCs w:val="28"/>
          <w:shd w:val="clear" w:color="auto" w:fill="FFFFFF"/>
        </w:rPr>
        <w:br/>
        <w:t xml:space="preserve">　　节假日将至，周三美股交投清淡。周四是美国的感恩节假日，美股将休市。</w:t>
      </w:r>
      <w:r w:rsidRPr="001000B8">
        <w:rPr>
          <w:rFonts w:ascii="华文仿宋" w:eastAsia="华文仿宋" w:hAnsi="华文仿宋" w:cs="华文仿宋" w:hint="eastAsia"/>
          <w:color w:val="333335"/>
          <w:kern w:val="2"/>
          <w:sz w:val="28"/>
          <w:szCs w:val="28"/>
          <w:shd w:val="clear" w:color="auto" w:fill="FFFFFF"/>
        </w:rPr>
        <w:br/>
        <w:t xml:space="preserve">　　道指周二（11月24日）首次站上具有里程碑意义的3万点。美国正式开始</w:t>
      </w:r>
      <w:r w:rsidRPr="001000B8">
        <w:rPr>
          <w:rFonts w:ascii="华文仿宋" w:eastAsia="华文仿宋" w:hAnsi="华文仿宋" w:cs="华文仿宋" w:hint="eastAsia"/>
          <w:color w:val="333335"/>
          <w:kern w:val="2"/>
          <w:sz w:val="28"/>
          <w:szCs w:val="28"/>
          <w:shd w:val="clear" w:color="auto" w:fill="FFFFFF"/>
        </w:rPr>
        <w:lastRenderedPageBreak/>
        <w:t>政权过渡进程，降低了影响股市的政治不确定性因素；新冠疫苗研发捷报频传；市场对耶伦被提名为美国财政部长表示欢迎。</w:t>
      </w:r>
      <w:r w:rsidRPr="001000B8">
        <w:rPr>
          <w:rFonts w:ascii="华文仿宋" w:eastAsia="华文仿宋" w:hAnsi="华文仿宋" w:cs="华文仿宋" w:hint="eastAsia"/>
          <w:color w:val="333335"/>
          <w:kern w:val="2"/>
          <w:sz w:val="28"/>
          <w:szCs w:val="28"/>
          <w:shd w:val="clear" w:color="auto" w:fill="FFFFFF"/>
        </w:rPr>
        <w:br/>
        <w:t xml:space="preserve">　　11月迄今，道指涨幅已超13%，比3月份全球各地疫情爆发时的年内低位高出1万点。标普500指数逼近历史最高水平，分析师预计该指数今年将突破3800点。</w:t>
      </w:r>
      <w:r w:rsidRPr="001000B8">
        <w:rPr>
          <w:rFonts w:ascii="华文仿宋" w:eastAsia="华文仿宋" w:hAnsi="华文仿宋" w:cs="华文仿宋" w:hint="eastAsia"/>
          <w:color w:val="333335"/>
          <w:kern w:val="2"/>
          <w:sz w:val="28"/>
          <w:szCs w:val="28"/>
          <w:shd w:val="clear" w:color="auto" w:fill="FFFFFF"/>
        </w:rPr>
        <w:br/>
        <w:t xml:space="preserve">　　美银在周二晚间发布的研报中表示：“经济复苏未见削弱，全球很可能会在2021年下半年重新开放，但是疫苗研发与经济复苏带来的乐观情绪已大致在股市中得到体现。现在的风险在于疫苗如何推广落实、财政刺激政策延迟以及更长的封锁期等可能性。”</w:t>
      </w:r>
      <w:r w:rsidRPr="001000B8">
        <w:rPr>
          <w:rFonts w:ascii="华文仿宋" w:eastAsia="华文仿宋" w:hAnsi="华文仿宋" w:cs="华文仿宋" w:hint="eastAsia"/>
          <w:color w:val="333335"/>
          <w:kern w:val="2"/>
          <w:sz w:val="28"/>
          <w:szCs w:val="28"/>
          <w:shd w:val="clear" w:color="auto" w:fill="FFFFFF"/>
        </w:rPr>
        <w:br/>
        <w:t xml:space="preserve">　　美国政权过渡进程正式开始。拜登准备提名在华尔街声望颇高的前美联储主席耶伦为下一任财政部长，消息令投资者欢呼雀跃。特朗普政府已正式开始政权过渡进程。</w:t>
      </w:r>
      <w:r w:rsidRPr="001000B8">
        <w:rPr>
          <w:rFonts w:ascii="华文仿宋" w:eastAsia="华文仿宋" w:hAnsi="华文仿宋" w:cs="华文仿宋" w:hint="eastAsia"/>
          <w:color w:val="333335"/>
          <w:kern w:val="2"/>
          <w:sz w:val="28"/>
          <w:szCs w:val="28"/>
          <w:shd w:val="clear" w:color="auto" w:fill="FFFFFF"/>
        </w:rPr>
        <w:br/>
        <w:t xml:space="preserve">　　在新一轮冠状病毒感染浪潮汹涌的同时，多家大型制药商的疫苗研发捷报频传，他们已表示疫苗接种指日可待。</w:t>
      </w:r>
      <w:r w:rsidRPr="001000B8">
        <w:rPr>
          <w:rFonts w:ascii="华文仿宋" w:eastAsia="华文仿宋" w:hAnsi="华文仿宋" w:cs="华文仿宋" w:hint="eastAsia"/>
          <w:color w:val="333335"/>
          <w:kern w:val="2"/>
          <w:sz w:val="28"/>
          <w:szCs w:val="28"/>
          <w:shd w:val="clear" w:color="auto" w:fill="FFFFFF"/>
        </w:rPr>
        <w:br/>
        <w:t xml:space="preserve">　　本周一，牛津大学和阿斯利康公司（AZN）宣布，其候选疫苗在两个大规模试验中均显示出70.4%的有效性。如果首次使用较低剂量接种，第二次再进行全剂量接种，则抗感染功效高达90%。</w:t>
      </w:r>
      <w:r w:rsidRPr="001000B8">
        <w:rPr>
          <w:rFonts w:ascii="华文仿宋" w:eastAsia="华文仿宋" w:hAnsi="华文仿宋" w:cs="华文仿宋" w:hint="eastAsia"/>
          <w:color w:val="333335"/>
          <w:kern w:val="2"/>
          <w:sz w:val="28"/>
          <w:szCs w:val="28"/>
          <w:shd w:val="clear" w:color="auto" w:fill="FFFFFF"/>
        </w:rPr>
        <w:br/>
        <w:t xml:space="preserve">　　在此之前，辉瑞制药（PFE）和BioNTech（BNTX）宣布已向美国食品和药物管理局（FDA）申请其疫苗的紧急使用授权（EUA），如获授权，两家公司将从12月开始在美国提供疫苗。</w:t>
      </w:r>
      <w:r w:rsidRPr="001000B8">
        <w:rPr>
          <w:rFonts w:ascii="华文仿宋" w:eastAsia="华文仿宋" w:hAnsi="华文仿宋" w:cs="华文仿宋" w:hint="eastAsia"/>
          <w:color w:val="333335"/>
          <w:kern w:val="2"/>
          <w:sz w:val="28"/>
          <w:szCs w:val="28"/>
          <w:shd w:val="clear" w:color="auto" w:fill="FFFFFF"/>
        </w:rPr>
        <w:br/>
        <w:t xml:space="preserve">　　如果公众能充分接种疫苗，旅行、休闲与娱乐等服务业的发展将受到极大刺激推动。</w:t>
      </w:r>
      <w:r w:rsidRPr="001000B8">
        <w:rPr>
          <w:rFonts w:ascii="华文仿宋" w:eastAsia="华文仿宋" w:hAnsi="华文仿宋" w:cs="华文仿宋" w:hint="eastAsia"/>
          <w:color w:val="333335"/>
          <w:kern w:val="2"/>
          <w:sz w:val="28"/>
          <w:szCs w:val="28"/>
          <w:shd w:val="clear" w:color="auto" w:fill="FFFFFF"/>
        </w:rPr>
        <w:br/>
      </w:r>
      <w:r w:rsidRPr="001000B8">
        <w:rPr>
          <w:rFonts w:ascii="华文仿宋" w:eastAsia="华文仿宋" w:hAnsi="华文仿宋" w:cs="华文仿宋" w:hint="eastAsia"/>
          <w:color w:val="333335"/>
          <w:kern w:val="2"/>
          <w:sz w:val="28"/>
          <w:szCs w:val="28"/>
          <w:shd w:val="clear" w:color="auto" w:fill="FFFFFF"/>
        </w:rPr>
        <w:lastRenderedPageBreak/>
        <w:t xml:space="preserve">　　高盛分析师在上周发布的研报中表示：“我们仍然高度确信：2021年和2022年GDP增幅将高于市场平均预期。”</w:t>
      </w:r>
      <w:r w:rsidRPr="001000B8">
        <w:rPr>
          <w:rFonts w:ascii="华文仿宋" w:eastAsia="华文仿宋" w:hAnsi="华文仿宋" w:cs="华文仿宋" w:hint="eastAsia"/>
          <w:color w:val="333335"/>
          <w:kern w:val="2"/>
          <w:sz w:val="28"/>
          <w:szCs w:val="28"/>
          <w:shd w:val="clear" w:color="auto" w:fill="FFFFFF"/>
        </w:rPr>
        <w:br/>
        <w:t xml:space="preserve">　　高盛称：“但鉴于冠状病毒疫情的迅速广泛传播，我们下调了对第四季度和明年第一季度GDP的预测。我们现在预计第四季度和明年第一季度的GDP年化增长率分别为3.5%和1.0%。”该银行先前的相应预测分别为4.5%和3.5%。</w:t>
      </w:r>
      <w:r w:rsidRPr="001000B8">
        <w:rPr>
          <w:rFonts w:ascii="华文仿宋" w:eastAsia="华文仿宋" w:hAnsi="华文仿宋" w:cs="华文仿宋" w:hint="eastAsia"/>
          <w:color w:val="333335"/>
          <w:kern w:val="2"/>
          <w:sz w:val="28"/>
          <w:szCs w:val="28"/>
          <w:shd w:val="clear" w:color="auto" w:fill="FFFFFF"/>
        </w:rPr>
        <w:br/>
        <w:t xml:space="preserve">　　不过，高盛表示：“今冬经济增长助力更大，意味着实现大规模免疫后的经济增速会更高，这将提高明年二季度及以后的经济增长速度。”</w:t>
      </w:r>
      <w:r w:rsidRPr="001000B8">
        <w:rPr>
          <w:rFonts w:ascii="华文仿宋" w:eastAsia="华文仿宋" w:hAnsi="华文仿宋" w:cs="华文仿宋" w:hint="eastAsia"/>
          <w:color w:val="333335"/>
          <w:kern w:val="2"/>
          <w:sz w:val="28"/>
          <w:szCs w:val="28"/>
          <w:shd w:val="clear" w:color="auto" w:fill="FFFFFF"/>
        </w:rPr>
        <w:br/>
        <w:t xml:space="preserve">　　美联储会议纪要：如有必要 将允许调整购债计划</w:t>
      </w:r>
      <w:r w:rsidRPr="001000B8">
        <w:rPr>
          <w:rFonts w:ascii="华文仿宋" w:eastAsia="华文仿宋" w:hAnsi="华文仿宋" w:cs="华文仿宋" w:hint="eastAsia"/>
          <w:color w:val="333335"/>
          <w:kern w:val="2"/>
          <w:sz w:val="28"/>
          <w:szCs w:val="28"/>
          <w:shd w:val="clear" w:color="auto" w:fill="FFFFFF"/>
        </w:rPr>
        <w:br/>
        <w:t xml:space="preserve">　　美联储周三公布了其11月4日-5日FOMC货币政策会议的纪要文件。美联储会议纪要显示，美联储官员们参加了有关其资产购买计划的详细讨论，及其在支撑美联储就业最大化和通胀双重目标中的作用。官员们认为，在购债方面的谨慎考量是合适的。</w:t>
      </w:r>
      <w:r w:rsidRPr="001000B8">
        <w:rPr>
          <w:rFonts w:ascii="华文仿宋" w:eastAsia="华文仿宋" w:hAnsi="华文仿宋" w:cs="华文仿宋" w:hint="eastAsia"/>
          <w:color w:val="333335"/>
          <w:kern w:val="2"/>
          <w:sz w:val="28"/>
          <w:szCs w:val="28"/>
          <w:shd w:val="clear" w:color="auto" w:fill="FFFFFF"/>
        </w:rPr>
        <w:br/>
        <w:t xml:space="preserve">　　纪要显示，美联储官员们认为，当前的购买速度有助于保持财务状况的宽松，但他们指出，若情况发生变化，将允许调整购债计划。如有必要，可能提高购买速度或延长所购买的债券的到期时间。</w:t>
      </w:r>
      <w:r w:rsidRPr="001000B8">
        <w:rPr>
          <w:rFonts w:ascii="华文仿宋" w:eastAsia="华文仿宋" w:hAnsi="华文仿宋" w:cs="华文仿宋" w:hint="eastAsia"/>
          <w:color w:val="333335"/>
          <w:kern w:val="2"/>
          <w:sz w:val="28"/>
          <w:szCs w:val="28"/>
          <w:shd w:val="clear" w:color="auto" w:fill="FFFFFF"/>
        </w:rPr>
        <w:br/>
        <w:t xml:space="preserve">　　纪要称：“与会人员指出，委员会可以在适当的情况下，通过增加购买的步伐或转移到期限更长的债券购买，而不增加其购买规模，从而提供更多的宽松。或者，委员会可以酌情通过在更长的时间范围内以相同的步调和组成进行购买。”</w:t>
      </w:r>
      <w:r w:rsidRPr="001000B8">
        <w:rPr>
          <w:rFonts w:ascii="华文仿宋" w:eastAsia="华文仿宋" w:hAnsi="华文仿宋" w:cs="华文仿宋" w:hint="eastAsia"/>
          <w:color w:val="333335"/>
          <w:kern w:val="2"/>
          <w:sz w:val="28"/>
          <w:szCs w:val="28"/>
          <w:shd w:val="clear" w:color="auto" w:fill="FFFFFF"/>
        </w:rPr>
        <w:br/>
        <w:t xml:space="preserve">　　许多美联储官员认为，购买债券是为了防范风险。债券购买有助于防范若干风险，且很快就需要强化债券购买指引。几名政策制定者认为，资产购买可以防范长期利率面临的上行压力。多数官员倾向于在加息前缩减资产购买。</w:t>
      </w:r>
      <w:r w:rsidRPr="001000B8">
        <w:rPr>
          <w:rFonts w:ascii="华文仿宋" w:eastAsia="华文仿宋" w:hAnsi="华文仿宋" w:cs="华文仿宋" w:hint="eastAsia"/>
          <w:color w:val="333335"/>
          <w:kern w:val="2"/>
          <w:sz w:val="28"/>
          <w:szCs w:val="28"/>
          <w:shd w:val="clear" w:color="auto" w:fill="FFFFFF"/>
        </w:rPr>
        <w:br/>
        <w:t xml:space="preserve">　　目前，美联储每月购买1200亿美元的美国国债和抵押支持证券。美联储可</w:t>
      </w:r>
      <w:r w:rsidRPr="001000B8">
        <w:rPr>
          <w:rFonts w:ascii="华文仿宋" w:eastAsia="华文仿宋" w:hAnsi="华文仿宋" w:cs="华文仿宋" w:hint="eastAsia"/>
          <w:color w:val="333335"/>
          <w:kern w:val="2"/>
          <w:sz w:val="28"/>
          <w:szCs w:val="28"/>
          <w:shd w:val="clear" w:color="auto" w:fill="FFFFFF"/>
        </w:rPr>
        <w:lastRenderedPageBreak/>
        <w:t>以选择增加购买或延长购债的期限。</w:t>
      </w:r>
      <w:r w:rsidRPr="001000B8">
        <w:rPr>
          <w:rFonts w:ascii="华文仿宋" w:eastAsia="华文仿宋" w:hAnsi="华文仿宋" w:cs="华文仿宋" w:hint="eastAsia"/>
          <w:color w:val="333335"/>
          <w:kern w:val="2"/>
          <w:sz w:val="28"/>
          <w:szCs w:val="28"/>
          <w:shd w:val="clear" w:color="auto" w:fill="FFFFFF"/>
        </w:rPr>
        <w:br/>
        <w:t xml:space="preserve">　　纪要还显示，官员们担新冠病例的再度增加会破坏经济复苏。</w:t>
      </w:r>
      <w:r w:rsidRPr="001000B8">
        <w:rPr>
          <w:rFonts w:ascii="华文仿宋" w:eastAsia="华文仿宋" w:hAnsi="华文仿宋" w:cs="华文仿宋" w:hint="eastAsia"/>
          <w:color w:val="333335"/>
          <w:kern w:val="2"/>
          <w:sz w:val="28"/>
          <w:szCs w:val="28"/>
          <w:shd w:val="clear" w:color="auto" w:fill="FFFFFF"/>
        </w:rPr>
        <w:br/>
        <w:t xml:space="preserve">　　展望经济，美联储官员表示，他们假设到年底将不会推出任何财政刺激方案。但到今年年底，美国家庭已经节省了足够的资金来支持消费。官员们还指出，税收收据显示大多数州和市的情况并不像一些人所担心的那样糟糕。</w:t>
      </w:r>
      <w:r w:rsidRPr="001000B8">
        <w:rPr>
          <w:rFonts w:ascii="华文仿宋" w:eastAsia="华文仿宋" w:hAnsi="华文仿宋" w:cs="华文仿宋" w:hint="eastAsia"/>
          <w:color w:val="333335"/>
          <w:kern w:val="2"/>
          <w:sz w:val="28"/>
          <w:szCs w:val="28"/>
          <w:shd w:val="clear" w:color="auto" w:fill="FFFFFF"/>
        </w:rPr>
        <w:br/>
        <w:t xml:space="preserve">　　官员们仍然说，经济预测的风险“向下行倾斜，最新数据表明新冠疫情再次爆发的可能性增加。”会议纪要还称，委员会成员们“注意到经济活动和就业继续复苏，但仍远低于年初水平。”</w:t>
      </w:r>
      <w:r w:rsidRPr="001000B8">
        <w:rPr>
          <w:rFonts w:ascii="华文仿宋" w:eastAsia="华文仿宋" w:hAnsi="华文仿宋" w:cs="华文仿宋" w:hint="eastAsia"/>
          <w:color w:val="333335"/>
          <w:kern w:val="2"/>
          <w:sz w:val="28"/>
          <w:szCs w:val="28"/>
          <w:shd w:val="clear" w:color="auto" w:fill="FFFFFF"/>
        </w:rPr>
        <w:br/>
        <w:t xml:space="preserve">　　11月5日，美国联邦公开市场委员会（FOMC）公布最新利率决议，将基准利率维持在0%-0.25%区间不变，将超额准备金率（IOER）维持在0.1%不变，将贴现利率维持在0.25%不变，符合市场的普遍预期。</w:t>
      </w:r>
      <w:r w:rsidRPr="001000B8">
        <w:rPr>
          <w:rFonts w:ascii="华文仿宋" w:eastAsia="华文仿宋" w:hAnsi="华文仿宋" w:cs="华文仿宋" w:hint="eastAsia"/>
          <w:color w:val="333335"/>
          <w:kern w:val="2"/>
          <w:sz w:val="28"/>
          <w:szCs w:val="28"/>
          <w:shd w:val="clear" w:color="auto" w:fill="FFFFFF"/>
        </w:rPr>
        <w:br/>
        <w:t xml:space="preserve">　　据CME“美联储观察”，美联储12月维持利率在0%-0.25%区间的概率为100%，加息25个基点至0.25%-0.50%区间的概率为0%；明年1月维持利率在0%-0.25%区间的概率为100%，加息25个基点的概率为0%，与纪要公布前一致。</w:t>
      </w:r>
      <w:r w:rsidRPr="001000B8">
        <w:rPr>
          <w:rFonts w:ascii="华文仿宋" w:eastAsia="华文仿宋" w:hAnsi="华文仿宋" w:cs="华文仿宋" w:hint="eastAsia"/>
          <w:color w:val="333335"/>
          <w:kern w:val="2"/>
          <w:sz w:val="28"/>
          <w:szCs w:val="28"/>
          <w:shd w:val="clear" w:color="auto" w:fill="FFFFFF"/>
        </w:rPr>
        <w:br/>
        <w:t xml:space="preserve">　　美国上周首次申请失业救济人数意外升至五周最高水平</w:t>
      </w:r>
      <w:r w:rsidRPr="001000B8">
        <w:rPr>
          <w:rFonts w:ascii="华文仿宋" w:eastAsia="华文仿宋" w:hAnsi="华文仿宋" w:cs="华文仿宋" w:hint="eastAsia"/>
          <w:color w:val="333335"/>
          <w:kern w:val="2"/>
          <w:sz w:val="28"/>
          <w:szCs w:val="28"/>
          <w:shd w:val="clear" w:color="auto" w:fill="FFFFFF"/>
        </w:rPr>
        <w:br/>
        <w:t xml:space="preserve">　　美国上周首次申请州失业救济的人数意外跃升至一个月来最高水平，凸显出随着冠状病毒病例激增，脆弱的劳动力市场仍面临风险。</w:t>
      </w:r>
      <w:r w:rsidRPr="001000B8">
        <w:rPr>
          <w:rFonts w:ascii="华文仿宋" w:eastAsia="华文仿宋" w:hAnsi="华文仿宋" w:cs="华文仿宋" w:hint="eastAsia"/>
          <w:color w:val="333335"/>
          <w:kern w:val="2"/>
          <w:sz w:val="28"/>
          <w:szCs w:val="28"/>
          <w:shd w:val="clear" w:color="auto" w:fill="FFFFFF"/>
        </w:rPr>
        <w:br/>
        <w:t xml:space="preserve">　　美国劳工部周三报告称，截至11月21日当周，美国首次申请失业救济金人数增加3万，总数升至77.8万。如果不对季节性波动进行调整，该人数当周增加约7.8万。</w:t>
      </w:r>
      <w:r w:rsidRPr="001000B8">
        <w:rPr>
          <w:rFonts w:ascii="华文仿宋" w:eastAsia="华文仿宋" w:hAnsi="华文仿宋" w:cs="华文仿宋" w:hint="eastAsia"/>
          <w:color w:val="333335"/>
          <w:kern w:val="2"/>
          <w:sz w:val="28"/>
          <w:szCs w:val="28"/>
          <w:shd w:val="clear" w:color="auto" w:fill="FFFFFF"/>
        </w:rPr>
        <w:br/>
        <w:t xml:space="preserve">　　截至11月14日当周，持续申请失业救济的美国人减少了29.9万，降至607万。但申请补充失业救济的人数继续增加，表明越来越多的人已经用完了州失业</w:t>
      </w:r>
      <w:r w:rsidRPr="001000B8">
        <w:rPr>
          <w:rFonts w:ascii="华文仿宋" w:eastAsia="华文仿宋" w:hAnsi="华文仿宋" w:cs="华文仿宋" w:hint="eastAsia"/>
          <w:color w:val="333335"/>
          <w:kern w:val="2"/>
          <w:sz w:val="28"/>
          <w:szCs w:val="28"/>
          <w:shd w:val="clear" w:color="auto" w:fill="FFFFFF"/>
        </w:rPr>
        <w:lastRenderedPageBreak/>
        <w:t>救济金。</w:t>
      </w:r>
      <w:r w:rsidRPr="001000B8">
        <w:rPr>
          <w:rFonts w:ascii="华文仿宋" w:eastAsia="华文仿宋" w:hAnsi="华文仿宋" w:cs="华文仿宋" w:hint="eastAsia"/>
          <w:color w:val="333335"/>
          <w:kern w:val="2"/>
          <w:sz w:val="28"/>
          <w:szCs w:val="28"/>
          <w:shd w:val="clear" w:color="auto" w:fill="FFFFFF"/>
        </w:rPr>
        <w:br/>
        <w:t xml:space="preserve">　　由于新冠感染病例激增，一些州和地区关闭了学校，刚刚开始重新营业企业又重新关闭。与此同时，近几个月来，许多大公司都宣布裁员。</w:t>
      </w:r>
      <w:r w:rsidRPr="001000B8">
        <w:rPr>
          <w:rFonts w:ascii="华文仿宋" w:eastAsia="华文仿宋" w:hAnsi="华文仿宋" w:cs="华文仿宋" w:hint="eastAsia"/>
          <w:color w:val="333335"/>
          <w:kern w:val="2"/>
          <w:sz w:val="28"/>
          <w:szCs w:val="28"/>
          <w:shd w:val="clear" w:color="auto" w:fill="FFFFFF"/>
        </w:rPr>
        <w:br/>
        <w:t xml:space="preserve">　　据媒体调查，对首次申请失业救济和持续申请失业救济人数的预测中值分别为73万和600万。</w:t>
      </w:r>
      <w:r w:rsidRPr="001000B8">
        <w:rPr>
          <w:rFonts w:ascii="华文仿宋" w:eastAsia="华文仿宋" w:hAnsi="华文仿宋" w:cs="华文仿宋" w:hint="eastAsia"/>
          <w:color w:val="333335"/>
          <w:kern w:val="2"/>
          <w:sz w:val="28"/>
          <w:szCs w:val="28"/>
          <w:shd w:val="clear" w:color="auto" w:fill="FFFFFF"/>
        </w:rPr>
        <w:br/>
        <w:t xml:space="preserve">　　另一份数据表明，美国第三季度GDP增长33.1%，符合市场预期。70位经济学家对第三季度GDP的预测区间为上升31%至上升35%。</w:t>
      </w:r>
      <w:r w:rsidRPr="001000B8">
        <w:rPr>
          <w:rFonts w:ascii="华文仿宋" w:eastAsia="华文仿宋" w:hAnsi="华文仿宋" w:cs="华文仿宋" w:hint="eastAsia"/>
          <w:color w:val="333335"/>
          <w:kern w:val="2"/>
          <w:sz w:val="28"/>
          <w:szCs w:val="28"/>
          <w:shd w:val="clear" w:color="auto" w:fill="FFFFFF"/>
        </w:rPr>
        <w:br/>
        <w:t xml:space="preserve">　　具体数据面，三季度个人消费增长40.6%，前一个季度为下降33.2%。GDP价格指数增长3.6%，前一个季度为下降1.8%。三季度核心个人消费支出价格指数较前季度增长3.5%，前一个季度为下降0.8%。</w:t>
      </w:r>
      <w:r w:rsidRPr="001000B8">
        <w:rPr>
          <w:rFonts w:ascii="华文仿宋" w:eastAsia="华文仿宋" w:hAnsi="华文仿宋" w:cs="华文仿宋" w:hint="eastAsia"/>
          <w:color w:val="333335"/>
          <w:kern w:val="2"/>
          <w:sz w:val="28"/>
          <w:szCs w:val="28"/>
          <w:shd w:val="clear" w:color="auto" w:fill="FFFFFF"/>
        </w:rPr>
        <w:br/>
        <w:t xml:space="preserve">　　受到电脑和金属需求的支持，美国10月份耐用品订单增速快于预期，突显出制造业继续支撑经济。美国商务部公布的数据显示，耐用品--至少可以使用三年的物品--订单环比走高1.3%。9月的数据上修至增长2.1%。经济学家预测中值为增长0.8%。</w:t>
      </w:r>
      <w:r w:rsidRPr="001000B8">
        <w:rPr>
          <w:rFonts w:ascii="华文仿宋" w:eastAsia="华文仿宋" w:hAnsi="华文仿宋" w:cs="华文仿宋" w:hint="eastAsia"/>
          <w:color w:val="333335"/>
          <w:kern w:val="2"/>
          <w:sz w:val="28"/>
          <w:szCs w:val="28"/>
          <w:shd w:val="clear" w:color="auto" w:fill="FFFFFF"/>
        </w:rPr>
        <w:br/>
        <w:t xml:space="preserve">　　其他市场</w:t>
      </w:r>
      <w:r w:rsidRPr="001000B8">
        <w:rPr>
          <w:rFonts w:ascii="华文仿宋" w:eastAsia="华文仿宋" w:hAnsi="华文仿宋" w:cs="华文仿宋" w:hint="eastAsia"/>
          <w:color w:val="333335"/>
          <w:kern w:val="2"/>
          <w:sz w:val="28"/>
          <w:szCs w:val="28"/>
          <w:shd w:val="clear" w:color="auto" w:fill="FFFFFF"/>
        </w:rPr>
        <w:br/>
        <w:t xml:space="preserve">　　原油期货价格周三继续攀升，美国WTI原油与伦敦布伦特原油期货均创3月5日以来的最高收盘价。</w:t>
      </w:r>
      <w:r w:rsidRPr="001000B8">
        <w:rPr>
          <w:rFonts w:ascii="华文仿宋" w:eastAsia="华文仿宋" w:hAnsi="华文仿宋" w:cs="华文仿宋" w:hint="eastAsia"/>
          <w:color w:val="333335"/>
          <w:kern w:val="2"/>
          <w:sz w:val="28"/>
          <w:szCs w:val="28"/>
          <w:shd w:val="clear" w:color="auto" w:fill="FFFFFF"/>
        </w:rPr>
        <w:br/>
        <w:t xml:space="preserve">　　冠状病毒疫苗与疗法研究捷报频传，美国上周原油库存下降，提振油价上行。</w:t>
      </w:r>
      <w:r w:rsidRPr="001000B8">
        <w:rPr>
          <w:rFonts w:ascii="华文仿宋" w:eastAsia="华文仿宋" w:hAnsi="华文仿宋" w:cs="华文仿宋" w:hint="eastAsia"/>
          <w:color w:val="333335"/>
          <w:kern w:val="2"/>
          <w:sz w:val="28"/>
          <w:szCs w:val="28"/>
          <w:shd w:val="clear" w:color="auto" w:fill="FFFFFF"/>
        </w:rPr>
        <w:br/>
        <w:t xml:space="preserve">　　纽约商品交易所1月交割的西德州中质原油（WTI）期货价格上涨80美分，涨幅1.8%，收于每桶45.71美元。</w:t>
      </w:r>
      <w:r w:rsidRPr="001000B8">
        <w:rPr>
          <w:rFonts w:ascii="华文仿宋" w:eastAsia="华文仿宋" w:hAnsi="华文仿宋" w:cs="华文仿宋" w:hint="eastAsia"/>
          <w:color w:val="333335"/>
          <w:kern w:val="2"/>
          <w:sz w:val="28"/>
          <w:szCs w:val="28"/>
          <w:shd w:val="clear" w:color="auto" w:fill="FFFFFF"/>
        </w:rPr>
        <w:br/>
        <w:t xml:space="preserve">　　伦敦洲际交易所1月交割的布伦特原油期货价格上涨75美分，涨幅1.6%，</w:t>
      </w:r>
      <w:r w:rsidRPr="001000B8">
        <w:rPr>
          <w:rFonts w:ascii="华文仿宋" w:eastAsia="华文仿宋" w:hAnsi="华文仿宋" w:cs="华文仿宋" w:hint="eastAsia"/>
          <w:color w:val="333335"/>
          <w:kern w:val="2"/>
          <w:sz w:val="28"/>
          <w:szCs w:val="28"/>
          <w:shd w:val="clear" w:color="auto" w:fill="FFFFFF"/>
        </w:rPr>
        <w:lastRenderedPageBreak/>
        <w:t>收于每桶48.61美元。</w:t>
      </w:r>
      <w:r w:rsidRPr="001000B8">
        <w:rPr>
          <w:rFonts w:ascii="华文仿宋" w:eastAsia="华文仿宋" w:hAnsi="华文仿宋" w:cs="华文仿宋" w:hint="eastAsia"/>
          <w:color w:val="333335"/>
          <w:kern w:val="2"/>
          <w:sz w:val="28"/>
          <w:szCs w:val="28"/>
          <w:shd w:val="clear" w:color="auto" w:fill="FFFFFF"/>
        </w:rPr>
        <w:br/>
        <w:t xml:space="preserve">　　周四是美国的感恩节假日，黄金市场将休市。</w:t>
      </w:r>
    </w:p>
    <w:p w:rsidR="003270F0"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864C4" w:rsidRPr="003270F0"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23" w:name="_Toc39155451"/>
      <w:bookmarkStart w:id="524" w:name="_Toc39847214"/>
      <w:bookmarkStart w:id="525" w:name="_Toc40446767"/>
      <w:bookmarkStart w:id="526" w:name="_Toc41056489"/>
      <w:bookmarkStart w:id="527" w:name="_Toc41660327"/>
      <w:bookmarkStart w:id="528" w:name="_Toc42262303"/>
      <w:bookmarkStart w:id="529" w:name="_Toc42869887"/>
      <w:bookmarkStart w:id="530" w:name="_Toc43471976"/>
      <w:bookmarkStart w:id="531" w:name="_Toc44685708"/>
      <w:bookmarkStart w:id="532" w:name="_Toc45287795"/>
      <w:bookmarkStart w:id="533" w:name="_Toc45891960"/>
      <w:bookmarkStart w:id="534" w:name="_Toc46493728"/>
      <w:bookmarkStart w:id="535" w:name="_Toc47102100"/>
      <w:bookmarkStart w:id="536" w:name="_Toc47704900"/>
      <w:bookmarkStart w:id="537" w:name="_Toc48311183"/>
      <w:bookmarkStart w:id="538" w:name="_Toc48918405"/>
      <w:bookmarkStart w:id="539" w:name="_Toc49521463"/>
      <w:bookmarkStart w:id="540" w:name="_Toc50126772"/>
      <w:bookmarkStart w:id="541" w:name="_Toc50730427"/>
      <w:bookmarkStart w:id="542" w:name="_Toc51337306"/>
      <w:bookmarkStart w:id="543" w:name="_Toc51943155"/>
      <w:bookmarkStart w:id="544" w:name="_Toc53154929"/>
      <w:bookmarkStart w:id="545" w:name="_Toc53758397"/>
      <w:bookmarkStart w:id="546" w:name="_Toc54362784"/>
      <w:bookmarkStart w:id="547" w:name="_Toc54967608"/>
      <w:bookmarkStart w:id="548" w:name="_Toc55571958"/>
      <w:bookmarkStart w:id="549" w:name="_Toc56177287"/>
      <w:bookmarkStart w:id="550" w:name="_Toc56781730"/>
      <w:bookmarkStart w:id="551" w:name="_Toc57386539"/>
      <w:r>
        <w:rPr>
          <w:rFonts w:cs="Arial" w:hint="eastAsia"/>
          <w:b/>
          <w:bCs/>
          <w:sz w:val="32"/>
          <w:szCs w:val="32"/>
        </w:rPr>
        <w:t>3.世界经济形势</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11月21日，习近平主席在北京以视频方式出席二十国集团领导人第十五次峰会第一阶段会议并发表重要讲话，强调二十国集团应该遵循共商共建共享原则，坚持多边主义、开放包容、互利合作、与时俱进，在后疫情时代国际秩序和全球治理方面发挥更大引领作用。</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11月24日，李克强总理同多位国际组织负责人举行第五次“1+6”圆桌对话会，就世界经济形势、中国经济形势以及后疫情全球经济治理等议题深入交流。</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后疫情时代全球经济复苏和增长备受关注。在此关键时刻，中国主动担当，积极作为，以清晰坚定的态度和积极务实的行动，有力推动国际经济合作，为世界经济复苏增长作出了重要贡献。</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第三季度，中国经济逐渐走出疫情阴霾，显示出强劲的复苏动力和潜力。国际货币基金组织10月发布的《世界经济展望报告》预测，2020年全球经济将萎缩4.4%，而中国将是全球唯一实现正增长的主要经济体。在新冠肺炎疫情大流行、</w:t>
      </w:r>
      <w:r w:rsidRPr="001000B8">
        <w:rPr>
          <w:rFonts w:ascii="华文仿宋" w:eastAsia="华文仿宋" w:hAnsi="华文仿宋" w:cs="华文仿宋"/>
          <w:sz w:val="28"/>
          <w:szCs w:val="28"/>
        </w:rPr>
        <w:lastRenderedPageBreak/>
        <w:t>世界经济面临严重衰退之际，持续恢复的中国经济为全球经济复苏注入了强大信心。</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疫情发生以来，全球产业链、供应链受到严重影响。中国有序推动复工复产，特别是全力推进外贸外资企业复工达产，以特殊时期的超常规举措力保关键环节和龙头企业正常运转，有力维护了全球产业链、供应链稳定，为全球经济复苏奠定了重要基础。</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当前，经济全球化遭遇逆风，自由贸易体制受到冲击，单边主义、保护主义上升。面对种种挑战，中国一方面集中精力办好自己的事，加快构建以国内大循环为主体、国内国际双循环相互促进的新发展格局，持续扩大对外开放，推动贸易投资自由化、便利化;另一方面坚持推动构建人类命运共同体，积极倡议各国坚定不移建设开放型世界经济，共同维护多边贸易体制。</w:t>
      </w:r>
    </w:p>
    <w:p w:rsidR="00BF1055" w:rsidRPr="001000B8"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从服贸会、广交会，再到进博会，中国为推动国际经贸合作搭建了多个开放平台。为推动《区域全面经济伙伴关系协定》(RCEP)签署，中国全程参与谈判并发挥了积极的建设性作用。据国际智库测算，到2030年，RCEP有望每年带动成员国出口净增加5190亿美元，国民收入净增加1860亿美元，将对促进全球经济复苏发挥重要作用。</w:t>
      </w:r>
    </w:p>
    <w:p w:rsidR="00BF1055" w:rsidRPr="005B4ECC" w:rsidRDefault="00BF1055" w:rsidP="00BF1055">
      <w:pPr>
        <w:pStyle w:val="aa"/>
        <w:spacing w:line="360" w:lineRule="auto"/>
        <w:ind w:firstLineChars="200" w:firstLine="560"/>
        <w:rPr>
          <w:rFonts w:ascii="华文仿宋" w:eastAsia="华文仿宋" w:hAnsi="华文仿宋" w:cs="华文仿宋"/>
          <w:sz w:val="28"/>
          <w:szCs w:val="28"/>
        </w:rPr>
      </w:pPr>
      <w:r w:rsidRPr="001000B8">
        <w:rPr>
          <w:rFonts w:ascii="华文仿宋" w:eastAsia="华文仿宋" w:hAnsi="华文仿宋" w:cs="华文仿宋"/>
          <w:sz w:val="28"/>
          <w:szCs w:val="28"/>
        </w:rPr>
        <w:t>世界经济面临重重挑战，团结合作是走出阴霾、走向光明未来的最佳途径。中方愿继续同国际社会加强合作，共同促进后疫情时代全球经济复苏与增长，增进各国人民福祉</w:t>
      </w:r>
      <w:r w:rsidRPr="005B4ECC">
        <w:rPr>
          <w:rFonts w:ascii="华文仿宋" w:eastAsia="华文仿宋" w:hAnsi="华文仿宋" w:cs="华文仿宋"/>
          <w:sz w:val="28"/>
          <w:szCs w:val="28"/>
        </w:rPr>
        <w:t>。</w:t>
      </w:r>
    </w:p>
    <w:p w:rsidR="003270F0" w:rsidRPr="00BF1055" w:rsidRDefault="003270F0" w:rsidP="003270F0">
      <w:pPr>
        <w:pStyle w:val="aa"/>
        <w:spacing w:line="360" w:lineRule="auto"/>
        <w:ind w:firstLineChars="200" w:firstLine="560"/>
        <w:rPr>
          <w:rFonts w:ascii="华文仿宋" w:eastAsia="华文仿宋" w:hAnsi="华文仿宋" w:cs="华文仿宋"/>
          <w:sz w:val="28"/>
          <w:szCs w:val="28"/>
        </w:rPr>
      </w:pPr>
    </w:p>
    <w:p w:rsidR="002108FC" w:rsidRPr="003270F0" w:rsidRDefault="002108FC" w:rsidP="002108FC">
      <w:pPr>
        <w:pStyle w:val="aa"/>
        <w:spacing w:line="360" w:lineRule="auto"/>
        <w:ind w:firstLineChars="200" w:firstLine="560"/>
        <w:rPr>
          <w:rFonts w:ascii="华文仿宋" w:eastAsia="华文仿宋" w:hAnsi="华文仿宋" w:cs="华文仿宋"/>
          <w:sz w:val="28"/>
          <w:szCs w:val="28"/>
        </w:rPr>
      </w:pPr>
    </w:p>
    <w:p w:rsidR="00504DC7" w:rsidRPr="002108FC"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52" w:name="_Toc15022880"/>
      <w:bookmarkStart w:id="553" w:name="_Toc15049637"/>
      <w:bookmarkStart w:id="554" w:name="_Toc15654579"/>
      <w:bookmarkStart w:id="555" w:name="_Toc16257702"/>
      <w:bookmarkStart w:id="556" w:name="_Toc16861054"/>
      <w:bookmarkStart w:id="557" w:name="_Toc17467212"/>
      <w:bookmarkStart w:id="558" w:name="_Toc18072991"/>
      <w:bookmarkStart w:id="559" w:name="_Toc18680410"/>
      <w:bookmarkStart w:id="560" w:name="_Toc19195113"/>
      <w:bookmarkStart w:id="561" w:name="_Toc19887435"/>
      <w:bookmarkStart w:id="562" w:name="_Toc20494330"/>
      <w:bookmarkStart w:id="563" w:name="_Toc21702284"/>
      <w:bookmarkStart w:id="564" w:name="_Toc22307203"/>
      <w:bookmarkStart w:id="565" w:name="_Toc22911761"/>
      <w:bookmarkStart w:id="566" w:name="_Toc23513676"/>
      <w:bookmarkStart w:id="567" w:name="_Toc24117023"/>
      <w:bookmarkStart w:id="568" w:name="_Toc24722677"/>
      <w:bookmarkStart w:id="569" w:name="_Toc25325025"/>
      <w:bookmarkStart w:id="570" w:name="_Toc25932480"/>
      <w:bookmarkStart w:id="571" w:name="_Toc26536331"/>
      <w:bookmarkStart w:id="572" w:name="_Toc27141689"/>
      <w:bookmarkStart w:id="573" w:name="_Toc27745332"/>
      <w:bookmarkStart w:id="574" w:name="_Toc28351980"/>
      <w:bookmarkStart w:id="575" w:name="_Toc28955198"/>
      <w:bookmarkStart w:id="576" w:name="_Toc29558251"/>
      <w:bookmarkStart w:id="577" w:name="_Toc30169335"/>
      <w:bookmarkStart w:id="578" w:name="_Toc31978543"/>
      <w:bookmarkStart w:id="579" w:name="_Toc32586738"/>
      <w:bookmarkStart w:id="580" w:name="_Toc33192396"/>
      <w:bookmarkStart w:id="581" w:name="_Toc33798267"/>
      <w:bookmarkStart w:id="582" w:name="_Toc34399809"/>
      <w:bookmarkStart w:id="583" w:name="_Toc35004646"/>
      <w:bookmarkStart w:id="584" w:name="_Toc35607052"/>
      <w:bookmarkStart w:id="585" w:name="_Toc36211383"/>
      <w:bookmarkStart w:id="586" w:name="_Toc38634431"/>
      <w:bookmarkStart w:id="587" w:name="_Toc39155452"/>
      <w:bookmarkStart w:id="588" w:name="_Toc39847215"/>
      <w:bookmarkStart w:id="589" w:name="_Toc40446768"/>
      <w:bookmarkStart w:id="590" w:name="_Toc41056490"/>
      <w:bookmarkStart w:id="591" w:name="_Toc41660328"/>
      <w:bookmarkStart w:id="592" w:name="_Toc42262304"/>
      <w:bookmarkStart w:id="593" w:name="_Toc42869888"/>
      <w:bookmarkStart w:id="594" w:name="_Toc43471977"/>
      <w:bookmarkStart w:id="595" w:name="_Toc44685709"/>
      <w:bookmarkStart w:id="596" w:name="_Toc45287796"/>
      <w:bookmarkStart w:id="597" w:name="_Toc45891961"/>
      <w:bookmarkStart w:id="598" w:name="_Toc46493729"/>
      <w:bookmarkStart w:id="599" w:name="_Toc47102101"/>
      <w:bookmarkStart w:id="600" w:name="_Toc47704901"/>
      <w:bookmarkStart w:id="601" w:name="_Toc48311184"/>
      <w:bookmarkStart w:id="602" w:name="_Toc48918406"/>
      <w:bookmarkStart w:id="603" w:name="_Toc49521464"/>
      <w:bookmarkStart w:id="604" w:name="_Toc50126773"/>
      <w:bookmarkStart w:id="605" w:name="_Toc50730428"/>
      <w:bookmarkStart w:id="606" w:name="_Toc51337307"/>
      <w:bookmarkStart w:id="607" w:name="_Toc51943156"/>
      <w:bookmarkStart w:id="608" w:name="_Toc53154930"/>
      <w:bookmarkStart w:id="609" w:name="_Toc53758398"/>
      <w:bookmarkStart w:id="610" w:name="_Toc54362785"/>
      <w:bookmarkStart w:id="611" w:name="_Toc54967609"/>
      <w:bookmarkStart w:id="612" w:name="_Toc55571959"/>
      <w:bookmarkStart w:id="613" w:name="_Toc56177288"/>
      <w:bookmarkStart w:id="614" w:name="_Toc56781731"/>
      <w:bookmarkStart w:id="615" w:name="_Toc57386540"/>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0C7A9F">
        <w:rPr>
          <w:rFonts w:ascii="宋体" w:hAnsi="宋体" w:cs="Arial" w:hint="eastAsia"/>
          <w:b/>
          <w:bCs/>
          <w:kern w:val="0"/>
          <w:sz w:val="32"/>
          <w:szCs w:val="32"/>
        </w:rPr>
        <w:t>9</w:t>
      </w:r>
      <w:r w:rsidR="002918B5">
        <w:rPr>
          <w:rFonts w:ascii="宋体" w:hAnsi="宋体" w:cs="Arial" w:hint="eastAsia"/>
          <w:b/>
          <w:bCs/>
          <w:kern w:val="0"/>
          <w:sz w:val="32"/>
          <w:szCs w:val="32"/>
        </w:rPr>
        <w:t>月份全国原油进出口统计数据（产销国）</w:t>
      </w:r>
      <w:bookmarkEnd w:id="42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796"/>
        <w:gridCol w:w="802"/>
        <w:gridCol w:w="790"/>
        <w:gridCol w:w="799"/>
        <w:gridCol w:w="1661"/>
        <w:gridCol w:w="2055"/>
        <w:gridCol w:w="1398"/>
        <w:gridCol w:w="1661"/>
      </w:tblGrid>
      <w:tr w:rsidR="000C7A9F" w:rsidRPr="00AF0991" w:rsidTr="00B82D24">
        <w:trPr>
          <w:trHeight w:val="1230"/>
        </w:trPr>
        <w:tc>
          <w:tcPr>
            <w:tcW w:w="46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产品</w:t>
            </w:r>
          </w:p>
        </w:tc>
        <w:tc>
          <w:tcPr>
            <w:tcW w:w="47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年度</w:t>
            </w:r>
          </w:p>
        </w:tc>
        <w:tc>
          <w:tcPr>
            <w:tcW w:w="4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月份</w:t>
            </w:r>
          </w:p>
        </w:tc>
        <w:tc>
          <w:tcPr>
            <w:tcW w:w="469"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产销国</w:t>
            </w:r>
          </w:p>
        </w:tc>
        <w:tc>
          <w:tcPr>
            <w:tcW w:w="804"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进口数量/吨</w:t>
            </w:r>
          </w:p>
        </w:tc>
        <w:tc>
          <w:tcPr>
            <w:tcW w:w="9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进口金额/美元</w:t>
            </w:r>
          </w:p>
        </w:tc>
        <w:tc>
          <w:tcPr>
            <w:tcW w:w="62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出口数量/吨</w:t>
            </w:r>
          </w:p>
        </w:tc>
        <w:tc>
          <w:tcPr>
            <w:tcW w:w="73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出口金额/美元</w:t>
            </w:r>
          </w:p>
        </w:tc>
      </w:tr>
      <w:tr w:rsidR="000C7A9F" w:rsidRPr="00AF0991" w:rsidTr="00B82D24">
        <w:trPr>
          <w:trHeight w:val="825"/>
        </w:trPr>
        <w:tc>
          <w:tcPr>
            <w:tcW w:w="468" w:type="pct"/>
            <w:vMerge w:val="restart"/>
            <w:tcBorders>
              <w:top w:val="nil"/>
              <w:left w:val="single" w:sz="8" w:space="0" w:color="333333"/>
              <w:bottom w:val="nil"/>
              <w:right w:val="single" w:sz="8" w:space="0" w:color="333333"/>
            </w:tcBorders>
            <w:shd w:val="clear" w:color="auto" w:fill="auto"/>
            <w:vAlign w:val="bottom"/>
            <w:hideMark/>
          </w:tcPr>
          <w:p w:rsidR="000C7A9F" w:rsidRPr="00AF0991" w:rsidRDefault="000C7A9F" w:rsidP="00B82D24">
            <w:pPr>
              <w:widowControl/>
              <w:jc w:val="center"/>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石油原油(包括从沥青矿物提取的原油)</w:t>
            </w: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阿联酋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3490125.04 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1101288882.00 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阿曼</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3645857.68 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1215753839.00 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阿塞拜疆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275539.32 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103384138.00 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安哥拉</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3347155.38 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1096450734.00 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巴西</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4494925.54 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1437832292.00 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赤道几内亚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137928.67 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53229022.00 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俄罗斯联邦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7478331.11 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2414208600.00 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厄瓜多尔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401131.98 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123972980.00 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刚果(布)</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643117.92 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220792245.00 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哥伦比亚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983959.23 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289918815.00 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圭亚那</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131475.87 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44051884.00 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哈萨克斯坦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16286.69 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4727484.00 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韩国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129956.08 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46063866.00 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96389.44 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26004847.00 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加拿大</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297250.52 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61055948.00 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加纳</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258219.50 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89304513.00 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加蓬</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608468.49 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202319027.00 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喀麦隆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267269.83 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86174262.00 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卡塔尔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1305815.77 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454206428.00 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科威特</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1807302.00 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595666871.00 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马来西亚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441526.81 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150735546.00 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美国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3897357.30 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1349931395.00 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95485.18 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17743024.00 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蒙古</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75492.62 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17382864.00 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南苏丹共和国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333948.20 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115786264.00 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尼日利亚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316481.14 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95093821.00 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挪威</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806188.04 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230623480.00 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沙特阿拉伯</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7784322.93 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2633840412.00 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伊拉克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3653974.55 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1202928668.00 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678132.75 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224625079.00 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印度尼西亚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142819.39 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48657022.00 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越南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361242.82 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137363915.00 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乍得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270039.30 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85753769.00 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缅甸</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 130095.74</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38664142.00 </w:t>
            </w:r>
          </w:p>
        </w:tc>
      </w:tr>
      <w:tr w:rsidR="000C7A9F" w:rsidRPr="00AF0991" w:rsidTr="00B82D24">
        <w:trPr>
          <w:trHeight w:val="405"/>
        </w:trPr>
        <w:tc>
          <w:tcPr>
            <w:tcW w:w="1873" w:type="pct"/>
            <w:gridSpan w:val="4"/>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center"/>
              <w:rPr>
                <w:rFonts w:ascii="华文仿宋" w:eastAsia="华文仿宋" w:hAnsi="华文仿宋" w:cs="宋体"/>
                <w:b/>
                <w:bCs/>
                <w:color w:val="333333"/>
                <w:kern w:val="0"/>
                <w:sz w:val="28"/>
                <w:szCs w:val="28"/>
              </w:rPr>
            </w:pPr>
            <w:r w:rsidRPr="00AF0991">
              <w:rPr>
                <w:rFonts w:ascii="华文仿宋" w:eastAsia="华文仿宋" w:hAnsi="华文仿宋" w:cs="宋体" w:hint="eastAsia"/>
                <w:b/>
                <w:bCs/>
                <w:color w:val="333333"/>
                <w:kern w:val="0"/>
                <w:sz w:val="28"/>
                <w:szCs w:val="28"/>
              </w:rPr>
              <w:t>2020年9月合计</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48481642.44 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15933124065.00 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321970.35 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82412013.00 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616" w:name="_Toc19701"/>
      <w:bookmarkStart w:id="617" w:name="_Toc15022881"/>
      <w:bookmarkStart w:id="618" w:name="_Toc15049638"/>
      <w:bookmarkStart w:id="619" w:name="_Toc15654580"/>
      <w:bookmarkStart w:id="620" w:name="_Toc16257703"/>
      <w:bookmarkStart w:id="621" w:name="_Toc16861055"/>
      <w:bookmarkStart w:id="622" w:name="_Toc17467213"/>
      <w:bookmarkStart w:id="623" w:name="_Toc18072992"/>
      <w:bookmarkStart w:id="624" w:name="_Toc18680411"/>
      <w:bookmarkStart w:id="625" w:name="_Toc19195114"/>
      <w:bookmarkStart w:id="626" w:name="_Toc19887436"/>
      <w:bookmarkStart w:id="627" w:name="_Toc20494331"/>
      <w:bookmarkStart w:id="628" w:name="_Toc21702285"/>
      <w:bookmarkStart w:id="629" w:name="_Toc22307204"/>
      <w:bookmarkStart w:id="630" w:name="_Toc22911762"/>
      <w:bookmarkStart w:id="631" w:name="_Toc23513677"/>
      <w:bookmarkStart w:id="632" w:name="_Toc24117024"/>
      <w:bookmarkStart w:id="633" w:name="_Toc24722678"/>
      <w:bookmarkStart w:id="634" w:name="_Toc25325026"/>
      <w:bookmarkStart w:id="635" w:name="_Toc25932481"/>
      <w:bookmarkStart w:id="636" w:name="_Toc26536332"/>
      <w:bookmarkStart w:id="637" w:name="_Toc27141690"/>
      <w:bookmarkStart w:id="638" w:name="_Toc27745333"/>
      <w:bookmarkStart w:id="639" w:name="_Toc28351981"/>
      <w:bookmarkStart w:id="640" w:name="_Toc28955199"/>
      <w:bookmarkStart w:id="641" w:name="_Toc29558252"/>
      <w:bookmarkStart w:id="642" w:name="_Toc30169336"/>
      <w:bookmarkStart w:id="643" w:name="_Toc31978544"/>
      <w:bookmarkStart w:id="644" w:name="_Toc32586739"/>
      <w:bookmarkStart w:id="645" w:name="_Toc33192397"/>
      <w:bookmarkStart w:id="646" w:name="_Toc33798268"/>
      <w:bookmarkStart w:id="647" w:name="_Toc34399810"/>
      <w:bookmarkStart w:id="648" w:name="_Toc35004647"/>
      <w:bookmarkStart w:id="649" w:name="_Toc35607053"/>
      <w:bookmarkStart w:id="650" w:name="_Toc36211384"/>
      <w:bookmarkStart w:id="651" w:name="_Toc38634432"/>
      <w:bookmarkStart w:id="652" w:name="_Toc39155453"/>
      <w:bookmarkStart w:id="653" w:name="_Toc39847216"/>
      <w:bookmarkStart w:id="654" w:name="_Toc40446769"/>
      <w:bookmarkStart w:id="655" w:name="_Toc41056491"/>
      <w:bookmarkStart w:id="656" w:name="_Toc41660329"/>
      <w:bookmarkStart w:id="657" w:name="_Toc42262305"/>
      <w:bookmarkStart w:id="658" w:name="_Toc42869889"/>
      <w:bookmarkStart w:id="659" w:name="_Toc43471978"/>
      <w:bookmarkStart w:id="660" w:name="_Toc44685710"/>
      <w:bookmarkStart w:id="661" w:name="_Toc45287797"/>
      <w:bookmarkStart w:id="662" w:name="_Toc45891962"/>
      <w:bookmarkStart w:id="663" w:name="_Toc46493730"/>
      <w:bookmarkStart w:id="664" w:name="_Toc47102102"/>
      <w:bookmarkStart w:id="665" w:name="_Toc47704902"/>
      <w:bookmarkStart w:id="666" w:name="_Toc48311185"/>
      <w:bookmarkStart w:id="667" w:name="_Toc48918407"/>
      <w:bookmarkStart w:id="668" w:name="_Toc49521465"/>
      <w:bookmarkStart w:id="669" w:name="_Toc50126774"/>
      <w:bookmarkStart w:id="670" w:name="_Toc50730429"/>
      <w:bookmarkStart w:id="671" w:name="_Toc51337308"/>
      <w:bookmarkStart w:id="672" w:name="_Toc51943157"/>
      <w:bookmarkStart w:id="673" w:name="_Toc53154931"/>
      <w:bookmarkStart w:id="674" w:name="_Toc53758399"/>
      <w:bookmarkStart w:id="675" w:name="_Toc54362786"/>
      <w:bookmarkStart w:id="676" w:name="_Toc54967610"/>
      <w:bookmarkStart w:id="677" w:name="_Toc55571960"/>
      <w:bookmarkStart w:id="678" w:name="_Toc56177289"/>
      <w:bookmarkStart w:id="679" w:name="_Toc56781732"/>
      <w:bookmarkStart w:id="680" w:name="_Toc57386541"/>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0E41AC" w:rsidRPr="003F4472" w:rsidRDefault="000E41AC" w:rsidP="000E41A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681" w:name="_Toc2934025"/>
      <w:bookmarkStart w:id="682" w:name="_Toc2934046"/>
      <w:bookmarkStart w:id="683" w:name="_Toc1736583"/>
      <w:bookmarkStart w:id="684" w:name="_Toc4160086"/>
      <w:bookmarkStart w:id="685" w:name="_Toc4768336"/>
      <w:bookmarkStart w:id="686" w:name="_Toc5976978"/>
      <w:bookmarkStart w:id="687" w:name="_Toc5281983"/>
      <w:bookmarkStart w:id="688" w:name="_Toc4768356"/>
      <w:bookmarkStart w:id="689" w:name="_Toc5976958"/>
      <w:bookmarkStart w:id="690" w:name="_Toc10211767"/>
      <w:bookmarkStart w:id="691" w:name="_Toc10731579"/>
      <w:bookmarkStart w:id="692" w:name="_Toc12625691"/>
      <w:bookmarkStart w:id="693" w:name="_Toc12625781"/>
      <w:bookmarkStart w:id="694" w:name="_Toc15022882"/>
      <w:bookmarkStart w:id="695" w:name="_Toc15049639"/>
      <w:bookmarkStart w:id="696" w:name="_Toc15654581"/>
      <w:bookmarkStart w:id="697" w:name="_Toc16257704"/>
      <w:bookmarkStart w:id="698" w:name="_Toc16861056"/>
      <w:bookmarkStart w:id="699" w:name="_Toc17467214"/>
      <w:bookmarkStart w:id="700" w:name="_Toc18072993"/>
      <w:bookmarkStart w:id="701" w:name="_Toc18680412"/>
      <w:bookmarkStart w:id="702" w:name="_Toc19195115"/>
      <w:bookmarkStart w:id="703" w:name="_Toc19887437"/>
      <w:bookmarkStart w:id="704" w:name="_Toc20494332"/>
      <w:bookmarkStart w:id="705" w:name="_Toc21702286"/>
      <w:bookmarkStart w:id="706" w:name="_Toc22307205"/>
      <w:bookmarkStart w:id="707" w:name="_Toc22911763"/>
      <w:bookmarkStart w:id="708" w:name="_Toc23513678"/>
      <w:bookmarkStart w:id="709" w:name="_Toc24117025"/>
      <w:bookmarkStart w:id="710" w:name="_Toc24722679"/>
      <w:bookmarkStart w:id="711" w:name="_Toc25325027"/>
      <w:bookmarkStart w:id="712" w:name="_Toc25932482"/>
      <w:bookmarkStart w:id="713" w:name="_Toc26536333"/>
      <w:bookmarkStart w:id="714" w:name="_Toc27141691"/>
      <w:bookmarkStart w:id="715" w:name="_Toc27745334"/>
      <w:bookmarkStart w:id="716" w:name="_Toc28351982"/>
      <w:bookmarkStart w:id="717" w:name="_Toc28955200"/>
      <w:bookmarkStart w:id="718" w:name="_Toc29558253"/>
      <w:bookmarkStart w:id="719" w:name="_Toc30169337"/>
      <w:bookmarkStart w:id="720" w:name="_Toc31978545"/>
      <w:bookmarkStart w:id="721" w:name="_Toc32586740"/>
      <w:bookmarkStart w:id="722" w:name="_Toc33192398"/>
      <w:bookmarkStart w:id="723" w:name="_Toc33798269"/>
      <w:bookmarkStart w:id="724" w:name="_Toc34399811"/>
      <w:bookmarkStart w:id="725" w:name="_Toc35004648"/>
      <w:bookmarkStart w:id="726" w:name="_Toc35607054"/>
      <w:bookmarkStart w:id="727" w:name="_Toc36211385"/>
      <w:r w:rsidRPr="00DE3CBA">
        <w:rPr>
          <w:rFonts w:ascii="华文仿宋" w:eastAsia="华文仿宋" w:hAnsi="华文仿宋" w:cs="华文仿宋" w:hint="eastAsia"/>
          <w:color w:val="333335"/>
          <w:kern w:val="2"/>
          <w:sz w:val="28"/>
          <w:szCs w:val="28"/>
          <w:shd w:val="clear" w:color="auto" w:fill="FFFFFF"/>
        </w:rPr>
        <w:lastRenderedPageBreak/>
        <w:t>本周美国WTI原油原油价格在</w:t>
      </w:r>
      <w:r>
        <w:rPr>
          <w:rFonts w:ascii="华文仿宋" w:eastAsia="华文仿宋" w:hAnsi="华文仿宋" w:cs="华文仿宋" w:hint="eastAsia"/>
          <w:color w:val="333335"/>
          <w:kern w:val="2"/>
          <w:sz w:val="28"/>
          <w:szCs w:val="28"/>
          <w:shd w:val="clear" w:color="auto" w:fill="FFFFFF"/>
        </w:rPr>
        <w:t>41.74-45.71</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44.2-48.61</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价上涨</w:t>
      </w:r>
      <w:r w:rsidRPr="00DE3CBA">
        <w:rPr>
          <w:rFonts w:ascii="华文仿宋" w:eastAsia="华文仿宋" w:hAnsi="华文仿宋" w:cs="华文仿宋" w:hint="eastAsia"/>
          <w:color w:val="333335"/>
          <w:kern w:val="2"/>
          <w:sz w:val="28"/>
          <w:szCs w:val="28"/>
          <w:shd w:val="clear" w:color="auto" w:fill="FFFFFF"/>
        </w:rPr>
        <w:t>。</w:t>
      </w:r>
      <w:r w:rsidRPr="00CA064E">
        <w:rPr>
          <w:rFonts w:ascii="华文仿宋" w:eastAsia="华文仿宋" w:hAnsi="华文仿宋" w:cs="华文仿宋"/>
          <w:color w:val="333335"/>
          <w:kern w:val="2"/>
          <w:sz w:val="28"/>
          <w:szCs w:val="28"/>
          <w:shd w:val="clear" w:color="auto" w:fill="FFFFFF"/>
        </w:rPr>
        <w:t>美国EIA原油库存意外录得下降，美国政局平稳过渡消除市场不确定性，疫苗利好也仍然施加支撑，外盘11月25日油价继续上涨。1月WTI：45.71涨0.80;1月布伦特：48.61涨0.75。基本面利好因素：1.香港时间周三晚23:30，美国能源信息署(EIA)公布的数据显示，截至11月20日当周，EIA原油库存减少75.40万桶至4.887亿桶，降幅0.2%，预期增长22.5万桶，前值增长76.9万桶;精炼油库存实际公布减少144.10万桶，预期减少225万桶，前值减少521.6万桶;上周原油出口增加8.3万桶/日至283.1万桶/日;商业原油上周进口522.8万桶/日，较前一周减少2.6万桶/日;美国原油产品四周平均供应量为1931.5万桶/日，较去年同期减少9.1%。2.据美国《国会山报》周二报道，在美国总务管理局正式批准权力过渡的第二天，拜登过渡团队已安排与特朗普政府机构和部门负责人举行大约20次会议。当日，拜登宣布了一系列人事任命，前副国务卿安东尼·布林肯将担任国务卿，希拉里竞选团队前高级政策顾问沙利文将担任国家安全顾问，马约卡斯将主管国土安全部门。但财长人选仍未公布，此前媒体报道耶伦将出任这一职位。如果得到参议院的批准，她将成为首位领导美国财政部的女性。周一，美国总统特朗普允许官员们继续向即将上台的拜登政府过渡，这也有助于缓解金融市场的不确定性。尽管特朗普誓言要继续努力对抗选举结果，但他仍让拜登获得了简报和资金。3.美国卫生部长阿扎尔周二表示，卫生部将确保纽约获得新冠疫苗。再生元的抗体治疗药物在周二开始分发，预计将有3万剂再生元的药物出运。据美国有线电视新闻网(CNN)上周日报道，美国新冠病毒疫苗研发工作小组负责人蒙塞夫·史劳依(Moncef Slaoui)表示，首批美国人最早可能在12月11日接种疫苗。上周五(11月20日)辉瑞向美国食品</w:t>
      </w:r>
      <w:r w:rsidRPr="00CA064E">
        <w:rPr>
          <w:rFonts w:ascii="华文仿宋" w:eastAsia="华文仿宋" w:hAnsi="华文仿宋" w:cs="华文仿宋"/>
          <w:color w:val="333335"/>
          <w:kern w:val="2"/>
          <w:sz w:val="28"/>
          <w:szCs w:val="28"/>
          <w:shd w:val="clear" w:color="auto" w:fill="FFFFFF"/>
        </w:rPr>
        <w:lastRenderedPageBreak/>
        <w:t>药品监督管理局(FDA)提交了申请，要求批准其新冠候选疫苗的紧急使用授权，FDA疫苗咨询委员会定于12月10日开会。史劳依说，这意味着如果获得批准，疫苗可能会在第二天推出。4.阿斯利康和牛津大学周一表示，根据在英国和巴西进行的一项大型阶段性临床试验的数据，他们的候选新冠疫苗在预防感染方面的有效性高达90%。三期疫苗试验的中期分析发现，如果先接种一半剂量，一个月后再接种全剂量，该实验性疫苗的有效性为90%。如果相隔一个月全剂量接种两次，有效率降至62%。牛津疫苗试验的首席研究员Andrew Pollard在一份声明中说：“这些研究结果表明，我们有一种有效的疫苗，将挽救许多人的生命。”他还表示：“令人兴奋的是，我们发现我们的一种接种方案可能有90%左右的有效性，如果使用这种方案，计划中的疫苗供应可供更多人接种。”基本面利空因素：1.香港时间周三凌晨05：30，美国石油协会(API)公布的数据显示，截至11月20日当周，API原油库存增加380万桶至4.9亿桶，预期减少33.3万桶;汽油库存增加130万桶;精炼油库存减少180万桶;库欣原油库存减少140万桶;上周汽油库存增加130万桶;上周精炼油库存减少180万桶;上周原油进口增加23.7万桶/日。2.因欧洲和美国疫情恶化、一些国家需求疲软，产量上升，表明基本面太弱，无法支撑油价，国际能源信息署(IEA)在月报中下调原油需求预期，将2020年全球原油需求预期下调40万桶/日;预计欧佩克国家的石油产量在2020年将减少130万桶/日，在2021年将增加20万桶/日。10月份全球石油供应量环比增加20万桶/日，欧佩克+产量基本持稳。除非基本面发生改变，否则重新平衡石油市场的任务将进展缓慢。3.据Worldometers实时统计数据显示，截至香港时间11月26日01时51分，全球新冠病毒确诊病例达6041万例，新增326352例至60419883例，死亡病例达141万例，新增6790例至1420634例。全球确诊病例超过10万例的</w:t>
      </w:r>
      <w:r w:rsidRPr="00CA064E">
        <w:rPr>
          <w:rFonts w:ascii="华文仿宋" w:eastAsia="华文仿宋" w:hAnsi="华文仿宋" w:cs="华文仿宋"/>
          <w:color w:val="333335"/>
          <w:kern w:val="2"/>
          <w:sz w:val="28"/>
          <w:szCs w:val="28"/>
          <w:shd w:val="clear" w:color="auto" w:fill="FFFFFF"/>
        </w:rPr>
        <w:lastRenderedPageBreak/>
        <w:t>国家增至64个。美国新冠病毒确诊病例达1300万例，新增48668例至13003813例，占全球确诊病例的约五分之一;死亡病例达26万例，新增686例至266584例，占全球死亡人数的近五分之一</w:t>
      </w:r>
      <w:r w:rsidRPr="00AA1F0F">
        <w:rPr>
          <w:rFonts w:ascii="华文仿宋" w:eastAsia="华文仿宋" w:hAnsi="华文仿宋" w:cs="华文仿宋"/>
          <w:color w:val="333335"/>
          <w:kern w:val="2"/>
          <w:sz w:val="28"/>
          <w:szCs w:val="28"/>
          <w:shd w:val="clear" w:color="auto" w:fill="FFFFFF"/>
        </w:rPr>
        <w:t>。</w:t>
      </w:r>
    </w:p>
    <w:p w:rsidR="000E41AC" w:rsidRPr="00DE3CBA" w:rsidRDefault="000E41AC" w:rsidP="000E41A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40-46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43-49</w:t>
      </w:r>
      <w:r w:rsidRPr="00DE3CBA">
        <w:rPr>
          <w:rFonts w:ascii="华文仿宋" w:eastAsia="华文仿宋" w:hAnsi="华文仿宋" w:cs="华文仿宋" w:hint="eastAsia"/>
          <w:color w:val="333335"/>
          <w:kern w:val="2"/>
          <w:sz w:val="28"/>
          <w:szCs w:val="28"/>
          <w:shd w:val="clear" w:color="auto" w:fill="FFFFFF"/>
        </w:rPr>
        <w:t>美元/桶。</w:t>
      </w:r>
    </w:p>
    <w:p w:rsidR="003270F0" w:rsidRPr="000E41AC"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C5C0E" w:rsidRPr="003270F0"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728" w:name="_Toc38634433"/>
      <w:bookmarkStart w:id="729" w:name="_Toc39155454"/>
      <w:bookmarkStart w:id="730" w:name="_Toc39847217"/>
      <w:bookmarkStart w:id="731" w:name="_Toc40446770"/>
      <w:bookmarkStart w:id="732" w:name="_Toc41056492"/>
      <w:bookmarkStart w:id="733" w:name="_Toc41660330"/>
      <w:bookmarkStart w:id="734" w:name="_Toc42262306"/>
      <w:bookmarkStart w:id="735" w:name="_Toc42869890"/>
      <w:bookmarkStart w:id="736" w:name="_Toc43471979"/>
      <w:bookmarkStart w:id="737" w:name="_Toc44685711"/>
      <w:bookmarkStart w:id="738" w:name="_Toc45287798"/>
      <w:bookmarkStart w:id="739" w:name="_Toc45891963"/>
      <w:bookmarkStart w:id="740" w:name="_Toc46493731"/>
      <w:bookmarkStart w:id="741" w:name="_Toc47102103"/>
      <w:bookmarkStart w:id="742" w:name="_Toc47704903"/>
      <w:bookmarkStart w:id="743" w:name="_Toc48311186"/>
      <w:bookmarkStart w:id="744" w:name="_Toc48918408"/>
      <w:bookmarkStart w:id="745" w:name="_Toc49521466"/>
      <w:bookmarkStart w:id="746" w:name="_Toc50126775"/>
      <w:bookmarkStart w:id="747" w:name="_Toc50730430"/>
      <w:bookmarkStart w:id="748" w:name="_Toc51337309"/>
      <w:bookmarkStart w:id="749" w:name="_Toc51943158"/>
      <w:bookmarkStart w:id="750" w:name="_Toc53154932"/>
      <w:bookmarkStart w:id="751" w:name="_Toc53758400"/>
      <w:bookmarkStart w:id="752" w:name="_Toc54362787"/>
      <w:bookmarkStart w:id="753" w:name="_Toc54967611"/>
      <w:bookmarkStart w:id="754" w:name="_Toc55571961"/>
      <w:bookmarkStart w:id="755" w:name="_Toc56177290"/>
      <w:bookmarkStart w:id="756" w:name="_Toc56781733"/>
      <w:bookmarkStart w:id="757" w:name="_Toc57386542"/>
      <w:r>
        <w:rPr>
          <w:rFonts w:ascii="黑体" w:eastAsia="黑体" w:hAnsi="宋体" w:hint="eastAsia"/>
          <w:b/>
          <w:sz w:val="28"/>
          <w:szCs w:val="28"/>
        </w:rPr>
        <w:t>二、 石脑油</w:t>
      </w:r>
      <w:bookmarkEnd w:id="79"/>
      <w:bookmarkEnd w:id="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758" w:name="_Toc460250404"/>
      <w:bookmarkStart w:id="759" w:name="_Toc536797013"/>
      <w:bookmarkStart w:id="760" w:name="_Toc505350008"/>
      <w:bookmarkStart w:id="761" w:name="_Toc2934047"/>
      <w:bookmarkStart w:id="762" w:name="_Toc2934026"/>
      <w:bookmarkStart w:id="763" w:name="_Toc1736584"/>
      <w:bookmarkStart w:id="764" w:name="_Toc5281984"/>
      <w:bookmarkStart w:id="765" w:name="_Toc4768357"/>
      <w:bookmarkStart w:id="766" w:name="_Toc4160087"/>
      <w:bookmarkStart w:id="767" w:name="_Toc4768337"/>
      <w:bookmarkStart w:id="768" w:name="_Toc5976959"/>
      <w:bookmarkStart w:id="769" w:name="_Toc5976979"/>
      <w:bookmarkStart w:id="770" w:name="_Toc10211768"/>
      <w:bookmarkStart w:id="771" w:name="_Toc10731580"/>
      <w:bookmarkStart w:id="772" w:name="_Toc12625692"/>
      <w:bookmarkStart w:id="773" w:name="_Toc12625782"/>
      <w:bookmarkStart w:id="774" w:name="_Toc15022883"/>
      <w:bookmarkStart w:id="775" w:name="_Toc15049640"/>
      <w:bookmarkStart w:id="776" w:name="_Toc15654582"/>
      <w:bookmarkStart w:id="777" w:name="_Toc16257705"/>
      <w:bookmarkStart w:id="778" w:name="_Toc16861057"/>
      <w:bookmarkStart w:id="779" w:name="_Toc17467215"/>
      <w:bookmarkStart w:id="780" w:name="_Toc18072994"/>
      <w:bookmarkStart w:id="781" w:name="_Toc18680413"/>
      <w:bookmarkStart w:id="782" w:name="_Toc19195116"/>
      <w:bookmarkStart w:id="783" w:name="_Toc19887438"/>
      <w:bookmarkStart w:id="784" w:name="_Toc20494333"/>
      <w:bookmarkStart w:id="785" w:name="_Toc21702287"/>
      <w:bookmarkStart w:id="786" w:name="_Toc22307206"/>
      <w:bookmarkStart w:id="787" w:name="_Toc22911764"/>
      <w:bookmarkStart w:id="788" w:name="_Toc23513679"/>
      <w:bookmarkStart w:id="789" w:name="_Toc24117026"/>
      <w:bookmarkStart w:id="790" w:name="_Toc24722680"/>
      <w:bookmarkStart w:id="791" w:name="_Toc25325028"/>
      <w:bookmarkStart w:id="792" w:name="_Toc25932483"/>
      <w:bookmarkStart w:id="793" w:name="_Toc26536334"/>
      <w:bookmarkStart w:id="794" w:name="_Toc27141692"/>
      <w:bookmarkStart w:id="795" w:name="_Toc27745335"/>
      <w:bookmarkStart w:id="796" w:name="_Toc28351983"/>
      <w:bookmarkStart w:id="797" w:name="_Toc28955201"/>
      <w:bookmarkStart w:id="798" w:name="_Toc29558254"/>
      <w:bookmarkStart w:id="799" w:name="_Toc30169338"/>
      <w:bookmarkStart w:id="800" w:name="_Toc31978546"/>
      <w:bookmarkStart w:id="801" w:name="_Toc32586741"/>
      <w:bookmarkStart w:id="802" w:name="_Toc33192399"/>
      <w:bookmarkStart w:id="803" w:name="_Toc33798270"/>
      <w:bookmarkStart w:id="804" w:name="_Toc34399812"/>
      <w:bookmarkStart w:id="805" w:name="_Toc35004649"/>
      <w:bookmarkStart w:id="806" w:name="_Toc35607055"/>
      <w:bookmarkStart w:id="807" w:name="_Toc36211386"/>
      <w:bookmarkStart w:id="808" w:name="_Toc38634434"/>
      <w:bookmarkStart w:id="809" w:name="_Toc39155455"/>
      <w:bookmarkStart w:id="810" w:name="_Toc39847218"/>
      <w:bookmarkStart w:id="811" w:name="_Toc40446771"/>
      <w:bookmarkStart w:id="812" w:name="_Toc41056493"/>
      <w:bookmarkStart w:id="813" w:name="_Toc41660331"/>
      <w:bookmarkStart w:id="814" w:name="_Toc42262307"/>
      <w:bookmarkStart w:id="815" w:name="_Toc42869891"/>
      <w:bookmarkStart w:id="816" w:name="_Toc43471980"/>
      <w:bookmarkStart w:id="817" w:name="_Toc44685712"/>
      <w:bookmarkStart w:id="818" w:name="_Toc45287799"/>
      <w:bookmarkStart w:id="819" w:name="_Toc45891964"/>
      <w:bookmarkStart w:id="820" w:name="_Toc46493732"/>
      <w:bookmarkStart w:id="821" w:name="_Toc47102104"/>
      <w:bookmarkStart w:id="822" w:name="_Toc47704904"/>
      <w:bookmarkStart w:id="823" w:name="_Toc48311187"/>
      <w:bookmarkStart w:id="824" w:name="_Toc48918409"/>
      <w:bookmarkStart w:id="825" w:name="_Toc49521467"/>
      <w:bookmarkStart w:id="826" w:name="_Toc50126776"/>
      <w:bookmarkStart w:id="827" w:name="_Toc50730431"/>
      <w:bookmarkStart w:id="828" w:name="_Toc51337310"/>
      <w:bookmarkStart w:id="829" w:name="_Toc51943159"/>
      <w:bookmarkStart w:id="830" w:name="_Toc53154933"/>
      <w:bookmarkStart w:id="831" w:name="_Toc53758401"/>
      <w:bookmarkStart w:id="832" w:name="_Toc54362788"/>
      <w:bookmarkStart w:id="833" w:name="_Toc54967612"/>
      <w:bookmarkStart w:id="834" w:name="_Toc55571962"/>
      <w:bookmarkStart w:id="835" w:name="_Toc56177291"/>
      <w:bookmarkStart w:id="836" w:name="_Toc56781734"/>
      <w:bookmarkStart w:id="837" w:name="_Toc57386543"/>
      <w:r>
        <w:rPr>
          <w:rFonts w:hint="eastAsia"/>
        </w:rPr>
        <w:t>2.</w:t>
      </w:r>
      <w:r w:rsidR="004F4F55">
        <w:rPr>
          <w:rFonts w:hint="eastAsia"/>
        </w:rPr>
        <w:t>1</w:t>
      </w:r>
      <w:r w:rsidR="004F4F55">
        <w:rPr>
          <w:rFonts w:hint="eastAsia"/>
          <w:kern w:val="0"/>
        </w:rPr>
        <w:t>国际石脑油市场价格</w:t>
      </w:r>
      <w:bookmarkEnd w:id="81"/>
      <w:bookmarkEnd w:id="82"/>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38" w:name="_Toc281568202"/>
            <w:bookmarkStart w:id="839" w:name="_Toc239847715"/>
            <w:bookmarkStart w:id="840" w:name="_Toc296600812"/>
            <w:bookmarkStart w:id="841" w:name="_Toc460250405"/>
            <w:bookmarkStart w:id="842" w:name="_Toc505350009"/>
            <w:r>
              <w:rPr>
                <w:rFonts w:ascii="华文仿宋" w:eastAsia="华文仿宋" w:hAnsi="华文仿宋" w:cs="Times New Roman" w:hint="eastAsia"/>
                <w:kern w:val="2"/>
                <w:sz w:val="28"/>
                <w:szCs w:val="28"/>
              </w:rPr>
              <w:t>1</w:t>
            </w:r>
            <w:r w:rsidR="00525A62">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DF7A58">
              <w:rPr>
                <w:rFonts w:ascii="华文仿宋" w:eastAsia="华文仿宋" w:hAnsi="华文仿宋" w:cs="Times New Roman" w:hint="eastAsia"/>
                <w:kern w:val="2"/>
                <w:sz w:val="28"/>
                <w:szCs w:val="28"/>
              </w:rPr>
              <w:t>26</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42.22美元/桶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42.26美元/桶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-0.58</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spacing w:line="390" w:lineRule="atLeast"/>
              <w:jc w:val="center"/>
              <w:rPr>
                <w:rFonts w:ascii="华文仿宋" w:eastAsia="华文仿宋" w:hAnsi="华文仿宋"/>
                <w:sz w:val="28"/>
                <w:szCs w:val="28"/>
              </w:rPr>
            </w:pPr>
            <w:r w:rsidRPr="00DF7A58">
              <w:rPr>
                <w:rFonts w:ascii="华文仿宋" w:eastAsia="华文仿宋" w:hAnsi="华文仿宋"/>
                <w:sz w:val="28"/>
                <w:szCs w:val="28"/>
              </w:rPr>
              <w:t>100.524-100.619</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400.75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402.75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-4.625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106.019-106.548</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378.09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380.09</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-4.485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100.024-100.553</w:t>
            </w:r>
          </w:p>
        </w:tc>
      </w:tr>
      <w:tr w:rsidR="00DF7A58"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395.50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396.00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105.749-105.882</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391.50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392.00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104.679-104.813</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lastRenderedPageBreak/>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380.50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381.00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101.738-101.872</w:t>
            </w:r>
          </w:p>
        </w:tc>
      </w:tr>
      <w:tr w:rsidR="00DF7A58"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388.50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389.00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103.877-104.011</w:t>
            </w:r>
          </w:p>
        </w:tc>
      </w:tr>
      <w:tr w:rsidR="00DF7A58"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spacing w:line="390" w:lineRule="atLeast"/>
              <w:jc w:val="center"/>
              <w:rPr>
                <w:rFonts w:ascii="华文仿宋" w:eastAsia="华文仿宋" w:hAnsi="华文仿宋"/>
                <w:sz w:val="28"/>
                <w:szCs w:val="28"/>
              </w:rPr>
            </w:pPr>
            <w:r w:rsidRPr="00DF7A58">
              <w:rPr>
                <w:rFonts w:ascii="华文仿宋" w:eastAsia="华文仿宋" w:hAnsi="华文仿宋"/>
                <w:sz w:val="28"/>
                <w:szCs w:val="28"/>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DF7A58" w:rsidRPr="00DF7A58" w:rsidRDefault="00DF7A58" w:rsidP="00DF7A58">
            <w:pPr>
              <w:pStyle w:val="aa"/>
              <w:spacing w:before="0" w:beforeAutospacing="0" w:after="0" w:afterAutospacing="0" w:line="390" w:lineRule="atLeast"/>
              <w:jc w:val="center"/>
              <w:rPr>
                <w:rFonts w:ascii="华文仿宋" w:eastAsia="华文仿宋" w:hAnsi="华文仿宋" w:cs="Times New Roman"/>
                <w:kern w:val="2"/>
                <w:sz w:val="28"/>
                <w:szCs w:val="28"/>
              </w:rPr>
            </w:pPr>
            <w:r w:rsidRPr="00DF7A58">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43" w:name="_Toc5976980"/>
      <w:bookmarkStart w:id="844" w:name="_Toc4768358"/>
      <w:bookmarkStart w:id="845" w:name="_Toc5976960"/>
      <w:bookmarkStart w:id="846" w:name="_Toc5281985"/>
      <w:bookmarkStart w:id="847" w:name="_Toc4768338"/>
      <w:bookmarkStart w:id="848" w:name="_Toc4160088"/>
      <w:bookmarkStart w:id="849" w:name="_Toc1736585"/>
      <w:bookmarkStart w:id="850" w:name="_Toc2934027"/>
      <w:bookmarkStart w:id="851" w:name="_Toc536797014"/>
      <w:bookmarkStart w:id="852" w:name="_Toc2934048"/>
      <w:bookmarkStart w:id="853" w:name="_Toc10211769"/>
      <w:bookmarkStart w:id="854" w:name="_Toc10731581"/>
      <w:bookmarkStart w:id="855" w:name="_Toc12625693"/>
      <w:bookmarkStart w:id="856" w:name="_Toc12625783"/>
      <w:bookmarkStart w:id="857" w:name="_Toc15022884"/>
      <w:bookmarkStart w:id="858" w:name="_Toc15049641"/>
      <w:bookmarkStart w:id="859" w:name="_Toc15654583"/>
      <w:bookmarkStart w:id="860" w:name="_Toc16257706"/>
      <w:bookmarkStart w:id="861" w:name="_Toc16861058"/>
      <w:bookmarkStart w:id="862" w:name="_Toc17467216"/>
      <w:bookmarkStart w:id="863" w:name="_Toc18072995"/>
      <w:bookmarkStart w:id="864" w:name="_Toc18680414"/>
      <w:bookmarkStart w:id="865" w:name="_Toc19195117"/>
      <w:bookmarkStart w:id="866" w:name="_Toc19887439"/>
      <w:bookmarkStart w:id="867" w:name="_Toc20494334"/>
      <w:bookmarkStart w:id="868" w:name="_Toc21702288"/>
      <w:bookmarkStart w:id="869" w:name="_Toc22307207"/>
      <w:bookmarkStart w:id="870" w:name="_Toc22911765"/>
      <w:bookmarkStart w:id="871" w:name="_Toc23513680"/>
      <w:bookmarkStart w:id="872" w:name="_Toc24117027"/>
      <w:bookmarkStart w:id="873" w:name="_Toc24722681"/>
      <w:bookmarkStart w:id="874" w:name="_Toc25325029"/>
      <w:bookmarkStart w:id="875" w:name="_Toc25932484"/>
      <w:bookmarkStart w:id="876" w:name="_Toc26536335"/>
      <w:bookmarkStart w:id="877" w:name="_Toc27141693"/>
      <w:bookmarkStart w:id="878" w:name="_Toc27745336"/>
      <w:bookmarkStart w:id="879" w:name="_Toc28351984"/>
      <w:bookmarkStart w:id="880" w:name="_Toc28955202"/>
      <w:bookmarkStart w:id="881" w:name="_Toc29558255"/>
      <w:bookmarkStart w:id="882" w:name="_Toc30169339"/>
      <w:bookmarkStart w:id="883" w:name="_Toc31978547"/>
      <w:bookmarkStart w:id="884" w:name="_Toc32586742"/>
      <w:bookmarkStart w:id="885" w:name="_Toc33192400"/>
      <w:bookmarkStart w:id="886" w:name="_Toc33798271"/>
      <w:bookmarkStart w:id="887" w:name="_Toc34399813"/>
      <w:bookmarkStart w:id="888" w:name="_Toc35004650"/>
      <w:bookmarkStart w:id="889" w:name="_Toc35607056"/>
      <w:bookmarkStart w:id="890" w:name="_Toc36211387"/>
      <w:bookmarkStart w:id="891" w:name="_Toc38634435"/>
      <w:bookmarkStart w:id="892" w:name="_Toc39155456"/>
      <w:bookmarkStart w:id="893" w:name="_Toc39847219"/>
      <w:bookmarkStart w:id="894" w:name="_Toc40446772"/>
      <w:bookmarkStart w:id="895" w:name="_Toc41056494"/>
      <w:bookmarkStart w:id="896" w:name="_Toc41660332"/>
      <w:bookmarkStart w:id="897" w:name="_Toc42262308"/>
      <w:bookmarkStart w:id="898" w:name="_Toc42869892"/>
      <w:bookmarkStart w:id="899" w:name="_Toc43471981"/>
      <w:bookmarkStart w:id="900" w:name="_Toc44685713"/>
      <w:bookmarkStart w:id="901" w:name="_Toc45287800"/>
      <w:bookmarkStart w:id="902" w:name="_Toc45891965"/>
      <w:bookmarkStart w:id="903" w:name="_Toc46493733"/>
      <w:bookmarkStart w:id="904" w:name="_Toc47102105"/>
      <w:bookmarkStart w:id="905" w:name="_Toc47704905"/>
      <w:bookmarkStart w:id="906" w:name="_Toc48311188"/>
      <w:bookmarkStart w:id="907" w:name="_Toc48918410"/>
      <w:bookmarkStart w:id="908" w:name="_Toc49521468"/>
      <w:bookmarkStart w:id="909" w:name="_Toc50126777"/>
      <w:bookmarkStart w:id="910" w:name="_Toc50730432"/>
      <w:bookmarkStart w:id="911" w:name="_Toc51337311"/>
      <w:bookmarkStart w:id="912" w:name="_Toc51943160"/>
      <w:bookmarkStart w:id="913" w:name="_Toc53154934"/>
      <w:bookmarkStart w:id="914" w:name="_Toc53758402"/>
      <w:bookmarkStart w:id="915" w:name="_Toc54362789"/>
      <w:bookmarkStart w:id="916" w:name="_Toc54967613"/>
      <w:bookmarkStart w:id="917" w:name="_Toc55571963"/>
      <w:bookmarkStart w:id="918" w:name="_Toc56177292"/>
      <w:bookmarkStart w:id="919" w:name="_Toc56781735"/>
      <w:bookmarkStart w:id="920" w:name="_Toc57386544"/>
      <w:r>
        <w:rPr>
          <w:rFonts w:asciiTheme="minorEastAsia" w:eastAsiaTheme="minorEastAsia" w:hAnsiTheme="minorEastAsia" w:hint="eastAsia"/>
          <w:bCs w:val="0"/>
          <w:color w:val="000000" w:themeColor="text1"/>
          <w:szCs w:val="28"/>
        </w:rPr>
        <w:t>2.2地炼石脑油市场</w:t>
      </w:r>
      <w:bookmarkEnd w:id="83"/>
      <w:bookmarkEnd w:id="84"/>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C2144A" w:rsidRPr="00C2144A">
        <w:rPr>
          <w:rFonts w:ascii="华文仿宋" w:eastAsia="华文仿宋" w:hAnsi="华文仿宋" w:cs="华文仿宋"/>
          <w:color w:val="333335"/>
          <w:kern w:val="2"/>
          <w:sz w:val="28"/>
          <w:szCs w:val="28"/>
          <w:shd w:val="clear" w:color="auto" w:fill="FFFFFF"/>
        </w:rPr>
        <w:t>本周，</w:t>
      </w:r>
      <w:r w:rsidR="00DF7A58" w:rsidRPr="00DF7A58">
        <w:rPr>
          <w:rFonts w:ascii="华文仿宋" w:eastAsia="华文仿宋" w:hAnsi="华文仿宋" w:cs="华文仿宋"/>
          <w:color w:val="333335"/>
          <w:kern w:val="2"/>
          <w:sz w:val="28"/>
          <w:szCs w:val="28"/>
          <w:shd w:val="clear" w:color="auto" w:fill="FFFFFF"/>
        </w:rPr>
        <w:t>国际石脑油暴涨之后再度迎来不小的跌幅，从趋势上看，中国国内炼厂石脑油总体报价延续上行趋势，上周成品油调价一定程度上推动油品市场的利好进程。国内经济好转较快，油品市场普遍充满乐观情绪，市场眼下交易量一般，市场流通状况虽有好转，但有待后续观察贸易商动向。中国工业生产、零售以及基建投资稳步复苏势头仍将延续至年底，全面支撑整个经济的持续增长，油品市场扩大规模可能难以预期，但短期内的经济持续增长仍将助推石脑油等原料油品的使用激增，下游烯烃生产保障刚需买入不减</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921" w:name="_Toc296600813"/>
      <w:bookmarkStart w:id="922" w:name="_Toc460250406"/>
      <w:bookmarkStart w:id="923" w:name="_Toc505350010"/>
      <w:bookmarkStart w:id="924" w:name="_Toc536797015"/>
      <w:bookmarkStart w:id="925" w:name="_Toc1736586"/>
      <w:bookmarkStart w:id="926" w:name="_Toc281568203"/>
      <w:bookmarkStart w:id="927" w:name="_Toc2934028"/>
      <w:bookmarkStart w:id="928" w:name="_Toc2934049"/>
      <w:bookmarkStart w:id="929" w:name="_Toc4160089"/>
      <w:bookmarkStart w:id="930" w:name="_Toc4768339"/>
      <w:bookmarkStart w:id="931" w:name="_Toc5281986"/>
      <w:bookmarkStart w:id="932" w:name="_Toc4768359"/>
      <w:bookmarkStart w:id="933" w:name="_Toc5976981"/>
      <w:bookmarkStart w:id="934" w:name="_Toc5976961"/>
      <w:bookmarkStart w:id="935" w:name="_Toc10211770"/>
      <w:bookmarkStart w:id="936" w:name="_Toc10731582"/>
      <w:bookmarkStart w:id="937" w:name="_Toc12625694"/>
      <w:bookmarkStart w:id="938" w:name="_Toc12625784"/>
      <w:bookmarkStart w:id="939" w:name="_Toc15022885"/>
      <w:bookmarkStart w:id="940" w:name="_Toc15049642"/>
      <w:bookmarkStart w:id="941" w:name="_Toc15654584"/>
      <w:bookmarkStart w:id="942" w:name="_Toc16257707"/>
      <w:bookmarkStart w:id="943" w:name="_Toc16861059"/>
      <w:bookmarkStart w:id="944" w:name="_Toc17467217"/>
      <w:bookmarkStart w:id="945" w:name="_Toc18072996"/>
      <w:bookmarkStart w:id="946" w:name="_Toc18680415"/>
      <w:bookmarkStart w:id="947" w:name="_Toc19195118"/>
      <w:bookmarkStart w:id="948" w:name="_Toc19887440"/>
      <w:bookmarkStart w:id="949" w:name="_Toc20494335"/>
      <w:bookmarkStart w:id="950" w:name="_Toc21702289"/>
      <w:bookmarkStart w:id="951" w:name="_Toc22307208"/>
      <w:bookmarkStart w:id="952" w:name="_Toc22911766"/>
      <w:bookmarkStart w:id="953" w:name="_Toc23513681"/>
      <w:bookmarkStart w:id="954" w:name="_Toc24117028"/>
      <w:bookmarkStart w:id="955" w:name="_Toc24722682"/>
      <w:bookmarkStart w:id="956" w:name="_Toc25325030"/>
      <w:bookmarkStart w:id="957" w:name="_Toc25932485"/>
      <w:bookmarkStart w:id="958" w:name="_Toc26536336"/>
      <w:bookmarkStart w:id="959" w:name="_Toc27141694"/>
      <w:bookmarkStart w:id="960" w:name="_Toc27745337"/>
      <w:bookmarkStart w:id="961" w:name="_Toc28351985"/>
      <w:bookmarkStart w:id="962" w:name="_Toc28955203"/>
      <w:bookmarkStart w:id="963" w:name="_Toc29558256"/>
      <w:bookmarkStart w:id="964" w:name="_Toc30169340"/>
      <w:bookmarkStart w:id="965" w:name="_Toc31978548"/>
      <w:bookmarkStart w:id="966" w:name="_Toc32586743"/>
      <w:bookmarkStart w:id="967" w:name="_Toc33192401"/>
      <w:bookmarkStart w:id="968" w:name="_Toc33798272"/>
      <w:bookmarkStart w:id="969" w:name="_Toc34399814"/>
      <w:bookmarkStart w:id="970" w:name="_Toc35004651"/>
      <w:bookmarkStart w:id="971" w:name="_Toc35607057"/>
      <w:bookmarkStart w:id="972" w:name="_Toc36211388"/>
      <w:bookmarkStart w:id="973" w:name="_Toc38634436"/>
      <w:bookmarkStart w:id="974" w:name="_Toc39155457"/>
      <w:bookmarkStart w:id="975" w:name="_Toc39847220"/>
      <w:bookmarkStart w:id="976" w:name="_Toc40446773"/>
      <w:bookmarkStart w:id="977" w:name="_Toc41056495"/>
      <w:bookmarkStart w:id="978" w:name="_Toc41660333"/>
      <w:bookmarkStart w:id="979" w:name="_Toc42262309"/>
      <w:bookmarkStart w:id="980" w:name="_Toc42869893"/>
      <w:bookmarkStart w:id="981" w:name="_Toc43471982"/>
      <w:bookmarkStart w:id="982" w:name="_Toc44685714"/>
      <w:bookmarkStart w:id="983" w:name="_Toc45287801"/>
      <w:bookmarkStart w:id="984" w:name="_Toc45891966"/>
      <w:bookmarkStart w:id="985" w:name="_Toc46493734"/>
      <w:bookmarkStart w:id="986" w:name="_Toc47102106"/>
      <w:bookmarkStart w:id="987" w:name="_Toc47704906"/>
      <w:bookmarkStart w:id="988" w:name="_Toc48311189"/>
      <w:bookmarkStart w:id="989" w:name="_Toc48918411"/>
      <w:bookmarkStart w:id="990" w:name="_Toc49521469"/>
      <w:bookmarkStart w:id="991" w:name="_Toc50126778"/>
      <w:bookmarkStart w:id="992" w:name="_Toc50730433"/>
      <w:bookmarkStart w:id="993" w:name="_Toc51337312"/>
      <w:bookmarkStart w:id="994" w:name="_Toc51943161"/>
      <w:bookmarkStart w:id="995" w:name="_Toc53154935"/>
      <w:bookmarkStart w:id="996" w:name="_Toc53758403"/>
      <w:bookmarkStart w:id="997" w:name="_Toc54362790"/>
      <w:bookmarkStart w:id="998" w:name="_Toc54967614"/>
      <w:bookmarkStart w:id="999" w:name="_Toc55571964"/>
      <w:bookmarkStart w:id="1000" w:name="_Toc56177293"/>
      <w:bookmarkStart w:id="1001" w:name="_Toc56781736"/>
      <w:bookmarkStart w:id="1002" w:name="_Toc57386545"/>
      <w:r>
        <w:rPr>
          <w:rFonts w:asciiTheme="minorEastAsia" w:eastAsiaTheme="minorEastAsia" w:hAnsiTheme="minorEastAsia" w:hint="eastAsia"/>
          <w:b/>
          <w:sz w:val="28"/>
          <w:szCs w:val="28"/>
        </w:rPr>
        <w:t>2.3本周国内石脑油价格汇总</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8E229A"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229A" w:rsidRPr="00F45309" w:rsidRDefault="008E229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lastRenderedPageBreak/>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8E229A" w:rsidRPr="00F45309" w:rsidRDefault="008E229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8E229A" w:rsidRPr="00F45309" w:rsidRDefault="008E229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8E229A" w:rsidRPr="00F45309" w:rsidRDefault="008E229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3290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3170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110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3240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3130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4840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3110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4605</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4575</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东北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2706</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2980</w:t>
            </w:r>
          </w:p>
        </w:tc>
      </w:tr>
      <w:tr w:rsidR="008E229A"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E229A"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E229A" w:rsidRPr="00F45309" w:rsidRDefault="008E229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E229A" w:rsidRDefault="008E229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003" w:name="_Toc5281987"/>
      <w:bookmarkStart w:id="1004" w:name="_Toc4160090"/>
      <w:bookmarkStart w:id="1005" w:name="_Toc4768340"/>
      <w:bookmarkStart w:id="1006" w:name="_Toc5976982"/>
      <w:bookmarkStart w:id="1007" w:name="_Toc4768360"/>
      <w:bookmarkStart w:id="1008" w:name="_Toc5976962"/>
      <w:bookmarkStart w:id="1009" w:name="_Toc2934050"/>
      <w:bookmarkStart w:id="1010" w:name="_Toc2934029"/>
      <w:bookmarkStart w:id="1011" w:name="_Toc281568204"/>
      <w:bookmarkStart w:id="1012" w:name="_Toc505350011"/>
      <w:bookmarkStart w:id="1013" w:name="_Toc1736587"/>
      <w:bookmarkStart w:id="1014" w:name="_Toc536797016"/>
      <w:bookmarkStart w:id="1015" w:name="_Toc460250407"/>
      <w:bookmarkStart w:id="1016" w:name="_Toc296600814"/>
      <w:bookmarkStart w:id="1017" w:name="_Toc10211771"/>
      <w:bookmarkStart w:id="1018" w:name="_Toc10731583"/>
      <w:bookmarkStart w:id="1019" w:name="_Toc12625695"/>
      <w:bookmarkStart w:id="1020" w:name="_Toc12625785"/>
      <w:bookmarkStart w:id="1021" w:name="_Toc15022886"/>
      <w:bookmarkStart w:id="1022" w:name="_Toc15049643"/>
      <w:bookmarkStart w:id="1023" w:name="_Toc15654585"/>
      <w:bookmarkStart w:id="1024" w:name="_Toc16257708"/>
      <w:bookmarkStart w:id="1025" w:name="_Toc16861060"/>
      <w:bookmarkStart w:id="1026" w:name="_Toc17467218"/>
      <w:bookmarkStart w:id="1027" w:name="_Toc18072997"/>
      <w:bookmarkStart w:id="1028" w:name="_Toc18680416"/>
      <w:bookmarkStart w:id="1029" w:name="_Toc19195119"/>
      <w:bookmarkStart w:id="1030" w:name="_Toc19887441"/>
      <w:bookmarkStart w:id="1031" w:name="_Toc20494336"/>
      <w:bookmarkStart w:id="1032" w:name="_Toc21702290"/>
      <w:bookmarkStart w:id="1033" w:name="_Toc22307209"/>
      <w:bookmarkStart w:id="1034" w:name="_Toc22911767"/>
      <w:bookmarkStart w:id="1035" w:name="_Toc23513682"/>
      <w:bookmarkStart w:id="1036" w:name="_Toc24117029"/>
      <w:bookmarkStart w:id="1037" w:name="_Toc24722683"/>
      <w:bookmarkStart w:id="1038" w:name="_Toc25325031"/>
      <w:bookmarkStart w:id="1039" w:name="_Toc25932486"/>
      <w:bookmarkStart w:id="1040" w:name="_Toc26536337"/>
      <w:bookmarkStart w:id="1041" w:name="_Toc27141695"/>
      <w:bookmarkStart w:id="1042" w:name="_Toc27745338"/>
      <w:bookmarkStart w:id="1043" w:name="_Toc28351986"/>
      <w:bookmarkStart w:id="1044" w:name="_Toc28955204"/>
      <w:bookmarkStart w:id="1045" w:name="_Toc29558257"/>
      <w:bookmarkStart w:id="1046" w:name="_Toc30169341"/>
      <w:bookmarkStart w:id="1047" w:name="_Toc31978549"/>
      <w:bookmarkStart w:id="1048" w:name="_Toc32586744"/>
      <w:bookmarkStart w:id="1049" w:name="_Toc33192402"/>
      <w:bookmarkStart w:id="1050" w:name="_Toc33798273"/>
      <w:bookmarkStart w:id="1051" w:name="_Toc34399815"/>
      <w:bookmarkStart w:id="1052" w:name="_Toc35004652"/>
      <w:bookmarkStart w:id="1053" w:name="_Toc35607058"/>
      <w:bookmarkStart w:id="1054" w:name="_Toc36211389"/>
      <w:bookmarkStart w:id="1055" w:name="_Toc38634437"/>
      <w:bookmarkStart w:id="1056" w:name="_Toc39155458"/>
      <w:bookmarkStart w:id="1057" w:name="_Toc39847221"/>
      <w:bookmarkStart w:id="1058" w:name="_Toc40446774"/>
      <w:bookmarkStart w:id="1059" w:name="_Toc41056496"/>
      <w:bookmarkStart w:id="1060" w:name="_Toc41660334"/>
      <w:bookmarkStart w:id="1061" w:name="_Toc42262310"/>
      <w:bookmarkStart w:id="1062" w:name="_Toc42869894"/>
      <w:bookmarkStart w:id="1063" w:name="_Toc43471983"/>
      <w:bookmarkStart w:id="1064" w:name="_Toc44685715"/>
      <w:bookmarkStart w:id="1065" w:name="_Toc45287802"/>
      <w:bookmarkStart w:id="1066" w:name="_Toc45891967"/>
      <w:bookmarkStart w:id="1067" w:name="_Toc46493735"/>
      <w:bookmarkStart w:id="1068" w:name="_Toc47102107"/>
      <w:bookmarkStart w:id="1069" w:name="_Toc47704907"/>
      <w:bookmarkStart w:id="1070" w:name="_Toc48311190"/>
      <w:bookmarkStart w:id="1071" w:name="_Toc48918412"/>
      <w:bookmarkStart w:id="1072" w:name="_Toc49521470"/>
      <w:bookmarkStart w:id="1073" w:name="_Toc50126779"/>
      <w:bookmarkStart w:id="1074" w:name="_Toc50730434"/>
      <w:bookmarkStart w:id="1075" w:name="_Toc51337313"/>
      <w:bookmarkStart w:id="1076" w:name="_Toc51943162"/>
      <w:bookmarkStart w:id="1077" w:name="_Toc53154936"/>
      <w:bookmarkStart w:id="1078" w:name="_Toc53758404"/>
      <w:bookmarkStart w:id="1079" w:name="_Toc54362791"/>
      <w:bookmarkStart w:id="1080" w:name="_Toc54967615"/>
      <w:bookmarkStart w:id="1081" w:name="_Toc55571965"/>
      <w:bookmarkStart w:id="1082" w:name="_Toc56177294"/>
      <w:bookmarkStart w:id="1083" w:name="_Toc56781737"/>
      <w:bookmarkStart w:id="1084" w:name="_Toc239847719"/>
      <w:bookmarkStart w:id="1085" w:name="_Toc158203132"/>
      <w:bookmarkStart w:id="1086" w:name="_Toc57386546"/>
      <w:r>
        <w:rPr>
          <w:rFonts w:asciiTheme="minorEastAsia" w:eastAsiaTheme="minorEastAsia" w:hAnsiTheme="minorEastAsia" w:hint="eastAsia"/>
          <w:szCs w:val="28"/>
        </w:rPr>
        <w:t>2.4山东地炼石脑油价格走势图</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6"/>
    </w:p>
    <w:p w:rsidR="002F12E4" w:rsidRDefault="002F12E4">
      <w:pPr>
        <w:rPr>
          <w:sz w:val="20"/>
          <w:szCs w:val="20"/>
        </w:rPr>
      </w:pPr>
    </w:p>
    <w:p w:rsidR="003135BD" w:rsidRDefault="008E229A">
      <w:pPr>
        <w:rPr>
          <w:sz w:val="20"/>
          <w:szCs w:val="20"/>
        </w:rPr>
      </w:pPr>
      <w:r>
        <w:rPr>
          <w:noProof/>
          <w:sz w:val="20"/>
          <w:szCs w:val="20"/>
        </w:rPr>
        <w:drawing>
          <wp:inline distT="0" distB="0" distL="0" distR="0">
            <wp:extent cx="5076825" cy="30384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76825"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087" w:name="_Toc237428455"/>
      <w:bookmarkStart w:id="1088" w:name="_Toc460250408"/>
      <w:bookmarkStart w:id="1089" w:name="_Toc5976963"/>
      <w:bookmarkStart w:id="1090" w:name="_Toc296600816"/>
      <w:bookmarkStart w:id="1091" w:name="_Toc2934030"/>
      <w:bookmarkStart w:id="1092" w:name="_Toc536797017"/>
      <w:bookmarkStart w:id="1093" w:name="_Toc5976983"/>
      <w:bookmarkStart w:id="1094" w:name="_Toc1736588"/>
      <w:bookmarkStart w:id="1095" w:name="_Toc4768361"/>
      <w:bookmarkStart w:id="1096" w:name="_Toc281568206"/>
      <w:bookmarkStart w:id="1097" w:name="_Toc5281988"/>
      <w:bookmarkStart w:id="1098" w:name="_Toc4160091"/>
      <w:bookmarkStart w:id="1099" w:name="_Toc4768341"/>
      <w:bookmarkStart w:id="1100" w:name="_Toc505350012"/>
      <w:bookmarkStart w:id="1101" w:name="_Toc2934051"/>
      <w:bookmarkStart w:id="1102" w:name="_Toc10211772"/>
      <w:bookmarkStart w:id="1103" w:name="_Toc10731584"/>
      <w:bookmarkStart w:id="1104" w:name="_Toc12625696"/>
      <w:bookmarkStart w:id="1105" w:name="_Toc12625786"/>
      <w:bookmarkStart w:id="1106" w:name="_Toc15022887"/>
      <w:bookmarkStart w:id="1107" w:name="_Toc15049644"/>
      <w:bookmarkStart w:id="1108" w:name="_Toc15654586"/>
      <w:bookmarkStart w:id="1109" w:name="_Toc16257709"/>
      <w:bookmarkStart w:id="1110" w:name="_Toc16861061"/>
      <w:bookmarkStart w:id="1111" w:name="_Toc17467219"/>
      <w:bookmarkStart w:id="1112" w:name="_Toc18072998"/>
      <w:bookmarkStart w:id="1113" w:name="_Toc18680417"/>
      <w:bookmarkStart w:id="1114" w:name="_Toc19195120"/>
      <w:bookmarkStart w:id="1115" w:name="_Toc19887442"/>
      <w:bookmarkStart w:id="1116" w:name="_Toc20494337"/>
      <w:bookmarkStart w:id="1117" w:name="_Toc21702291"/>
      <w:bookmarkStart w:id="1118" w:name="_Toc22307210"/>
      <w:bookmarkStart w:id="1119" w:name="_Toc22911768"/>
      <w:bookmarkStart w:id="1120" w:name="_Toc23513683"/>
      <w:bookmarkStart w:id="1121" w:name="_Toc24117030"/>
      <w:bookmarkStart w:id="1122" w:name="_Toc24722684"/>
      <w:bookmarkStart w:id="1123" w:name="_Toc25325032"/>
      <w:bookmarkStart w:id="1124" w:name="_Toc25932487"/>
      <w:bookmarkStart w:id="1125" w:name="_Toc26536338"/>
      <w:bookmarkStart w:id="1126" w:name="_Toc27141696"/>
      <w:bookmarkStart w:id="1127" w:name="_Toc27745339"/>
      <w:bookmarkStart w:id="1128" w:name="_Toc28351987"/>
      <w:bookmarkStart w:id="1129" w:name="_Toc28955205"/>
      <w:bookmarkStart w:id="1130" w:name="_Toc29558258"/>
      <w:bookmarkStart w:id="1131" w:name="_Toc30169342"/>
      <w:bookmarkStart w:id="1132" w:name="_Toc31978550"/>
      <w:bookmarkStart w:id="1133" w:name="_Toc32586745"/>
      <w:bookmarkStart w:id="1134" w:name="_Toc33192403"/>
      <w:bookmarkStart w:id="1135" w:name="_Toc33798274"/>
      <w:bookmarkStart w:id="1136" w:name="_Toc34399816"/>
      <w:bookmarkStart w:id="1137" w:name="_Toc35004653"/>
      <w:bookmarkStart w:id="1138" w:name="_Toc35607059"/>
      <w:bookmarkStart w:id="1139" w:name="_Toc36211390"/>
      <w:bookmarkStart w:id="1140" w:name="_Toc38634438"/>
      <w:bookmarkStart w:id="1141" w:name="_Toc39155459"/>
      <w:bookmarkStart w:id="1142" w:name="_Toc39847222"/>
      <w:bookmarkStart w:id="1143" w:name="_Toc40446775"/>
      <w:bookmarkStart w:id="1144" w:name="_Toc41056497"/>
      <w:bookmarkStart w:id="1145" w:name="_Toc41660335"/>
      <w:bookmarkStart w:id="1146" w:name="_Toc42262311"/>
      <w:bookmarkStart w:id="1147" w:name="_Toc42869895"/>
      <w:bookmarkStart w:id="1148" w:name="_Toc43471984"/>
      <w:bookmarkStart w:id="1149" w:name="_Toc44685716"/>
      <w:bookmarkStart w:id="1150" w:name="_Toc45287803"/>
      <w:bookmarkStart w:id="1151" w:name="_Toc45891968"/>
      <w:bookmarkStart w:id="1152" w:name="_Toc46493736"/>
      <w:bookmarkStart w:id="1153" w:name="_Toc47102108"/>
      <w:bookmarkStart w:id="1154" w:name="_Toc47704908"/>
      <w:bookmarkStart w:id="1155" w:name="_Toc48311191"/>
      <w:bookmarkStart w:id="1156" w:name="_Toc48918413"/>
      <w:bookmarkStart w:id="1157" w:name="_Toc49521471"/>
      <w:bookmarkStart w:id="1158" w:name="_Toc50126780"/>
      <w:bookmarkStart w:id="1159" w:name="_Toc50730435"/>
      <w:bookmarkStart w:id="1160" w:name="_Toc51337314"/>
      <w:bookmarkStart w:id="1161" w:name="_Toc51943163"/>
      <w:bookmarkStart w:id="1162" w:name="_Toc53154937"/>
      <w:bookmarkStart w:id="1163" w:name="_Toc53758405"/>
      <w:bookmarkStart w:id="1164" w:name="_Toc54362792"/>
      <w:bookmarkStart w:id="1165" w:name="_Toc54967616"/>
      <w:bookmarkStart w:id="1166" w:name="_Toc55571966"/>
      <w:bookmarkStart w:id="1167" w:name="_Toc56177295"/>
      <w:bookmarkStart w:id="1168" w:name="_Toc56781738"/>
      <w:bookmarkStart w:id="1169" w:name="_Toc57386547"/>
      <w:bookmarkEnd w:id="1084"/>
      <w:bookmarkEnd w:id="1085"/>
      <w:r>
        <w:rPr>
          <w:rFonts w:ascii="黑体" w:eastAsia="黑体" w:hint="eastAsia"/>
          <w:b/>
          <w:sz w:val="28"/>
          <w:szCs w:val="28"/>
        </w:rPr>
        <w:t>三、本周国内油品市场分析及预测</w:t>
      </w:r>
      <w:bookmarkStart w:id="1170" w:name="_Toc460250409"/>
      <w:bookmarkStart w:id="1171" w:name="_Toc281568207"/>
      <w:bookmarkStart w:id="1172" w:name="_Toc296600817"/>
      <w:bookmarkStart w:id="1173" w:name="_Toc237428456"/>
      <w:bookmarkStart w:id="1174" w:name="_Toc176571903"/>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2F12E4" w:rsidRDefault="004F4F55">
      <w:pPr>
        <w:pStyle w:val="1"/>
        <w:spacing w:line="360" w:lineRule="auto"/>
        <w:rPr>
          <w:rFonts w:asciiTheme="minorEastAsia" w:eastAsiaTheme="minorEastAsia" w:hAnsiTheme="minorEastAsia"/>
          <w:kern w:val="2"/>
          <w:sz w:val="28"/>
          <w:szCs w:val="28"/>
        </w:rPr>
      </w:pPr>
      <w:bookmarkStart w:id="1175" w:name="_Toc505350013"/>
      <w:bookmarkStart w:id="1176" w:name="_Toc536797018"/>
      <w:bookmarkStart w:id="1177" w:name="_Toc2934031"/>
      <w:bookmarkStart w:id="1178" w:name="_Toc4160092"/>
      <w:bookmarkStart w:id="1179" w:name="_Toc4768342"/>
      <w:bookmarkStart w:id="1180" w:name="_Toc1736589"/>
      <w:bookmarkStart w:id="1181" w:name="_Toc4768362"/>
      <w:bookmarkStart w:id="1182" w:name="_Toc2934052"/>
      <w:bookmarkStart w:id="1183" w:name="_Toc5281989"/>
      <w:bookmarkStart w:id="1184" w:name="_Toc5976984"/>
      <w:bookmarkStart w:id="1185" w:name="_Toc5976964"/>
      <w:bookmarkStart w:id="1186" w:name="_Toc10211773"/>
      <w:bookmarkStart w:id="1187" w:name="_Toc10731585"/>
      <w:bookmarkStart w:id="1188" w:name="_Toc12625697"/>
      <w:bookmarkStart w:id="1189" w:name="_Toc12625787"/>
      <w:bookmarkStart w:id="1190" w:name="_Toc15022888"/>
      <w:bookmarkStart w:id="1191" w:name="_Toc15049645"/>
      <w:bookmarkStart w:id="1192" w:name="_Toc15654587"/>
      <w:bookmarkStart w:id="1193" w:name="_Toc16257710"/>
      <w:bookmarkStart w:id="1194" w:name="_Toc16861062"/>
      <w:bookmarkStart w:id="1195" w:name="_Toc17467220"/>
      <w:bookmarkStart w:id="1196" w:name="_Toc18072999"/>
      <w:bookmarkStart w:id="1197" w:name="_Toc18680418"/>
      <w:bookmarkStart w:id="1198" w:name="_Toc19195121"/>
      <w:bookmarkStart w:id="1199" w:name="_Toc19887443"/>
      <w:bookmarkStart w:id="1200" w:name="_Toc20494338"/>
      <w:bookmarkStart w:id="1201" w:name="_Toc21702292"/>
      <w:bookmarkStart w:id="1202" w:name="_Toc22307211"/>
      <w:bookmarkStart w:id="1203" w:name="_Toc22911769"/>
      <w:bookmarkStart w:id="1204" w:name="_Toc23513684"/>
      <w:bookmarkStart w:id="1205" w:name="_Toc24117031"/>
      <w:bookmarkStart w:id="1206" w:name="_Toc24722685"/>
      <w:bookmarkStart w:id="1207" w:name="_Toc25325033"/>
      <w:bookmarkStart w:id="1208" w:name="_Toc25932488"/>
      <w:bookmarkStart w:id="1209" w:name="_Toc26536339"/>
      <w:bookmarkStart w:id="1210" w:name="_Toc27141697"/>
      <w:bookmarkStart w:id="1211" w:name="_Toc27745340"/>
      <w:bookmarkStart w:id="1212" w:name="_Toc28351988"/>
      <w:bookmarkStart w:id="1213" w:name="_Toc28955206"/>
      <w:bookmarkStart w:id="1214" w:name="_Toc29558259"/>
      <w:bookmarkStart w:id="1215" w:name="_Toc30169343"/>
      <w:bookmarkStart w:id="1216" w:name="_Toc31978551"/>
      <w:bookmarkStart w:id="1217" w:name="_Toc32586746"/>
      <w:bookmarkStart w:id="1218" w:name="_Toc33192404"/>
      <w:bookmarkStart w:id="1219" w:name="_Toc33798275"/>
      <w:bookmarkStart w:id="1220" w:name="_Toc34399817"/>
      <w:bookmarkStart w:id="1221" w:name="_Toc35004654"/>
      <w:bookmarkStart w:id="1222" w:name="_Toc35607060"/>
      <w:bookmarkStart w:id="1223" w:name="_Toc36211391"/>
      <w:bookmarkStart w:id="1224" w:name="_Toc38634439"/>
      <w:bookmarkStart w:id="1225" w:name="_Toc39155460"/>
      <w:bookmarkStart w:id="1226" w:name="_Toc39847223"/>
      <w:bookmarkStart w:id="1227" w:name="_Toc40446776"/>
      <w:bookmarkStart w:id="1228" w:name="_Toc41056498"/>
      <w:bookmarkStart w:id="1229" w:name="_Toc41660336"/>
      <w:bookmarkStart w:id="1230" w:name="_Toc42262312"/>
      <w:bookmarkStart w:id="1231" w:name="_Toc42869896"/>
      <w:bookmarkStart w:id="1232" w:name="_Toc43471985"/>
      <w:bookmarkStart w:id="1233" w:name="_Toc44685717"/>
      <w:bookmarkStart w:id="1234" w:name="_Toc45287804"/>
      <w:bookmarkStart w:id="1235" w:name="_Toc45891969"/>
      <w:bookmarkStart w:id="1236" w:name="_Toc46493737"/>
      <w:bookmarkStart w:id="1237" w:name="_Toc47102109"/>
      <w:bookmarkStart w:id="1238" w:name="_Toc47704909"/>
      <w:bookmarkStart w:id="1239" w:name="_Toc48311192"/>
      <w:bookmarkStart w:id="1240" w:name="_Toc48918414"/>
      <w:bookmarkStart w:id="1241" w:name="_Toc49521472"/>
      <w:bookmarkStart w:id="1242" w:name="_Toc50126781"/>
      <w:bookmarkStart w:id="1243" w:name="_Toc50730436"/>
      <w:bookmarkStart w:id="1244" w:name="_Toc51337315"/>
      <w:bookmarkStart w:id="1245" w:name="_Toc51943164"/>
      <w:bookmarkStart w:id="1246" w:name="_Toc53154938"/>
      <w:bookmarkStart w:id="1247" w:name="_Toc53758406"/>
      <w:bookmarkStart w:id="1248" w:name="_Toc54362793"/>
      <w:bookmarkStart w:id="1249" w:name="_Toc54967617"/>
      <w:bookmarkStart w:id="1250" w:name="_Toc55571967"/>
      <w:bookmarkStart w:id="1251" w:name="_Toc56177296"/>
      <w:bookmarkStart w:id="1252" w:name="_Toc56781739"/>
      <w:bookmarkStart w:id="1253" w:name="_Toc57386548"/>
      <w:r>
        <w:rPr>
          <w:rFonts w:asciiTheme="minorEastAsia" w:eastAsiaTheme="minorEastAsia" w:hAnsiTheme="minorEastAsia" w:hint="eastAsia"/>
          <w:kern w:val="2"/>
          <w:sz w:val="28"/>
          <w:szCs w:val="28"/>
        </w:rPr>
        <w:t>3．1成品油市场动态</w:t>
      </w:r>
      <w:bookmarkEnd w:id="1170"/>
      <w:bookmarkEnd w:id="1171"/>
      <w:bookmarkEnd w:id="1172"/>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国际原油期货持续上行，据测算第五个工作日参考原油变化率为8.02%。受此影响，国内成品油市场行情整体上行，各地主营单位汽柴油价格上调。与此同时，山东地炼成品油行情稳中上行，区内炼厂报价纷纷调涨，但成交始终保持100元/吨左右优惠。具体来看出货方面：外盘油价持续上涨提振业者心态，区内油市看涨气氛浓厚，中间商大单采购意向渐起且终端用户多入市补仓，因此地炼整体出货量得到明显提升，周期内平均产销比在100%附近。</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本周(11月20日-11月26日)原油连涨提振 为油价推涨增添动力 具体分析如下，周内国际原油期价实现四连涨，且涨幅较大，变化率正向区间不断延伸，消息面对油市提供有力支撑。受此影响，华中区内各单位纷纷调涨报价，柴油涨幅集中在100-200元/吨，汽油涨幅稍弱。部分欠量单位为进一步冲刺销量，实行高挂低卖政策，优惠政策十分宽松灵活。下游消库之余按需采购，局部地区成交气氛稍有好转，但随着价格涨至高位，下游接货跟进乏力，整体购销气氛仍显一般。后市来看，因前期国际原油涨势过猛，短期或维持窄幅整理态势，但本轮零售价上调预期难有改变，消息面指向或维持利好。加之临近月末主营销售任务陆续完成，挺价意向普遍较高。预计下周区内汽柴油价格高位持坚，个别欠量单位或维持宽松优惠。</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本周(11月19日-11月26日)，华南地区汽柴油市场延续稳中上涨走势，交投气氛有所好转。具体来看，周内国际原油市场强势回涨，提振成品油上调窗口不</w:t>
      </w:r>
      <w:r w:rsidRPr="009327A7">
        <w:rPr>
          <w:rFonts w:ascii="华文仿宋" w:eastAsia="华文仿宋" w:hAnsi="华文仿宋" w:cs="华文仿宋"/>
          <w:color w:val="333335"/>
          <w:kern w:val="2"/>
          <w:sz w:val="28"/>
          <w:szCs w:val="28"/>
          <w:shd w:val="clear" w:color="auto" w:fill="FFFFFF"/>
        </w:rPr>
        <w:lastRenderedPageBreak/>
        <w:t>断拉宽，业者看涨情绪升温，广东地区主营单位多顺势推涨，受买涨心态影响，下游终端企业及贸易商采购操作增加，成交情况尚可，不过随着补仓操作陆续结束，成交面趋于平稳，同时由于终端实际消耗量处于低位，市场大单操作仍显谨慎。福建地区油市维持震荡走高趋势，成交价格有所推涨，不过由于市场需求平稳，交投气氛表现稳定。国际原油市场仍存震荡走高趋势，消息面对市场形成利好支撑，但市场需求回归平稳，短期内市场守稳待市为主。</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20日-11月26日)，华东地区成品油行情大幅上涨，但市场汽柴油需求一般，整体交投氛围清淡不已。具体来看，周内国际油价涨幅近9%，消息面多重利好因素支撑，区内各主营单位纷纷上调汽柴油价格，累计涨幅在200-300元/吨左右，与此同时，山东地炼汽柴油均价大涨，令主营外采量减少，成本有所上升。临近月底，各主营单位受原油带涨因素，以挺价为主，而市场保持观望情绪，加之整体汽柴油需求一般，下游商家入市补货多刚需为主，大单补货几无，故市场成交多散户小单，整体购销氛围清淡不已。后市而言，国际油价短期内或保持上涨态势，原油变化率或保持正向延伸，因此本轮零售价上调预期明显，加之新一轮销售周期临近，故预计短期内华东地区成品油行情或涨势为主。</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20日-11月26日)，西南地区汽柴行情涨势延续，市场成交一度向好。分析来看：周内国际原油期价“四连涨”，变化率正向区间延伸，上调预期持续增强，本轮零售价上调几无悬念，消息面呈现利好指引。此外，工程基建积极赶工，物流运输亦活跃，柴油前期库存得到明显消耗。利好因素占据市场主导，业者入市补货积极性增加，市场成交气氛回暖。主营单位本月销售压力不大，加之，近期外采成本持续攀升，因此汽柴价格亦逐步上推，且优惠力度收窄，整体</w:t>
      </w:r>
      <w:r w:rsidRPr="009327A7">
        <w:rPr>
          <w:rFonts w:ascii="华文仿宋" w:eastAsia="华文仿宋" w:hAnsi="华文仿宋" w:cs="华文仿宋"/>
          <w:color w:val="333335"/>
          <w:kern w:val="2"/>
          <w:sz w:val="28"/>
          <w:szCs w:val="28"/>
          <w:shd w:val="clear" w:color="auto" w:fill="FFFFFF"/>
        </w:rPr>
        <w:lastRenderedPageBreak/>
        <w:t>行情较前期明显提升。就后市而言，国际油价近期上涨过快，后期价格或经历回调，但本轮变化率正向较大幅度运行，上调预期对市场仍有一定支撑。加之，月末月初交替阶段，主营单位挺价意愿偏强。预计短线西南地区汽柴行情或仍有一定上行空间。但业者陆续补货到位，市场成交逐步转淡。</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20日-11月26日)，西北地炼汽柴行情小幅走高，市场成交略有好转。分析来看：周内国际油价涨势不止，变化率正向区间延伸，预计上调预期逐步增加，消息面利好对市场支撑力度明显。此外，工程基建等企业仍积极赶工，柴油需求尚有支撑，随着消息面好转，业者补货意愿增加，市场成交有所提升;汽油需求一般，但买涨情绪提振下，下游补货亦有增加，市场成交亦有改善。销售公司出货顺畅，汽柴价格各推涨50元/吨。就后市而言，国际油价或震荡回调，但本轮零售价上调几无悬念，消息面利好对市场仍有支撑，预计短线西北地炼汽柴行情维持坚挺。业者适量补货之后退市消库，市场成交难以持续向好。</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本周(11月20日-11月26日)，原油走势“四连阳” 区内汽柴整体上涨 本周国际油价走势上行，国内调价预期不断拉宽，区内油价走势不断推涨。周初上调预期落实，华北区内市场报价上推30-50元/吨，下游接货热情不高，成交气氛淡稳。周内国际原油受疫苗研发的乐观情绪主导，价格走势周内实现“四连阳”，国内调价上调预期超过200元/吨，市场利好主导下区内主营推价积极性较高，周内累计涨幅多在100-200元/吨，下游适度接货，商家为刺激出货成交政策较为灵活，成交气氛小幅提升。后市而言，国际油价走势近期连续上涨，但需求方面暂无明显支撑，不排除后期存在回落的可能。本轮国内调价上调基调已定，下游业者阶段性补货结束，预计后期操作空间受限，现本月接近尾声，主营单位在完</w:t>
      </w:r>
      <w:r w:rsidRPr="009327A7">
        <w:rPr>
          <w:rFonts w:ascii="华文仿宋" w:eastAsia="华文仿宋" w:hAnsi="华文仿宋" w:cs="华文仿宋"/>
          <w:color w:val="333335"/>
          <w:kern w:val="2"/>
          <w:sz w:val="28"/>
          <w:szCs w:val="28"/>
          <w:shd w:val="clear" w:color="auto" w:fill="FFFFFF"/>
        </w:rPr>
        <w:lastRenderedPageBreak/>
        <w:t>成月度任务前提下挺价心态较重，预计下周区内油价维持坚挺，个别单位仍有小涨可能。</w:t>
      </w:r>
    </w:p>
    <w:p w:rsidR="009327A7" w:rsidRPr="009327A7"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r w:rsidRPr="009327A7">
        <w:rPr>
          <w:rFonts w:ascii="华文仿宋" w:eastAsia="华文仿宋" w:hAnsi="华文仿宋" w:cs="华文仿宋"/>
          <w:color w:val="333335"/>
          <w:kern w:val="2"/>
          <w:sz w:val="28"/>
          <w:szCs w:val="28"/>
          <w:shd w:val="clear" w:color="auto" w:fill="FFFFFF"/>
        </w:rPr>
        <w:t>后市前瞻：国际原油期价或遭遇持续上涨的瓶颈，由于上涨过快过猛，因此需要一个调整与适应的过程，以WTI为例，主流运行区间在42-46(均值44)美元/桶之间，环比上涨0.49美元/桶或1.13%。在缺少基本面需求有力支撑下，山东地区成品油行情难以持续上涨，建议中下游商家仍根据自身库存及出货情况而按需采购为宜。综上所述，预计下周山东地炼汽柴油价格先扬后抑，调整幅度在100元/吨左右。</w:t>
      </w:r>
    </w:p>
    <w:p w:rsidR="000A7F7F" w:rsidRPr="009327A7" w:rsidRDefault="000A7F7F" w:rsidP="000A7F7F">
      <w:pPr>
        <w:pStyle w:val="aa"/>
        <w:ind w:firstLineChars="200" w:firstLine="560"/>
        <w:rPr>
          <w:rFonts w:ascii="华文仿宋" w:eastAsia="华文仿宋" w:hAnsi="华文仿宋" w:cs="华文仿宋"/>
          <w:color w:val="333335"/>
          <w:kern w:val="2"/>
          <w:sz w:val="28"/>
          <w:szCs w:val="28"/>
          <w:shd w:val="clear" w:color="auto" w:fill="FFFFFF"/>
        </w:rPr>
      </w:pP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254" w:name="_Toc41660337"/>
      <w:bookmarkStart w:id="1255" w:name="_Toc42262313"/>
      <w:bookmarkStart w:id="1256" w:name="_Toc42869897"/>
      <w:bookmarkStart w:id="1257" w:name="_Toc43471986"/>
      <w:bookmarkStart w:id="1258" w:name="_Toc44685718"/>
      <w:bookmarkStart w:id="1259" w:name="_Toc45287805"/>
      <w:bookmarkStart w:id="1260" w:name="_Toc45891970"/>
      <w:bookmarkStart w:id="1261" w:name="_Toc46493738"/>
      <w:bookmarkStart w:id="1262" w:name="_Toc47102110"/>
      <w:bookmarkStart w:id="1263" w:name="_Toc47704910"/>
      <w:bookmarkStart w:id="1264" w:name="_Toc48311193"/>
      <w:bookmarkStart w:id="1265" w:name="_Toc48918415"/>
      <w:bookmarkStart w:id="1266" w:name="_Toc49521473"/>
      <w:bookmarkStart w:id="1267" w:name="_Toc50126782"/>
      <w:bookmarkStart w:id="1268" w:name="_Toc50730437"/>
      <w:bookmarkStart w:id="1269" w:name="_Toc51337316"/>
      <w:bookmarkStart w:id="1270" w:name="_Toc51943165"/>
      <w:bookmarkStart w:id="1271" w:name="_Toc53154939"/>
      <w:bookmarkStart w:id="1272" w:name="_Toc53758407"/>
      <w:bookmarkStart w:id="1273" w:name="_Toc54362794"/>
      <w:bookmarkStart w:id="1274" w:name="_Toc54967618"/>
      <w:bookmarkStart w:id="1275" w:name="_Toc55571968"/>
      <w:bookmarkStart w:id="1276" w:name="_Toc56177297"/>
      <w:bookmarkStart w:id="1277" w:name="_Toc56781740"/>
      <w:bookmarkStart w:id="1278" w:name="_Toc57386549"/>
      <w:r>
        <w:rPr>
          <w:rFonts w:ascii="黑体" w:hint="eastAsia"/>
          <w:b/>
          <w:bCs/>
          <w:sz w:val="28"/>
          <w:szCs w:val="28"/>
        </w:rPr>
        <w:t>四、</w:t>
      </w:r>
      <w:r w:rsidRPr="000658DB">
        <w:rPr>
          <w:rFonts w:ascii="黑体" w:hint="eastAsia"/>
          <w:b/>
          <w:bCs/>
          <w:sz w:val="28"/>
          <w:szCs w:val="28"/>
        </w:rPr>
        <w:t>国内溶剂油市场综述</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279" w:name="_Toc296600819"/>
      <w:bookmarkStart w:id="1280" w:name="_Toc281568211"/>
      <w:bookmarkStart w:id="1281" w:name="_Toc505350015"/>
      <w:bookmarkStart w:id="1282" w:name="_Toc460250411"/>
      <w:bookmarkEnd w:id="1173"/>
      <w:bookmarkEnd w:id="1174"/>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8E229A" w:rsidRPr="008E229A">
        <w:rPr>
          <w:rFonts w:ascii="华文仿宋" w:eastAsia="华文仿宋" w:hAnsi="华文仿宋" w:cs="宋体"/>
          <w:kern w:val="0"/>
          <w:sz w:val="28"/>
          <w:szCs w:val="28"/>
        </w:rPr>
        <w:t>周四(11月26日)适逢美国感恩节，市场交易清淡。当日德国总理默克尔发表公开讲话，对当前的疫情状况释放了更多忧虑情绪，并暗示封锁措施可能延续到圣诞新年假日期间，这令此前因疫苗研发进程乐观而带来的市场乐观情绪</w:t>
      </w:r>
      <w:r w:rsidR="008E229A" w:rsidRPr="008E229A">
        <w:rPr>
          <w:rFonts w:ascii="华文仿宋" w:eastAsia="华文仿宋" w:hAnsi="华文仿宋" w:cs="宋体"/>
          <w:kern w:val="0"/>
          <w:sz w:val="28"/>
          <w:szCs w:val="28"/>
        </w:rPr>
        <w:lastRenderedPageBreak/>
        <w:t>趋于消退，布伦特原油期货周四(11月26日)结束了此前四日连涨之势。截至发稿，布伦特原油1月期货收跌81美分，跌幅1.66%，报47.80美元/桶。此前交易日，布油收涨75美分，涨幅1.57%，报48.61美元/桶。本轮第6个工作日，原油估价44.888较基准价涨3.258或7.82%，对应幅度200元/吨。暂预计12月3日24时成品油零售限价上调200元/吨。隔夜原油收盘小跌，地炼汽柴油市场涨势或暂缓，预计今日溶剂油市场涨势也或稍有放缓，主要完成近两日的订单为主，市场价格盘稳过渡为主。截至11月27日，监测数据显示，两大集团国标6#溶剂油均价4550元/吨，国标120#溶剂油均价3600元/吨。山东地区国标6#溶剂油均价3867元/吨，国标120#溶剂油均价3483元/吨，国标200#溶剂油均价3725元/吨。非标120#溶剂油均价3275元/吨;非标200#溶剂油均价3475元/吨。隔夜原油收盘小幅收跌，今日溶剂油市场主流恢复盘稳态势，涨势明显告停。非标溶剂油市场方面，受地炼汽柴油行情转淡利空，非标溶剂油市场整体交投积极性下滑，市场整体维持前期订单为主，市场新单成交积极性不高，但受原料成本支撑，目前非标溶剂油市场价格方面暂时维持盘稳运行为主，若近两日原油端继续出现收跌，不排除周末非标溶剂油市场价格或将出现高位松动的行情。国标溶剂油市场方面表现亦相对较为平淡，传统溶剂类需求本就相对平淡，近期虽国标溶剂油价格也有小幅走高的行情，但也多是成本支撑及市场气氛活跃带动价格走高，实际需求面暂无有效利好支撑下，预计下周期国标溶剂油市场价格方面整体或将维持目前价位盘稳过渡为主，续涨空间不大</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283" w:name="_Toc10211775"/>
      <w:bookmarkStart w:id="1284" w:name="_Toc10731587"/>
      <w:bookmarkStart w:id="1285" w:name="_Toc12625699"/>
      <w:bookmarkStart w:id="1286" w:name="_Toc12625789"/>
      <w:bookmarkStart w:id="1287" w:name="_Toc15022890"/>
      <w:bookmarkStart w:id="1288" w:name="_Toc15049647"/>
      <w:bookmarkStart w:id="1289" w:name="_Toc15654589"/>
      <w:bookmarkStart w:id="1290" w:name="_Toc16257712"/>
      <w:bookmarkStart w:id="1291" w:name="_Toc16861064"/>
      <w:bookmarkStart w:id="1292" w:name="_Toc17467222"/>
      <w:bookmarkStart w:id="1293" w:name="_Toc18073001"/>
      <w:bookmarkStart w:id="1294" w:name="_Toc18680420"/>
      <w:bookmarkStart w:id="1295" w:name="_Toc19195123"/>
      <w:bookmarkStart w:id="1296" w:name="_Toc19887445"/>
      <w:bookmarkStart w:id="1297" w:name="_Toc20494340"/>
      <w:bookmarkStart w:id="1298" w:name="_Toc21702294"/>
      <w:bookmarkStart w:id="1299" w:name="_Toc22307213"/>
      <w:bookmarkStart w:id="1300" w:name="_Toc22911771"/>
      <w:bookmarkStart w:id="1301" w:name="_Toc23513686"/>
      <w:bookmarkStart w:id="1302" w:name="_Toc24117033"/>
      <w:bookmarkStart w:id="1303" w:name="_Toc24722687"/>
      <w:bookmarkStart w:id="1304" w:name="_Toc25325035"/>
      <w:bookmarkStart w:id="1305" w:name="_Toc25932490"/>
      <w:bookmarkStart w:id="1306" w:name="_Toc26536341"/>
      <w:bookmarkStart w:id="1307" w:name="_Toc27141699"/>
      <w:bookmarkStart w:id="1308" w:name="_Toc27745342"/>
      <w:bookmarkStart w:id="1309" w:name="_Toc28351990"/>
      <w:bookmarkStart w:id="1310" w:name="_Toc28955208"/>
      <w:bookmarkStart w:id="1311" w:name="_Toc29558261"/>
      <w:bookmarkStart w:id="1312" w:name="_Toc30169345"/>
      <w:bookmarkStart w:id="1313" w:name="_Toc31978553"/>
      <w:bookmarkStart w:id="1314" w:name="_Toc32586748"/>
      <w:bookmarkStart w:id="1315" w:name="_Toc33192406"/>
      <w:bookmarkStart w:id="1316" w:name="_Toc33798277"/>
      <w:bookmarkStart w:id="1317" w:name="_Toc34399819"/>
      <w:bookmarkStart w:id="1318" w:name="_Toc35004656"/>
      <w:bookmarkStart w:id="1319" w:name="_Toc35607062"/>
      <w:bookmarkStart w:id="1320" w:name="_Toc36211393"/>
      <w:bookmarkStart w:id="1321" w:name="_Toc38634441"/>
      <w:bookmarkStart w:id="1322" w:name="_Toc39155462"/>
      <w:bookmarkStart w:id="1323" w:name="_Toc39847225"/>
      <w:bookmarkStart w:id="1324" w:name="_Toc40446778"/>
      <w:bookmarkStart w:id="1325" w:name="_Toc41056499"/>
      <w:bookmarkStart w:id="1326" w:name="_Toc41660338"/>
      <w:bookmarkStart w:id="1327" w:name="_Toc42262314"/>
      <w:bookmarkStart w:id="1328" w:name="_Toc42869898"/>
      <w:bookmarkStart w:id="1329" w:name="_Toc43471987"/>
      <w:bookmarkStart w:id="1330" w:name="_Toc44685719"/>
      <w:bookmarkStart w:id="1331" w:name="_Toc45287806"/>
      <w:bookmarkStart w:id="1332" w:name="_Toc45891971"/>
      <w:bookmarkStart w:id="1333" w:name="_Toc46493739"/>
      <w:bookmarkStart w:id="1334" w:name="_Toc47102111"/>
      <w:bookmarkStart w:id="1335" w:name="_Toc47704911"/>
      <w:bookmarkStart w:id="1336" w:name="_Toc48311194"/>
      <w:bookmarkStart w:id="1337" w:name="_Toc48918416"/>
      <w:bookmarkStart w:id="1338" w:name="_Toc49521474"/>
      <w:bookmarkStart w:id="1339" w:name="_Toc50126783"/>
      <w:bookmarkStart w:id="1340" w:name="_Toc50730438"/>
      <w:bookmarkStart w:id="1341" w:name="_Toc51337317"/>
      <w:bookmarkStart w:id="1342" w:name="_Toc51943166"/>
      <w:bookmarkStart w:id="1343" w:name="_Toc53154940"/>
      <w:bookmarkStart w:id="1344" w:name="_Toc53758408"/>
      <w:bookmarkStart w:id="1345" w:name="_Toc54362795"/>
      <w:bookmarkStart w:id="1346" w:name="_Toc54967619"/>
      <w:bookmarkStart w:id="1347" w:name="_Toc55571969"/>
      <w:bookmarkStart w:id="1348" w:name="_Toc56177298"/>
      <w:bookmarkStart w:id="1349" w:name="_Toc56781741"/>
      <w:bookmarkStart w:id="1350" w:name="_Toc57386550"/>
      <w:r>
        <w:rPr>
          <w:rFonts w:ascii="黑体" w:hint="eastAsia"/>
          <w:b/>
          <w:bCs/>
          <w:sz w:val="28"/>
          <w:szCs w:val="28"/>
        </w:rPr>
        <w:lastRenderedPageBreak/>
        <w:t>五、本周国内炼厂溶剂油产品价格对比</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8E229A"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3250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3300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3400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3900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3550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E229A" w:rsidRPr="002300C3" w:rsidRDefault="008E229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351" w:name="_Toc281568213"/>
      <w:bookmarkStart w:id="1352" w:name="_Toc505350016"/>
      <w:bookmarkStart w:id="1353" w:name="_Toc460250412"/>
      <w:bookmarkStart w:id="1354" w:name="_Toc2934054"/>
      <w:bookmarkStart w:id="1355" w:name="_Toc536797020"/>
      <w:bookmarkStart w:id="1356" w:name="_Toc296600821"/>
      <w:bookmarkStart w:id="1357" w:name="_Toc1736591"/>
      <w:bookmarkStart w:id="1358" w:name="_Toc2934033"/>
      <w:bookmarkStart w:id="1359" w:name="_Toc4768343"/>
      <w:bookmarkStart w:id="1360" w:name="_Toc5281990"/>
      <w:bookmarkStart w:id="1361" w:name="_Toc4160093"/>
      <w:bookmarkStart w:id="1362" w:name="_Toc5976985"/>
      <w:bookmarkStart w:id="1363" w:name="_Toc5976965"/>
      <w:bookmarkStart w:id="1364" w:name="_Toc4768363"/>
      <w:bookmarkStart w:id="1365" w:name="_Toc10211776"/>
      <w:bookmarkStart w:id="1366" w:name="_Toc10731588"/>
      <w:bookmarkStart w:id="1367" w:name="_Toc12625700"/>
      <w:bookmarkStart w:id="1368" w:name="_Toc12625790"/>
      <w:bookmarkStart w:id="1369" w:name="_Toc15022891"/>
      <w:bookmarkStart w:id="1370" w:name="_Toc15049648"/>
      <w:bookmarkStart w:id="1371" w:name="_Toc15654590"/>
      <w:bookmarkStart w:id="1372" w:name="_Toc16257713"/>
      <w:bookmarkStart w:id="1373" w:name="_Toc16861065"/>
      <w:bookmarkStart w:id="1374" w:name="_Toc17467223"/>
      <w:bookmarkStart w:id="1375" w:name="_Toc18073002"/>
      <w:bookmarkStart w:id="1376" w:name="_Toc18680421"/>
      <w:bookmarkStart w:id="1377" w:name="_Toc19195124"/>
      <w:bookmarkStart w:id="1378" w:name="_Toc19887446"/>
      <w:bookmarkStart w:id="1379" w:name="_Toc20494341"/>
      <w:bookmarkStart w:id="1380" w:name="_Toc21702295"/>
      <w:bookmarkStart w:id="1381" w:name="_Toc22307214"/>
      <w:bookmarkStart w:id="1382" w:name="_Toc22911772"/>
      <w:bookmarkStart w:id="1383" w:name="_Toc23513687"/>
      <w:bookmarkStart w:id="1384" w:name="_Toc24117034"/>
      <w:bookmarkStart w:id="1385" w:name="_Toc24722688"/>
      <w:bookmarkStart w:id="1386" w:name="_Toc25325036"/>
      <w:bookmarkStart w:id="1387" w:name="_Toc25932491"/>
      <w:bookmarkStart w:id="1388" w:name="_Toc26536342"/>
      <w:bookmarkStart w:id="1389" w:name="_Toc27141700"/>
      <w:bookmarkStart w:id="1390" w:name="_Toc27745343"/>
      <w:bookmarkStart w:id="1391" w:name="_Toc28351991"/>
      <w:bookmarkStart w:id="1392" w:name="_Toc28955209"/>
      <w:bookmarkStart w:id="1393" w:name="_Toc29558262"/>
      <w:bookmarkStart w:id="1394" w:name="_Toc30169346"/>
      <w:bookmarkStart w:id="1395" w:name="_Toc31978554"/>
      <w:bookmarkStart w:id="1396" w:name="_Toc32586749"/>
      <w:bookmarkStart w:id="1397" w:name="_Toc33192407"/>
      <w:bookmarkStart w:id="1398" w:name="_Toc33798278"/>
      <w:bookmarkStart w:id="1399" w:name="_Toc34399820"/>
      <w:bookmarkStart w:id="1400" w:name="_Toc35004657"/>
      <w:bookmarkStart w:id="1401" w:name="_Toc35607063"/>
      <w:bookmarkStart w:id="1402" w:name="_Toc36211394"/>
      <w:bookmarkStart w:id="1403" w:name="_Toc38634442"/>
      <w:bookmarkStart w:id="1404" w:name="_Toc39155463"/>
      <w:bookmarkStart w:id="1405" w:name="_Toc39847226"/>
      <w:bookmarkStart w:id="1406" w:name="_Toc40446779"/>
      <w:bookmarkStart w:id="1407" w:name="_Toc41056500"/>
      <w:bookmarkStart w:id="1408" w:name="_Toc41660339"/>
      <w:bookmarkStart w:id="1409" w:name="_Toc42262315"/>
      <w:bookmarkStart w:id="1410" w:name="_Toc42869899"/>
      <w:bookmarkStart w:id="1411" w:name="_Toc43471988"/>
      <w:bookmarkStart w:id="1412" w:name="_Toc44685720"/>
      <w:bookmarkStart w:id="1413" w:name="_Toc45287807"/>
      <w:bookmarkStart w:id="1414" w:name="_Toc45891972"/>
      <w:bookmarkStart w:id="1415" w:name="_Toc46493740"/>
      <w:bookmarkStart w:id="1416" w:name="_Toc47102112"/>
      <w:bookmarkStart w:id="1417" w:name="_Toc47704912"/>
      <w:bookmarkStart w:id="1418" w:name="_Toc48311195"/>
      <w:bookmarkStart w:id="1419" w:name="_Toc48918417"/>
      <w:bookmarkStart w:id="1420" w:name="_Toc49521475"/>
      <w:bookmarkStart w:id="1421" w:name="_Toc50126784"/>
      <w:bookmarkStart w:id="1422" w:name="_Toc50730439"/>
      <w:bookmarkStart w:id="1423" w:name="_Toc51337318"/>
      <w:bookmarkStart w:id="1424" w:name="_Toc51943167"/>
      <w:bookmarkStart w:id="1425" w:name="_Toc53154941"/>
      <w:bookmarkStart w:id="1426" w:name="_Toc53758409"/>
      <w:bookmarkStart w:id="1427" w:name="_Toc54362796"/>
      <w:bookmarkStart w:id="1428" w:name="_Toc54967620"/>
      <w:bookmarkStart w:id="1429" w:name="_Toc55571970"/>
      <w:bookmarkStart w:id="1430" w:name="_Toc56177299"/>
      <w:bookmarkStart w:id="1431" w:name="_Toc56781742"/>
      <w:bookmarkStart w:id="1432" w:name="_Toc57386551"/>
      <w:r>
        <w:rPr>
          <w:rFonts w:ascii="黑体" w:hAnsi="宋体" w:hint="eastAsia"/>
          <w:sz w:val="28"/>
          <w:szCs w:val="28"/>
        </w:rPr>
        <w:lastRenderedPageBreak/>
        <w:t>六、D系列特种溶剂油</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0A7F7F"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A7F7F" w:rsidRPr="00F93674" w:rsidRDefault="000A7F7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0A7F7F" w:rsidRPr="00F93674" w:rsidRDefault="000A7F7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A7F7F" w:rsidRPr="00F93674" w:rsidRDefault="000A7F7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0A7F7F" w:rsidRPr="00F93674" w:rsidRDefault="000A7F7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A7F7F" w:rsidRPr="00F93674" w:rsidRDefault="000A7F7F"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A7F7F" w:rsidRDefault="000A7F7F">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F7F" w:rsidRDefault="000A7F7F" w:rsidP="008E229A">
            <w:pPr>
              <w:jc w:val="center"/>
              <w:rPr>
                <w:rFonts w:ascii="华文仿宋" w:eastAsia="华文仿宋" w:hAnsi="华文仿宋" w:cs="宋体"/>
                <w:sz w:val="28"/>
                <w:szCs w:val="28"/>
              </w:rPr>
            </w:pPr>
            <w:r>
              <w:rPr>
                <w:rFonts w:ascii="华文仿宋" w:eastAsia="华文仿宋" w:hAnsi="华文仿宋" w:hint="eastAsia"/>
                <w:sz w:val="28"/>
                <w:szCs w:val="28"/>
              </w:rPr>
              <w:t>2020/11/2</w:t>
            </w:r>
            <w:r w:rsidR="008E229A">
              <w:rPr>
                <w:rFonts w:ascii="华文仿宋" w:eastAsia="华文仿宋" w:hAnsi="华文仿宋" w:hint="eastAsia"/>
                <w:sz w:val="28"/>
                <w:szCs w:val="28"/>
              </w:rPr>
              <w:t>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A7F7F" w:rsidRDefault="000A7F7F">
            <w:pPr>
              <w:jc w:val="center"/>
              <w:rPr>
                <w:rFonts w:ascii="华文仿宋" w:eastAsia="华文仿宋" w:hAnsi="华文仿宋" w:cs="宋体"/>
                <w:sz w:val="28"/>
                <w:szCs w:val="28"/>
              </w:rPr>
            </w:pPr>
            <w:r>
              <w:rPr>
                <w:rFonts w:ascii="华文仿宋" w:eastAsia="华文仿宋" w:hAnsi="华文仿宋" w:hint="eastAsia"/>
                <w:sz w:val="28"/>
                <w:szCs w:val="28"/>
              </w:rPr>
              <w:t>2020/11/</w:t>
            </w:r>
            <w:r w:rsidR="008E229A">
              <w:rPr>
                <w:rFonts w:ascii="华文仿宋" w:eastAsia="华文仿宋" w:hAnsi="华文仿宋" w:hint="eastAsia"/>
                <w:sz w:val="28"/>
                <w:szCs w:val="28"/>
              </w:rPr>
              <w:t>20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33" w:name="_Toc460250413"/>
      <w:bookmarkStart w:id="1434" w:name="_Toc296600822"/>
      <w:bookmarkStart w:id="1435" w:name="_Toc281568214"/>
      <w:bookmarkStart w:id="1436" w:name="_Toc505350017"/>
      <w:bookmarkStart w:id="1437" w:name="_Toc1736592"/>
      <w:bookmarkStart w:id="1438" w:name="_Toc536797021"/>
      <w:bookmarkStart w:id="1439" w:name="_Toc4160094"/>
      <w:bookmarkStart w:id="1440" w:name="_Toc4768364"/>
      <w:bookmarkStart w:id="1441" w:name="_Toc5281991"/>
      <w:bookmarkStart w:id="1442" w:name="_Toc2934034"/>
      <w:bookmarkStart w:id="1443" w:name="_Toc4768344"/>
      <w:bookmarkStart w:id="1444" w:name="_Toc2934055"/>
      <w:bookmarkStart w:id="1445" w:name="_Toc5976966"/>
      <w:bookmarkStart w:id="1446" w:name="_Toc5976986"/>
      <w:bookmarkStart w:id="1447" w:name="_Toc10211777"/>
      <w:bookmarkStart w:id="1448" w:name="_Toc10731589"/>
      <w:bookmarkStart w:id="1449" w:name="_Toc12625701"/>
      <w:bookmarkStart w:id="1450" w:name="_Toc12625791"/>
      <w:bookmarkStart w:id="1451" w:name="_Toc15022892"/>
      <w:bookmarkStart w:id="1452" w:name="_Toc15049649"/>
      <w:bookmarkStart w:id="1453" w:name="_Toc15654591"/>
      <w:bookmarkStart w:id="1454" w:name="_Toc16257714"/>
      <w:bookmarkStart w:id="1455" w:name="_Toc16861066"/>
      <w:bookmarkStart w:id="1456" w:name="_Toc17467224"/>
      <w:bookmarkStart w:id="1457" w:name="_Toc18073003"/>
      <w:bookmarkStart w:id="1458" w:name="_Toc18680422"/>
      <w:bookmarkStart w:id="1459" w:name="_Toc19195125"/>
      <w:bookmarkStart w:id="1460" w:name="_Toc19887447"/>
      <w:bookmarkStart w:id="1461" w:name="_Toc20494342"/>
      <w:bookmarkStart w:id="1462" w:name="_Toc21702296"/>
      <w:bookmarkStart w:id="1463" w:name="_Toc22307215"/>
      <w:bookmarkStart w:id="1464" w:name="_Toc22911773"/>
      <w:bookmarkStart w:id="1465" w:name="_Toc23513688"/>
      <w:bookmarkStart w:id="1466" w:name="_Toc24117035"/>
      <w:bookmarkStart w:id="1467" w:name="_Toc24722689"/>
      <w:bookmarkStart w:id="1468" w:name="_Toc25325037"/>
      <w:bookmarkStart w:id="1469" w:name="_Toc25932492"/>
      <w:bookmarkStart w:id="1470" w:name="_Toc26536343"/>
      <w:bookmarkStart w:id="1471" w:name="_Toc27141701"/>
      <w:bookmarkStart w:id="1472" w:name="_Toc27745344"/>
      <w:bookmarkStart w:id="1473" w:name="_Toc28351992"/>
      <w:bookmarkStart w:id="1474" w:name="_Toc28955210"/>
      <w:bookmarkStart w:id="1475" w:name="_Toc29558263"/>
      <w:bookmarkStart w:id="1476" w:name="_Toc30169347"/>
      <w:bookmarkStart w:id="1477" w:name="_Toc31978555"/>
      <w:bookmarkStart w:id="1478" w:name="_Toc32586750"/>
      <w:bookmarkStart w:id="1479" w:name="_Toc33192408"/>
      <w:bookmarkStart w:id="1480" w:name="_Toc33798279"/>
      <w:bookmarkStart w:id="1481" w:name="_Toc34399821"/>
      <w:bookmarkStart w:id="1482" w:name="_Toc35004658"/>
      <w:bookmarkStart w:id="1483" w:name="_Toc35607064"/>
      <w:bookmarkStart w:id="1484" w:name="_Toc36211395"/>
      <w:bookmarkStart w:id="1485" w:name="_Toc38634443"/>
      <w:bookmarkStart w:id="1486" w:name="_Toc39155464"/>
      <w:bookmarkStart w:id="1487" w:name="_Toc39847227"/>
      <w:bookmarkStart w:id="1488" w:name="_Toc40446780"/>
      <w:bookmarkStart w:id="1489" w:name="_Toc41056501"/>
      <w:bookmarkStart w:id="1490" w:name="_Toc41660340"/>
      <w:bookmarkStart w:id="1491" w:name="_Toc42262316"/>
      <w:bookmarkStart w:id="1492" w:name="_Toc42869900"/>
      <w:bookmarkStart w:id="1493" w:name="_Toc43471989"/>
      <w:bookmarkStart w:id="1494" w:name="_Toc44685721"/>
      <w:bookmarkStart w:id="1495" w:name="_Toc45287808"/>
      <w:bookmarkStart w:id="1496" w:name="_Toc45891973"/>
      <w:bookmarkStart w:id="1497" w:name="_Toc46493741"/>
      <w:bookmarkStart w:id="1498" w:name="_Toc47102113"/>
      <w:bookmarkStart w:id="1499" w:name="_Toc47704913"/>
      <w:bookmarkStart w:id="1500" w:name="_Toc48311196"/>
      <w:bookmarkStart w:id="1501" w:name="_Toc48918418"/>
      <w:bookmarkStart w:id="1502" w:name="_Toc49521476"/>
      <w:bookmarkStart w:id="1503" w:name="_Toc50126785"/>
      <w:bookmarkStart w:id="1504" w:name="_Toc50730440"/>
      <w:bookmarkStart w:id="1505" w:name="_Toc51337319"/>
      <w:bookmarkStart w:id="1506" w:name="_Toc51943168"/>
      <w:bookmarkStart w:id="1507" w:name="_Toc53154942"/>
      <w:bookmarkStart w:id="1508" w:name="_Toc53758410"/>
      <w:bookmarkStart w:id="1509" w:name="_Toc54362797"/>
      <w:bookmarkStart w:id="1510" w:name="_Toc54967621"/>
      <w:bookmarkStart w:id="1511" w:name="_Toc55571971"/>
      <w:bookmarkStart w:id="1512" w:name="_Toc56177300"/>
      <w:bookmarkStart w:id="1513" w:name="_Toc56781743"/>
      <w:bookmarkStart w:id="1514" w:name="_Toc57386552"/>
      <w:r>
        <w:rPr>
          <w:rFonts w:ascii="华文仿宋" w:eastAsia="华文仿宋" w:hAnsi="华文仿宋" w:hint="eastAsia"/>
          <w:bCs w:val="0"/>
          <w:kern w:val="2"/>
          <w:sz w:val="28"/>
          <w:szCs w:val="28"/>
        </w:rPr>
        <w:t>七、重芳烃溶剂油</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8E229A"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8E229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E229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8E229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3550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3450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w:t>
            </w:r>
            <w:r w:rsidRPr="00B14058">
              <w:rPr>
                <w:rFonts w:ascii="华文仿宋" w:eastAsia="华文仿宋" w:hAnsi="华文仿宋" w:cs="宋体" w:hint="eastAsia"/>
                <w:kern w:val="0"/>
                <w:sz w:val="28"/>
                <w:szCs w:val="28"/>
              </w:rPr>
              <w:lastRenderedPageBreak/>
              <w:t>实业</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混合芳烃</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15" w:name="_Toc4768345"/>
      <w:bookmarkStart w:id="1516" w:name="_Toc2934056"/>
      <w:bookmarkStart w:id="1517" w:name="_Toc505350018"/>
      <w:bookmarkStart w:id="1518" w:name="_Toc5976987"/>
      <w:bookmarkStart w:id="1519" w:name="_Toc4768365"/>
      <w:bookmarkStart w:id="1520" w:name="_Toc4160095"/>
      <w:bookmarkStart w:id="1521" w:name="_Toc5281992"/>
      <w:bookmarkStart w:id="1522" w:name="_Toc5976967"/>
      <w:bookmarkStart w:id="1523" w:name="_Toc296600823"/>
      <w:bookmarkStart w:id="1524" w:name="_Toc460250414"/>
      <w:bookmarkStart w:id="1525" w:name="_Toc281568215"/>
      <w:bookmarkStart w:id="1526" w:name="_Toc1736593"/>
      <w:bookmarkStart w:id="1527" w:name="_Toc536797022"/>
      <w:bookmarkStart w:id="1528" w:name="_Toc180485835"/>
      <w:bookmarkStart w:id="1529" w:name="_Toc2934035"/>
      <w:bookmarkStart w:id="1530" w:name="_Toc10211778"/>
      <w:bookmarkStart w:id="1531" w:name="_Toc10731590"/>
      <w:bookmarkStart w:id="1532" w:name="_Toc12625702"/>
      <w:bookmarkStart w:id="1533" w:name="_Toc12625792"/>
      <w:bookmarkStart w:id="1534" w:name="_Toc15022893"/>
      <w:bookmarkStart w:id="1535" w:name="_Toc15049650"/>
      <w:bookmarkStart w:id="1536" w:name="_Toc15654592"/>
      <w:bookmarkStart w:id="1537" w:name="_Toc16257715"/>
      <w:bookmarkStart w:id="1538" w:name="_Toc16861067"/>
      <w:bookmarkStart w:id="1539" w:name="_Toc17467225"/>
      <w:bookmarkStart w:id="1540" w:name="_Toc18073004"/>
      <w:bookmarkStart w:id="1541" w:name="_Toc18680423"/>
      <w:bookmarkStart w:id="1542" w:name="_Toc19195126"/>
      <w:bookmarkStart w:id="1543" w:name="_Toc19887448"/>
      <w:bookmarkStart w:id="1544" w:name="_Toc20494343"/>
      <w:bookmarkStart w:id="1545" w:name="_Toc21702297"/>
      <w:bookmarkStart w:id="1546" w:name="_Toc22307216"/>
      <w:bookmarkStart w:id="1547" w:name="_Toc22911774"/>
      <w:bookmarkStart w:id="1548" w:name="_Toc23513689"/>
      <w:bookmarkStart w:id="1549" w:name="_Toc24117036"/>
      <w:bookmarkStart w:id="1550" w:name="_Toc24722690"/>
      <w:bookmarkStart w:id="1551" w:name="_Toc25325038"/>
      <w:bookmarkStart w:id="1552" w:name="_Toc25932493"/>
      <w:bookmarkStart w:id="1553" w:name="_Toc26536344"/>
      <w:bookmarkStart w:id="1554" w:name="_Toc27141702"/>
      <w:bookmarkStart w:id="1555" w:name="_Toc27745345"/>
      <w:bookmarkStart w:id="1556" w:name="_Toc28351993"/>
      <w:bookmarkStart w:id="1557" w:name="_Toc28955211"/>
      <w:bookmarkStart w:id="1558" w:name="_Toc29558264"/>
      <w:bookmarkStart w:id="1559" w:name="_Toc30169348"/>
      <w:bookmarkStart w:id="1560" w:name="_Toc31978556"/>
      <w:bookmarkStart w:id="1561" w:name="_Toc32586751"/>
      <w:bookmarkStart w:id="1562" w:name="_Toc33192409"/>
      <w:bookmarkStart w:id="1563" w:name="_Toc33798280"/>
      <w:bookmarkStart w:id="1564" w:name="_Toc34399822"/>
      <w:bookmarkStart w:id="1565" w:name="_Toc35004659"/>
      <w:bookmarkStart w:id="1566" w:name="_Toc35607065"/>
      <w:bookmarkStart w:id="1567" w:name="_Toc36211396"/>
      <w:bookmarkStart w:id="1568" w:name="_Toc38634444"/>
      <w:bookmarkStart w:id="1569" w:name="_Toc39155465"/>
      <w:bookmarkStart w:id="1570" w:name="_Toc39847228"/>
      <w:bookmarkStart w:id="1571" w:name="_Toc40446781"/>
      <w:bookmarkStart w:id="1572" w:name="_Toc41056502"/>
      <w:bookmarkStart w:id="1573" w:name="_Toc41660341"/>
      <w:bookmarkStart w:id="1574" w:name="_Toc42262317"/>
      <w:bookmarkStart w:id="1575" w:name="_Toc42869901"/>
      <w:bookmarkStart w:id="1576" w:name="_Toc43471990"/>
      <w:bookmarkStart w:id="1577" w:name="_Toc44685722"/>
      <w:bookmarkStart w:id="1578" w:name="_Toc45287809"/>
      <w:bookmarkStart w:id="1579" w:name="_Toc45891974"/>
      <w:bookmarkStart w:id="1580" w:name="_Toc46493742"/>
      <w:bookmarkStart w:id="1581" w:name="_Toc47102114"/>
      <w:bookmarkStart w:id="1582" w:name="_Toc47704914"/>
      <w:bookmarkStart w:id="1583" w:name="_Toc48311197"/>
      <w:bookmarkStart w:id="1584" w:name="_Toc48918419"/>
      <w:bookmarkStart w:id="1585" w:name="_Toc49521477"/>
      <w:bookmarkStart w:id="1586" w:name="_Toc50126786"/>
      <w:bookmarkStart w:id="1587" w:name="_Toc50730441"/>
      <w:bookmarkStart w:id="1588" w:name="_Toc51337320"/>
      <w:bookmarkStart w:id="1589" w:name="_Toc51943169"/>
      <w:bookmarkStart w:id="1590" w:name="_Toc53154943"/>
      <w:bookmarkStart w:id="1591" w:name="_Toc53758411"/>
      <w:bookmarkStart w:id="1592" w:name="_Toc54362798"/>
      <w:bookmarkStart w:id="1593" w:name="_Toc54967622"/>
      <w:bookmarkStart w:id="1594" w:name="_Toc55571972"/>
      <w:bookmarkStart w:id="1595" w:name="_Toc56177301"/>
      <w:bookmarkStart w:id="1596" w:name="_Toc56781744"/>
      <w:bookmarkStart w:id="1597" w:name="_Toc57386553"/>
      <w:r>
        <w:rPr>
          <w:rFonts w:ascii="华文仿宋" w:eastAsia="华文仿宋" w:hAnsi="华文仿宋" w:hint="eastAsia"/>
          <w:bCs w:val="0"/>
          <w:kern w:val="2"/>
          <w:sz w:val="28"/>
          <w:szCs w:val="28"/>
        </w:rPr>
        <w:t>八、正己烷</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8E229A"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2020/11/20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8E229A"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7250</w:t>
            </w:r>
          </w:p>
        </w:tc>
      </w:tr>
      <w:tr w:rsidR="008E229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8E229A"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E229A" w:rsidRPr="00B14058" w:rsidRDefault="008E229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E229A" w:rsidRDefault="008E229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98" w:name="_Toc281568216"/>
      <w:bookmarkStart w:id="1599" w:name="_Toc2934036"/>
      <w:bookmarkStart w:id="1600" w:name="_Toc1736594"/>
      <w:bookmarkStart w:id="1601" w:name="_Toc5976968"/>
      <w:bookmarkStart w:id="1602" w:name="_Toc5976988"/>
      <w:bookmarkStart w:id="1603" w:name="_Toc4160096"/>
      <w:bookmarkStart w:id="1604" w:name="_Toc4768366"/>
      <w:bookmarkStart w:id="1605" w:name="_Toc2934057"/>
      <w:bookmarkStart w:id="1606" w:name="_Toc4768346"/>
      <w:bookmarkStart w:id="1607" w:name="_Toc296600824"/>
      <w:bookmarkStart w:id="1608" w:name="_Toc536797023"/>
      <w:bookmarkStart w:id="1609" w:name="_Toc505350019"/>
      <w:bookmarkStart w:id="1610" w:name="_Toc5281993"/>
      <w:bookmarkStart w:id="1611" w:name="_Toc460250415"/>
      <w:bookmarkStart w:id="1612" w:name="_Toc10211779"/>
      <w:bookmarkStart w:id="1613" w:name="_Toc10731591"/>
      <w:bookmarkStart w:id="1614" w:name="_Toc12625703"/>
      <w:bookmarkStart w:id="1615" w:name="_Toc12625793"/>
      <w:bookmarkStart w:id="1616" w:name="_Toc15022894"/>
      <w:bookmarkStart w:id="1617" w:name="_Toc15049651"/>
      <w:bookmarkStart w:id="1618" w:name="_Toc15654593"/>
      <w:bookmarkStart w:id="1619" w:name="_Toc16257716"/>
      <w:bookmarkStart w:id="1620" w:name="_Toc16861068"/>
      <w:bookmarkStart w:id="1621" w:name="_Toc17467226"/>
      <w:bookmarkStart w:id="1622" w:name="_Toc18073005"/>
      <w:bookmarkStart w:id="1623" w:name="_Toc18680424"/>
      <w:bookmarkStart w:id="1624" w:name="_Toc19195127"/>
      <w:bookmarkStart w:id="1625" w:name="_Toc19887449"/>
      <w:bookmarkStart w:id="1626" w:name="_Toc20494344"/>
      <w:bookmarkStart w:id="1627" w:name="_Toc21702298"/>
      <w:bookmarkStart w:id="1628" w:name="_Toc22307217"/>
      <w:bookmarkStart w:id="1629" w:name="_Toc22911775"/>
      <w:bookmarkStart w:id="1630" w:name="_Toc23513690"/>
      <w:bookmarkStart w:id="1631" w:name="_Toc24117037"/>
      <w:bookmarkStart w:id="1632" w:name="_Toc24722691"/>
      <w:bookmarkStart w:id="1633" w:name="_Toc25325039"/>
      <w:bookmarkStart w:id="1634" w:name="_Toc25932494"/>
      <w:bookmarkStart w:id="1635" w:name="_Toc26536345"/>
      <w:bookmarkStart w:id="1636" w:name="_Toc27141703"/>
      <w:bookmarkStart w:id="1637" w:name="_Toc27745346"/>
      <w:bookmarkStart w:id="1638" w:name="_Toc28351994"/>
      <w:bookmarkStart w:id="1639" w:name="_Toc28955212"/>
      <w:bookmarkStart w:id="1640" w:name="_Toc29558265"/>
      <w:bookmarkStart w:id="1641" w:name="_Toc30169349"/>
      <w:bookmarkStart w:id="1642" w:name="_Toc31978557"/>
      <w:bookmarkStart w:id="1643" w:name="_Toc32586752"/>
      <w:bookmarkStart w:id="1644" w:name="_Toc33192410"/>
      <w:bookmarkStart w:id="1645" w:name="_Toc33798281"/>
      <w:bookmarkStart w:id="1646" w:name="_Toc34399823"/>
      <w:bookmarkStart w:id="1647" w:name="_Toc35004660"/>
      <w:bookmarkStart w:id="1648" w:name="_Toc35607066"/>
      <w:bookmarkStart w:id="1649" w:name="_Toc36211397"/>
      <w:bookmarkStart w:id="1650" w:name="_Toc38634445"/>
      <w:bookmarkStart w:id="1651" w:name="_Toc39155466"/>
      <w:bookmarkStart w:id="1652" w:name="_Toc39847229"/>
      <w:bookmarkStart w:id="1653" w:name="_Toc40446782"/>
      <w:bookmarkStart w:id="1654" w:name="_Toc41056503"/>
      <w:bookmarkStart w:id="1655" w:name="_Toc41660342"/>
      <w:bookmarkStart w:id="1656" w:name="_Toc42262318"/>
      <w:bookmarkStart w:id="1657" w:name="_Toc42869902"/>
      <w:bookmarkStart w:id="1658" w:name="_Toc43471991"/>
      <w:bookmarkStart w:id="1659" w:name="_Toc44685723"/>
      <w:bookmarkStart w:id="1660" w:name="_Toc45287810"/>
      <w:bookmarkStart w:id="1661" w:name="_Toc45891975"/>
      <w:bookmarkStart w:id="1662" w:name="_Toc46493743"/>
      <w:bookmarkStart w:id="1663" w:name="_Toc47102115"/>
      <w:bookmarkStart w:id="1664" w:name="_Toc47704915"/>
      <w:bookmarkStart w:id="1665" w:name="_Toc48311198"/>
      <w:bookmarkStart w:id="1666" w:name="_Toc48918420"/>
      <w:bookmarkStart w:id="1667" w:name="_Toc49521478"/>
      <w:bookmarkStart w:id="1668" w:name="_Toc50126787"/>
      <w:bookmarkStart w:id="1669" w:name="_Toc50730442"/>
      <w:bookmarkStart w:id="1670" w:name="_Toc51337321"/>
      <w:bookmarkStart w:id="1671" w:name="_Toc51943170"/>
      <w:bookmarkStart w:id="1672" w:name="_Toc53154944"/>
      <w:bookmarkStart w:id="1673" w:name="_Toc53758412"/>
      <w:bookmarkStart w:id="1674" w:name="_Toc54362799"/>
      <w:bookmarkStart w:id="1675" w:name="_Toc54967623"/>
      <w:bookmarkStart w:id="1676" w:name="_Toc55571973"/>
      <w:bookmarkStart w:id="1677" w:name="_Toc56177302"/>
      <w:bookmarkStart w:id="1678" w:name="_Toc56781745"/>
      <w:bookmarkStart w:id="1679" w:name="_Toc57386554"/>
      <w:r>
        <w:rPr>
          <w:rFonts w:ascii="华文仿宋" w:eastAsia="华文仿宋" w:hAnsi="华文仿宋" w:hint="eastAsia"/>
          <w:bCs w:val="0"/>
          <w:kern w:val="2"/>
          <w:sz w:val="28"/>
          <w:szCs w:val="28"/>
        </w:rPr>
        <w:lastRenderedPageBreak/>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436FF">
        <w:rPr>
          <w:rFonts w:ascii="华文仿宋" w:eastAsia="华文仿宋" w:hAnsi="华文仿宋" w:hint="eastAsia"/>
          <w:bCs w:val="0"/>
          <w:kern w:val="2"/>
          <w:sz w:val="28"/>
          <w:szCs w:val="28"/>
        </w:rPr>
        <w:t>9</w:t>
      </w:r>
      <w:r>
        <w:rPr>
          <w:rFonts w:ascii="华文仿宋" w:eastAsia="华文仿宋" w:hAnsi="华文仿宋" w:hint="eastAsia"/>
          <w:bCs w:val="0"/>
          <w:kern w:val="2"/>
          <w:sz w:val="28"/>
          <w:szCs w:val="28"/>
        </w:rPr>
        <w:t>月中国溶剂油进出口数据统计</w:t>
      </w:r>
      <w:bookmarkEnd w:id="85"/>
      <w:bookmarkEnd w:id="86"/>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436FF">
        <w:rPr>
          <w:rFonts w:ascii="华文仿宋" w:eastAsia="华文仿宋" w:hAnsi="华文仿宋" w:hint="eastAsia"/>
          <w:b/>
          <w:sz w:val="28"/>
          <w:szCs w:val="28"/>
        </w:rPr>
        <w:t>9</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200" w:type="dxa"/>
        <w:tblInd w:w="93" w:type="dxa"/>
        <w:tblLook w:val="04A0"/>
      </w:tblPr>
      <w:tblGrid>
        <w:gridCol w:w="1074"/>
        <w:gridCol w:w="1073"/>
        <w:gridCol w:w="1068"/>
        <w:gridCol w:w="1068"/>
        <w:gridCol w:w="1350"/>
        <w:gridCol w:w="1359"/>
        <w:gridCol w:w="1072"/>
        <w:gridCol w:w="1136"/>
      </w:tblGrid>
      <w:tr w:rsidR="004436FF" w:rsidRPr="004436FF" w:rsidTr="004436FF">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产销国及地区</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进口数量</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出口美元</w:t>
            </w:r>
          </w:p>
        </w:tc>
      </w:tr>
      <w:tr w:rsidR="004436FF" w:rsidRPr="004436FF" w:rsidTr="004436FF">
        <w:trPr>
          <w:trHeight w:val="420"/>
        </w:trPr>
        <w:tc>
          <w:tcPr>
            <w:tcW w:w="1080"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4436FF" w:rsidRPr="004436FF" w:rsidRDefault="004436FF" w:rsidP="004436FF">
            <w:pPr>
              <w:widowControl/>
              <w:jc w:val="center"/>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1,670 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1,852,506 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新加坡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2,252 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2,034,295 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55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德国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943 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977,236 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美国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482,850 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中国香港</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256 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140,574 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泰国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34,528 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韩国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45,274 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19 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14,378 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中国台湾</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41 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61,625 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比利时</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46,833 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英国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52,675 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1,789 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缅甸</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2,844 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俄罗斯联邦</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20,772 </w:t>
            </w:r>
          </w:p>
        </w:tc>
      </w:tr>
      <w:tr w:rsidR="004436FF" w:rsidRPr="004436FF" w:rsidTr="004436FF">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合计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5454</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5553294</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317</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214885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7B" w:rsidRDefault="00AC7A7B" w:rsidP="002F12E4">
      <w:r>
        <w:separator/>
      </w:r>
    </w:p>
  </w:endnote>
  <w:endnote w:type="continuationSeparator" w:id="1">
    <w:p w:rsidR="00AC7A7B" w:rsidRDefault="00AC7A7B"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912D6B">
    <w:pPr>
      <w:pStyle w:val="a7"/>
      <w:jc w:val="center"/>
    </w:pPr>
    <w:r>
      <w:rPr>
        <w:b/>
        <w:bCs/>
        <w:sz w:val="24"/>
        <w:szCs w:val="24"/>
      </w:rPr>
      <w:fldChar w:fldCharType="begin"/>
    </w:r>
    <w:r w:rsidR="00B82D24">
      <w:rPr>
        <w:b/>
        <w:bCs/>
      </w:rPr>
      <w:instrText>PAGE</w:instrText>
    </w:r>
    <w:r>
      <w:rPr>
        <w:b/>
        <w:bCs/>
        <w:sz w:val="24"/>
        <w:szCs w:val="24"/>
      </w:rPr>
      <w:fldChar w:fldCharType="separate"/>
    </w:r>
    <w:r w:rsidR="008E229A">
      <w:rPr>
        <w:b/>
        <w:bCs/>
        <w:noProof/>
      </w:rPr>
      <w:t>2</w:t>
    </w:r>
    <w:r>
      <w:rPr>
        <w:b/>
        <w:bCs/>
        <w:sz w:val="24"/>
        <w:szCs w:val="24"/>
      </w:rPr>
      <w:fldChar w:fldCharType="end"/>
    </w:r>
    <w:r w:rsidR="00B82D24">
      <w:rPr>
        <w:lang w:val="zh-CN"/>
      </w:rPr>
      <w:t xml:space="preserve"> / </w:t>
    </w:r>
    <w:r>
      <w:rPr>
        <w:b/>
        <w:bCs/>
        <w:sz w:val="24"/>
        <w:szCs w:val="24"/>
      </w:rPr>
      <w:fldChar w:fldCharType="begin"/>
    </w:r>
    <w:r w:rsidR="00B82D24">
      <w:rPr>
        <w:b/>
        <w:bCs/>
      </w:rPr>
      <w:instrText>NUMPAGES</w:instrText>
    </w:r>
    <w:r>
      <w:rPr>
        <w:b/>
        <w:bCs/>
        <w:sz w:val="24"/>
        <w:szCs w:val="24"/>
      </w:rPr>
      <w:fldChar w:fldCharType="separate"/>
    </w:r>
    <w:r w:rsidR="008E229A">
      <w:rPr>
        <w:b/>
        <w:bCs/>
        <w:noProof/>
      </w:rPr>
      <w:t>50</w:t>
    </w:r>
    <w:r>
      <w:rPr>
        <w:b/>
        <w:bCs/>
        <w:sz w:val="24"/>
        <w:szCs w:val="24"/>
      </w:rPr>
      <w:fldChar w:fldCharType="end"/>
    </w:r>
  </w:p>
  <w:p w:rsidR="00B82D24" w:rsidRDefault="00B82D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7B" w:rsidRDefault="00AC7A7B" w:rsidP="002F12E4">
      <w:r>
        <w:separator/>
      </w:r>
    </w:p>
  </w:footnote>
  <w:footnote w:type="continuationSeparator" w:id="1">
    <w:p w:rsidR="00AC7A7B" w:rsidRDefault="00AC7A7B"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B82D2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B82D24" w:rsidRDefault="00B82D24">
    <w:pPr>
      <w:pStyle w:val="a8"/>
      <w:pBdr>
        <w:bottom w:val="none" w:sz="0" w:space="0" w:color="auto"/>
      </w:pBdr>
      <w:tabs>
        <w:tab w:val="clear" w:pos="8306"/>
        <w:tab w:val="left" w:pos="4200"/>
        <w:tab w:val="left" w:pos="4620"/>
      </w:tabs>
      <w:jc w:val="left"/>
    </w:pPr>
    <w:r>
      <w:tab/>
    </w:r>
    <w:r>
      <w:tab/>
    </w:r>
    <w:r>
      <w:tab/>
    </w:r>
    <w:r>
      <w:tab/>
    </w:r>
  </w:p>
  <w:p w:rsidR="00B82D24" w:rsidRDefault="00B82D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7411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6B17"/>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A7F7F"/>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7A1"/>
    <w:rsid w:val="000C3871"/>
    <w:rsid w:val="000C409C"/>
    <w:rsid w:val="000C4C8D"/>
    <w:rsid w:val="000C70FB"/>
    <w:rsid w:val="000C7A9F"/>
    <w:rsid w:val="000D02E6"/>
    <w:rsid w:val="000D07A4"/>
    <w:rsid w:val="000D3112"/>
    <w:rsid w:val="000D3893"/>
    <w:rsid w:val="000D38B2"/>
    <w:rsid w:val="000D403C"/>
    <w:rsid w:val="000D4C2F"/>
    <w:rsid w:val="000D53A6"/>
    <w:rsid w:val="000D58E9"/>
    <w:rsid w:val="000D6DB7"/>
    <w:rsid w:val="000D7C1F"/>
    <w:rsid w:val="000E0D04"/>
    <w:rsid w:val="000E12DD"/>
    <w:rsid w:val="000E1F68"/>
    <w:rsid w:val="000E2789"/>
    <w:rsid w:val="000E2F16"/>
    <w:rsid w:val="000E34FD"/>
    <w:rsid w:val="000E3ED3"/>
    <w:rsid w:val="000E41AC"/>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1C75"/>
    <w:rsid w:val="002B3AF4"/>
    <w:rsid w:val="002B4300"/>
    <w:rsid w:val="002B4436"/>
    <w:rsid w:val="002B4781"/>
    <w:rsid w:val="002B51EE"/>
    <w:rsid w:val="002B52B0"/>
    <w:rsid w:val="002B6058"/>
    <w:rsid w:val="002B62D9"/>
    <w:rsid w:val="002B75D0"/>
    <w:rsid w:val="002C1452"/>
    <w:rsid w:val="002C2151"/>
    <w:rsid w:val="002C3203"/>
    <w:rsid w:val="002C5EDB"/>
    <w:rsid w:val="002C6B42"/>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0F0"/>
    <w:rsid w:val="00327FC0"/>
    <w:rsid w:val="0033114C"/>
    <w:rsid w:val="00331BCB"/>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07F1"/>
    <w:rsid w:val="00421410"/>
    <w:rsid w:val="004220B2"/>
    <w:rsid w:val="004228A8"/>
    <w:rsid w:val="0042390B"/>
    <w:rsid w:val="00424E11"/>
    <w:rsid w:val="00425D79"/>
    <w:rsid w:val="00426A98"/>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60E1"/>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76A3A"/>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0FE"/>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1AD4"/>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A4360"/>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609"/>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B7802"/>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4E2D"/>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29A"/>
    <w:rsid w:val="008E2C6F"/>
    <w:rsid w:val="008E6CAE"/>
    <w:rsid w:val="008F016C"/>
    <w:rsid w:val="008F047D"/>
    <w:rsid w:val="008F2E30"/>
    <w:rsid w:val="008F309D"/>
    <w:rsid w:val="008F4D12"/>
    <w:rsid w:val="008F6EB4"/>
    <w:rsid w:val="00900B08"/>
    <w:rsid w:val="0090650A"/>
    <w:rsid w:val="00912D6B"/>
    <w:rsid w:val="009136FA"/>
    <w:rsid w:val="00913FB0"/>
    <w:rsid w:val="009140F6"/>
    <w:rsid w:val="00914B70"/>
    <w:rsid w:val="009166B6"/>
    <w:rsid w:val="00916884"/>
    <w:rsid w:val="00917676"/>
    <w:rsid w:val="00917A6A"/>
    <w:rsid w:val="00920F2D"/>
    <w:rsid w:val="00921A1B"/>
    <w:rsid w:val="00922FF4"/>
    <w:rsid w:val="009254A2"/>
    <w:rsid w:val="00926D12"/>
    <w:rsid w:val="009327A7"/>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B7F1C"/>
    <w:rsid w:val="009C039C"/>
    <w:rsid w:val="009C365B"/>
    <w:rsid w:val="009C44BA"/>
    <w:rsid w:val="009C52F3"/>
    <w:rsid w:val="009C5E0B"/>
    <w:rsid w:val="009C6CB6"/>
    <w:rsid w:val="009D10D6"/>
    <w:rsid w:val="009D1533"/>
    <w:rsid w:val="009D30D0"/>
    <w:rsid w:val="009D3DF0"/>
    <w:rsid w:val="009D4031"/>
    <w:rsid w:val="009D4038"/>
    <w:rsid w:val="009D4595"/>
    <w:rsid w:val="009D4EB3"/>
    <w:rsid w:val="009E4A8B"/>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16ED3"/>
    <w:rsid w:val="00A2031A"/>
    <w:rsid w:val="00A20C84"/>
    <w:rsid w:val="00A22AA0"/>
    <w:rsid w:val="00A236F4"/>
    <w:rsid w:val="00A23B8A"/>
    <w:rsid w:val="00A25050"/>
    <w:rsid w:val="00A26CD6"/>
    <w:rsid w:val="00A27377"/>
    <w:rsid w:val="00A2760D"/>
    <w:rsid w:val="00A31F3B"/>
    <w:rsid w:val="00A32518"/>
    <w:rsid w:val="00A33138"/>
    <w:rsid w:val="00A342A9"/>
    <w:rsid w:val="00A36CBA"/>
    <w:rsid w:val="00A371FC"/>
    <w:rsid w:val="00A4010B"/>
    <w:rsid w:val="00A40391"/>
    <w:rsid w:val="00A40F4D"/>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82E"/>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6A01"/>
    <w:rsid w:val="00A87672"/>
    <w:rsid w:val="00A90369"/>
    <w:rsid w:val="00A922B0"/>
    <w:rsid w:val="00A93708"/>
    <w:rsid w:val="00A96CD3"/>
    <w:rsid w:val="00AA060B"/>
    <w:rsid w:val="00AA2A31"/>
    <w:rsid w:val="00AA4211"/>
    <w:rsid w:val="00AA473A"/>
    <w:rsid w:val="00AA5EA8"/>
    <w:rsid w:val="00AA5F39"/>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C7A7B"/>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4AD8"/>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293"/>
    <w:rsid w:val="00BE489C"/>
    <w:rsid w:val="00BE4927"/>
    <w:rsid w:val="00BE576B"/>
    <w:rsid w:val="00BE60C2"/>
    <w:rsid w:val="00BE656B"/>
    <w:rsid w:val="00BF0E0C"/>
    <w:rsid w:val="00BF1055"/>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144A"/>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6EBA"/>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9DE"/>
    <w:rsid w:val="00D85F1E"/>
    <w:rsid w:val="00D86D2D"/>
    <w:rsid w:val="00D87B28"/>
    <w:rsid w:val="00D87D5F"/>
    <w:rsid w:val="00D90523"/>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A58"/>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5B8C"/>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411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7782035">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1554862">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8615733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42724931">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099908414">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21673895">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09552234">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7953248">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1-2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3065</Words>
  <Characters>17471</Characters>
  <Application>Microsoft Office Word</Application>
  <DocSecurity>0</DocSecurity>
  <Lines>145</Lines>
  <Paragraphs>40</Paragraphs>
  <ScaleCrop>false</ScaleCrop>
  <Company>china</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8</cp:revision>
  <dcterms:created xsi:type="dcterms:W3CDTF">2020-11-26T08:20:00Z</dcterms:created>
  <dcterms:modified xsi:type="dcterms:W3CDTF">2020-11-27T08:21:00Z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