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2E4" w:rsidRDefault="004F4F55">
      <w:r>
        <w:rPr>
          <w:noProof/>
        </w:rPr>
        <w:drawing>
          <wp:anchor distT="0" distB="0" distL="114300" distR="114300" simplePos="0" relativeHeight="251656192" behindDoc="1" locked="0" layoutInCell="1" allowOverlap="1">
            <wp:simplePos x="0" y="0"/>
            <wp:positionH relativeFrom="column">
              <wp:posOffset>-739775</wp:posOffset>
            </wp:positionH>
            <wp:positionV relativeFrom="paragraph">
              <wp:posOffset>-889000</wp:posOffset>
            </wp:positionV>
            <wp:extent cx="7644765" cy="10696575"/>
            <wp:effectExtent l="19050" t="0" r="0" b="0"/>
            <wp:wrapNone/>
            <wp:docPr id="9" name="图片 1" descr="封面.jpg"/>
            <wp:cNvGraphicFramePr/>
            <a:graphic xmlns:a="http://schemas.openxmlformats.org/drawingml/2006/main">
              <a:graphicData uri="http://schemas.openxmlformats.org/drawingml/2006/picture">
                <pic:pic xmlns:pic="http://schemas.openxmlformats.org/drawingml/2006/picture">
                  <pic:nvPicPr>
                    <pic:cNvPr id="9" name="图片 1" descr="封面.jpg"/>
                    <pic:cNvPicPr>
                      <a:picLocks noChangeArrowheads="1"/>
                    </pic:cNvPicPr>
                  </pic:nvPicPr>
                  <pic:blipFill>
                    <a:blip r:embed="rId9" cstate="print"/>
                    <a:srcRect/>
                    <a:stretch>
                      <a:fillRect/>
                    </a:stretch>
                  </pic:blipFill>
                  <pic:spPr>
                    <a:xfrm>
                      <a:off x="0" y="0"/>
                      <a:ext cx="7644765" cy="10696575"/>
                    </a:xfrm>
                    <a:prstGeom prst="rect">
                      <a:avLst/>
                    </a:prstGeom>
                    <a:noFill/>
                    <a:ln w="9525">
                      <a:noFill/>
                      <a:miter lim="800000"/>
                      <a:headEnd/>
                      <a:tailEnd/>
                    </a:ln>
                  </pic:spPr>
                </pic:pic>
              </a:graphicData>
            </a:graphic>
          </wp:anchor>
        </w:drawing>
      </w:r>
    </w:p>
    <w:p w:rsidR="00F6162F" w:rsidRDefault="004D6C34" w:rsidP="00F6162F">
      <w:pPr>
        <w:outlineLvl w:val="0"/>
        <w:rPr>
          <w:rFonts w:ascii="黑体" w:eastAsia="黑体" w:hAnsi="宋体" w:cs="Arial"/>
          <w:b/>
          <w:bCs/>
          <w:kern w:val="0"/>
          <w:sz w:val="30"/>
          <w:szCs w:val="30"/>
        </w:rPr>
      </w:pPr>
      <w:r w:rsidRPr="004D6C34">
        <w:pict>
          <v:shapetype id="_x0000_t202" coordsize="21600,21600" o:spt="202" path="m,l,21600r21600,l21600,xe">
            <v:stroke joinstyle="miter"/>
            <v:path gradientshapeok="t" o:connecttype="rect"/>
          </v:shapetype>
          <v:shape id="_x0000_s1026" type="#_x0000_t202" style="position:absolute;left:0;text-align:left;margin-left:36.75pt;margin-top:585pt;width:419.1pt;height:110.7pt;z-index:251657216" o:gfxdata="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b2af2AAAAAwBAAAPAAAAAAAA&#10;AAEAIAAAACIAAABkcnMvZG93bnJldi54bWxQSwECFAAUAAAACACHTuJAEh+0CqABAAAYAwAADgAA&#10;AAAAAAABACAAAAAnAQAAZHJzL2Uyb0RvYy54bWxQSwUGAAAAAAYABgBZAQAAOQUAAAAA&#10;" filled="f" stroked="f">
            <v:textbox style="mso-next-textbox:#_x0000_s1026">
              <w:txbxContent>
                <w:p w:rsidR="00DF08EA" w:rsidRDefault="00DF08EA">
                  <w:pPr>
                    <w:widowControl/>
                    <w:jc w:val="left"/>
                    <w:rPr>
                      <w:rFonts w:ascii="黑体" w:eastAsia="黑体" w:hAnsi="宋体" w:cs="宋体"/>
                      <w:kern w:val="0"/>
                      <w:sz w:val="24"/>
                      <w:szCs w:val="24"/>
                    </w:rPr>
                  </w:pPr>
                  <w:r>
                    <w:rPr>
                      <w:rFonts w:ascii="黑体" w:eastAsia="黑体" w:hAnsi="宋体" w:cs="宋体" w:hint="eastAsia"/>
                      <w:kern w:val="0"/>
                      <w:sz w:val="24"/>
                      <w:szCs w:val="24"/>
                    </w:rPr>
                    <w:t>责任编辑：刘艳清</w:t>
                  </w:r>
                  <w:r>
                    <w:rPr>
                      <w:rFonts w:ascii="黑体" w:eastAsia="黑体" w:hAnsi="宋体" w:cs="宋体" w:hint="eastAsia"/>
                      <w:kern w:val="0"/>
                      <w:sz w:val="24"/>
                      <w:szCs w:val="24"/>
                    </w:rPr>
                    <w:br/>
                    <w:t>电</w:t>
                  </w:r>
                  <w:r>
                    <w:rPr>
                      <w:rFonts w:ascii="宋体" w:eastAsia="黑体" w:hAnsi="宋体" w:cs="宋体" w:hint="eastAsia"/>
                      <w:kern w:val="0"/>
                      <w:sz w:val="24"/>
                      <w:szCs w:val="24"/>
                    </w:rPr>
                    <w:t>  </w:t>
                  </w:r>
                  <w:r>
                    <w:rPr>
                      <w:rFonts w:ascii="黑体" w:eastAsia="黑体" w:hAnsi="宋体" w:cs="宋体" w:hint="eastAsia"/>
                      <w:kern w:val="0"/>
                      <w:sz w:val="24"/>
                      <w:szCs w:val="24"/>
                    </w:rPr>
                    <w:t>话：</w:t>
                  </w:r>
                  <w:r>
                    <w:rPr>
                      <w:rFonts w:ascii="黑体" w:eastAsia="黑体" w:hAnsi="宋体"/>
                      <w:bCs/>
                      <w:sz w:val="24"/>
                      <w:szCs w:val="24"/>
                    </w:rPr>
                    <w:t>86-010-</w:t>
                  </w:r>
                  <w:r>
                    <w:rPr>
                      <w:rFonts w:ascii="黑体" w:eastAsia="黑体" w:hAnsi="宋体"/>
                      <w:sz w:val="24"/>
                      <w:szCs w:val="24"/>
                    </w:rPr>
                    <w:t>85725055</w:t>
                  </w:r>
                  <w:r>
                    <w:rPr>
                      <w:rFonts w:ascii="黑体" w:eastAsia="黑体" w:hAnsi="宋体" w:cs="宋体" w:hint="eastAsia"/>
                      <w:kern w:val="0"/>
                      <w:sz w:val="24"/>
                      <w:szCs w:val="24"/>
                    </w:rPr>
                    <w:br/>
                    <w:t>传</w:t>
                  </w:r>
                  <w:r>
                    <w:rPr>
                      <w:rFonts w:ascii="宋体" w:eastAsia="黑体" w:hAnsi="宋体" w:cs="宋体" w:hint="eastAsia"/>
                      <w:kern w:val="0"/>
                      <w:sz w:val="24"/>
                      <w:szCs w:val="24"/>
                    </w:rPr>
                    <w:t>  </w:t>
                  </w:r>
                  <w:r>
                    <w:rPr>
                      <w:rFonts w:ascii="黑体" w:eastAsia="黑体" w:hAnsi="宋体" w:cs="宋体" w:hint="eastAsia"/>
                      <w:kern w:val="0"/>
                      <w:sz w:val="24"/>
                      <w:szCs w:val="24"/>
                    </w:rPr>
                    <w:t>真：86-010-85725399</w:t>
                  </w:r>
                  <w:r>
                    <w:rPr>
                      <w:rFonts w:ascii="黑体" w:eastAsia="黑体" w:hAnsi="宋体" w:cs="宋体" w:hint="eastAsia"/>
                      <w:kern w:val="0"/>
                      <w:sz w:val="24"/>
                      <w:szCs w:val="24"/>
                    </w:rPr>
                    <w:br/>
                    <w:t>编辑邮箱：703680716@qq.com</w:t>
                  </w:r>
                </w:p>
                <w:p w:rsidR="00DF08EA" w:rsidRDefault="00DF08EA">
                  <w:pPr>
                    <w:pStyle w:val="CharCharChar"/>
                    <w:rPr>
                      <w:rFonts w:ascii="黑体" w:eastAsia="黑体" w:hAnsi="宋体"/>
                      <w:bCs/>
                      <w:kern w:val="2"/>
                      <w:sz w:val="24"/>
                      <w:szCs w:val="24"/>
                      <w:lang w:eastAsia="zh-CN"/>
                    </w:rPr>
                  </w:pPr>
                  <w:r>
                    <w:rPr>
                      <w:rFonts w:ascii="黑体" w:eastAsia="黑体" w:hAnsi="宋体" w:hint="eastAsia"/>
                      <w:bCs/>
                      <w:kern w:val="2"/>
                      <w:sz w:val="24"/>
                      <w:szCs w:val="24"/>
                      <w:lang w:eastAsia="zh-CN"/>
                    </w:rPr>
                    <w:t>地址：</w:t>
                  </w:r>
                  <w:r>
                    <w:rPr>
                      <w:rFonts w:ascii="黑体" w:eastAsia="黑体" w:hAnsi="宋体" w:hint="eastAsia"/>
                      <w:kern w:val="2"/>
                      <w:sz w:val="24"/>
                      <w:szCs w:val="24"/>
                      <w:lang w:eastAsia="zh-CN"/>
                    </w:rPr>
                    <w:t>北京市朝阳区高碑店东区B8-1（邮编：100022）</w:t>
                  </w:r>
                </w:p>
                <w:p w:rsidR="00DF08EA" w:rsidRDefault="00DF08EA">
                  <w:pPr>
                    <w:jc w:val="left"/>
                  </w:pPr>
                </w:p>
              </w:txbxContent>
            </v:textbox>
          </v:shape>
        </w:pict>
      </w:r>
      <w:r w:rsidRPr="004D6C34">
        <w:pict>
          <v:shape id="文本框 3" o:spid="_x0000_s1028" type="#_x0000_t202" style="position:absolute;left:0;text-align:left;margin-left:175.45pt;margin-top:490.7pt;width:126.6pt;height:54.1pt;z-index:251658240" o:gfxdata="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hU2xfYAAAADAEAAA8AAAAAAAAA&#10;AQAgAAAAIgAAAGRycy9kb3ducmV2LnhtbFBLAQIUABQAAAAIAIdO4kBcidTQnwEAABcDAAAOAAAA&#10;AAAAAAEAIAAAACcBAABkcnMvZTJvRG9jLnhtbFBLBQYAAAAABgAGAFkBAAA4BQAAAAA=&#10;" filled="f" stroked="f">
            <v:textbox style="mso-next-textbox:#文本框 3">
              <w:txbxContent>
                <w:p w:rsidR="00DF08EA" w:rsidRDefault="00DF08EA">
                  <w:pPr>
                    <w:pStyle w:val="1"/>
                    <w:jc w:val="center"/>
                    <w:rPr>
                      <w:kern w:val="2"/>
                    </w:rPr>
                  </w:pPr>
                  <w:bookmarkStart w:id="0" w:name="_Toc44685700"/>
                  <w:r>
                    <w:rPr>
                      <w:rFonts w:hint="eastAsia"/>
                      <w:kern w:val="2"/>
                    </w:rPr>
                    <w:t>2020.</w:t>
                  </w:r>
                  <w:r w:rsidR="00341439">
                    <w:rPr>
                      <w:rFonts w:hint="eastAsia"/>
                      <w:kern w:val="2"/>
                    </w:rPr>
                    <w:t>7</w:t>
                  </w:r>
                  <w:r>
                    <w:rPr>
                      <w:rFonts w:hint="eastAsia"/>
                      <w:kern w:val="2"/>
                    </w:rPr>
                    <w:t>.</w:t>
                  </w:r>
                  <w:r w:rsidR="00341439">
                    <w:rPr>
                      <w:rFonts w:hint="eastAsia"/>
                      <w:kern w:val="2"/>
                    </w:rPr>
                    <w:t>3</w:t>
                  </w:r>
                  <w:bookmarkEnd w:id="0"/>
                </w:p>
                <w:p w:rsidR="00DF08EA" w:rsidRDefault="00DF08EA"/>
              </w:txbxContent>
            </v:textbox>
          </v:shape>
        </w:pict>
      </w:r>
      <w:r w:rsidR="004F4F55">
        <w:br w:type="page"/>
      </w:r>
      <w:bookmarkStart w:id="1" w:name="_Toc485828985"/>
      <w:r w:rsidRPr="004D6C34">
        <w:rPr>
          <w:b/>
          <w:sz w:val="32"/>
          <w:szCs w:val="44"/>
        </w:rPr>
        <w:lastRenderedPageBreak/>
        <w:pict>
          <v:shape id="文本框 4" o:spid="_x0000_s1027" type="#_x0000_t202" style="position:absolute;left:0;text-align:left;margin-left:-.9pt;margin-top:34.7pt;width:489.15pt;height:642.7pt;z-index:251659264" o:gfxdata="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mBspStgAAAAKAQAADwAAAAAA&#10;AAABACAAAAAiAAAAZHJzL2Rvd25yZXYueG1sUEsBAhQAFAAAAAgAh07iQOFWAi+hAQAAGAMAAA4A&#10;AAAAAAAAAQAgAAAAJwEAAGRycy9lMm9Eb2MueG1sUEsFBgAAAAAGAAYAWQEAADoFAAAAAA==&#10;" filled="f" stroked="f">
            <v:textbox style="mso-next-textbox:#文本框 4">
              <w:txbxContent>
                <w:p w:rsidR="00DF08EA" w:rsidRDefault="00DF08EA">
                  <w:pPr>
                    <w:pStyle w:val="CharCharChar1"/>
                    <w:spacing w:line="480" w:lineRule="auto"/>
                    <w:jc w:val="center"/>
                    <w:rPr>
                      <w:rFonts w:ascii="宋体" w:hAnsi="宋体"/>
                      <w:b/>
                      <w:sz w:val="28"/>
                      <w:szCs w:val="28"/>
                      <w:lang w:eastAsia="zh-CN"/>
                    </w:rPr>
                  </w:pPr>
                  <w:r>
                    <w:rPr>
                      <w:rFonts w:ascii="宋体" w:hAnsi="宋体" w:hint="eastAsia"/>
                      <w:b/>
                      <w:sz w:val="28"/>
                      <w:szCs w:val="28"/>
                      <w:lang w:eastAsia="zh-CN"/>
                    </w:rPr>
                    <w:t>溶剂油市场周报目录</w:t>
                  </w:r>
                </w:p>
                <w:p w:rsidR="00033241" w:rsidRDefault="004D6C34">
                  <w:pPr>
                    <w:pStyle w:val="10"/>
                    <w:rPr>
                      <w:rFonts w:asciiTheme="minorHAnsi" w:eastAsiaTheme="minorEastAsia" w:hAnsiTheme="minorHAnsi" w:cstheme="minorBidi"/>
                      <w:b w:val="0"/>
                      <w:bCs w:val="0"/>
                      <w:caps w:val="0"/>
                      <w:noProof/>
                      <w:color w:val="auto"/>
                      <w:sz w:val="21"/>
                      <w:szCs w:val="22"/>
                    </w:rPr>
                  </w:pPr>
                  <w:r w:rsidRPr="004D6C34">
                    <w:rPr>
                      <w:sz w:val="20"/>
                    </w:rPr>
                    <w:fldChar w:fldCharType="begin"/>
                  </w:r>
                  <w:r w:rsidR="00DF08EA">
                    <w:rPr>
                      <w:sz w:val="20"/>
                    </w:rPr>
                    <w:instrText xml:space="preserve"> TOC \o "1-3" \h \z \u </w:instrText>
                  </w:r>
                  <w:r w:rsidRPr="004D6C34">
                    <w:rPr>
                      <w:sz w:val="20"/>
                    </w:rPr>
                    <w:fldChar w:fldCharType="separate"/>
                  </w:r>
                  <w:hyperlink r:id="rId10" w:anchor="_Toc44685700" w:history="1">
                    <w:r w:rsidR="00033241" w:rsidRPr="000F49C1">
                      <w:rPr>
                        <w:rStyle w:val="af0"/>
                        <w:noProof/>
                      </w:rPr>
                      <w:t>2020.7.3</w:t>
                    </w:r>
                    <w:r w:rsidR="00033241">
                      <w:rPr>
                        <w:noProof/>
                        <w:webHidden/>
                      </w:rPr>
                      <w:tab/>
                    </w:r>
                    <w:r w:rsidR="00033241">
                      <w:rPr>
                        <w:noProof/>
                        <w:webHidden/>
                      </w:rPr>
                      <w:fldChar w:fldCharType="begin"/>
                    </w:r>
                    <w:r w:rsidR="00033241">
                      <w:rPr>
                        <w:noProof/>
                        <w:webHidden/>
                      </w:rPr>
                      <w:instrText xml:space="preserve"> PAGEREF _Toc44685700 \h </w:instrText>
                    </w:r>
                    <w:r w:rsidR="00033241">
                      <w:rPr>
                        <w:noProof/>
                        <w:webHidden/>
                      </w:rPr>
                    </w:r>
                    <w:r w:rsidR="00033241">
                      <w:rPr>
                        <w:noProof/>
                        <w:webHidden/>
                      </w:rPr>
                      <w:fldChar w:fldCharType="separate"/>
                    </w:r>
                    <w:r w:rsidR="00033241">
                      <w:rPr>
                        <w:noProof/>
                        <w:webHidden/>
                      </w:rPr>
                      <w:t>1</w:t>
                    </w:r>
                    <w:r w:rsidR="00033241">
                      <w:rPr>
                        <w:noProof/>
                        <w:webHidden/>
                      </w:rPr>
                      <w:fldChar w:fldCharType="end"/>
                    </w:r>
                  </w:hyperlink>
                </w:p>
                <w:p w:rsidR="00033241" w:rsidRDefault="00033241">
                  <w:pPr>
                    <w:pStyle w:val="10"/>
                    <w:rPr>
                      <w:rFonts w:asciiTheme="minorHAnsi" w:eastAsiaTheme="minorEastAsia" w:hAnsiTheme="minorHAnsi" w:cstheme="minorBidi"/>
                      <w:b w:val="0"/>
                      <w:bCs w:val="0"/>
                      <w:caps w:val="0"/>
                      <w:noProof/>
                      <w:color w:val="auto"/>
                      <w:sz w:val="21"/>
                      <w:szCs w:val="22"/>
                    </w:rPr>
                  </w:pPr>
                  <w:hyperlink w:anchor="_Toc44685701" w:history="1">
                    <w:r w:rsidRPr="000F49C1">
                      <w:rPr>
                        <w:rStyle w:val="af0"/>
                        <w:rFonts w:ascii="黑体" w:eastAsia="黑体" w:cs="Arial" w:hint="eastAsia"/>
                        <w:noProof/>
                        <w:kern w:val="0"/>
                      </w:rPr>
                      <w:t>一、国际原油</w:t>
                    </w:r>
                    <w:r>
                      <w:rPr>
                        <w:noProof/>
                        <w:webHidden/>
                      </w:rPr>
                      <w:tab/>
                    </w:r>
                    <w:r>
                      <w:rPr>
                        <w:noProof/>
                        <w:webHidden/>
                      </w:rPr>
                      <w:fldChar w:fldCharType="begin"/>
                    </w:r>
                    <w:r>
                      <w:rPr>
                        <w:noProof/>
                        <w:webHidden/>
                      </w:rPr>
                      <w:instrText xml:space="preserve"> PAGEREF _Toc44685701 \h </w:instrText>
                    </w:r>
                    <w:r>
                      <w:rPr>
                        <w:noProof/>
                        <w:webHidden/>
                      </w:rPr>
                    </w:r>
                    <w:r>
                      <w:rPr>
                        <w:noProof/>
                        <w:webHidden/>
                      </w:rPr>
                      <w:fldChar w:fldCharType="separate"/>
                    </w:r>
                    <w:r>
                      <w:rPr>
                        <w:noProof/>
                        <w:webHidden/>
                      </w:rPr>
                      <w:t>3</w:t>
                    </w:r>
                    <w:r>
                      <w:rPr>
                        <w:noProof/>
                        <w:webHidden/>
                      </w:rPr>
                      <w:fldChar w:fldCharType="end"/>
                    </w:r>
                  </w:hyperlink>
                </w:p>
                <w:p w:rsidR="00033241" w:rsidRDefault="00033241">
                  <w:pPr>
                    <w:pStyle w:val="10"/>
                    <w:rPr>
                      <w:rFonts w:asciiTheme="minorHAnsi" w:eastAsiaTheme="minorEastAsia" w:hAnsiTheme="minorHAnsi" w:cstheme="minorBidi"/>
                      <w:b w:val="0"/>
                      <w:bCs w:val="0"/>
                      <w:caps w:val="0"/>
                      <w:noProof/>
                      <w:color w:val="auto"/>
                      <w:sz w:val="21"/>
                      <w:szCs w:val="22"/>
                    </w:rPr>
                  </w:pPr>
                  <w:hyperlink w:anchor="_Toc44685702" w:history="1">
                    <w:r w:rsidRPr="000F49C1">
                      <w:rPr>
                        <w:rStyle w:val="af0"/>
                        <w:rFonts w:ascii="黑体" w:eastAsia="黑体" w:cs="Arial"/>
                        <w:noProof/>
                        <w:kern w:val="0"/>
                      </w:rPr>
                      <w:t>(</w:t>
                    </w:r>
                    <w:r w:rsidRPr="000F49C1">
                      <w:rPr>
                        <w:rStyle w:val="af0"/>
                        <w:rFonts w:ascii="黑体" w:eastAsia="黑体" w:cs="Arial" w:hint="eastAsia"/>
                        <w:noProof/>
                        <w:kern w:val="0"/>
                      </w:rPr>
                      <w:t>一</w:t>
                    </w:r>
                    <w:r w:rsidRPr="000F49C1">
                      <w:rPr>
                        <w:rStyle w:val="af0"/>
                        <w:rFonts w:ascii="黑体" w:eastAsia="黑体" w:cs="Arial"/>
                        <w:noProof/>
                        <w:kern w:val="0"/>
                      </w:rPr>
                      <w:t>)</w:t>
                    </w:r>
                    <w:r w:rsidRPr="000F49C1">
                      <w:rPr>
                        <w:rStyle w:val="af0"/>
                        <w:rFonts w:ascii="黑体" w:eastAsia="黑体" w:cs="Arial" w:hint="eastAsia"/>
                        <w:noProof/>
                        <w:kern w:val="0"/>
                      </w:rPr>
                      <w:t>、国际原油市场回顾</w:t>
                    </w:r>
                    <w:r>
                      <w:rPr>
                        <w:noProof/>
                        <w:webHidden/>
                      </w:rPr>
                      <w:tab/>
                    </w:r>
                    <w:r>
                      <w:rPr>
                        <w:noProof/>
                        <w:webHidden/>
                      </w:rPr>
                      <w:fldChar w:fldCharType="begin"/>
                    </w:r>
                    <w:r>
                      <w:rPr>
                        <w:noProof/>
                        <w:webHidden/>
                      </w:rPr>
                      <w:instrText xml:space="preserve"> PAGEREF _Toc44685702 \h </w:instrText>
                    </w:r>
                    <w:r>
                      <w:rPr>
                        <w:noProof/>
                        <w:webHidden/>
                      </w:rPr>
                    </w:r>
                    <w:r>
                      <w:rPr>
                        <w:noProof/>
                        <w:webHidden/>
                      </w:rPr>
                      <w:fldChar w:fldCharType="separate"/>
                    </w:r>
                    <w:r>
                      <w:rPr>
                        <w:noProof/>
                        <w:webHidden/>
                      </w:rPr>
                      <w:t>3</w:t>
                    </w:r>
                    <w:r>
                      <w:rPr>
                        <w:noProof/>
                        <w:webHidden/>
                      </w:rPr>
                      <w:fldChar w:fldCharType="end"/>
                    </w:r>
                  </w:hyperlink>
                </w:p>
                <w:p w:rsidR="00033241" w:rsidRDefault="00033241">
                  <w:pPr>
                    <w:pStyle w:val="21"/>
                    <w:rPr>
                      <w:rFonts w:asciiTheme="minorHAnsi" w:eastAsiaTheme="minorEastAsia" w:hAnsiTheme="minorHAnsi" w:cstheme="minorBidi"/>
                      <w:b w:val="0"/>
                      <w:smallCaps w:val="0"/>
                      <w:noProof/>
                      <w:color w:val="auto"/>
                      <w:sz w:val="21"/>
                      <w:szCs w:val="22"/>
                    </w:rPr>
                  </w:pPr>
                  <w:hyperlink w:anchor="_Toc44685703" w:history="1">
                    <w:r w:rsidRPr="000F49C1">
                      <w:rPr>
                        <w:rStyle w:val="af0"/>
                        <w:rFonts w:cs="Arial"/>
                        <w:noProof/>
                        <w:kern w:val="0"/>
                      </w:rPr>
                      <w:t>1</w:t>
                    </w:r>
                    <w:r w:rsidRPr="000F49C1">
                      <w:rPr>
                        <w:rStyle w:val="af0"/>
                        <w:rFonts w:cs="Arial" w:hint="eastAsia"/>
                        <w:noProof/>
                        <w:kern w:val="0"/>
                      </w:rPr>
                      <w:t>、国际原油收盘价涨跌情况（单位：美元</w:t>
                    </w:r>
                    <w:r w:rsidRPr="000F49C1">
                      <w:rPr>
                        <w:rStyle w:val="af0"/>
                        <w:rFonts w:cs="Arial"/>
                        <w:noProof/>
                        <w:kern w:val="0"/>
                      </w:rPr>
                      <w:t>/</w:t>
                    </w:r>
                    <w:r w:rsidRPr="000F49C1">
                      <w:rPr>
                        <w:rStyle w:val="af0"/>
                        <w:rFonts w:cs="Arial" w:hint="eastAsia"/>
                        <w:noProof/>
                        <w:kern w:val="0"/>
                      </w:rPr>
                      <w:t>桶）</w:t>
                    </w:r>
                    <w:r>
                      <w:rPr>
                        <w:noProof/>
                        <w:webHidden/>
                      </w:rPr>
                      <w:tab/>
                    </w:r>
                    <w:r>
                      <w:rPr>
                        <w:noProof/>
                        <w:webHidden/>
                      </w:rPr>
                      <w:fldChar w:fldCharType="begin"/>
                    </w:r>
                    <w:r>
                      <w:rPr>
                        <w:noProof/>
                        <w:webHidden/>
                      </w:rPr>
                      <w:instrText xml:space="preserve"> PAGEREF _Toc44685703 \h </w:instrText>
                    </w:r>
                    <w:r>
                      <w:rPr>
                        <w:noProof/>
                        <w:webHidden/>
                      </w:rPr>
                    </w:r>
                    <w:r>
                      <w:rPr>
                        <w:noProof/>
                        <w:webHidden/>
                      </w:rPr>
                      <w:fldChar w:fldCharType="separate"/>
                    </w:r>
                    <w:r>
                      <w:rPr>
                        <w:noProof/>
                        <w:webHidden/>
                      </w:rPr>
                      <w:t>3</w:t>
                    </w:r>
                    <w:r>
                      <w:rPr>
                        <w:noProof/>
                        <w:webHidden/>
                      </w:rPr>
                      <w:fldChar w:fldCharType="end"/>
                    </w:r>
                  </w:hyperlink>
                </w:p>
                <w:p w:rsidR="00033241" w:rsidRDefault="00033241">
                  <w:pPr>
                    <w:pStyle w:val="21"/>
                    <w:rPr>
                      <w:rFonts w:asciiTheme="minorHAnsi" w:eastAsiaTheme="minorEastAsia" w:hAnsiTheme="minorHAnsi" w:cstheme="minorBidi"/>
                      <w:b w:val="0"/>
                      <w:smallCaps w:val="0"/>
                      <w:noProof/>
                      <w:color w:val="auto"/>
                      <w:sz w:val="21"/>
                      <w:szCs w:val="22"/>
                    </w:rPr>
                  </w:pPr>
                  <w:hyperlink w:anchor="_Toc44685704" w:history="1">
                    <w:r w:rsidRPr="000F49C1">
                      <w:rPr>
                        <w:rStyle w:val="af0"/>
                        <w:rFonts w:cs="Arial"/>
                        <w:noProof/>
                        <w:kern w:val="0"/>
                      </w:rPr>
                      <w:t>2.2020</w:t>
                    </w:r>
                    <w:r w:rsidRPr="000F49C1">
                      <w:rPr>
                        <w:rStyle w:val="af0"/>
                        <w:rFonts w:cs="Arial" w:hint="eastAsia"/>
                        <w:noProof/>
                        <w:kern w:val="0"/>
                      </w:rPr>
                      <w:t>年国际原油价格走势图</w:t>
                    </w:r>
                    <w:r>
                      <w:rPr>
                        <w:noProof/>
                        <w:webHidden/>
                      </w:rPr>
                      <w:tab/>
                    </w:r>
                    <w:r>
                      <w:rPr>
                        <w:noProof/>
                        <w:webHidden/>
                      </w:rPr>
                      <w:fldChar w:fldCharType="begin"/>
                    </w:r>
                    <w:r>
                      <w:rPr>
                        <w:noProof/>
                        <w:webHidden/>
                      </w:rPr>
                      <w:instrText xml:space="preserve"> PAGEREF _Toc44685704 \h </w:instrText>
                    </w:r>
                    <w:r>
                      <w:rPr>
                        <w:noProof/>
                        <w:webHidden/>
                      </w:rPr>
                    </w:r>
                    <w:r>
                      <w:rPr>
                        <w:noProof/>
                        <w:webHidden/>
                      </w:rPr>
                      <w:fldChar w:fldCharType="separate"/>
                    </w:r>
                    <w:r>
                      <w:rPr>
                        <w:noProof/>
                        <w:webHidden/>
                      </w:rPr>
                      <w:t>4</w:t>
                    </w:r>
                    <w:r>
                      <w:rPr>
                        <w:noProof/>
                        <w:webHidden/>
                      </w:rPr>
                      <w:fldChar w:fldCharType="end"/>
                    </w:r>
                  </w:hyperlink>
                </w:p>
                <w:p w:rsidR="00033241" w:rsidRDefault="00033241">
                  <w:pPr>
                    <w:pStyle w:val="10"/>
                    <w:rPr>
                      <w:rFonts w:asciiTheme="minorHAnsi" w:eastAsiaTheme="minorEastAsia" w:hAnsiTheme="minorHAnsi" w:cstheme="minorBidi"/>
                      <w:b w:val="0"/>
                      <w:bCs w:val="0"/>
                      <w:caps w:val="0"/>
                      <w:noProof/>
                      <w:color w:val="auto"/>
                      <w:sz w:val="21"/>
                      <w:szCs w:val="22"/>
                    </w:rPr>
                  </w:pPr>
                  <w:hyperlink w:anchor="_Toc44685705" w:history="1">
                    <w:r w:rsidRPr="000F49C1">
                      <w:rPr>
                        <w:rStyle w:val="af0"/>
                        <w:rFonts w:cs="Arial" w:hint="eastAsia"/>
                        <w:noProof/>
                        <w:kern w:val="0"/>
                      </w:rPr>
                      <w:t>（二）、近期影响国际原油市场的主要因素</w:t>
                    </w:r>
                    <w:r>
                      <w:rPr>
                        <w:noProof/>
                        <w:webHidden/>
                      </w:rPr>
                      <w:tab/>
                    </w:r>
                    <w:r>
                      <w:rPr>
                        <w:noProof/>
                        <w:webHidden/>
                      </w:rPr>
                      <w:fldChar w:fldCharType="begin"/>
                    </w:r>
                    <w:r>
                      <w:rPr>
                        <w:noProof/>
                        <w:webHidden/>
                      </w:rPr>
                      <w:instrText xml:space="preserve"> PAGEREF _Toc44685705 \h </w:instrText>
                    </w:r>
                    <w:r>
                      <w:rPr>
                        <w:noProof/>
                        <w:webHidden/>
                      </w:rPr>
                    </w:r>
                    <w:r>
                      <w:rPr>
                        <w:noProof/>
                        <w:webHidden/>
                      </w:rPr>
                      <w:fldChar w:fldCharType="separate"/>
                    </w:r>
                    <w:r>
                      <w:rPr>
                        <w:noProof/>
                        <w:webHidden/>
                      </w:rPr>
                      <w:t>4</w:t>
                    </w:r>
                    <w:r>
                      <w:rPr>
                        <w:noProof/>
                        <w:webHidden/>
                      </w:rPr>
                      <w:fldChar w:fldCharType="end"/>
                    </w:r>
                  </w:hyperlink>
                </w:p>
                <w:p w:rsidR="00033241" w:rsidRDefault="00033241">
                  <w:pPr>
                    <w:pStyle w:val="21"/>
                    <w:rPr>
                      <w:rFonts w:asciiTheme="minorHAnsi" w:eastAsiaTheme="minorEastAsia" w:hAnsiTheme="minorHAnsi" w:cstheme="minorBidi"/>
                      <w:b w:val="0"/>
                      <w:smallCaps w:val="0"/>
                      <w:noProof/>
                      <w:color w:val="auto"/>
                      <w:sz w:val="21"/>
                      <w:szCs w:val="22"/>
                    </w:rPr>
                  </w:pPr>
                  <w:hyperlink w:anchor="_Toc44685706" w:history="1">
                    <w:r w:rsidRPr="000F49C1">
                      <w:rPr>
                        <w:rStyle w:val="af0"/>
                        <w:rFonts w:ascii="黑体" w:eastAsia="黑体"/>
                        <w:noProof/>
                      </w:rPr>
                      <w:t>1.</w:t>
                    </w:r>
                    <w:r w:rsidRPr="000F49C1">
                      <w:rPr>
                        <w:rStyle w:val="af0"/>
                        <w:rFonts w:ascii="黑体" w:eastAsia="黑体" w:hint="eastAsia"/>
                        <w:noProof/>
                      </w:rPr>
                      <w:t>美国原油库存情况</w:t>
                    </w:r>
                    <w:r>
                      <w:rPr>
                        <w:noProof/>
                        <w:webHidden/>
                      </w:rPr>
                      <w:tab/>
                    </w:r>
                    <w:r>
                      <w:rPr>
                        <w:noProof/>
                        <w:webHidden/>
                      </w:rPr>
                      <w:fldChar w:fldCharType="begin"/>
                    </w:r>
                    <w:r>
                      <w:rPr>
                        <w:noProof/>
                        <w:webHidden/>
                      </w:rPr>
                      <w:instrText xml:space="preserve"> PAGEREF _Toc44685706 \h </w:instrText>
                    </w:r>
                    <w:r>
                      <w:rPr>
                        <w:noProof/>
                        <w:webHidden/>
                      </w:rPr>
                    </w:r>
                    <w:r>
                      <w:rPr>
                        <w:noProof/>
                        <w:webHidden/>
                      </w:rPr>
                      <w:fldChar w:fldCharType="separate"/>
                    </w:r>
                    <w:r>
                      <w:rPr>
                        <w:noProof/>
                        <w:webHidden/>
                      </w:rPr>
                      <w:t>5</w:t>
                    </w:r>
                    <w:r>
                      <w:rPr>
                        <w:noProof/>
                        <w:webHidden/>
                      </w:rPr>
                      <w:fldChar w:fldCharType="end"/>
                    </w:r>
                  </w:hyperlink>
                </w:p>
                <w:p w:rsidR="00033241" w:rsidRDefault="00033241">
                  <w:pPr>
                    <w:pStyle w:val="21"/>
                    <w:rPr>
                      <w:rFonts w:asciiTheme="minorHAnsi" w:eastAsiaTheme="minorEastAsia" w:hAnsiTheme="minorHAnsi" w:cstheme="minorBidi"/>
                      <w:b w:val="0"/>
                      <w:smallCaps w:val="0"/>
                      <w:noProof/>
                      <w:color w:val="auto"/>
                      <w:sz w:val="21"/>
                      <w:szCs w:val="22"/>
                    </w:rPr>
                  </w:pPr>
                  <w:hyperlink w:anchor="_Toc44685707" w:history="1">
                    <w:r w:rsidRPr="000F49C1">
                      <w:rPr>
                        <w:rStyle w:val="af0"/>
                        <w:rFonts w:ascii="黑体" w:eastAsia="黑体"/>
                        <w:noProof/>
                      </w:rPr>
                      <w:t>2.</w:t>
                    </w:r>
                    <w:r w:rsidRPr="000F49C1">
                      <w:rPr>
                        <w:rStyle w:val="af0"/>
                        <w:rFonts w:ascii="黑体" w:eastAsia="黑体" w:hint="eastAsia"/>
                        <w:noProof/>
                      </w:rPr>
                      <w:t>美国经济形势</w:t>
                    </w:r>
                    <w:r>
                      <w:rPr>
                        <w:noProof/>
                        <w:webHidden/>
                      </w:rPr>
                      <w:tab/>
                    </w:r>
                    <w:r>
                      <w:rPr>
                        <w:noProof/>
                        <w:webHidden/>
                      </w:rPr>
                      <w:fldChar w:fldCharType="begin"/>
                    </w:r>
                    <w:r>
                      <w:rPr>
                        <w:noProof/>
                        <w:webHidden/>
                      </w:rPr>
                      <w:instrText xml:space="preserve"> PAGEREF _Toc44685707 \h </w:instrText>
                    </w:r>
                    <w:r>
                      <w:rPr>
                        <w:noProof/>
                        <w:webHidden/>
                      </w:rPr>
                    </w:r>
                    <w:r>
                      <w:rPr>
                        <w:noProof/>
                        <w:webHidden/>
                      </w:rPr>
                      <w:fldChar w:fldCharType="separate"/>
                    </w:r>
                    <w:r>
                      <w:rPr>
                        <w:noProof/>
                        <w:webHidden/>
                      </w:rPr>
                      <w:t>5</w:t>
                    </w:r>
                    <w:r>
                      <w:rPr>
                        <w:noProof/>
                        <w:webHidden/>
                      </w:rPr>
                      <w:fldChar w:fldCharType="end"/>
                    </w:r>
                  </w:hyperlink>
                </w:p>
                <w:p w:rsidR="00033241" w:rsidRDefault="00033241">
                  <w:pPr>
                    <w:pStyle w:val="21"/>
                    <w:rPr>
                      <w:rFonts w:asciiTheme="minorHAnsi" w:eastAsiaTheme="minorEastAsia" w:hAnsiTheme="minorHAnsi" w:cstheme="minorBidi"/>
                      <w:b w:val="0"/>
                      <w:smallCaps w:val="0"/>
                      <w:noProof/>
                      <w:color w:val="auto"/>
                      <w:sz w:val="21"/>
                      <w:szCs w:val="22"/>
                    </w:rPr>
                  </w:pPr>
                  <w:hyperlink w:anchor="_Toc44685708" w:history="1">
                    <w:r w:rsidRPr="000F49C1">
                      <w:rPr>
                        <w:rStyle w:val="af0"/>
                        <w:rFonts w:cs="Arial"/>
                        <w:bCs/>
                        <w:noProof/>
                      </w:rPr>
                      <w:t>3.</w:t>
                    </w:r>
                    <w:r w:rsidRPr="000F49C1">
                      <w:rPr>
                        <w:rStyle w:val="af0"/>
                        <w:rFonts w:cs="Arial" w:hint="eastAsia"/>
                        <w:bCs/>
                        <w:noProof/>
                      </w:rPr>
                      <w:t>世界经济形势</w:t>
                    </w:r>
                    <w:r>
                      <w:rPr>
                        <w:noProof/>
                        <w:webHidden/>
                      </w:rPr>
                      <w:tab/>
                    </w:r>
                    <w:r>
                      <w:rPr>
                        <w:noProof/>
                        <w:webHidden/>
                      </w:rPr>
                      <w:fldChar w:fldCharType="begin"/>
                    </w:r>
                    <w:r>
                      <w:rPr>
                        <w:noProof/>
                        <w:webHidden/>
                      </w:rPr>
                      <w:instrText xml:space="preserve"> PAGEREF _Toc44685708 \h </w:instrText>
                    </w:r>
                    <w:r>
                      <w:rPr>
                        <w:noProof/>
                        <w:webHidden/>
                      </w:rPr>
                    </w:r>
                    <w:r>
                      <w:rPr>
                        <w:noProof/>
                        <w:webHidden/>
                      </w:rPr>
                      <w:fldChar w:fldCharType="separate"/>
                    </w:r>
                    <w:r>
                      <w:rPr>
                        <w:noProof/>
                        <w:webHidden/>
                      </w:rPr>
                      <w:t>13</w:t>
                    </w:r>
                    <w:r>
                      <w:rPr>
                        <w:noProof/>
                        <w:webHidden/>
                      </w:rPr>
                      <w:fldChar w:fldCharType="end"/>
                    </w:r>
                  </w:hyperlink>
                </w:p>
                <w:p w:rsidR="00033241" w:rsidRDefault="00033241">
                  <w:pPr>
                    <w:pStyle w:val="10"/>
                    <w:rPr>
                      <w:rFonts w:asciiTheme="minorHAnsi" w:eastAsiaTheme="minorEastAsia" w:hAnsiTheme="minorHAnsi" w:cstheme="minorBidi"/>
                      <w:b w:val="0"/>
                      <w:bCs w:val="0"/>
                      <w:caps w:val="0"/>
                      <w:noProof/>
                      <w:color w:val="auto"/>
                      <w:sz w:val="21"/>
                      <w:szCs w:val="22"/>
                    </w:rPr>
                  </w:pPr>
                  <w:hyperlink w:anchor="_Toc44685709" w:history="1">
                    <w:r w:rsidRPr="000F49C1">
                      <w:rPr>
                        <w:rStyle w:val="af0"/>
                        <w:rFonts w:cs="Arial" w:hint="eastAsia"/>
                        <w:noProof/>
                        <w:kern w:val="0"/>
                      </w:rPr>
                      <w:t>（三）、</w:t>
                    </w:r>
                    <w:r w:rsidRPr="000F49C1">
                      <w:rPr>
                        <w:rStyle w:val="af0"/>
                        <w:rFonts w:cs="Arial"/>
                        <w:noProof/>
                        <w:kern w:val="0"/>
                      </w:rPr>
                      <w:t>2020</w:t>
                    </w:r>
                    <w:r w:rsidRPr="000F49C1">
                      <w:rPr>
                        <w:rStyle w:val="af0"/>
                        <w:rFonts w:cs="Arial" w:hint="eastAsia"/>
                        <w:noProof/>
                        <w:kern w:val="0"/>
                      </w:rPr>
                      <w:t>年</w:t>
                    </w:r>
                    <w:r w:rsidRPr="000F49C1">
                      <w:rPr>
                        <w:rStyle w:val="af0"/>
                        <w:rFonts w:cs="Arial"/>
                        <w:noProof/>
                        <w:kern w:val="0"/>
                      </w:rPr>
                      <w:t>5</w:t>
                    </w:r>
                    <w:r w:rsidRPr="000F49C1">
                      <w:rPr>
                        <w:rStyle w:val="af0"/>
                        <w:rFonts w:cs="Arial" w:hint="eastAsia"/>
                        <w:noProof/>
                        <w:kern w:val="0"/>
                      </w:rPr>
                      <w:t>月份全国原油进出口统计数据（产销国）</w:t>
                    </w:r>
                    <w:r>
                      <w:rPr>
                        <w:noProof/>
                        <w:webHidden/>
                      </w:rPr>
                      <w:tab/>
                    </w:r>
                    <w:r>
                      <w:rPr>
                        <w:noProof/>
                        <w:webHidden/>
                      </w:rPr>
                      <w:fldChar w:fldCharType="begin"/>
                    </w:r>
                    <w:r>
                      <w:rPr>
                        <w:noProof/>
                        <w:webHidden/>
                      </w:rPr>
                      <w:instrText xml:space="preserve"> PAGEREF _Toc44685709 \h </w:instrText>
                    </w:r>
                    <w:r>
                      <w:rPr>
                        <w:noProof/>
                        <w:webHidden/>
                      </w:rPr>
                    </w:r>
                    <w:r>
                      <w:rPr>
                        <w:noProof/>
                        <w:webHidden/>
                      </w:rPr>
                      <w:fldChar w:fldCharType="separate"/>
                    </w:r>
                    <w:r>
                      <w:rPr>
                        <w:noProof/>
                        <w:webHidden/>
                      </w:rPr>
                      <w:t>16</w:t>
                    </w:r>
                    <w:r>
                      <w:rPr>
                        <w:noProof/>
                        <w:webHidden/>
                      </w:rPr>
                      <w:fldChar w:fldCharType="end"/>
                    </w:r>
                  </w:hyperlink>
                </w:p>
                <w:p w:rsidR="00033241" w:rsidRDefault="00033241">
                  <w:pPr>
                    <w:pStyle w:val="10"/>
                    <w:rPr>
                      <w:rFonts w:asciiTheme="minorHAnsi" w:eastAsiaTheme="minorEastAsia" w:hAnsiTheme="minorHAnsi" w:cstheme="minorBidi"/>
                      <w:b w:val="0"/>
                      <w:bCs w:val="0"/>
                      <w:caps w:val="0"/>
                      <w:noProof/>
                      <w:color w:val="auto"/>
                      <w:sz w:val="21"/>
                      <w:szCs w:val="22"/>
                    </w:rPr>
                  </w:pPr>
                  <w:hyperlink w:anchor="_Toc44685710" w:history="1">
                    <w:r w:rsidRPr="000F49C1">
                      <w:rPr>
                        <w:rStyle w:val="af0"/>
                        <w:rFonts w:cs="Arial" w:hint="eastAsia"/>
                        <w:noProof/>
                        <w:kern w:val="0"/>
                      </w:rPr>
                      <w:t>（四）、后市预测</w:t>
                    </w:r>
                    <w:r>
                      <w:rPr>
                        <w:noProof/>
                        <w:webHidden/>
                      </w:rPr>
                      <w:tab/>
                    </w:r>
                    <w:r>
                      <w:rPr>
                        <w:noProof/>
                        <w:webHidden/>
                      </w:rPr>
                      <w:fldChar w:fldCharType="begin"/>
                    </w:r>
                    <w:r>
                      <w:rPr>
                        <w:noProof/>
                        <w:webHidden/>
                      </w:rPr>
                      <w:instrText xml:space="preserve"> PAGEREF _Toc44685710 \h </w:instrText>
                    </w:r>
                    <w:r>
                      <w:rPr>
                        <w:noProof/>
                        <w:webHidden/>
                      </w:rPr>
                    </w:r>
                    <w:r>
                      <w:rPr>
                        <w:noProof/>
                        <w:webHidden/>
                      </w:rPr>
                      <w:fldChar w:fldCharType="separate"/>
                    </w:r>
                    <w:r>
                      <w:rPr>
                        <w:noProof/>
                        <w:webHidden/>
                      </w:rPr>
                      <w:t>19</w:t>
                    </w:r>
                    <w:r>
                      <w:rPr>
                        <w:noProof/>
                        <w:webHidden/>
                      </w:rPr>
                      <w:fldChar w:fldCharType="end"/>
                    </w:r>
                  </w:hyperlink>
                </w:p>
                <w:p w:rsidR="00033241" w:rsidRDefault="00033241">
                  <w:pPr>
                    <w:pStyle w:val="10"/>
                    <w:rPr>
                      <w:rFonts w:asciiTheme="minorHAnsi" w:eastAsiaTheme="minorEastAsia" w:hAnsiTheme="minorHAnsi" w:cstheme="minorBidi"/>
                      <w:b w:val="0"/>
                      <w:bCs w:val="0"/>
                      <w:caps w:val="0"/>
                      <w:noProof/>
                      <w:color w:val="auto"/>
                      <w:sz w:val="21"/>
                      <w:szCs w:val="22"/>
                    </w:rPr>
                  </w:pPr>
                  <w:hyperlink w:anchor="_Toc44685711" w:history="1">
                    <w:r w:rsidRPr="000F49C1">
                      <w:rPr>
                        <w:rStyle w:val="af0"/>
                        <w:rFonts w:ascii="黑体" w:eastAsia="黑体" w:hint="eastAsia"/>
                        <w:noProof/>
                      </w:rPr>
                      <w:t>二、</w:t>
                    </w:r>
                    <w:r w:rsidRPr="000F49C1">
                      <w:rPr>
                        <w:rStyle w:val="af0"/>
                        <w:rFonts w:ascii="黑体" w:eastAsia="黑体"/>
                        <w:noProof/>
                      </w:rPr>
                      <w:t xml:space="preserve"> </w:t>
                    </w:r>
                    <w:r w:rsidRPr="000F49C1">
                      <w:rPr>
                        <w:rStyle w:val="af0"/>
                        <w:rFonts w:ascii="黑体" w:eastAsia="黑体" w:hint="eastAsia"/>
                        <w:noProof/>
                      </w:rPr>
                      <w:t>石脑油</w:t>
                    </w:r>
                    <w:r>
                      <w:rPr>
                        <w:noProof/>
                        <w:webHidden/>
                      </w:rPr>
                      <w:tab/>
                    </w:r>
                    <w:r>
                      <w:rPr>
                        <w:noProof/>
                        <w:webHidden/>
                      </w:rPr>
                      <w:fldChar w:fldCharType="begin"/>
                    </w:r>
                    <w:r>
                      <w:rPr>
                        <w:noProof/>
                        <w:webHidden/>
                      </w:rPr>
                      <w:instrText xml:space="preserve"> PAGEREF _Toc44685711 \h </w:instrText>
                    </w:r>
                    <w:r>
                      <w:rPr>
                        <w:noProof/>
                        <w:webHidden/>
                      </w:rPr>
                    </w:r>
                    <w:r>
                      <w:rPr>
                        <w:noProof/>
                        <w:webHidden/>
                      </w:rPr>
                      <w:fldChar w:fldCharType="separate"/>
                    </w:r>
                    <w:r>
                      <w:rPr>
                        <w:noProof/>
                        <w:webHidden/>
                      </w:rPr>
                      <w:t>21</w:t>
                    </w:r>
                    <w:r>
                      <w:rPr>
                        <w:noProof/>
                        <w:webHidden/>
                      </w:rPr>
                      <w:fldChar w:fldCharType="end"/>
                    </w:r>
                  </w:hyperlink>
                </w:p>
                <w:p w:rsidR="00033241" w:rsidRDefault="00033241">
                  <w:pPr>
                    <w:pStyle w:val="21"/>
                    <w:rPr>
                      <w:rFonts w:asciiTheme="minorHAnsi" w:eastAsiaTheme="minorEastAsia" w:hAnsiTheme="minorHAnsi" w:cstheme="minorBidi"/>
                      <w:b w:val="0"/>
                      <w:smallCaps w:val="0"/>
                      <w:noProof/>
                      <w:color w:val="auto"/>
                      <w:sz w:val="21"/>
                      <w:szCs w:val="22"/>
                    </w:rPr>
                  </w:pPr>
                  <w:hyperlink w:anchor="_Toc44685712" w:history="1">
                    <w:r w:rsidRPr="000F49C1">
                      <w:rPr>
                        <w:rStyle w:val="af0"/>
                        <w:noProof/>
                      </w:rPr>
                      <w:t>2.1</w:t>
                    </w:r>
                    <w:r w:rsidRPr="000F49C1">
                      <w:rPr>
                        <w:rStyle w:val="af0"/>
                        <w:rFonts w:hint="eastAsia"/>
                        <w:noProof/>
                        <w:kern w:val="0"/>
                      </w:rPr>
                      <w:t>国际石脑油市场价格</w:t>
                    </w:r>
                    <w:r>
                      <w:rPr>
                        <w:noProof/>
                        <w:webHidden/>
                      </w:rPr>
                      <w:tab/>
                    </w:r>
                    <w:r>
                      <w:rPr>
                        <w:noProof/>
                        <w:webHidden/>
                      </w:rPr>
                      <w:fldChar w:fldCharType="begin"/>
                    </w:r>
                    <w:r>
                      <w:rPr>
                        <w:noProof/>
                        <w:webHidden/>
                      </w:rPr>
                      <w:instrText xml:space="preserve"> PAGEREF _Toc44685712 \h </w:instrText>
                    </w:r>
                    <w:r>
                      <w:rPr>
                        <w:noProof/>
                        <w:webHidden/>
                      </w:rPr>
                    </w:r>
                    <w:r>
                      <w:rPr>
                        <w:noProof/>
                        <w:webHidden/>
                      </w:rPr>
                      <w:fldChar w:fldCharType="separate"/>
                    </w:r>
                    <w:r>
                      <w:rPr>
                        <w:noProof/>
                        <w:webHidden/>
                      </w:rPr>
                      <w:t>21</w:t>
                    </w:r>
                    <w:r>
                      <w:rPr>
                        <w:noProof/>
                        <w:webHidden/>
                      </w:rPr>
                      <w:fldChar w:fldCharType="end"/>
                    </w:r>
                  </w:hyperlink>
                </w:p>
                <w:p w:rsidR="00033241" w:rsidRDefault="00033241">
                  <w:pPr>
                    <w:pStyle w:val="21"/>
                    <w:rPr>
                      <w:rFonts w:asciiTheme="minorHAnsi" w:eastAsiaTheme="minorEastAsia" w:hAnsiTheme="minorHAnsi" w:cstheme="minorBidi"/>
                      <w:b w:val="0"/>
                      <w:smallCaps w:val="0"/>
                      <w:noProof/>
                      <w:color w:val="auto"/>
                      <w:sz w:val="21"/>
                      <w:szCs w:val="22"/>
                    </w:rPr>
                  </w:pPr>
                  <w:hyperlink w:anchor="_Toc44685713" w:history="1">
                    <w:r w:rsidRPr="000F49C1">
                      <w:rPr>
                        <w:rStyle w:val="af0"/>
                        <w:rFonts w:asciiTheme="minorEastAsia" w:hAnsiTheme="minorEastAsia"/>
                        <w:noProof/>
                      </w:rPr>
                      <w:t>2.2</w:t>
                    </w:r>
                    <w:r w:rsidRPr="000F49C1">
                      <w:rPr>
                        <w:rStyle w:val="af0"/>
                        <w:rFonts w:asciiTheme="minorEastAsia" w:hAnsiTheme="minorEastAsia" w:hint="eastAsia"/>
                        <w:noProof/>
                      </w:rPr>
                      <w:t>地炼石脑油市场</w:t>
                    </w:r>
                    <w:r>
                      <w:rPr>
                        <w:noProof/>
                        <w:webHidden/>
                      </w:rPr>
                      <w:tab/>
                    </w:r>
                    <w:r>
                      <w:rPr>
                        <w:noProof/>
                        <w:webHidden/>
                      </w:rPr>
                      <w:fldChar w:fldCharType="begin"/>
                    </w:r>
                    <w:r>
                      <w:rPr>
                        <w:noProof/>
                        <w:webHidden/>
                      </w:rPr>
                      <w:instrText xml:space="preserve"> PAGEREF _Toc44685713 \h </w:instrText>
                    </w:r>
                    <w:r>
                      <w:rPr>
                        <w:noProof/>
                        <w:webHidden/>
                      </w:rPr>
                    </w:r>
                    <w:r>
                      <w:rPr>
                        <w:noProof/>
                        <w:webHidden/>
                      </w:rPr>
                      <w:fldChar w:fldCharType="separate"/>
                    </w:r>
                    <w:r>
                      <w:rPr>
                        <w:noProof/>
                        <w:webHidden/>
                      </w:rPr>
                      <w:t>22</w:t>
                    </w:r>
                    <w:r>
                      <w:rPr>
                        <w:noProof/>
                        <w:webHidden/>
                      </w:rPr>
                      <w:fldChar w:fldCharType="end"/>
                    </w:r>
                  </w:hyperlink>
                </w:p>
                <w:p w:rsidR="00033241" w:rsidRDefault="00033241">
                  <w:pPr>
                    <w:pStyle w:val="21"/>
                    <w:rPr>
                      <w:rFonts w:asciiTheme="minorHAnsi" w:eastAsiaTheme="minorEastAsia" w:hAnsiTheme="minorHAnsi" w:cstheme="minorBidi"/>
                      <w:b w:val="0"/>
                      <w:smallCaps w:val="0"/>
                      <w:noProof/>
                      <w:color w:val="auto"/>
                      <w:sz w:val="21"/>
                      <w:szCs w:val="22"/>
                    </w:rPr>
                  </w:pPr>
                  <w:hyperlink w:anchor="_Toc44685714" w:history="1">
                    <w:r w:rsidRPr="000F49C1">
                      <w:rPr>
                        <w:rStyle w:val="af0"/>
                        <w:rFonts w:asciiTheme="minorEastAsia" w:hAnsiTheme="minorEastAsia"/>
                        <w:noProof/>
                      </w:rPr>
                      <w:t>2.3</w:t>
                    </w:r>
                    <w:r w:rsidRPr="000F49C1">
                      <w:rPr>
                        <w:rStyle w:val="af0"/>
                        <w:rFonts w:asciiTheme="minorEastAsia" w:hAnsiTheme="minorEastAsia" w:hint="eastAsia"/>
                        <w:noProof/>
                      </w:rPr>
                      <w:t>本周国内石脑油价格汇总</w:t>
                    </w:r>
                    <w:r>
                      <w:rPr>
                        <w:noProof/>
                        <w:webHidden/>
                      </w:rPr>
                      <w:tab/>
                    </w:r>
                    <w:r>
                      <w:rPr>
                        <w:noProof/>
                        <w:webHidden/>
                      </w:rPr>
                      <w:fldChar w:fldCharType="begin"/>
                    </w:r>
                    <w:r>
                      <w:rPr>
                        <w:noProof/>
                        <w:webHidden/>
                      </w:rPr>
                      <w:instrText xml:space="preserve"> PAGEREF _Toc44685714 \h </w:instrText>
                    </w:r>
                    <w:r>
                      <w:rPr>
                        <w:noProof/>
                        <w:webHidden/>
                      </w:rPr>
                    </w:r>
                    <w:r>
                      <w:rPr>
                        <w:noProof/>
                        <w:webHidden/>
                      </w:rPr>
                      <w:fldChar w:fldCharType="separate"/>
                    </w:r>
                    <w:r>
                      <w:rPr>
                        <w:noProof/>
                        <w:webHidden/>
                      </w:rPr>
                      <w:t>23</w:t>
                    </w:r>
                    <w:r>
                      <w:rPr>
                        <w:noProof/>
                        <w:webHidden/>
                      </w:rPr>
                      <w:fldChar w:fldCharType="end"/>
                    </w:r>
                  </w:hyperlink>
                </w:p>
                <w:p w:rsidR="00033241" w:rsidRDefault="00033241">
                  <w:pPr>
                    <w:pStyle w:val="21"/>
                    <w:rPr>
                      <w:rFonts w:asciiTheme="minorHAnsi" w:eastAsiaTheme="minorEastAsia" w:hAnsiTheme="minorHAnsi" w:cstheme="minorBidi"/>
                      <w:b w:val="0"/>
                      <w:smallCaps w:val="0"/>
                      <w:noProof/>
                      <w:color w:val="auto"/>
                      <w:sz w:val="21"/>
                      <w:szCs w:val="22"/>
                    </w:rPr>
                  </w:pPr>
                  <w:hyperlink w:anchor="_Toc44685715" w:history="1">
                    <w:r w:rsidRPr="000F49C1">
                      <w:rPr>
                        <w:rStyle w:val="af0"/>
                        <w:rFonts w:asciiTheme="minorEastAsia" w:hAnsiTheme="minorEastAsia"/>
                        <w:noProof/>
                      </w:rPr>
                      <w:t>2.4</w:t>
                    </w:r>
                    <w:r w:rsidRPr="000F49C1">
                      <w:rPr>
                        <w:rStyle w:val="af0"/>
                        <w:rFonts w:asciiTheme="minorEastAsia" w:hAnsiTheme="minorEastAsia" w:hint="eastAsia"/>
                        <w:noProof/>
                      </w:rPr>
                      <w:t>山东地炼石脑油价格走势图</w:t>
                    </w:r>
                    <w:r>
                      <w:rPr>
                        <w:noProof/>
                        <w:webHidden/>
                      </w:rPr>
                      <w:tab/>
                    </w:r>
                    <w:r>
                      <w:rPr>
                        <w:noProof/>
                        <w:webHidden/>
                      </w:rPr>
                      <w:fldChar w:fldCharType="begin"/>
                    </w:r>
                    <w:r>
                      <w:rPr>
                        <w:noProof/>
                        <w:webHidden/>
                      </w:rPr>
                      <w:instrText xml:space="preserve"> PAGEREF _Toc44685715 \h </w:instrText>
                    </w:r>
                    <w:r>
                      <w:rPr>
                        <w:noProof/>
                        <w:webHidden/>
                      </w:rPr>
                    </w:r>
                    <w:r>
                      <w:rPr>
                        <w:noProof/>
                        <w:webHidden/>
                      </w:rPr>
                      <w:fldChar w:fldCharType="separate"/>
                    </w:r>
                    <w:r>
                      <w:rPr>
                        <w:noProof/>
                        <w:webHidden/>
                      </w:rPr>
                      <w:t>25</w:t>
                    </w:r>
                    <w:r>
                      <w:rPr>
                        <w:noProof/>
                        <w:webHidden/>
                      </w:rPr>
                      <w:fldChar w:fldCharType="end"/>
                    </w:r>
                  </w:hyperlink>
                </w:p>
                <w:p w:rsidR="00033241" w:rsidRDefault="00033241">
                  <w:pPr>
                    <w:pStyle w:val="10"/>
                    <w:rPr>
                      <w:rFonts w:asciiTheme="minorHAnsi" w:eastAsiaTheme="minorEastAsia" w:hAnsiTheme="minorHAnsi" w:cstheme="minorBidi"/>
                      <w:b w:val="0"/>
                      <w:bCs w:val="0"/>
                      <w:caps w:val="0"/>
                      <w:noProof/>
                      <w:color w:val="auto"/>
                      <w:sz w:val="21"/>
                      <w:szCs w:val="22"/>
                    </w:rPr>
                  </w:pPr>
                  <w:hyperlink w:anchor="_Toc44685716" w:history="1">
                    <w:r w:rsidRPr="000F49C1">
                      <w:rPr>
                        <w:rStyle w:val="af0"/>
                        <w:rFonts w:ascii="黑体" w:eastAsia="黑体" w:hint="eastAsia"/>
                        <w:noProof/>
                      </w:rPr>
                      <w:t>三、本周国内油品市场分析及预测</w:t>
                    </w:r>
                    <w:r>
                      <w:rPr>
                        <w:noProof/>
                        <w:webHidden/>
                      </w:rPr>
                      <w:tab/>
                    </w:r>
                    <w:r>
                      <w:rPr>
                        <w:noProof/>
                        <w:webHidden/>
                      </w:rPr>
                      <w:fldChar w:fldCharType="begin"/>
                    </w:r>
                    <w:r>
                      <w:rPr>
                        <w:noProof/>
                        <w:webHidden/>
                      </w:rPr>
                      <w:instrText xml:space="preserve"> PAGEREF _Toc44685716 \h </w:instrText>
                    </w:r>
                    <w:r>
                      <w:rPr>
                        <w:noProof/>
                        <w:webHidden/>
                      </w:rPr>
                    </w:r>
                    <w:r>
                      <w:rPr>
                        <w:noProof/>
                        <w:webHidden/>
                      </w:rPr>
                      <w:fldChar w:fldCharType="separate"/>
                    </w:r>
                    <w:r>
                      <w:rPr>
                        <w:noProof/>
                        <w:webHidden/>
                      </w:rPr>
                      <w:t>26</w:t>
                    </w:r>
                    <w:r>
                      <w:rPr>
                        <w:noProof/>
                        <w:webHidden/>
                      </w:rPr>
                      <w:fldChar w:fldCharType="end"/>
                    </w:r>
                  </w:hyperlink>
                </w:p>
                <w:p w:rsidR="00033241" w:rsidRDefault="00033241">
                  <w:pPr>
                    <w:pStyle w:val="10"/>
                    <w:rPr>
                      <w:rFonts w:asciiTheme="minorHAnsi" w:eastAsiaTheme="minorEastAsia" w:hAnsiTheme="minorHAnsi" w:cstheme="minorBidi"/>
                      <w:b w:val="0"/>
                      <w:bCs w:val="0"/>
                      <w:caps w:val="0"/>
                      <w:noProof/>
                      <w:color w:val="auto"/>
                      <w:sz w:val="21"/>
                      <w:szCs w:val="22"/>
                    </w:rPr>
                  </w:pPr>
                  <w:hyperlink w:anchor="_Toc44685717" w:history="1">
                    <w:r w:rsidRPr="000F49C1">
                      <w:rPr>
                        <w:rStyle w:val="af0"/>
                        <w:rFonts w:asciiTheme="minorEastAsia" w:hAnsiTheme="minorEastAsia"/>
                        <w:noProof/>
                      </w:rPr>
                      <w:t>3</w:t>
                    </w:r>
                    <w:r w:rsidRPr="000F49C1">
                      <w:rPr>
                        <w:rStyle w:val="af0"/>
                        <w:rFonts w:asciiTheme="minorEastAsia" w:hAnsiTheme="minorEastAsia" w:hint="eastAsia"/>
                        <w:noProof/>
                      </w:rPr>
                      <w:t>．</w:t>
                    </w:r>
                    <w:r w:rsidRPr="000F49C1">
                      <w:rPr>
                        <w:rStyle w:val="af0"/>
                        <w:rFonts w:asciiTheme="minorEastAsia" w:hAnsiTheme="minorEastAsia"/>
                        <w:noProof/>
                      </w:rPr>
                      <w:t>1</w:t>
                    </w:r>
                    <w:r w:rsidRPr="000F49C1">
                      <w:rPr>
                        <w:rStyle w:val="af0"/>
                        <w:rFonts w:asciiTheme="minorEastAsia" w:hAnsiTheme="minorEastAsia" w:hint="eastAsia"/>
                        <w:noProof/>
                      </w:rPr>
                      <w:t>成品油市场动态</w:t>
                    </w:r>
                    <w:r>
                      <w:rPr>
                        <w:noProof/>
                        <w:webHidden/>
                      </w:rPr>
                      <w:tab/>
                    </w:r>
                    <w:r>
                      <w:rPr>
                        <w:noProof/>
                        <w:webHidden/>
                      </w:rPr>
                      <w:fldChar w:fldCharType="begin"/>
                    </w:r>
                    <w:r>
                      <w:rPr>
                        <w:noProof/>
                        <w:webHidden/>
                      </w:rPr>
                      <w:instrText xml:space="preserve"> PAGEREF _Toc44685717 \h </w:instrText>
                    </w:r>
                    <w:r>
                      <w:rPr>
                        <w:noProof/>
                        <w:webHidden/>
                      </w:rPr>
                    </w:r>
                    <w:r>
                      <w:rPr>
                        <w:noProof/>
                        <w:webHidden/>
                      </w:rPr>
                      <w:fldChar w:fldCharType="separate"/>
                    </w:r>
                    <w:r>
                      <w:rPr>
                        <w:noProof/>
                        <w:webHidden/>
                      </w:rPr>
                      <w:t>26</w:t>
                    </w:r>
                    <w:r>
                      <w:rPr>
                        <w:noProof/>
                        <w:webHidden/>
                      </w:rPr>
                      <w:fldChar w:fldCharType="end"/>
                    </w:r>
                  </w:hyperlink>
                </w:p>
                <w:p w:rsidR="00033241" w:rsidRDefault="00033241">
                  <w:pPr>
                    <w:pStyle w:val="10"/>
                    <w:rPr>
                      <w:rFonts w:asciiTheme="minorHAnsi" w:eastAsiaTheme="minorEastAsia" w:hAnsiTheme="minorHAnsi" w:cstheme="minorBidi"/>
                      <w:b w:val="0"/>
                      <w:bCs w:val="0"/>
                      <w:caps w:val="0"/>
                      <w:noProof/>
                      <w:color w:val="auto"/>
                      <w:sz w:val="21"/>
                      <w:szCs w:val="22"/>
                    </w:rPr>
                  </w:pPr>
                  <w:hyperlink w:anchor="_Toc44685718" w:history="1">
                    <w:r w:rsidRPr="000F49C1">
                      <w:rPr>
                        <w:rStyle w:val="af0"/>
                        <w:rFonts w:ascii="黑体" w:hint="eastAsia"/>
                        <w:noProof/>
                      </w:rPr>
                      <w:t>四、国内溶剂油市场综述</w:t>
                    </w:r>
                    <w:r>
                      <w:rPr>
                        <w:noProof/>
                        <w:webHidden/>
                      </w:rPr>
                      <w:tab/>
                    </w:r>
                    <w:r>
                      <w:rPr>
                        <w:noProof/>
                        <w:webHidden/>
                      </w:rPr>
                      <w:fldChar w:fldCharType="begin"/>
                    </w:r>
                    <w:r>
                      <w:rPr>
                        <w:noProof/>
                        <w:webHidden/>
                      </w:rPr>
                      <w:instrText xml:space="preserve"> PAGEREF _Toc44685718 \h </w:instrText>
                    </w:r>
                    <w:r>
                      <w:rPr>
                        <w:noProof/>
                        <w:webHidden/>
                      </w:rPr>
                    </w:r>
                    <w:r>
                      <w:rPr>
                        <w:noProof/>
                        <w:webHidden/>
                      </w:rPr>
                      <w:fldChar w:fldCharType="separate"/>
                    </w:r>
                    <w:r>
                      <w:rPr>
                        <w:noProof/>
                        <w:webHidden/>
                      </w:rPr>
                      <w:t>29</w:t>
                    </w:r>
                    <w:r>
                      <w:rPr>
                        <w:noProof/>
                        <w:webHidden/>
                      </w:rPr>
                      <w:fldChar w:fldCharType="end"/>
                    </w:r>
                  </w:hyperlink>
                </w:p>
                <w:p w:rsidR="00033241" w:rsidRDefault="00033241">
                  <w:pPr>
                    <w:pStyle w:val="10"/>
                    <w:rPr>
                      <w:rFonts w:asciiTheme="minorHAnsi" w:eastAsiaTheme="minorEastAsia" w:hAnsiTheme="minorHAnsi" w:cstheme="minorBidi"/>
                      <w:b w:val="0"/>
                      <w:bCs w:val="0"/>
                      <w:caps w:val="0"/>
                      <w:noProof/>
                      <w:color w:val="auto"/>
                      <w:sz w:val="21"/>
                      <w:szCs w:val="22"/>
                    </w:rPr>
                  </w:pPr>
                  <w:hyperlink w:anchor="_Toc44685719" w:history="1">
                    <w:r w:rsidRPr="000F49C1">
                      <w:rPr>
                        <w:rStyle w:val="af0"/>
                        <w:rFonts w:ascii="黑体" w:hint="eastAsia"/>
                        <w:noProof/>
                      </w:rPr>
                      <w:t>五、本周国内炼厂溶剂油产品价格对比</w:t>
                    </w:r>
                    <w:r>
                      <w:rPr>
                        <w:noProof/>
                        <w:webHidden/>
                      </w:rPr>
                      <w:tab/>
                    </w:r>
                    <w:r>
                      <w:rPr>
                        <w:noProof/>
                        <w:webHidden/>
                      </w:rPr>
                      <w:fldChar w:fldCharType="begin"/>
                    </w:r>
                    <w:r>
                      <w:rPr>
                        <w:noProof/>
                        <w:webHidden/>
                      </w:rPr>
                      <w:instrText xml:space="preserve"> PAGEREF _Toc44685719 \h </w:instrText>
                    </w:r>
                    <w:r>
                      <w:rPr>
                        <w:noProof/>
                        <w:webHidden/>
                      </w:rPr>
                    </w:r>
                    <w:r>
                      <w:rPr>
                        <w:noProof/>
                        <w:webHidden/>
                      </w:rPr>
                      <w:fldChar w:fldCharType="separate"/>
                    </w:r>
                    <w:r>
                      <w:rPr>
                        <w:noProof/>
                        <w:webHidden/>
                      </w:rPr>
                      <w:t>31</w:t>
                    </w:r>
                    <w:r>
                      <w:rPr>
                        <w:noProof/>
                        <w:webHidden/>
                      </w:rPr>
                      <w:fldChar w:fldCharType="end"/>
                    </w:r>
                  </w:hyperlink>
                </w:p>
                <w:p w:rsidR="00033241" w:rsidRDefault="00033241">
                  <w:pPr>
                    <w:pStyle w:val="10"/>
                    <w:rPr>
                      <w:rFonts w:asciiTheme="minorHAnsi" w:eastAsiaTheme="minorEastAsia" w:hAnsiTheme="minorHAnsi" w:cstheme="minorBidi"/>
                      <w:b w:val="0"/>
                      <w:bCs w:val="0"/>
                      <w:caps w:val="0"/>
                      <w:noProof/>
                      <w:color w:val="auto"/>
                      <w:sz w:val="21"/>
                      <w:szCs w:val="22"/>
                    </w:rPr>
                  </w:pPr>
                  <w:hyperlink w:anchor="_Toc44685720" w:history="1">
                    <w:r w:rsidRPr="000F49C1">
                      <w:rPr>
                        <w:rStyle w:val="af0"/>
                        <w:rFonts w:ascii="黑体" w:hint="eastAsia"/>
                        <w:noProof/>
                      </w:rPr>
                      <w:t>六、</w:t>
                    </w:r>
                    <w:r w:rsidRPr="000F49C1">
                      <w:rPr>
                        <w:rStyle w:val="af0"/>
                        <w:rFonts w:ascii="黑体"/>
                        <w:noProof/>
                      </w:rPr>
                      <w:t>D</w:t>
                    </w:r>
                    <w:r w:rsidRPr="000F49C1">
                      <w:rPr>
                        <w:rStyle w:val="af0"/>
                        <w:rFonts w:ascii="黑体" w:hint="eastAsia"/>
                        <w:noProof/>
                      </w:rPr>
                      <w:t>系列特种溶剂油</w:t>
                    </w:r>
                    <w:r>
                      <w:rPr>
                        <w:noProof/>
                        <w:webHidden/>
                      </w:rPr>
                      <w:tab/>
                    </w:r>
                    <w:r>
                      <w:rPr>
                        <w:noProof/>
                        <w:webHidden/>
                      </w:rPr>
                      <w:fldChar w:fldCharType="begin"/>
                    </w:r>
                    <w:r>
                      <w:rPr>
                        <w:noProof/>
                        <w:webHidden/>
                      </w:rPr>
                      <w:instrText xml:space="preserve"> PAGEREF _Toc44685720 \h </w:instrText>
                    </w:r>
                    <w:r>
                      <w:rPr>
                        <w:noProof/>
                        <w:webHidden/>
                      </w:rPr>
                    </w:r>
                    <w:r>
                      <w:rPr>
                        <w:noProof/>
                        <w:webHidden/>
                      </w:rPr>
                      <w:fldChar w:fldCharType="separate"/>
                    </w:r>
                    <w:r>
                      <w:rPr>
                        <w:noProof/>
                        <w:webHidden/>
                      </w:rPr>
                      <w:t>38</w:t>
                    </w:r>
                    <w:r>
                      <w:rPr>
                        <w:noProof/>
                        <w:webHidden/>
                      </w:rPr>
                      <w:fldChar w:fldCharType="end"/>
                    </w:r>
                  </w:hyperlink>
                </w:p>
                <w:p w:rsidR="00033241" w:rsidRDefault="00033241">
                  <w:pPr>
                    <w:pStyle w:val="10"/>
                    <w:rPr>
                      <w:rFonts w:asciiTheme="minorHAnsi" w:eastAsiaTheme="minorEastAsia" w:hAnsiTheme="minorHAnsi" w:cstheme="minorBidi"/>
                      <w:b w:val="0"/>
                      <w:bCs w:val="0"/>
                      <w:caps w:val="0"/>
                      <w:noProof/>
                      <w:color w:val="auto"/>
                      <w:sz w:val="21"/>
                      <w:szCs w:val="22"/>
                    </w:rPr>
                  </w:pPr>
                  <w:hyperlink w:anchor="_Toc44685721" w:history="1">
                    <w:r w:rsidRPr="000F49C1">
                      <w:rPr>
                        <w:rStyle w:val="af0"/>
                        <w:rFonts w:ascii="华文仿宋" w:eastAsia="华文仿宋" w:hAnsi="华文仿宋" w:hint="eastAsia"/>
                        <w:noProof/>
                      </w:rPr>
                      <w:t>七、重芳烃溶剂油</w:t>
                    </w:r>
                    <w:r>
                      <w:rPr>
                        <w:noProof/>
                        <w:webHidden/>
                      </w:rPr>
                      <w:tab/>
                    </w:r>
                    <w:r>
                      <w:rPr>
                        <w:noProof/>
                        <w:webHidden/>
                      </w:rPr>
                      <w:fldChar w:fldCharType="begin"/>
                    </w:r>
                    <w:r>
                      <w:rPr>
                        <w:noProof/>
                        <w:webHidden/>
                      </w:rPr>
                      <w:instrText xml:space="preserve"> PAGEREF _Toc44685721 \h </w:instrText>
                    </w:r>
                    <w:r>
                      <w:rPr>
                        <w:noProof/>
                        <w:webHidden/>
                      </w:rPr>
                    </w:r>
                    <w:r>
                      <w:rPr>
                        <w:noProof/>
                        <w:webHidden/>
                      </w:rPr>
                      <w:fldChar w:fldCharType="separate"/>
                    </w:r>
                    <w:r>
                      <w:rPr>
                        <w:noProof/>
                        <w:webHidden/>
                      </w:rPr>
                      <w:t>42</w:t>
                    </w:r>
                    <w:r>
                      <w:rPr>
                        <w:noProof/>
                        <w:webHidden/>
                      </w:rPr>
                      <w:fldChar w:fldCharType="end"/>
                    </w:r>
                  </w:hyperlink>
                </w:p>
                <w:p w:rsidR="00033241" w:rsidRDefault="00033241">
                  <w:pPr>
                    <w:pStyle w:val="10"/>
                    <w:rPr>
                      <w:rFonts w:asciiTheme="minorHAnsi" w:eastAsiaTheme="minorEastAsia" w:hAnsiTheme="minorHAnsi" w:cstheme="minorBidi"/>
                      <w:b w:val="0"/>
                      <w:bCs w:val="0"/>
                      <w:caps w:val="0"/>
                      <w:noProof/>
                      <w:color w:val="auto"/>
                      <w:sz w:val="21"/>
                      <w:szCs w:val="22"/>
                    </w:rPr>
                  </w:pPr>
                  <w:hyperlink w:anchor="_Toc44685722" w:history="1">
                    <w:r w:rsidRPr="000F49C1">
                      <w:rPr>
                        <w:rStyle w:val="af0"/>
                        <w:rFonts w:ascii="华文仿宋" w:eastAsia="华文仿宋" w:hAnsi="华文仿宋" w:hint="eastAsia"/>
                        <w:noProof/>
                      </w:rPr>
                      <w:t>八、正己烷</w:t>
                    </w:r>
                    <w:r>
                      <w:rPr>
                        <w:noProof/>
                        <w:webHidden/>
                      </w:rPr>
                      <w:tab/>
                    </w:r>
                    <w:r>
                      <w:rPr>
                        <w:noProof/>
                        <w:webHidden/>
                      </w:rPr>
                      <w:fldChar w:fldCharType="begin"/>
                    </w:r>
                    <w:r>
                      <w:rPr>
                        <w:noProof/>
                        <w:webHidden/>
                      </w:rPr>
                      <w:instrText xml:space="preserve"> PAGEREF _Toc44685722 \h </w:instrText>
                    </w:r>
                    <w:r>
                      <w:rPr>
                        <w:noProof/>
                        <w:webHidden/>
                      </w:rPr>
                    </w:r>
                    <w:r>
                      <w:rPr>
                        <w:noProof/>
                        <w:webHidden/>
                      </w:rPr>
                      <w:fldChar w:fldCharType="separate"/>
                    </w:r>
                    <w:r>
                      <w:rPr>
                        <w:noProof/>
                        <w:webHidden/>
                      </w:rPr>
                      <w:t>50</w:t>
                    </w:r>
                    <w:r>
                      <w:rPr>
                        <w:noProof/>
                        <w:webHidden/>
                      </w:rPr>
                      <w:fldChar w:fldCharType="end"/>
                    </w:r>
                  </w:hyperlink>
                </w:p>
                <w:p w:rsidR="00033241" w:rsidRDefault="00033241">
                  <w:pPr>
                    <w:pStyle w:val="10"/>
                    <w:rPr>
                      <w:rFonts w:asciiTheme="minorHAnsi" w:eastAsiaTheme="minorEastAsia" w:hAnsiTheme="minorHAnsi" w:cstheme="minorBidi"/>
                      <w:b w:val="0"/>
                      <w:bCs w:val="0"/>
                      <w:caps w:val="0"/>
                      <w:noProof/>
                      <w:color w:val="auto"/>
                      <w:sz w:val="21"/>
                      <w:szCs w:val="22"/>
                    </w:rPr>
                  </w:pPr>
                  <w:hyperlink w:anchor="_Toc44685723" w:history="1">
                    <w:r w:rsidRPr="000F49C1">
                      <w:rPr>
                        <w:rStyle w:val="af0"/>
                        <w:rFonts w:ascii="华文仿宋" w:eastAsia="华文仿宋" w:hAnsi="华文仿宋" w:hint="eastAsia"/>
                        <w:noProof/>
                      </w:rPr>
                      <w:t>九、</w:t>
                    </w:r>
                    <w:r w:rsidRPr="000F49C1">
                      <w:rPr>
                        <w:rStyle w:val="af0"/>
                        <w:rFonts w:ascii="华文仿宋" w:eastAsia="华文仿宋" w:hAnsi="华文仿宋"/>
                        <w:noProof/>
                      </w:rPr>
                      <w:t>2020</w:t>
                    </w:r>
                    <w:r w:rsidRPr="000F49C1">
                      <w:rPr>
                        <w:rStyle w:val="af0"/>
                        <w:rFonts w:ascii="华文仿宋" w:eastAsia="华文仿宋" w:hAnsi="华文仿宋" w:hint="eastAsia"/>
                        <w:noProof/>
                      </w:rPr>
                      <w:t>年</w:t>
                    </w:r>
                    <w:r w:rsidRPr="000F49C1">
                      <w:rPr>
                        <w:rStyle w:val="af0"/>
                        <w:rFonts w:ascii="华文仿宋" w:eastAsia="华文仿宋" w:hAnsi="华文仿宋"/>
                        <w:noProof/>
                      </w:rPr>
                      <w:t>5</w:t>
                    </w:r>
                    <w:r w:rsidRPr="000F49C1">
                      <w:rPr>
                        <w:rStyle w:val="af0"/>
                        <w:rFonts w:ascii="华文仿宋" w:eastAsia="华文仿宋" w:hAnsi="华文仿宋" w:hint="eastAsia"/>
                        <w:noProof/>
                      </w:rPr>
                      <w:t>月中国溶剂油进出口数据统计</w:t>
                    </w:r>
                    <w:r>
                      <w:rPr>
                        <w:noProof/>
                        <w:webHidden/>
                      </w:rPr>
                      <w:tab/>
                    </w:r>
                    <w:r>
                      <w:rPr>
                        <w:noProof/>
                        <w:webHidden/>
                      </w:rPr>
                      <w:fldChar w:fldCharType="begin"/>
                    </w:r>
                    <w:r>
                      <w:rPr>
                        <w:noProof/>
                        <w:webHidden/>
                      </w:rPr>
                      <w:instrText xml:space="preserve"> PAGEREF _Toc44685723 \h </w:instrText>
                    </w:r>
                    <w:r>
                      <w:rPr>
                        <w:noProof/>
                        <w:webHidden/>
                      </w:rPr>
                    </w:r>
                    <w:r>
                      <w:rPr>
                        <w:noProof/>
                        <w:webHidden/>
                      </w:rPr>
                      <w:fldChar w:fldCharType="separate"/>
                    </w:r>
                    <w:r>
                      <w:rPr>
                        <w:noProof/>
                        <w:webHidden/>
                      </w:rPr>
                      <w:t>52</w:t>
                    </w:r>
                    <w:r>
                      <w:rPr>
                        <w:noProof/>
                        <w:webHidden/>
                      </w:rPr>
                      <w:fldChar w:fldCharType="end"/>
                    </w:r>
                  </w:hyperlink>
                </w:p>
                <w:p w:rsidR="00DF08EA" w:rsidRDefault="004D6C34">
                  <w:r>
                    <w:rPr>
                      <w:rFonts w:ascii="宋体" w:hAnsi="宋体"/>
                    </w:rPr>
                    <w:fldChar w:fldCharType="end"/>
                  </w:r>
                </w:p>
              </w:txbxContent>
            </v:textbox>
          </v:shape>
        </w:pict>
      </w:r>
      <w:r w:rsidR="004F4F55">
        <w:br w:type="page"/>
      </w:r>
      <w:bookmarkStart w:id="2" w:name="_Toc485828984"/>
      <w:bookmarkStart w:id="3" w:name="_Toc5976969"/>
      <w:bookmarkStart w:id="4" w:name="_Toc158203127"/>
      <w:bookmarkStart w:id="5" w:name="_Toc239847712"/>
      <w:bookmarkStart w:id="6" w:name="_Toc296600809"/>
      <w:bookmarkStart w:id="7" w:name="_Toc281568199"/>
      <w:bookmarkStart w:id="8" w:name="_Toc536797012"/>
      <w:bookmarkStart w:id="9" w:name="_Toc505350007"/>
      <w:bookmarkStart w:id="10" w:name="_Toc27193"/>
      <w:bookmarkStart w:id="11" w:name="_Toc536797002"/>
      <w:bookmarkStart w:id="12" w:name="_Toc460250399"/>
      <w:bookmarkStart w:id="13" w:name="_Toc2934038"/>
      <w:bookmarkStart w:id="14" w:name="_Toc505349997"/>
      <w:bookmarkStart w:id="15" w:name="_Toc2934017"/>
      <w:bookmarkStart w:id="16" w:name="_Toc4160078"/>
      <w:bookmarkStart w:id="17" w:name="_Toc1736575"/>
      <w:bookmarkStart w:id="18" w:name="_Toc4768328"/>
      <w:bookmarkStart w:id="19" w:name="_Toc4768348"/>
      <w:bookmarkStart w:id="20" w:name="_Toc5281975"/>
      <w:bookmarkStart w:id="21" w:name="_Toc5976950"/>
      <w:bookmarkStart w:id="22" w:name="_Toc5976970"/>
      <w:bookmarkStart w:id="23" w:name="_Toc10211757"/>
      <w:bookmarkStart w:id="24" w:name="_Toc15022872"/>
      <w:bookmarkStart w:id="25" w:name="_Toc15049629"/>
      <w:bookmarkStart w:id="26" w:name="_Toc15654571"/>
      <w:bookmarkStart w:id="27" w:name="_Toc16257694"/>
      <w:bookmarkStart w:id="28" w:name="_Toc16861046"/>
      <w:bookmarkStart w:id="29" w:name="_Toc17467204"/>
      <w:bookmarkStart w:id="30" w:name="_Toc18072983"/>
      <w:bookmarkStart w:id="31" w:name="_Toc18680402"/>
      <w:bookmarkStart w:id="32" w:name="_Toc19195105"/>
      <w:bookmarkStart w:id="33" w:name="_Toc19887427"/>
      <w:bookmarkStart w:id="34" w:name="_Toc20494322"/>
      <w:bookmarkStart w:id="35" w:name="_Toc21702276"/>
      <w:bookmarkStart w:id="36" w:name="_Toc22307195"/>
      <w:bookmarkStart w:id="37" w:name="_Toc22911753"/>
      <w:bookmarkStart w:id="38" w:name="_Toc23513668"/>
      <w:bookmarkStart w:id="39" w:name="_Toc24117015"/>
      <w:bookmarkStart w:id="40" w:name="_Toc24722669"/>
      <w:bookmarkStart w:id="41" w:name="_Toc25325017"/>
      <w:bookmarkStart w:id="42" w:name="_Toc25932472"/>
      <w:bookmarkStart w:id="43" w:name="_Toc26536323"/>
      <w:bookmarkStart w:id="44" w:name="_Toc27141681"/>
      <w:bookmarkStart w:id="45" w:name="_Toc27745324"/>
      <w:bookmarkStart w:id="46" w:name="_Toc28351972"/>
      <w:bookmarkStart w:id="47" w:name="_Toc28955190"/>
      <w:bookmarkStart w:id="48" w:name="_Toc29558243"/>
      <w:bookmarkStart w:id="49" w:name="_Toc30169327"/>
      <w:bookmarkStart w:id="50" w:name="_Toc31978535"/>
      <w:bookmarkStart w:id="51" w:name="_Toc32586730"/>
      <w:bookmarkStart w:id="52" w:name="_Toc33192388"/>
      <w:bookmarkStart w:id="53" w:name="_Toc33798259"/>
      <w:bookmarkStart w:id="54" w:name="_Toc34399801"/>
      <w:bookmarkStart w:id="55" w:name="_Toc35004638"/>
      <w:bookmarkStart w:id="56" w:name="_Toc35607044"/>
      <w:bookmarkStart w:id="57" w:name="_Toc36211375"/>
      <w:bookmarkStart w:id="58" w:name="_Toc38634423"/>
      <w:bookmarkStart w:id="59" w:name="_Toc39155444"/>
      <w:bookmarkStart w:id="60" w:name="_Toc39847207"/>
      <w:bookmarkStart w:id="61" w:name="_Toc40446760"/>
      <w:bookmarkStart w:id="62" w:name="_Toc41056482"/>
      <w:bookmarkStart w:id="63" w:name="_Toc41660320"/>
      <w:bookmarkStart w:id="64" w:name="_Toc42262296"/>
      <w:bookmarkStart w:id="65" w:name="_Toc42869880"/>
      <w:bookmarkStart w:id="66" w:name="_Toc43471969"/>
      <w:bookmarkStart w:id="67" w:name="_Toc44685701"/>
      <w:bookmarkEnd w:id="1"/>
      <w:r w:rsidR="00F6162F">
        <w:rPr>
          <w:rFonts w:ascii="黑体" w:eastAsia="黑体" w:hAnsi="宋体" w:cs="Arial" w:hint="eastAsia"/>
          <w:b/>
          <w:bCs/>
          <w:kern w:val="0"/>
          <w:sz w:val="30"/>
          <w:szCs w:val="30"/>
        </w:rPr>
        <w:lastRenderedPageBreak/>
        <w:t>一、国际原油</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F6162F" w:rsidRDefault="00F6162F" w:rsidP="00F6162F">
      <w:pPr>
        <w:outlineLvl w:val="0"/>
        <w:rPr>
          <w:rFonts w:ascii="黑体" w:eastAsia="黑体" w:hAnsi="宋体" w:cs="Arial"/>
          <w:b/>
          <w:bCs/>
          <w:kern w:val="0"/>
          <w:sz w:val="30"/>
          <w:szCs w:val="30"/>
        </w:rPr>
      </w:pPr>
      <w:bookmarkStart w:id="68" w:name="_Toc4768329"/>
      <w:bookmarkStart w:id="69" w:name="_Toc1736576"/>
      <w:bookmarkStart w:id="70" w:name="_Toc5976951"/>
      <w:bookmarkStart w:id="71" w:name="_Toc4768349"/>
      <w:bookmarkStart w:id="72" w:name="_Toc5281976"/>
      <w:bookmarkStart w:id="73" w:name="_Toc2934039"/>
      <w:bookmarkStart w:id="74" w:name="_Toc5976971"/>
      <w:bookmarkStart w:id="75" w:name="_Toc2934018"/>
      <w:bookmarkStart w:id="76" w:name="_Toc504051935"/>
      <w:bookmarkStart w:id="77" w:name="_Toc4160079"/>
      <w:bookmarkStart w:id="78" w:name="_Toc10211758"/>
      <w:bookmarkStart w:id="79" w:name="_Toc15022873"/>
      <w:bookmarkStart w:id="80" w:name="_Toc15049630"/>
      <w:bookmarkStart w:id="81" w:name="_Toc15654572"/>
      <w:bookmarkStart w:id="82" w:name="_Toc16257695"/>
      <w:bookmarkStart w:id="83" w:name="_Toc16861047"/>
      <w:bookmarkStart w:id="84" w:name="_Toc17467205"/>
      <w:bookmarkStart w:id="85" w:name="_Toc18072984"/>
      <w:bookmarkStart w:id="86" w:name="_Toc18680403"/>
      <w:bookmarkStart w:id="87" w:name="_Toc19195106"/>
      <w:bookmarkStart w:id="88" w:name="_Toc19887428"/>
      <w:bookmarkStart w:id="89" w:name="_Toc20494323"/>
      <w:bookmarkStart w:id="90" w:name="_Toc21702277"/>
      <w:bookmarkStart w:id="91" w:name="_Toc22307196"/>
      <w:bookmarkStart w:id="92" w:name="_Toc22911754"/>
      <w:bookmarkStart w:id="93" w:name="_Toc23513669"/>
      <w:bookmarkStart w:id="94" w:name="_Toc24117016"/>
      <w:bookmarkStart w:id="95" w:name="_Toc24722670"/>
      <w:bookmarkStart w:id="96" w:name="_Toc25325018"/>
      <w:bookmarkStart w:id="97" w:name="_Toc25932473"/>
      <w:bookmarkStart w:id="98" w:name="_Toc26536324"/>
      <w:bookmarkStart w:id="99" w:name="_Toc27141682"/>
      <w:bookmarkStart w:id="100" w:name="_Toc27745325"/>
      <w:bookmarkStart w:id="101" w:name="_Toc28351973"/>
      <w:bookmarkStart w:id="102" w:name="_Toc28955191"/>
      <w:bookmarkStart w:id="103" w:name="_Toc29558244"/>
      <w:bookmarkStart w:id="104" w:name="_Toc30169328"/>
      <w:bookmarkStart w:id="105" w:name="_Toc31978536"/>
      <w:bookmarkStart w:id="106" w:name="_Toc32586731"/>
      <w:bookmarkStart w:id="107" w:name="_Toc33192389"/>
      <w:bookmarkStart w:id="108" w:name="_Toc33798260"/>
      <w:bookmarkStart w:id="109" w:name="_Toc34399802"/>
      <w:bookmarkStart w:id="110" w:name="_Toc35004639"/>
      <w:bookmarkStart w:id="111" w:name="_Toc35607045"/>
      <w:bookmarkStart w:id="112" w:name="_Toc36211376"/>
      <w:bookmarkStart w:id="113" w:name="_Toc38634424"/>
      <w:bookmarkStart w:id="114" w:name="_Toc39155445"/>
      <w:bookmarkStart w:id="115" w:name="_Toc39847208"/>
      <w:bookmarkStart w:id="116" w:name="_Toc40446761"/>
      <w:bookmarkStart w:id="117" w:name="_Toc41056483"/>
      <w:bookmarkStart w:id="118" w:name="_Toc41660321"/>
      <w:bookmarkStart w:id="119" w:name="_Toc42262297"/>
      <w:bookmarkStart w:id="120" w:name="_Toc42869881"/>
      <w:bookmarkStart w:id="121" w:name="_Toc43471970"/>
      <w:bookmarkStart w:id="122" w:name="_Toc44685702"/>
      <w:r>
        <w:rPr>
          <w:rFonts w:ascii="黑体" w:eastAsia="黑体" w:hAnsi="宋体" w:cs="Arial" w:hint="eastAsia"/>
          <w:b/>
          <w:bCs/>
          <w:kern w:val="0"/>
          <w:sz w:val="30"/>
          <w:szCs w:val="30"/>
        </w:rPr>
        <w:t>(一)、国际原油市场回顾</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ascii="宋体" w:eastAsia="黑体" w:hAnsi="宋体" w:cs="Arial" w:hint="eastAsia"/>
          <w:b/>
          <w:bCs/>
          <w:kern w:val="0"/>
          <w:sz w:val="30"/>
          <w:szCs w:val="30"/>
        </w:rPr>
        <w:t> </w:t>
      </w:r>
    </w:p>
    <w:p w:rsidR="002918B5" w:rsidRDefault="002918B5" w:rsidP="002918B5">
      <w:pPr>
        <w:widowControl/>
        <w:wordWrap w:val="0"/>
        <w:spacing w:after="90" w:line="288" w:lineRule="auto"/>
        <w:ind w:left="238"/>
        <w:jc w:val="left"/>
        <w:outlineLvl w:val="1"/>
        <w:rPr>
          <w:rFonts w:ascii="宋体" w:hAnsi="宋体" w:cs="Arial"/>
          <w:b/>
          <w:kern w:val="0"/>
          <w:sz w:val="30"/>
          <w:szCs w:val="30"/>
        </w:rPr>
      </w:pPr>
      <w:bookmarkStart w:id="123" w:name="_Toc15022874"/>
      <w:bookmarkStart w:id="124" w:name="_Toc15049631"/>
      <w:bookmarkStart w:id="125" w:name="_Toc15654573"/>
      <w:bookmarkStart w:id="126" w:name="_Toc16257696"/>
      <w:bookmarkStart w:id="127" w:name="_Toc16861048"/>
      <w:bookmarkStart w:id="128" w:name="_Toc17467206"/>
      <w:bookmarkStart w:id="129" w:name="_Toc18072985"/>
      <w:bookmarkStart w:id="130" w:name="_Toc18680404"/>
      <w:bookmarkStart w:id="131" w:name="_Toc19195107"/>
      <w:bookmarkStart w:id="132" w:name="_Toc19887429"/>
      <w:bookmarkStart w:id="133" w:name="_Toc20494324"/>
      <w:bookmarkStart w:id="134" w:name="_Toc21702278"/>
      <w:bookmarkStart w:id="135" w:name="_Toc22307197"/>
      <w:bookmarkStart w:id="136" w:name="_Toc22911755"/>
      <w:bookmarkStart w:id="137" w:name="_Toc23513670"/>
      <w:bookmarkStart w:id="138" w:name="_Toc24117017"/>
      <w:bookmarkStart w:id="139" w:name="_Toc24722671"/>
      <w:bookmarkStart w:id="140" w:name="_Toc25325019"/>
      <w:bookmarkStart w:id="141" w:name="_Toc25932474"/>
      <w:bookmarkStart w:id="142" w:name="_Toc26536325"/>
      <w:bookmarkStart w:id="143" w:name="_Toc27141683"/>
      <w:bookmarkStart w:id="144" w:name="_Toc27745326"/>
      <w:bookmarkStart w:id="145" w:name="_Toc28351974"/>
      <w:bookmarkStart w:id="146" w:name="_Toc28955192"/>
      <w:bookmarkStart w:id="147" w:name="_Toc29558245"/>
      <w:bookmarkStart w:id="148" w:name="_Toc30169329"/>
      <w:bookmarkStart w:id="149" w:name="_Toc31978537"/>
      <w:bookmarkStart w:id="150" w:name="_Toc32586732"/>
      <w:bookmarkStart w:id="151" w:name="_Toc33192390"/>
      <w:bookmarkStart w:id="152" w:name="_Toc33798261"/>
      <w:bookmarkStart w:id="153" w:name="_Toc34399803"/>
      <w:bookmarkStart w:id="154" w:name="_Toc35004640"/>
      <w:bookmarkStart w:id="155" w:name="_Toc35607046"/>
      <w:bookmarkStart w:id="156" w:name="_Toc36211377"/>
      <w:bookmarkStart w:id="157" w:name="_Toc38634425"/>
      <w:bookmarkStart w:id="158" w:name="_Toc39155446"/>
      <w:bookmarkStart w:id="159" w:name="_Toc39847209"/>
      <w:bookmarkStart w:id="160" w:name="_Toc40446762"/>
      <w:bookmarkStart w:id="161" w:name="_Toc41056484"/>
      <w:bookmarkStart w:id="162" w:name="_Toc41660322"/>
      <w:bookmarkStart w:id="163" w:name="_Toc42262298"/>
      <w:bookmarkStart w:id="164" w:name="_Toc42869882"/>
      <w:bookmarkStart w:id="165" w:name="_Toc43471971"/>
      <w:bookmarkStart w:id="166" w:name="_Toc44685703"/>
      <w:r>
        <w:rPr>
          <w:rFonts w:ascii="宋体" w:hAnsi="宋体" w:cs="Arial" w:hint="eastAsia"/>
          <w:b/>
          <w:kern w:val="0"/>
          <w:sz w:val="30"/>
          <w:szCs w:val="30"/>
        </w:rPr>
        <w:t>1</w:t>
      </w:r>
      <w:r w:rsidRPr="002918B5">
        <w:rPr>
          <w:rFonts w:ascii="宋体" w:hAnsi="宋体" w:cs="Arial" w:hint="eastAsia"/>
          <w:b/>
          <w:kern w:val="0"/>
          <w:sz w:val="30"/>
          <w:szCs w:val="30"/>
        </w:rPr>
        <w:t>、</w:t>
      </w:r>
      <w:r>
        <w:rPr>
          <w:rFonts w:ascii="宋体" w:hAnsi="宋体" w:cs="Arial" w:hint="eastAsia"/>
          <w:b/>
          <w:kern w:val="0"/>
          <w:sz w:val="30"/>
          <w:szCs w:val="30"/>
        </w:rPr>
        <w:t>国际原油收盘价涨跌情况（单位：美元/桶）</w:t>
      </w:r>
      <w:bookmarkEnd w:id="10"/>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tbl>
      <w:tblPr>
        <w:tblW w:w="5000" w:type="pct"/>
        <w:tblCellMar>
          <w:top w:w="15" w:type="dxa"/>
          <w:left w:w="15" w:type="dxa"/>
          <w:bottom w:w="15" w:type="dxa"/>
          <w:right w:w="15" w:type="dxa"/>
        </w:tblCellMar>
        <w:tblLook w:val="0000"/>
      </w:tblPr>
      <w:tblGrid>
        <w:gridCol w:w="1456"/>
        <w:gridCol w:w="800"/>
        <w:gridCol w:w="800"/>
        <w:gridCol w:w="6720"/>
      </w:tblGrid>
      <w:tr w:rsidR="00660DF4" w:rsidTr="00660DF4">
        <w:trPr>
          <w:trHeight w:val="286"/>
        </w:trPr>
        <w:tc>
          <w:tcPr>
            <w:tcW w:w="745" w:type="pct"/>
            <w:tcBorders>
              <w:top w:val="single" w:sz="4" w:space="0" w:color="000000"/>
              <w:left w:val="single" w:sz="4" w:space="0" w:color="000000"/>
              <w:bottom w:val="single" w:sz="4" w:space="0" w:color="000000"/>
              <w:right w:val="single" w:sz="4" w:space="0" w:color="000000"/>
            </w:tcBorders>
            <w:shd w:val="clear" w:color="auto" w:fill="99CCFF"/>
            <w:vAlign w:val="center"/>
          </w:tcPr>
          <w:p w:rsidR="00660DF4" w:rsidRDefault="00660DF4" w:rsidP="000121B6">
            <w:pPr>
              <w:widowControl/>
              <w:jc w:val="center"/>
              <w:textAlignment w:val="center"/>
              <w:rPr>
                <w:rFonts w:ascii="华文仿宋" w:eastAsia="华文仿宋" w:hAnsi="华文仿宋" w:cs="华文仿宋" w:hint="eastAsia"/>
                <w:b/>
                <w:color w:val="000000"/>
                <w:sz w:val="28"/>
                <w:szCs w:val="28"/>
              </w:rPr>
            </w:pPr>
            <w:r>
              <w:rPr>
                <w:rFonts w:ascii="华文仿宋" w:eastAsia="华文仿宋" w:hAnsi="华文仿宋" w:cs="华文仿宋" w:hint="eastAsia"/>
                <w:b/>
                <w:color w:val="000000"/>
                <w:kern w:val="0"/>
                <w:sz w:val="28"/>
                <w:szCs w:val="28"/>
                <w:lang/>
              </w:rPr>
              <w:t>日期</w:t>
            </w:r>
          </w:p>
        </w:tc>
        <w:tc>
          <w:tcPr>
            <w:tcW w:w="409" w:type="pct"/>
            <w:tcBorders>
              <w:top w:val="single" w:sz="4" w:space="0" w:color="000000"/>
              <w:left w:val="single" w:sz="4" w:space="0" w:color="000000"/>
              <w:bottom w:val="single" w:sz="4" w:space="0" w:color="000000"/>
              <w:right w:val="single" w:sz="4" w:space="0" w:color="000000"/>
            </w:tcBorders>
            <w:shd w:val="clear" w:color="auto" w:fill="99CCFF"/>
            <w:vAlign w:val="center"/>
          </w:tcPr>
          <w:p w:rsidR="00660DF4" w:rsidRDefault="00660DF4" w:rsidP="000121B6">
            <w:pPr>
              <w:widowControl/>
              <w:jc w:val="center"/>
              <w:textAlignment w:val="center"/>
              <w:rPr>
                <w:rFonts w:ascii="华文仿宋" w:eastAsia="华文仿宋" w:hAnsi="华文仿宋" w:cs="华文仿宋" w:hint="eastAsia"/>
                <w:b/>
                <w:color w:val="000000"/>
                <w:sz w:val="28"/>
                <w:szCs w:val="28"/>
              </w:rPr>
            </w:pPr>
            <w:r>
              <w:rPr>
                <w:rFonts w:ascii="华文仿宋" w:eastAsia="华文仿宋" w:hAnsi="华文仿宋" w:cs="华文仿宋" w:hint="eastAsia"/>
                <w:b/>
                <w:color w:val="000000"/>
                <w:kern w:val="0"/>
                <w:sz w:val="28"/>
                <w:szCs w:val="28"/>
                <w:lang/>
              </w:rPr>
              <w:t>纽交所</w:t>
            </w:r>
          </w:p>
        </w:tc>
        <w:tc>
          <w:tcPr>
            <w:tcW w:w="409" w:type="pct"/>
            <w:tcBorders>
              <w:top w:val="single" w:sz="4" w:space="0" w:color="000000"/>
              <w:left w:val="single" w:sz="4" w:space="0" w:color="000000"/>
              <w:bottom w:val="single" w:sz="4" w:space="0" w:color="000000"/>
              <w:right w:val="single" w:sz="4" w:space="0" w:color="000000"/>
            </w:tcBorders>
            <w:shd w:val="clear" w:color="auto" w:fill="99CCFF"/>
            <w:vAlign w:val="center"/>
          </w:tcPr>
          <w:p w:rsidR="00660DF4" w:rsidRDefault="00660DF4" w:rsidP="000121B6">
            <w:pPr>
              <w:widowControl/>
              <w:jc w:val="center"/>
              <w:textAlignment w:val="center"/>
              <w:rPr>
                <w:rFonts w:ascii="华文仿宋" w:eastAsia="华文仿宋" w:hAnsi="华文仿宋" w:cs="华文仿宋" w:hint="eastAsia"/>
                <w:b/>
                <w:color w:val="000000"/>
                <w:sz w:val="28"/>
                <w:szCs w:val="28"/>
              </w:rPr>
            </w:pPr>
            <w:r>
              <w:rPr>
                <w:rFonts w:ascii="华文仿宋" w:eastAsia="华文仿宋" w:hAnsi="华文仿宋" w:cs="华文仿宋" w:hint="eastAsia"/>
                <w:b/>
                <w:color w:val="000000"/>
                <w:kern w:val="0"/>
                <w:sz w:val="28"/>
                <w:szCs w:val="28"/>
                <w:lang/>
              </w:rPr>
              <w:t>伦交所</w:t>
            </w:r>
          </w:p>
        </w:tc>
        <w:tc>
          <w:tcPr>
            <w:tcW w:w="3436" w:type="pct"/>
            <w:tcBorders>
              <w:top w:val="single" w:sz="4" w:space="0" w:color="000000"/>
              <w:left w:val="single" w:sz="4" w:space="0" w:color="000000"/>
              <w:bottom w:val="single" w:sz="4" w:space="0" w:color="000000"/>
              <w:right w:val="single" w:sz="4" w:space="0" w:color="000000"/>
            </w:tcBorders>
            <w:shd w:val="clear" w:color="auto" w:fill="99CCFF"/>
            <w:vAlign w:val="center"/>
          </w:tcPr>
          <w:p w:rsidR="00660DF4" w:rsidRDefault="00660DF4" w:rsidP="000121B6">
            <w:pPr>
              <w:widowControl/>
              <w:jc w:val="center"/>
              <w:textAlignment w:val="center"/>
              <w:rPr>
                <w:rFonts w:ascii="华文仿宋" w:eastAsia="华文仿宋" w:hAnsi="华文仿宋" w:cs="华文仿宋" w:hint="eastAsia"/>
                <w:b/>
                <w:color w:val="000000"/>
                <w:sz w:val="28"/>
                <w:szCs w:val="28"/>
              </w:rPr>
            </w:pPr>
            <w:r>
              <w:rPr>
                <w:rFonts w:ascii="华文仿宋" w:eastAsia="华文仿宋" w:hAnsi="华文仿宋" w:cs="华文仿宋" w:hint="eastAsia"/>
                <w:b/>
                <w:color w:val="000000"/>
                <w:kern w:val="0"/>
                <w:sz w:val="28"/>
                <w:szCs w:val="28"/>
                <w:lang/>
              </w:rPr>
              <w:t>影响因素</w:t>
            </w:r>
          </w:p>
        </w:tc>
      </w:tr>
      <w:tr w:rsidR="00660DF4" w:rsidTr="00660DF4">
        <w:trPr>
          <w:trHeight w:val="600"/>
        </w:trPr>
        <w:tc>
          <w:tcPr>
            <w:tcW w:w="74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660DF4" w:rsidRPr="006A0BEF" w:rsidRDefault="00660DF4" w:rsidP="000121B6">
            <w:pPr>
              <w:pStyle w:val="aa"/>
              <w:rPr>
                <w:rFonts w:ascii="华文仿宋" w:eastAsia="华文仿宋" w:hAnsi="华文仿宋" w:cs="华文仿宋"/>
                <w:color w:val="333335"/>
                <w:kern w:val="2"/>
                <w:sz w:val="28"/>
                <w:szCs w:val="28"/>
                <w:shd w:val="clear" w:color="auto" w:fill="FFFFFF"/>
              </w:rPr>
            </w:pPr>
            <w:r w:rsidRPr="006A0BEF">
              <w:rPr>
                <w:rFonts w:ascii="华文仿宋" w:eastAsia="华文仿宋" w:hAnsi="华文仿宋" w:cs="华文仿宋" w:hint="eastAsia"/>
                <w:color w:val="333335"/>
                <w:kern w:val="2"/>
                <w:sz w:val="28"/>
                <w:szCs w:val="28"/>
                <w:shd w:val="clear" w:color="auto" w:fill="FFFFFF"/>
              </w:rPr>
              <w:t>2020/6/25</w:t>
            </w:r>
          </w:p>
        </w:tc>
        <w:tc>
          <w:tcPr>
            <w:tcW w:w="409"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660DF4" w:rsidRPr="006A0BEF" w:rsidRDefault="00660DF4" w:rsidP="000121B6">
            <w:pPr>
              <w:pStyle w:val="aa"/>
              <w:rPr>
                <w:rFonts w:ascii="华文仿宋" w:eastAsia="华文仿宋" w:hAnsi="华文仿宋" w:cs="华文仿宋"/>
                <w:color w:val="333335"/>
                <w:kern w:val="2"/>
                <w:sz w:val="28"/>
                <w:szCs w:val="28"/>
                <w:shd w:val="clear" w:color="auto" w:fill="FFFFFF"/>
              </w:rPr>
            </w:pPr>
            <w:r w:rsidRPr="006A0BEF">
              <w:rPr>
                <w:rFonts w:ascii="华文仿宋" w:eastAsia="华文仿宋" w:hAnsi="华文仿宋" w:cs="华文仿宋" w:hint="eastAsia"/>
                <w:color w:val="333335"/>
                <w:kern w:val="2"/>
                <w:sz w:val="28"/>
                <w:szCs w:val="28"/>
                <w:shd w:val="clear" w:color="auto" w:fill="FFFFFF"/>
              </w:rPr>
              <w:t>38.72</w:t>
            </w:r>
          </w:p>
        </w:tc>
        <w:tc>
          <w:tcPr>
            <w:tcW w:w="409"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660DF4" w:rsidRPr="006A0BEF" w:rsidRDefault="00660DF4" w:rsidP="000121B6">
            <w:pPr>
              <w:pStyle w:val="aa"/>
              <w:rPr>
                <w:rFonts w:ascii="华文仿宋" w:eastAsia="华文仿宋" w:hAnsi="华文仿宋" w:cs="华文仿宋"/>
                <w:color w:val="333335"/>
                <w:kern w:val="2"/>
                <w:sz w:val="28"/>
                <w:szCs w:val="28"/>
                <w:shd w:val="clear" w:color="auto" w:fill="FFFFFF"/>
              </w:rPr>
            </w:pPr>
            <w:r w:rsidRPr="006A0BEF">
              <w:rPr>
                <w:rFonts w:ascii="华文仿宋" w:eastAsia="华文仿宋" w:hAnsi="华文仿宋" w:cs="华文仿宋" w:hint="eastAsia"/>
                <w:color w:val="333335"/>
                <w:kern w:val="2"/>
                <w:sz w:val="28"/>
                <w:szCs w:val="28"/>
                <w:shd w:val="clear" w:color="auto" w:fill="FFFFFF"/>
              </w:rPr>
              <w:t>41.05</w:t>
            </w:r>
          </w:p>
        </w:tc>
        <w:tc>
          <w:tcPr>
            <w:tcW w:w="3436" w:type="pct"/>
            <w:tcBorders>
              <w:top w:val="single" w:sz="4" w:space="0" w:color="000000"/>
              <w:left w:val="single" w:sz="4" w:space="0" w:color="000000"/>
              <w:bottom w:val="single" w:sz="4" w:space="0" w:color="000000"/>
              <w:right w:val="single" w:sz="4" w:space="0" w:color="000000"/>
            </w:tcBorders>
            <w:vAlign w:val="center"/>
          </w:tcPr>
          <w:p w:rsidR="00660DF4" w:rsidRPr="000B35ED" w:rsidRDefault="00660DF4" w:rsidP="000121B6">
            <w:pPr>
              <w:pStyle w:val="aa"/>
              <w:rPr>
                <w:rFonts w:ascii="华文仿宋" w:eastAsia="华文仿宋" w:hAnsi="华文仿宋" w:cs="华文仿宋" w:hint="eastAsia"/>
                <w:color w:val="333335"/>
                <w:kern w:val="2"/>
                <w:sz w:val="28"/>
                <w:szCs w:val="28"/>
                <w:shd w:val="clear" w:color="auto" w:fill="FFFFFF"/>
              </w:rPr>
            </w:pPr>
            <w:r w:rsidRPr="006A0BEF">
              <w:rPr>
                <w:rFonts w:ascii="华文仿宋" w:eastAsia="华文仿宋" w:hAnsi="华文仿宋" w:cs="华文仿宋" w:hint="eastAsia"/>
                <w:color w:val="333335"/>
                <w:kern w:val="2"/>
                <w:sz w:val="28"/>
                <w:szCs w:val="28"/>
                <w:shd w:val="clear" w:color="auto" w:fill="FFFFFF"/>
              </w:rPr>
              <w:t>美国部分经济数据有所好转，美股大幅反弹一定程度上缓解了市场对经济复苏的忧虑,对油价起到支撑作用，油价收盘小幅反弹</w:t>
            </w:r>
            <w:r w:rsidRPr="00ED6C4D">
              <w:rPr>
                <w:rFonts w:ascii="华文仿宋" w:eastAsia="华文仿宋" w:hAnsi="华文仿宋" w:cs="华文仿宋" w:hint="eastAsia"/>
                <w:color w:val="333335"/>
                <w:kern w:val="2"/>
                <w:sz w:val="28"/>
                <w:szCs w:val="28"/>
                <w:shd w:val="clear" w:color="auto" w:fill="FFFFFF"/>
              </w:rPr>
              <w:t>。</w:t>
            </w:r>
          </w:p>
        </w:tc>
      </w:tr>
      <w:tr w:rsidR="00660DF4" w:rsidTr="00660DF4">
        <w:trPr>
          <w:trHeight w:val="540"/>
        </w:trPr>
        <w:tc>
          <w:tcPr>
            <w:tcW w:w="74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660DF4" w:rsidRPr="006A0BEF" w:rsidRDefault="00660DF4" w:rsidP="000121B6">
            <w:pPr>
              <w:pStyle w:val="aa"/>
              <w:rPr>
                <w:rFonts w:ascii="华文仿宋" w:eastAsia="华文仿宋" w:hAnsi="华文仿宋" w:cs="华文仿宋"/>
                <w:color w:val="333335"/>
                <w:kern w:val="2"/>
                <w:sz w:val="28"/>
                <w:szCs w:val="28"/>
                <w:shd w:val="clear" w:color="auto" w:fill="FFFFFF"/>
              </w:rPr>
            </w:pPr>
            <w:r w:rsidRPr="006A0BEF">
              <w:rPr>
                <w:rFonts w:ascii="华文仿宋" w:eastAsia="华文仿宋" w:hAnsi="华文仿宋" w:cs="华文仿宋" w:hint="eastAsia"/>
                <w:color w:val="333335"/>
                <w:kern w:val="2"/>
                <w:sz w:val="28"/>
                <w:szCs w:val="28"/>
                <w:shd w:val="clear" w:color="auto" w:fill="FFFFFF"/>
              </w:rPr>
              <w:t>2020/6/26</w:t>
            </w:r>
          </w:p>
        </w:tc>
        <w:tc>
          <w:tcPr>
            <w:tcW w:w="409"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660DF4" w:rsidRPr="006A0BEF" w:rsidRDefault="00660DF4" w:rsidP="000121B6">
            <w:pPr>
              <w:pStyle w:val="aa"/>
              <w:rPr>
                <w:rFonts w:ascii="华文仿宋" w:eastAsia="华文仿宋" w:hAnsi="华文仿宋" w:cs="华文仿宋"/>
                <w:color w:val="333335"/>
                <w:kern w:val="2"/>
                <w:sz w:val="28"/>
                <w:szCs w:val="28"/>
                <w:shd w:val="clear" w:color="auto" w:fill="FFFFFF"/>
              </w:rPr>
            </w:pPr>
            <w:r w:rsidRPr="006A0BEF">
              <w:rPr>
                <w:rFonts w:ascii="华文仿宋" w:eastAsia="华文仿宋" w:hAnsi="华文仿宋" w:cs="华文仿宋" w:hint="eastAsia"/>
                <w:color w:val="333335"/>
                <w:kern w:val="2"/>
                <w:sz w:val="28"/>
                <w:szCs w:val="28"/>
                <w:shd w:val="clear" w:color="auto" w:fill="FFFFFF"/>
              </w:rPr>
              <w:t>38.49</w:t>
            </w:r>
          </w:p>
        </w:tc>
        <w:tc>
          <w:tcPr>
            <w:tcW w:w="409"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660DF4" w:rsidRPr="006A0BEF" w:rsidRDefault="00660DF4" w:rsidP="000121B6">
            <w:pPr>
              <w:pStyle w:val="aa"/>
              <w:rPr>
                <w:rFonts w:ascii="华文仿宋" w:eastAsia="华文仿宋" w:hAnsi="华文仿宋" w:cs="华文仿宋"/>
                <w:color w:val="333335"/>
                <w:kern w:val="2"/>
                <w:sz w:val="28"/>
                <w:szCs w:val="28"/>
                <w:shd w:val="clear" w:color="auto" w:fill="FFFFFF"/>
              </w:rPr>
            </w:pPr>
            <w:r w:rsidRPr="006A0BEF">
              <w:rPr>
                <w:rFonts w:ascii="华文仿宋" w:eastAsia="华文仿宋" w:hAnsi="华文仿宋" w:cs="华文仿宋" w:hint="eastAsia"/>
                <w:color w:val="333335"/>
                <w:kern w:val="2"/>
                <w:sz w:val="28"/>
                <w:szCs w:val="28"/>
                <w:shd w:val="clear" w:color="auto" w:fill="FFFFFF"/>
              </w:rPr>
              <w:t>41.02</w:t>
            </w:r>
          </w:p>
        </w:tc>
        <w:tc>
          <w:tcPr>
            <w:tcW w:w="3436" w:type="pct"/>
            <w:tcBorders>
              <w:top w:val="single" w:sz="4" w:space="0" w:color="000000"/>
              <w:left w:val="single" w:sz="4" w:space="0" w:color="000000"/>
              <w:bottom w:val="single" w:sz="4" w:space="0" w:color="000000"/>
              <w:right w:val="single" w:sz="4" w:space="0" w:color="000000"/>
            </w:tcBorders>
            <w:vAlign w:val="center"/>
          </w:tcPr>
          <w:p w:rsidR="00660DF4" w:rsidRPr="000B35ED" w:rsidRDefault="00660DF4" w:rsidP="000121B6">
            <w:pPr>
              <w:pStyle w:val="aa"/>
              <w:rPr>
                <w:rFonts w:ascii="华文仿宋" w:eastAsia="华文仿宋" w:hAnsi="华文仿宋" w:cs="华文仿宋" w:hint="eastAsia"/>
                <w:color w:val="333335"/>
                <w:kern w:val="2"/>
                <w:sz w:val="28"/>
                <w:szCs w:val="28"/>
                <w:shd w:val="clear" w:color="auto" w:fill="FFFFFF"/>
              </w:rPr>
            </w:pPr>
            <w:r w:rsidRPr="006A0BEF">
              <w:rPr>
                <w:rFonts w:ascii="华文仿宋" w:eastAsia="华文仿宋" w:hAnsi="华文仿宋" w:cs="华文仿宋" w:hint="eastAsia"/>
                <w:color w:val="333335"/>
                <w:kern w:val="2"/>
                <w:sz w:val="28"/>
                <w:szCs w:val="28"/>
                <w:shd w:val="clear" w:color="auto" w:fill="FFFFFF"/>
              </w:rPr>
              <w:t>疫情再次爆发可能冲击需求复苏令市场担忧,美国原油生产复苏的迹象也令油价承压。但另一方面，日内公布的美国原油钻井数数据再创史低，这为油价提供了一定的支撑</w:t>
            </w:r>
            <w:r w:rsidRPr="00ED6C4D">
              <w:rPr>
                <w:rFonts w:ascii="华文仿宋" w:eastAsia="华文仿宋" w:hAnsi="华文仿宋" w:cs="华文仿宋" w:hint="eastAsia"/>
                <w:color w:val="333335"/>
                <w:kern w:val="2"/>
                <w:sz w:val="28"/>
                <w:szCs w:val="28"/>
                <w:shd w:val="clear" w:color="auto" w:fill="FFFFFF"/>
              </w:rPr>
              <w:t>。</w:t>
            </w:r>
          </w:p>
        </w:tc>
      </w:tr>
      <w:tr w:rsidR="00660DF4" w:rsidTr="00660DF4">
        <w:trPr>
          <w:trHeight w:val="570"/>
        </w:trPr>
        <w:tc>
          <w:tcPr>
            <w:tcW w:w="74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660DF4" w:rsidRPr="006A0BEF" w:rsidRDefault="00660DF4" w:rsidP="000121B6">
            <w:pPr>
              <w:pStyle w:val="aa"/>
              <w:rPr>
                <w:rFonts w:ascii="华文仿宋" w:eastAsia="华文仿宋" w:hAnsi="华文仿宋" w:cs="华文仿宋"/>
                <w:color w:val="333335"/>
                <w:kern w:val="2"/>
                <w:sz w:val="28"/>
                <w:szCs w:val="28"/>
                <w:shd w:val="clear" w:color="auto" w:fill="FFFFFF"/>
              </w:rPr>
            </w:pPr>
            <w:r w:rsidRPr="006A0BEF">
              <w:rPr>
                <w:rFonts w:ascii="华文仿宋" w:eastAsia="华文仿宋" w:hAnsi="华文仿宋" w:cs="华文仿宋" w:hint="eastAsia"/>
                <w:color w:val="333335"/>
                <w:kern w:val="2"/>
                <w:sz w:val="28"/>
                <w:szCs w:val="28"/>
                <w:shd w:val="clear" w:color="auto" w:fill="FFFFFF"/>
              </w:rPr>
              <w:t>2020/6/29</w:t>
            </w:r>
          </w:p>
        </w:tc>
        <w:tc>
          <w:tcPr>
            <w:tcW w:w="409"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660DF4" w:rsidRPr="006A0BEF" w:rsidRDefault="00660DF4" w:rsidP="000121B6">
            <w:pPr>
              <w:pStyle w:val="aa"/>
              <w:rPr>
                <w:rFonts w:ascii="华文仿宋" w:eastAsia="华文仿宋" w:hAnsi="华文仿宋" w:cs="华文仿宋"/>
                <w:color w:val="333335"/>
                <w:kern w:val="2"/>
                <w:sz w:val="28"/>
                <w:szCs w:val="28"/>
                <w:shd w:val="clear" w:color="auto" w:fill="FFFFFF"/>
              </w:rPr>
            </w:pPr>
            <w:r w:rsidRPr="006A0BEF">
              <w:rPr>
                <w:rFonts w:ascii="华文仿宋" w:eastAsia="华文仿宋" w:hAnsi="华文仿宋" w:cs="华文仿宋" w:hint="eastAsia"/>
                <w:color w:val="333335"/>
                <w:kern w:val="2"/>
                <w:sz w:val="28"/>
                <w:szCs w:val="28"/>
                <w:shd w:val="clear" w:color="auto" w:fill="FFFFFF"/>
              </w:rPr>
              <w:t>39.7</w:t>
            </w:r>
          </w:p>
        </w:tc>
        <w:tc>
          <w:tcPr>
            <w:tcW w:w="409"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660DF4" w:rsidRPr="006A0BEF" w:rsidRDefault="00660DF4" w:rsidP="000121B6">
            <w:pPr>
              <w:pStyle w:val="aa"/>
              <w:rPr>
                <w:rFonts w:ascii="华文仿宋" w:eastAsia="华文仿宋" w:hAnsi="华文仿宋" w:cs="华文仿宋"/>
                <w:color w:val="333335"/>
                <w:kern w:val="2"/>
                <w:sz w:val="28"/>
                <w:szCs w:val="28"/>
                <w:shd w:val="clear" w:color="auto" w:fill="FFFFFF"/>
              </w:rPr>
            </w:pPr>
            <w:r w:rsidRPr="006A0BEF">
              <w:rPr>
                <w:rFonts w:ascii="华文仿宋" w:eastAsia="华文仿宋" w:hAnsi="华文仿宋" w:cs="华文仿宋" w:hint="eastAsia"/>
                <w:color w:val="333335"/>
                <w:kern w:val="2"/>
                <w:sz w:val="28"/>
                <w:szCs w:val="28"/>
                <w:shd w:val="clear" w:color="auto" w:fill="FFFFFF"/>
              </w:rPr>
              <w:t>41.71</w:t>
            </w:r>
          </w:p>
        </w:tc>
        <w:tc>
          <w:tcPr>
            <w:tcW w:w="3436" w:type="pct"/>
            <w:tcBorders>
              <w:top w:val="single" w:sz="4" w:space="0" w:color="000000"/>
              <w:left w:val="single" w:sz="4" w:space="0" w:color="000000"/>
              <w:bottom w:val="single" w:sz="4" w:space="0" w:color="000000"/>
              <w:right w:val="single" w:sz="4" w:space="0" w:color="000000"/>
            </w:tcBorders>
            <w:vAlign w:val="center"/>
          </w:tcPr>
          <w:p w:rsidR="00660DF4" w:rsidRPr="000B35ED" w:rsidRDefault="00660DF4" w:rsidP="000121B6">
            <w:pPr>
              <w:pStyle w:val="aa"/>
              <w:rPr>
                <w:rFonts w:ascii="华文仿宋" w:eastAsia="华文仿宋" w:hAnsi="华文仿宋" w:cs="华文仿宋" w:hint="eastAsia"/>
                <w:color w:val="333335"/>
                <w:kern w:val="2"/>
                <w:sz w:val="28"/>
                <w:szCs w:val="28"/>
                <w:shd w:val="clear" w:color="auto" w:fill="FFFFFF"/>
              </w:rPr>
            </w:pPr>
            <w:r w:rsidRPr="006A0BEF">
              <w:rPr>
                <w:rFonts w:ascii="华文仿宋" w:eastAsia="华文仿宋" w:hAnsi="华文仿宋" w:cs="华文仿宋" w:hint="eastAsia"/>
                <w:color w:val="333335"/>
                <w:kern w:val="2"/>
                <w:sz w:val="28"/>
                <w:szCs w:val="28"/>
                <w:shd w:val="clear" w:color="auto" w:fill="FFFFFF"/>
              </w:rPr>
              <w:t>尽管原油需求前景忧虑仍令油价承压，但各国的积极经济数据仍支撑油价。此外，俄罗斯原油减产执行良好也为油价带来提振</w:t>
            </w:r>
            <w:r w:rsidRPr="00ED6C4D">
              <w:rPr>
                <w:rFonts w:ascii="华文仿宋" w:eastAsia="华文仿宋" w:hAnsi="华文仿宋" w:cs="华文仿宋" w:hint="eastAsia"/>
                <w:color w:val="333335"/>
                <w:kern w:val="2"/>
                <w:sz w:val="28"/>
                <w:szCs w:val="28"/>
                <w:shd w:val="clear" w:color="auto" w:fill="FFFFFF"/>
              </w:rPr>
              <w:t>。</w:t>
            </w:r>
          </w:p>
        </w:tc>
      </w:tr>
      <w:tr w:rsidR="00660DF4" w:rsidTr="00660DF4">
        <w:trPr>
          <w:trHeight w:val="435"/>
        </w:trPr>
        <w:tc>
          <w:tcPr>
            <w:tcW w:w="74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660DF4" w:rsidRPr="006A0BEF" w:rsidRDefault="00660DF4" w:rsidP="000121B6">
            <w:pPr>
              <w:pStyle w:val="aa"/>
              <w:rPr>
                <w:rFonts w:ascii="华文仿宋" w:eastAsia="华文仿宋" w:hAnsi="华文仿宋" w:cs="华文仿宋"/>
                <w:color w:val="333335"/>
                <w:kern w:val="2"/>
                <w:sz w:val="28"/>
                <w:szCs w:val="28"/>
                <w:shd w:val="clear" w:color="auto" w:fill="FFFFFF"/>
              </w:rPr>
            </w:pPr>
            <w:r w:rsidRPr="006A0BEF">
              <w:rPr>
                <w:rFonts w:ascii="华文仿宋" w:eastAsia="华文仿宋" w:hAnsi="华文仿宋" w:cs="华文仿宋" w:hint="eastAsia"/>
                <w:color w:val="333335"/>
                <w:kern w:val="2"/>
                <w:sz w:val="28"/>
                <w:szCs w:val="28"/>
                <w:shd w:val="clear" w:color="auto" w:fill="FFFFFF"/>
              </w:rPr>
              <w:t>2020/6/30</w:t>
            </w:r>
          </w:p>
        </w:tc>
        <w:tc>
          <w:tcPr>
            <w:tcW w:w="409"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660DF4" w:rsidRPr="006A0BEF" w:rsidRDefault="00660DF4" w:rsidP="000121B6">
            <w:pPr>
              <w:pStyle w:val="aa"/>
              <w:rPr>
                <w:rFonts w:ascii="华文仿宋" w:eastAsia="华文仿宋" w:hAnsi="华文仿宋" w:cs="华文仿宋"/>
                <w:color w:val="333335"/>
                <w:kern w:val="2"/>
                <w:sz w:val="28"/>
                <w:szCs w:val="28"/>
                <w:shd w:val="clear" w:color="auto" w:fill="FFFFFF"/>
              </w:rPr>
            </w:pPr>
            <w:r w:rsidRPr="006A0BEF">
              <w:rPr>
                <w:rFonts w:ascii="华文仿宋" w:eastAsia="华文仿宋" w:hAnsi="华文仿宋" w:cs="华文仿宋" w:hint="eastAsia"/>
                <w:color w:val="333335"/>
                <w:kern w:val="2"/>
                <w:sz w:val="28"/>
                <w:szCs w:val="28"/>
                <w:shd w:val="clear" w:color="auto" w:fill="FFFFFF"/>
              </w:rPr>
              <w:t>39.27</w:t>
            </w:r>
          </w:p>
        </w:tc>
        <w:tc>
          <w:tcPr>
            <w:tcW w:w="409"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660DF4" w:rsidRPr="006A0BEF" w:rsidRDefault="00660DF4" w:rsidP="000121B6">
            <w:pPr>
              <w:pStyle w:val="aa"/>
              <w:rPr>
                <w:rFonts w:ascii="华文仿宋" w:eastAsia="华文仿宋" w:hAnsi="华文仿宋" w:cs="华文仿宋"/>
                <w:color w:val="333335"/>
                <w:kern w:val="2"/>
                <w:sz w:val="28"/>
                <w:szCs w:val="28"/>
                <w:shd w:val="clear" w:color="auto" w:fill="FFFFFF"/>
              </w:rPr>
            </w:pPr>
            <w:r w:rsidRPr="006A0BEF">
              <w:rPr>
                <w:rFonts w:ascii="华文仿宋" w:eastAsia="华文仿宋" w:hAnsi="华文仿宋" w:cs="华文仿宋" w:hint="eastAsia"/>
                <w:color w:val="333335"/>
                <w:kern w:val="2"/>
                <w:sz w:val="28"/>
                <w:szCs w:val="28"/>
                <w:shd w:val="clear" w:color="auto" w:fill="FFFFFF"/>
              </w:rPr>
              <w:t>41.15</w:t>
            </w:r>
          </w:p>
        </w:tc>
        <w:tc>
          <w:tcPr>
            <w:tcW w:w="3436" w:type="pct"/>
            <w:tcBorders>
              <w:top w:val="single" w:sz="4" w:space="0" w:color="000000"/>
              <w:left w:val="single" w:sz="4" w:space="0" w:color="000000"/>
              <w:bottom w:val="single" w:sz="4" w:space="0" w:color="000000"/>
              <w:right w:val="single" w:sz="4" w:space="0" w:color="000000"/>
            </w:tcBorders>
            <w:vAlign w:val="bottom"/>
          </w:tcPr>
          <w:p w:rsidR="00660DF4" w:rsidRPr="000B35ED" w:rsidRDefault="00660DF4" w:rsidP="000121B6">
            <w:pPr>
              <w:pStyle w:val="aa"/>
              <w:rPr>
                <w:rFonts w:ascii="华文仿宋" w:eastAsia="华文仿宋" w:hAnsi="华文仿宋" w:cs="华文仿宋" w:hint="eastAsia"/>
                <w:color w:val="333335"/>
                <w:kern w:val="2"/>
                <w:sz w:val="28"/>
                <w:szCs w:val="28"/>
                <w:shd w:val="clear" w:color="auto" w:fill="FFFFFF"/>
              </w:rPr>
            </w:pPr>
            <w:r w:rsidRPr="006A0BEF">
              <w:rPr>
                <w:rFonts w:ascii="华文仿宋" w:eastAsia="华文仿宋" w:hAnsi="华文仿宋" w:cs="华文仿宋" w:hint="eastAsia"/>
                <w:color w:val="333335"/>
                <w:kern w:val="2"/>
                <w:sz w:val="28"/>
                <w:szCs w:val="28"/>
                <w:shd w:val="clear" w:color="auto" w:fill="FFFFFF"/>
              </w:rPr>
              <w:t>当前，油价上行动力略显不足，原油需求忧虑仍令油价承压。此外，据OPEC消息人士透露，随着全球石油需求复苏，油价从低点反弹，OPEC与俄罗斯尚未讨论将减产当前减产规模延长至8月，且可能会放松减产</w:t>
            </w:r>
            <w:r w:rsidRPr="00ED6C4D">
              <w:rPr>
                <w:rFonts w:ascii="华文仿宋" w:eastAsia="华文仿宋" w:hAnsi="华文仿宋" w:cs="华文仿宋" w:hint="eastAsia"/>
                <w:color w:val="333335"/>
                <w:kern w:val="2"/>
                <w:sz w:val="28"/>
                <w:szCs w:val="28"/>
                <w:shd w:val="clear" w:color="auto" w:fill="FFFFFF"/>
              </w:rPr>
              <w:t>。</w:t>
            </w:r>
          </w:p>
        </w:tc>
      </w:tr>
      <w:tr w:rsidR="00660DF4" w:rsidTr="00660DF4">
        <w:trPr>
          <w:trHeight w:val="555"/>
        </w:trPr>
        <w:tc>
          <w:tcPr>
            <w:tcW w:w="74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660DF4" w:rsidRPr="006A0BEF" w:rsidRDefault="00660DF4" w:rsidP="000121B6">
            <w:pPr>
              <w:pStyle w:val="aa"/>
              <w:rPr>
                <w:rFonts w:ascii="华文仿宋" w:eastAsia="华文仿宋" w:hAnsi="华文仿宋" w:cs="华文仿宋"/>
                <w:color w:val="333335"/>
                <w:kern w:val="2"/>
                <w:sz w:val="28"/>
                <w:szCs w:val="28"/>
                <w:shd w:val="clear" w:color="auto" w:fill="FFFFFF"/>
              </w:rPr>
            </w:pPr>
            <w:r w:rsidRPr="006A0BEF">
              <w:rPr>
                <w:rFonts w:ascii="华文仿宋" w:eastAsia="华文仿宋" w:hAnsi="华文仿宋" w:cs="华文仿宋" w:hint="eastAsia"/>
                <w:color w:val="333335"/>
                <w:kern w:val="2"/>
                <w:sz w:val="28"/>
                <w:szCs w:val="28"/>
                <w:shd w:val="clear" w:color="auto" w:fill="FFFFFF"/>
              </w:rPr>
              <w:t>2020/7/1</w:t>
            </w:r>
          </w:p>
        </w:tc>
        <w:tc>
          <w:tcPr>
            <w:tcW w:w="409"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660DF4" w:rsidRPr="006A0BEF" w:rsidRDefault="00660DF4" w:rsidP="000121B6">
            <w:pPr>
              <w:pStyle w:val="aa"/>
              <w:rPr>
                <w:rFonts w:ascii="华文仿宋" w:eastAsia="华文仿宋" w:hAnsi="华文仿宋" w:cs="华文仿宋"/>
                <w:color w:val="333335"/>
                <w:kern w:val="2"/>
                <w:sz w:val="28"/>
                <w:szCs w:val="28"/>
                <w:shd w:val="clear" w:color="auto" w:fill="FFFFFF"/>
              </w:rPr>
            </w:pPr>
            <w:r w:rsidRPr="006A0BEF">
              <w:rPr>
                <w:rFonts w:ascii="华文仿宋" w:eastAsia="华文仿宋" w:hAnsi="华文仿宋" w:cs="华文仿宋" w:hint="eastAsia"/>
                <w:color w:val="333335"/>
                <w:kern w:val="2"/>
                <w:sz w:val="28"/>
                <w:szCs w:val="28"/>
                <w:shd w:val="clear" w:color="auto" w:fill="FFFFFF"/>
              </w:rPr>
              <w:t>39.82</w:t>
            </w:r>
          </w:p>
        </w:tc>
        <w:tc>
          <w:tcPr>
            <w:tcW w:w="409"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660DF4" w:rsidRPr="006A0BEF" w:rsidRDefault="00660DF4" w:rsidP="000121B6">
            <w:pPr>
              <w:pStyle w:val="aa"/>
              <w:rPr>
                <w:rFonts w:ascii="华文仿宋" w:eastAsia="华文仿宋" w:hAnsi="华文仿宋" w:cs="华文仿宋"/>
                <w:color w:val="333335"/>
                <w:kern w:val="2"/>
                <w:sz w:val="28"/>
                <w:szCs w:val="28"/>
                <w:shd w:val="clear" w:color="auto" w:fill="FFFFFF"/>
              </w:rPr>
            </w:pPr>
            <w:r w:rsidRPr="006A0BEF">
              <w:rPr>
                <w:rFonts w:ascii="华文仿宋" w:eastAsia="华文仿宋" w:hAnsi="华文仿宋" w:cs="华文仿宋" w:hint="eastAsia"/>
                <w:color w:val="333335"/>
                <w:kern w:val="2"/>
                <w:sz w:val="28"/>
                <w:szCs w:val="28"/>
                <w:shd w:val="clear" w:color="auto" w:fill="FFFFFF"/>
              </w:rPr>
              <w:t>42.03</w:t>
            </w:r>
          </w:p>
        </w:tc>
        <w:tc>
          <w:tcPr>
            <w:tcW w:w="3436" w:type="pct"/>
            <w:tcBorders>
              <w:top w:val="single" w:sz="4" w:space="0" w:color="000000"/>
              <w:left w:val="single" w:sz="4" w:space="0" w:color="000000"/>
              <w:bottom w:val="single" w:sz="4" w:space="0" w:color="000000"/>
              <w:right w:val="single" w:sz="4" w:space="0" w:color="000000"/>
            </w:tcBorders>
            <w:vAlign w:val="bottom"/>
          </w:tcPr>
          <w:p w:rsidR="00660DF4" w:rsidRPr="00504B42" w:rsidRDefault="00660DF4" w:rsidP="000121B6">
            <w:pPr>
              <w:pStyle w:val="aa"/>
              <w:rPr>
                <w:rFonts w:ascii="华文仿宋" w:eastAsia="华文仿宋" w:hAnsi="华文仿宋" w:cs="华文仿宋" w:hint="eastAsia"/>
                <w:color w:val="333335"/>
                <w:kern w:val="2"/>
                <w:sz w:val="28"/>
                <w:szCs w:val="28"/>
                <w:shd w:val="clear" w:color="auto" w:fill="FFFFFF"/>
              </w:rPr>
            </w:pPr>
            <w:r w:rsidRPr="006A0BEF">
              <w:rPr>
                <w:rFonts w:ascii="华文仿宋" w:eastAsia="华文仿宋" w:hAnsi="华文仿宋" w:cs="华文仿宋" w:hint="eastAsia"/>
                <w:color w:val="333335"/>
                <w:kern w:val="2"/>
                <w:sz w:val="28"/>
                <w:szCs w:val="28"/>
                <w:shd w:val="clear" w:color="auto" w:fill="FFFFFF"/>
              </w:rPr>
              <w:t>美国能源信息管理局公布上周美国原油库存，数据显示截至上周美国EIA库存减少720万桶，是今年以来最大</w:t>
            </w:r>
            <w:r w:rsidRPr="006A0BEF">
              <w:rPr>
                <w:rFonts w:ascii="华文仿宋" w:eastAsia="华文仿宋" w:hAnsi="华文仿宋" w:cs="华文仿宋" w:hint="eastAsia"/>
                <w:color w:val="333335"/>
                <w:kern w:val="2"/>
                <w:sz w:val="28"/>
                <w:szCs w:val="28"/>
                <w:shd w:val="clear" w:color="auto" w:fill="FFFFFF"/>
              </w:rPr>
              <w:lastRenderedPageBreak/>
              <w:t>的降幅。此外，俄克拉荷马州库欣石油供应连续第八周下降。但由于冠状病毒加速蔓延将抑制市场复苏的担忧加重，油价涨幅受到限制</w:t>
            </w:r>
            <w:r w:rsidRPr="00ED6C4D">
              <w:rPr>
                <w:rFonts w:ascii="华文仿宋" w:eastAsia="华文仿宋" w:hAnsi="华文仿宋" w:cs="华文仿宋" w:hint="eastAsia"/>
                <w:color w:val="333335"/>
                <w:kern w:val="2"/>
                <w:sz w:val="28"/>
                <w:szCs w:val="28"/>
                <w:shd w:val="clear" w:color="auto" w:fill="FFFFFF"/>
              </w:rPr>
              <w:t>。</w:t>
            </w:r>
          </w:p>
        </w:tc>
      </w:tr>
    </w:tbl>
    <w:p w:rsidR="00294EAC" w:rsidRPr="00660DF4" w:rsidRDefault="00294EAC" w:rsidP="00294EAC">
      <w:pPr>
        <w:widowControl/>
        <w:wordWrap w:val="0"/>
        <w:spacing w:after="90" w:line="288" w:lineRule="auto"/>
        <w:jc w:val="left"/>
        <w:rPr>
          <w:rFonts w:ascii="华文仿宋" w:eastAsia="华文仿宋" w:hAnsi="华文仿宋" w:cs="华文仿宋"/>
          <w:color w:val="333335"/>
          <w:sz w:val="28"/>
          <w:szCs w:val="28"/>
          <w:shd w:val="clear" w:color="auto" w:fill="FFFFFF"/>
        </w:rPr>
      </w:pPr>
    </w:p>
    <w:p w:rsidR="00294EAC" w:rsidRPr="00294EAC" w:rsidRDefault="00294EAC" w:rsidP="00294EAC">
      <w:pPr>
        <w:widowControl/>
        <w:wordWrap w:val="0"/>
        <w:spacing w:after="90" w:line="288" w:lineRule="auto"/>
        <w:jc w:val="left"/>
        <w:rPr>
          <w:rFonts w:ascii="华文仿宋" w:eastAsia="华文仿宋" w:hAnsi="华文仿宋" w:cs="华文仿宋"/>
          <w:color w:val="333335"/>
          <w:sz w:val="28"/>
          <w:szCs w:val="28"/>
          <w:shd w:val="clear" w:color="auto" w:fill="FFFFFF"/>
        </w:rPr>
      </w:pPr>
    </w:p>
    <w:p w:rsidR="00294EAC" w:rsidRPr="00294EAC" w:rsidRDefault="00294EAC" w:rsidP="00294EAC">
      <w:pPr>
        <w:widowControl/>
        <w:wordWrap w:val="0"/>
        <w:spacing w:after="90" w:line="288" w:lineRule="auto"/>
        <w:jc w:val="left"/>
        <w:rPr>
          <w:rFonts w:ascii="华文仿宋" w:eastAsia="华文仿宋" w:hAnsi="华文仿宋" w:cs="华文仿宋"/>
          <w:color w:val="333335"/>
          <w:sz w:val="28"/>
          <w:szCs w:val="28"/>
          <w:shd w:val="clear" w:color="auto" w:fill="FFFFFF"/>
        </w:rPr>
      </w:pPr>
    </w:p>
    <w:p w:rsidR="002918B5" w:rsidRDefault="006D0F82" w:rsidP="002918B5">
      <w:pPr>
        <w:widowControl/>
        <w:wordWrap w:val="0"/>
        <w:spacing w:after="90" w:line="288" w:lineRule="auto"/>
        <w:jc w:val="left"/>
        <w:outlineLvl w:val="1"/>
        <w:rPr>
          <w:rFonts w:ascii="宋体" w:hAnsi="宋体" w:cs="Arial"/>
          <w:b/>
          <w:kern w:val="0"/>
          <w:sz w:val="30"/>
          <w:szCs w:val="30"/>
        </w:rPr>
      </w:pPr>
      <w:bookmarkStart w:id="167" w:name="_Toc15022875"/>
      <w:bookmarkStart w:id="168" w:name="_Toc15049632"/>
      <w:bookmarkStart w:id="169" w:name="_Toc15654574"/>
      <w:bookmarkStart w:id="170" w:name="_Toc16257697"/>
      <w:bookmarkStart w:id="171" w:name="_Toc16861049"/>
      <w:bookmarkStart w:id="172" w:name="_Toc17467207"/>
      <w:bookmarkStart w:id="173" w:name="_Toc18072986"/>
      <w:bookmarkStart w:id="174" w:name="_Toc18680405"/>
      <w:bookmarkStart w:id="175" w:name="_Toc19195108"/>
      <w:bookmarkStart w:id="176" w:name="_Toc19887430"/>
      <w:bookmarkStart w:id="177" w:name="_Toc20494325"/>
      <w:bookmarkStart w:id="178" w:name="_Toc21702279"/>
      <w:bookmarkStart w:id="179" w:name="_Toc22307198"/>
      <w:bookmarkStart w:id="180" w:name="_Toc22911756"/>
      <w:bookmarkStart w:id="181" w:name="_Toc23513671"/>
      <w:bookmarkStart w:id="182" w:name="_Toc24117018"/>
      <w:bookmarkStart w:id="183" w:name="_Toc24722672"/>
      <w:bookmarkStart w:id="184" w:name="_Toc25325020"/>
      <w:bookmarkStart w:id="185" w:name="_Toc25932475"/>
      <w:bookmarkStart w:id="186" w:name="_Toc26536326"/>
      <w:bookmarkStart w:id="187" w:name="_Toc27141684"/>
      <w:bookmarkStart w:id="188" w:name="_Toc27745327"/>
      <w:bookmarkStart w:id="189" w:name="_Toc28351975"/>
      <w:bookmarkStart w:id="190" w:name="_Toc28955193"/>
      <w:bookmarkStart w:id="191" w:name="_Toc29558246"/>
      <w:bookmarkStart w:id="192" w:name="_Toc30169330"/>
      <w:bookmarkStart w:id="193" w:name="_Toc31978538"/>
      <w:bookmarkStart w:id="194" w:name="_Toc32586733"/>
      <w:bookmarkStart w:id="195" w:name="_Toc33192391"/>
      <w:bookmarkStart w:id="196" w:name="_Toc33798262"/>
      <w:bookmarkStart w:id="197" w:name="_Toc34399804"/>
      <w:bookmarkStart w:id="198" w:name="_Toc35004641"/>
      <w:bookmarkStart w:id="199" w:name="_Toc35607047"/>
      <w:bookmarkStart w:id="200" w:name="_Toc36211378"/>
      <w:bookmarkStart w:id="201" w:name="_Toc38634426"/>
      <w:bookmarkStart w:id="202" w:name="_Toc39155447"/>
      <w:bookmarkStart w:id="203" w:name="_Toc39847210"/>
      <w:bookmarkStart w:id="204" w:name="_Toc40446763"/>
      <w:bookmarkStart w:id="205" w:name="_Toc41056485"/>
      <w:bookmarkStart w:id="206" w:name="_Toc41660323"/>
      <w:bookmarkStart w:id="207" w:name="_Toc42262299"/>
      <w:bookmarkStart w:id="208" w:name="_Toc42869883"/>
      <w:bookmarkStart w:id="209" w:name="_Toc43471972"/>
      <w:bookmarkStart w:id="210" w:name="_Toc44685704"/>
      <w:r>
        <w:rPr>
          <w:rFonts w:ascii="宋体" w:hAnsi="宋体" w:cs="Arial"/>
          <w:b/>
          <w:kern w:val="0"/>
          <w:sz w:val="30"/>
          <w:szCs w:val="30"/>
        </w:rPr>
        <w:t>2.20</w:t>
      </w:r>
      <w:r>
        <w:rPr>
          <w:rFonts w:ascii="宋体" w:hAnsi="宋体" w:cs="Arial" w:hint="eastAsia"/>
          <w:b/>
          <w:kern w:val="0"/>
          <w:sz w:val="30"/>
          <w:szCs w:val="30"/>
        </w:rPr>
        <w:t>20</w:t>
      </w:r>
      <w:r w:rsidR="002918B5">
        <w:rPr>
          <w:rFonts w:ascii="宋体" w:hAnsi="宋体" w:cs="Arial"/>
          <w:b/>
          <w:kern w:val="0"/>
          <w:sz w:val="30"/>
          <w:szCs w:val="30"/>
        </w:rPr>
        <w:t>年</w:t>
      </w:r>
      <w:r w:rsidR="002918B5">
        <w:rPr>
          <w:rFonts w:ascii="宋体" w:hAnsi="宋体" w:cs="Arial" w:hint="eastAsia"/>
          <w:b/>
          <w:kern w:val="0"/>
          <w:sz w:val="30"/>
          <w:szCs w:val="30"/>
        </w:rPr>
        <w:t>国际</w:t>
      </w:r>
      <w:r w:rsidR="002918B5">
        <w:rPr>
          <w:rFonts w:ascii="宋体" w:hAnsi="宋体" w:cs="Arial"/>
          <w:b/>
          <w:kern w:val="0"/>
          <w:sz w:val="30"/>
          <w:szCs w:val="30"/>
        </w:rPr>
        <w:t>原油价格走势图</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4727F6" w:rsidRPr="00294EAC" w:rsidRDefault="00660DF4" w:rsidP="004727F6">
      <w:pPr>
        <w:widowControl/>
        <w:wordWrap w:val="0"/>
        <w:spacing w:after="90" w:line="288" w:lineRule="auto"/>
        <w:jc w:val="left"/>
        <w:rPr>
          <w:rFonts w:ascii="华文仿宋" w:eastAsia="华文仿宋" w:hAnsi="华文仿宋" w:cs="华文仿宋"/>
          <w:color w:val="333335"/>
          <w:sz w:val="28"/>
          <w:szCs w:val="28"/>
          <w:shd w:val="clear" w:color="auto" w:fill="FFFFFF"/>
        </w:rPr>
      </w:pPr>
      <w:r>
        <w:rPr>
          <w:rFonts w:ascii="宋体" w:hAnsi="宋体" w:cs="Arial" w:hint="eastAsia"/>
          <w:b/>
          <w:noProof/>
          <w:kern w:val="0"/>
          <w:sz w:val="30"/>
          <w:szCs w:val="30"/>
        </w:rPr>
        <w:drawing>
          <wp:inline distT="0" distB="0" distL="0" distR="0">
            <wp:extent cx="4591050" cy="39814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591050" cy="3981450"/>
                    </a:xfrm>
                    <a:prstGeom prst="rect">
                      <a:avLst/>
                    </a:prstGeom>
                    <a:noFill/>
                    <a:ln w="9525">
                      <a:noFill/>
                      <a:miter lim="800000"/>
                      <a:headEnd/>
                      <a:tailEnd/>
                    </a:ln>
                  </pic:spPr>
                </pic:pic>
              </a:graphicData>
            </a:graphic>
          </wp:inline>
        </w:drawing>
      </w:r>
    </w:p>
    <w:p w:rsidR="002918B5" w:rsidRDefault="002918B5" w:rsidP="002918B5">
      <w:pPr>
        <w:widowControl/>
        <w:wordWrap w:val="0"/>
        <w:spacing w:after="90" w:line="288" w:lineRule="auto"/>
        <w:jc w:val="left"/>
        <w:rPr>
          <w:rFonts w:ascii="宋体" w:hAnsi="宋体" w:cs="Arial"/>
          <w:b/>
          <w:kern w:val="0"/>
          <w:sz w:val="30"/>
          <w:szCs w:val="30"/>
        </w:rPr>
      </w:pPr>
    </w:p>
    <w:p w:rsidR="002918B5" w:rsidRDefault="002918B5" w:rsidP="002918B5"/>
    <w:p w:rsidR="002918B5" w:rsidRDefault="00243B32" w:rsidP="00243B32">
      <w:pPr>
        <w:outlineLvl w:val="0"/>
        <w:rPr>
          <w:rFonts w:ascii="宋体" w:hAnsi="宋体" w:cs="Arial"/>
          <w:b/>
          <w:bCs/>
          <w:kern w:val="0"/>
          <w:sz w:val="32"/>
          <w:szCs w:val="32"/>
        </w:rPr>
      </w:pPr>
      <w:bookmarkStart w:id="211" w:name="_Toc23356"/>
      <w:bookmarkStart w:id="212" w:name="_Toc15022876"/>
      <w:bookmarkStart w:id="213" w:name="_Toc15049633"/>
      <w:bookmarkStart w:id="214" w:name="_Toc15654575"/>
      <w:bookmarkStart w:id="215" w:name="_Toc16257698"/>
      <w:bookmarkStart w:id="216" w:name="_Toc16861050"/>
      <w:bookmarkStart w:id="217" w:name="_Toc17467208"/>
      <w:bookmarkStart w:id="218" w:name="_Toc18072987"/>
      <w:bookmarkStart w:id="219" w:name="_Toc18680406"/>
      <w:bookmarkStart w:id="220" w:name="_Toc19195109"/>
      <w:bookmarkStart w:id="221" w:name="_Toc19887431"/>
      <w:bookmarkStart w:id="222" w:name="_Toc20494326"/>
      <w:bookmarkStart w:id="223" w:name="_Toc21702280"/>
      <w:bookmarkStart w:id="224" w:name="_Toc22307199"/>
      <w:bookmarkStart w:id="225" w:name="_Toc22911757"/>
      <w:bookmarkStart w:id="226" w:name="_Toc23513672"/>
      <w:bookmarkStart w:id="227" w:name="_Toc24117019"/>
      <w:bookmarkStart w:id="228" w:name="_Toc24722673"/>
      <w:bookmarkStart w:id="229" w:name="_Toc25325021"/>
      <w:bookmarkStart w:id="230" w:name="_Toc25932476"/>
      <w:bookmarkStart w:id="231" w:name="_Toc26536327"/>
      <w:bookmarkStart w:id="232" w:name="_Toc27141685"/>
      <w:bookmarkStart w:id="233" w:name="_Toc27745328"/>
      <w:bookmarkStart w:id="234" w:name="_Toc28351976"/>
      <w:bookmarkStart w:id="235" w:name="_Toc28955194"/>
      <w:bookmarkStart w:id="236" w:name="_Toc29558247"/>
      <w:bookmarkStart w:id="237" w:name="_Toc30169331"/>
      <w:bookmarkStart w:id="238" w:name="_Toc31978539"/>
      <w:bookmarkStart w:id="239" w:name="_Toc32586734"/>
      <w:bookmarkStart w:id="240" w:name="_Toc33192392"/>
      <w:bookmarkStart w:id="241" w:name="_Toc33798263"/>
      <w:bookmarkStart w:id="242" w:name="_Toc34399805"/>
      <w:bookmarkStart w:id="243" w:name="_Toc35004642"/>
      <w:bookmarkStart w:id="244" w:name="_Toc35607048"/>
      <w:bookmarkStart w:id="245" w:name="_Toc36211379"/>
      <w:bookmarkStart w:id="246" w:name="_Toc38634427"/>
      <w:bookmarkStart w:id="247" w:name="_Toc39155448"/>
      <w:bookmarkStart w:id="248" w:name="_Toc39847211"/>
      <w:bookmarkStart w:id="249" w:name="_Toc40446764"/>
      <w:bookmarkStart w:id="250" w:name="_Toc41056486"/>
      <w:bookmarkStart w:id="251" w:name="_Toc41660324"/>
      <w:bookmarkStart w:id="252" w:name="_Toc42262300"/>
      <w:bookmarkStart w:id="253" w:name="_Toc42869884"/>
      <w:bookmarkStart w:id="254" w:name="_Toc43471973"/>
      <w:bookmarkStart w:id="255" w:name="_Toc44685705"/>
      <w:r>
        <w:rPr>
          <w:rFonts w:ascii="宋体" w:hAnsi="宋体" w:cs="Arial" w:hint="eastAsia"/>
          <w:b/>
          <w:bCs/>
          <w:kern w:val="0"/>
          <w:sz w:val="32"/>
          <w:szCs w:val="32"/>
        </w:rPr>
        <w:t>（二）、</w:t>
      </w:r>
      <w:r w:rsidR="002918B5">
        <w:rPr>
          <w:rFonts w:ascii="宋体" w:hAnsi="宋体" w:cs="Arial"/>
          <w:b/>
          <w:bCs/>
          <w:kern w:val="0"/>
          <w:sz w:val="32"/>
          <w:szCs w:val="32"/>
        </w:rPr>
        <w:t>近期影响国际原油市场的主要因素</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2918B5" w:rsidRDefault="002918B5" w:rsidP="002918B5">
      <w:pPr>
        <w:ind w:firstLineChars="200" w:firstLine="562"/>
        <w:rPr>
          <w:rFonts w:ascii="黑体" w:eastAsia="黑体" w:hAnsi="宋体"/>
          <w:b/>
          <w:sz w:val="28"/>
          <w:szCs w:val="28"/>
        </w:rPr>
      </w:pPr>
    </w:p>
    <w:p w:rsidR="00F6162F" w:rsidRDefault="00F6162F" w:rsidP="00F6162F">
      <w:pPr>
        <w:ind w:firstLineChars="196" w:firstLine="551"/>
        <w:outlineLvl w:val="1"/>
        <w:rPr>
          <w:rFonts w:ascii="黑体" w:eastAsia="黑体" w:hAnsi="宋体"/>
          <w:b/>
          <w:color w:val="000000"/>
          <w:sz w:val="28"/>
          <w:szCs w:val="28"/>
        </w:rPr>
      </w:pPr>
      <w:bookmarkStart w:id="256" w:name="_Toc14938351"/>
      <w:bookmarkStart w:id="257" w:name="_Toc15022877"/>
      <w:bookmarkStart w:id="258" w:name="_Toc15049634"/>
      <w:bookmarkStart w:id="259" w:name="_Toc15654576"/>
      <w:bookmarkStart w:id="260" w:name="_Toc16257699"/>
      <w:bookmarkStart w:id="261" w:name="_Toc16861051"/>
      <w:bookmarkStart w:id="262" w:name="_Toc17467209"/>
      <w:bookmarkStart w:id="263" w:name="_Toc18072988"/>
      <w:bookmarkStart w:id="264" w:name="_Toc18680407"/>
      <w:bookmarkStart w:id="265" w:name="_Toc19195110"/>
      <w:bookmarkStart w:id="266" w:name="_Toc19887432"/>
      <w:bookmarkStart w:id="267" w:name="_Toc20494327"/>
      <w:bookmarkStart w:id="268" w:name="_Toc21702281"/>
      <w:bookmarkStart w:id="269" w:name="_Toc22307200"/>
      <w:bookmarkStart w:id="270" w:name="_Toc22911758"/>
      <w:bookmarkStart w:id="271" w:name="_Toc23513673"/>
      <w:bookmarkStart w:id="272" w:name="_Toc24117020"/>
      <w:bookmarkStart w:id="273" w:name="_Toc24722674"/>
      <w:bookmarkStart w:id="274" w:name="_Toc25325022"/>
      <w:bookmarkStart w:id="275" w:name="_Toc25932477"/>
      <w:bookmarkStart w:id="276" w:name="_Toc26536328"/>
      <w:bookmarkStart w:id="277" w:name="_Toc27141686"/>
      <w:bookmarkStart w:id="278" w:name="_Toc27745329"/>
      <w:bookmarkStart w:id="279" w:name="_Toc28351977"/>
      <w:bookmarkStart w:id="280" w:name="_Toc28955195"/>
      <w:bookmarkStart w:id="281" w:name="_Toc29558248"/>
      <w:bookmarkStart w:id="282" w:name="_Toc30169332"/>
      <w:bookmarkStart w:id="283" w:name="_Toc31978540"/>
      <w:bookmarkStart w:id="284" w:name="_Toc32586735"/>
      <w:bookmarkStart w:id="285" w:name="_Toc33192393"/>
      <w:bookmarkStart w:id="286" w:name="_Toc33798264"/>
      <w:bookmarkStart w:id="287" w:name="_Toc34399806"/>
      <w:bookmarkStart w:id="288" w:name="_Toc35004643"/>
      <w:bookmarkStart w:id="289" w:name="_Toc35607049"/>
      <w:bookmarkStart w:id="290" w:name="_Toc36211380"/>
      <w:bookmarkStart w:id="291" w:name="_Toc38634428"/>
      <w:bookmarkStart w:id="292" w:name="_Toc39155449"/>
      <w:bookmarkStart w:id="293" w:name="_Toc39847212"/>
      <w:bookmarkStart w:id="294" w:name="_Toc40446765"/>
      <w:bookmarkStart w:id="295" w:name="_Toc41056487"/>
      <w:bookmarkStart w:id="296" w:name="_Toc41660325"/>
      <w:bookmarkStart w:id="297" w:name="_Toc42262301"/>
      <w:bookmarkStart w:id="298" w:name="_Toc42869885"/>
      <w:bookmarkStart w:id="299" w:name="_Toc43471974"/>
      <w:bookmarkStart w:id="300" w:name="_Toc27878"/>
      <w:bookmarkStart w:id="301" w:name="_Toc44685706"/>
      <w:r>
        <w:rPr>
          <w:rFonts w:ascii="黑体" w:eastAsia="黑体" w:hAnsi="宋体" w:hint="eastAsia"/>
          <w:b/>
          <w:color w:val="000000"/>
          <w:sz w:val="28"/>
          <w:szCs w:val="28"/>
        </w:rPr>
        <w:lastRenderedPageBreak/>
        <w:t>1.美国原油库存情况</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1"/>
      <w:r>
        <w:rPr>
          <w:rFonts w:ascii="黑体" w:eastAsia="黑体" w:hAnsi="宋体" w:hint="eastAsia"/>
          <w:b/>
          <w:color w:val="000000"/>
          <w:sz w:val="28"/>
          <w:szCs w:val="28"/>
        </w:rPr>
        <w:t xml:space="preserve"> </w:t>
      </w:r>
    </w:p>
    <w:p w:rsidR="00660DF4" w:rsidRPr="006B4A04" w:rsidRDefault="00660DF4" w:rsidP="00660DF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bookmarkStart w:id="302" w:name="_Toc14938352"/>
      <w:bookmarkStart w:id="303" w:name="_Toc15022878"/>
      <w:bookmarkStart w:id="304" w:name="_Toc15049635"/>
      <w:bookmarkStart w:id="305" w:name="_Toc15654577"/>
      <w:bookmarkStart w:id="306" w:name="_Toc16257700"/>
      <w:bookmarkStart w:id="307" w:name="_Toc16861052"/>
      <w:bookmarkStart w:id="308" w:name="_Toc17467210"/>
      <w:bookmarkStart w:id="309" w:name="_Toc18072989"/>
      <w:bookmarkStart w:id="310" w:name="_Toc18680408"/>
      <w:bookmarkStart w:id="311" w:name="_Toc19195111"/>
      <w:bookmarkStart w:id="312" w:name="_Toc19887433"/>
      <w:bookmarkStart w:id="313" w:name="_Toc20494328"/>
      <w:bookmarkStart w:id="314" w:name="_Toc21702282"/>
      <w:bookmarkStart w:id="315" w:name="_Toc22307201"/>
      <w:bookmarkStart w:id="316" w:name="_Toc22911759"/>
      <w:bookmarkStart w:id="317" w:name="_Toc23513674"/>
      <w:bookmarkStart w:id="318" w:name="_Toc24117021"/>
      <w:bookmarkStart w:id="319" w:name="_Toc24722675"/>
      <w:bookmarkStart w:id="320" w:name="_Toc25325023"/>
      <w:bookmarkStart w:id="321" w:name="_Toc25932478"/>
      <w:bookmarkStart w:id="322" w:name="_Toc26536329"/>
      <w:bookmarkStart w:id="323" w:name="_Toc27141687"/>
      <w:bookmarkStart w:id="324" w:name="_Toc27745330"/>
      <w:bookmarkStart w:id="325" w:name="_Toc28351978"/>
      <w:bookmarkStart w:id="326" w:name="_Toc28955196"/>
      <w:bookmarkStart w:id="327" w:name="_Toc29558249"/>
      <w:bookmarkStart w:id="328" w:name="_Toc30169333"/>
      <w:bookmarkStart w:id="329" w:name="_Toc31978541"/>
      <w:bookmarkStart w:id="330" w:name="_Toc32586736"/>
      <w:bookmarkStart w:id="331" w:name="_Toc33192394"/>
      <w:bookmarkStart w:id="332" w:name="_Toc33798265"/>
      <w:bookmarkStart w:id="333" w:name="_Toc34399807"/>
      <w:bookmarkStart w:id="334" w:name="_Toc35004644"/>
      <w:bookmarkStart w:id="335" w:name="_Toc35607050"/>
      <w:bookmarkStart w:id="336" w:name="_Toc36211381"/>
      <w:bookmarkStart w:id="337" w:name="_Toc38634429"/>
      <w:r w:rsidRPr="00DE3CBA">
        <w:rPr>
          <w:rFonts w:ascii="华文仿宋" w:eastAsia="华文仿宋" w:hAnsi="华文仿宋" w:cs="华文仿宋" w:hint="eastAsia"/>
          <w:color w:val="333335"/>
          <w:kern w:val="2"/>
          <w:sz w:val="28"/>
          <w:szCs w:val="28"/>
          <w:shd w:val="clear" w:color="auto" w:fill="FFFFFF"/>
        </w:rPr>
        <w:t>本周</w:t>
      </w:r>
      <w:r w:rsidRPr="009F3CCA">
        <w:rPr>
          <w:rFonts w:ascii="华文仿宋" w:eastAsia="华文仿宋" w:hAnsi="华文仿宋" w:cs="华文仿宋"/>
          <w:color w:val="333335"/>
          <w:kern w:val="2"/>
          <w:sz w:val="28"/>
          <w:szCs w:val="28"/>
          <w:shd w:val="clear" w:color="auto" w:fill="FFFFFF"/>
        </w:rPr>
        <w:t>美国能源信息署(EIA)周三(6月24日)公布报告显示，截至6月19日当周美国除却战略储备的商业原油库存略超预期，精炼油库存小幅超预期，汽油库存降幅低于预期。具体数据显示，美国截至6月19日当周EIA原油库存变动实际公布144.20万桶，预期增加114万桶，前值增加121.5万桶。此外，美国截至6月19日当周EIA汽油库存实际公布减少167.30万桶，预期减少176万桶，前值减少166.6万桶;美国截至6月19日当周EIA精炼油库存实际公布24.90万桶，预期减少21.1万桶，前值减少135.8万桶。。美国俄克拉荷马州库欣原油库存变化值连续7周录得下滑。美国汽油库存变化值创5月15日当周(6周)以来新低。美国石油协会(API)周二(美东时间6月23日)公布的数据显示，截至6月19日当周，原油库存增加174.9万桶超预期，汽油库存减少385.6万桶，精炼油库存减少260.5万桶。库欣原油库存减少32.5万桶</w:t>
      </w:r>
      <w:r w:rsidRPr="006B4A04">
        <w:rPr>
          <w:rFonts w:ascii="华文仿宋" w:eastAsia="华文仿宋" w:hAnsi="华文仿宋" w:cs="华文仿宋"/>
          <w:color w:val="333335"/>
          <w:kern w:val="2"/>
          <w:sz w:val="28"/>
          <w:szCs w:val="28"/>
          <w:shd w:val="clear" w:color="auto" w:fill="FFFFFF"/>
        </w:rPr>
        <w:t>。</w:t>
      </w:r>
    </w:p>
    <w:p w:rsidR="00980D3E" w:rsidRPr="009919B7" w:rsidRDefault="00980D3E" w:rsidP="00980D3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586D65" w:rsidRPr="00980D3E" w:rsidRDefault="00586D65"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586D65" w:rsidRPr="006B4A04" w:rsidRDefault="00586D65"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F6162F" w:rsidRDefault="00F6162F" w:rsidP="00586D65">
      <w:pPr>
        <w:pStyle w:val="aa"/>
        <w:spacing w:line="360" w:lineRule="auto"/>
        <w:ind w:firstLineChars="200" w:firstLine="562"/>
        <w:outlineLvl w:val="1"/>
        <w:rPr>
          <w:rFonts w:ascii="黑体" w:eastAsia="黑体"/>
          <w:b/>
          <w:sz w:val="28"/>
          <w:szCs w:val="28"/>
        </w:rPr>
      </w:pPr>
      <w:bookmarkStart w:id="338" w:name="_Toc39155450"/>
      <w:bookmarkStart w:id="339" w:name="_Toc39847213"/>
      <w:bookmarkStart w:id="340" w:name="_Toc40446766"/>
      <w:bookmarkStart w:id="341" w:name="_Toc41056488"/>
      <w:bookmarkStart w:id="342" w:name="_Toc41660326"/>
      <w:bookmarkStart w:id="343" w:name="_Toc42262302"/>
      <w:bookmarkStart w:id="344" w:name="_Toc42869886"/>
      <w:bookmarkStart w:id="345" w:name="_Toc43471975"/>
      <w:bookmarkStart w:id="346" w:name="_Toc44685707"/>
      <w:r>
        <w:rPr>
          <w:rFonts w:ascii="黑体" w:eastAsia="黑体" w:hint="eastAsia"/>
          <w:b/>
          <w:sz w:val="28"/>
          <w:szCs w:val="28"/>
        </w:rPr>
        <w:t>2.美国经济形势</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rsidR="00660DF4" w:rsidRPr="00C83C6E" w:rsidRDefault="00660DF4" w:rsidP="00660DF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bookmarkStart w:id="347" w:name="_Toc14938353"/>
      <w:bookmarkStart w:id="348" w:name="_Toc15022879"/>
      <w:bookmarkStart w:id="349" w:name="_Toc15049636"/>
      <w:bookmarkStart w:id="350" w:name="_Toc15654578"/>
      <w:bookmarkStart w:id="351" w:name="_Toc16257701"/>
      <w:bookmarkStart w:id="352" w:name="_Toc16861053"/>
      <w:bookmarkStart w:id="353" w:name="_Toc17467211"/>
      <w:bookmarkStart w:id="354" w:name="_Toc18072990"/>
      <w:bookmarkStart w:id="355" w:name="_Toc18680409"/>
      <w:bookmarkStart w:id="356" w:name="_Toc19195112"/>
      <w:bookmarkStart w:id="357" w:name="_Toc19887434"/>
      <w:bookmarkStart w:id="358" w:name="_Toc20494329"/>
      <w:bookmarkStart w:id="359" w:name="_Toc21702283"/>
      <w:bookmarkStart w:id="360" w:name="_Toc22307202"/>
      <w:bookmarkStart w:id="361" w:name="_Toc22911760"/>
      <w:bookmarkStart w:id="362" w:name="_Toc23513675"/>
      <w:bookmarkStart w:id="363" w:name="_Toc24117022"/>
      <w:bookmarkStart w:id="364" w:name="_Toc24722676"/>
      <w:bookmarkStart w:id="365" w:name="_Toc25325024"/>
      <w:bookmarkStart w:id="366" w:name="_Toc25932479"/>
      <w:bookmarkStart w:id="367" w:name="_Toc26536330"/>
      <w:bookmarkStart w:id="368" w:name="_Toc27141688"/>
      <w:bookmarkStart w:id="369" w:name="_Toc27745331"/>
      <w:bookmarkStart w:id="370" w:name="_Toc28351979"/>
      <w:bookmarkStart w:id="371" w:name="_Toc28955197"/>
      <w:bookmarkStart w:id="372" w:name="_Toc29558250"/>
      <w:bookmarkStart w:id="373" w:name="_Toc30169334"/>
      <w:bookmarkStart w:id="374" w:name="_Toc31978542"/>
      <w:bookmarkStart w:id="375" w:name="_Toc32586737"/>
      <w:bookmarkStart w:id="376" w:name="_Toc33192395"/>
      <w:bookmarkStart w:id="377" w:name="_Toc33798266"/>
      <w:bookmarkStart w:id="378" w:name="_Toc34399808"/>
      <w:bookmarkStart w:id="379" w:name="_Toc35004645"/>
      <w:bookmarkStart w:id="380" w:name="_Toc35607051"/>
      <w:bookmarkStart w:id="381" w:name="_Toc36211382"/>
      <w:bookmarkStart w:id="382" w:name="_Toc38634430"/>
      <w:r w:rsidRPr="00DE3CBA">
        <w:rPr>
          <w:rFonts w:ascii="华文仿宋" w:eastAsia="华文仿宋" w:hAnsi="华文仿宋" w:cs="华文仿宋" w:hint="eastAsia"/>
          <w:color w:val="333335"/>
          <w:kern w:val="2"/>
          <w:sz w:val="28"/>
          <w:szCs w:val="28"/>
          <w:shd w:val="clear" w:color="auto" w:fill="FFFFFF"/>
        </w:rPr>
        <w:t>本周</w:t>
      </w:r>
      <w:r w:rsidRPr="00C83C6E">
        <w:rPr>
          <w:rFonts w:ascii="华文仿宋" w:eastAsia="华文仿宋" w:hAnsi="华文仿宋" w:cs="华文仿宋"/>
          <w:color w:val="333335"/>
          <w:kern w:val="2"/>
          <w:sz w:val="28"/>
          <w:szCs w:val="28"/>
          <w:shd w:val="clear" w:color="auto" w:fill="FFFFFF"/>
        </w:rPr>
        <w:t>北京时间2日凌晨，美股周三收盘涨跌不一，纳指创历史最高收盘纪录。美国6月ADP私营企业就业数据创史上最大增幅，但仍低于预期。美国多州的</w:t>
      </w:r>
      <w:r w:rsidRPr="00C83C6E">
        <w:rPr>
          <w:rFonts w:ascii="华文仿宋" w:eastAsia="华文仿宋" w:hAnsi="华文仿宋" w:cs="华文仿宋"/>
          <w:color w:val="333335"/>
          <w:kern w:val="2"/>
          <w:sz w:val="28"/>
          <w:szCs w:val="28"/>
          <w:shd w:val="clear" w:color="auto" w:fill="FFFFFF"/>
        </w:rPr>
        <w:lastRenderedPageBreak/>
        <w:t>冠状病毒感染病例数继续攀升，引发投资者对于重新封锁的担忧。美联储会议纪要称将对收益率曲线控制进行更多分析。</w:t>
      </w:r>
    </w:p>
    <w:p w:rsidR="00660DF4" w:rsidRPr="00C83C6E" w:rsidRDefault="00660DF4" w:rsidP="00660DF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83C6E">
        <w:rPr>
          <w:rFonts w:ascii="华文仿宋" w:eastAsia="华文仿宋" w:hAnsi="华文仿宋" w:cs="华文仿宋"/>
          <w:color w:val="333335"/>
          <w:kern w:val="2"/>
          <w:sz w:val="28"/>
          <w:szCs w:val="28"/>
          <w:shd w:val="clear" w:color="auto" w:fill="FFFFFF"/>
        </w:rPr>
        <w:t>道指收盘下跌77.91点，或0.30%，报25734.97点;纳指涨95.86点，或0.95%，报10154.63点;标普500指数涨15.57点，或0.50%，报3115.86点。</w:t>
      </w:r>
    </w:p>
    <w:p w:rsidR="00660DF4" w:rsidRPr="00C83C6E" w:rsidRDefault="00660DF4" w:rsidP="00660DF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83C6E">
        <w:rPr>
          <w:rFonts w:ascii="华文仿宋" w:eastAsia="华文仿宋" w:hAnsi="华文仿宋" w:cs="华文仿宋"/>
          <w:color w:val="333335"/>
          <w:kern w:val="2"/>
          <w:sz w:val="28"/>
          <w:szCs w:val="28"/>
          <w:shd w:val="clear" w:color="auto" w:fill="FFFFFF"/>
        </w:rPr>
        <w:t>受科技股上涨推动，纳指创历史最高收盘纪录。美股科技股普遍上涨，Netflix、亚马逊、特斯拉、微软齐创纪录新高，其中Netflix涨超6%。</w:t>
      </w:r>
    </w:p>
    <w:p w:rsidR="00660DF4" w:rsidRPr="00C83C6E" w:rsidRDefault="00660DF4" w:rsidP="00660DF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83C6E">
        <w:rPr>
          <w:rFonts w:ascii="华文仿宋" w:eastAsia="华文仿宋" w:hAnsi="华文仿宋" w:cs="华文仿宋"/>
          <w:color w:val="333335"/>
          <w:kern w:val="2"/>
          <w:sz w:val="28"/>
          <w:szCs w:val="28"/>
          <w:shd w:val="clear" w:color="auto" w:fill="FFFFFF"/>
        </w:rPr>
        <w:t>美联储会议纪要：将对收益率曲线控制进行更多分析</w:t>
      </w:r>
    </w:p>
    <w:p w:rsidR="00660DF4" w:rsidRPr="00C83C6E" w:rsidRDefault="00660DF4" w:rsidP="00660DF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83C6E">
        <w:rPr>
          <w:rFonts w:ascii="华文仿宋" w:eastAsia="华文仿宋" w:hAnsi="华文仿宋" w:cs="华文仿宋"/>
          <w:color w:val="333335"/>
          <w:kern w:val="2"/>
          <w:sz w:val="28"/>
          <w:szCs w:val="28"/>
          <w:shd w:val="clear" w:color="auto" w:fill="FFFFFF"/>
        </w:rPr>
        <w:t>美联储周三公布了6月9日至10日的会议纪要，并就收益率曲线控制(YCC)和加强对未来政策制定的前瞻指引进行了深入讨论。在6月份会议期间，美联储继续将基准利率维持在0%至0.25%的近零水平。</w:t>
      </w:r>
    </w:p>
    <w:p w:rsidR="00660DF4" w:rsidRPr="00C83C6E" w:rsidRDefault="00660DF4" w:rsidP="00660DF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83C6E">
        <w:rPr>
          <w:rFonts w:ascii="华文仿宋" w:eastAsia="华文仿宋" w:hAnsi="华文仿宋" w:cs="华文仿宋"/>
          <w:color w:val="333335"/>
          <w:kern w:val="2"/>
          <w:sz w:val="28"/>
          <w:szCs w:val="28"/>
          <w:shd w:val="clear" w:color="auto" w:fill="FFFFFF"/>
        </w:rPr>
        <w:t>美联储在会议纪要中重申：将致力于动用所有工具来支撑美国经济，委员们同意根据需要对收益率曲线控制进行更多分析，并讨论了收益率曲线上限或目标是否能支持前瞻指引以及对资产购买进行“补充”。委员们对收益率曲线目标评估包括回顾美国在二战中的经验，以及日本和澳大利亚目前使用的政策。</w:t>
      </w:r>
    </w:p>
    <w:p w:rsidR="00660DF4" w:rsidRPr="00C83C6E" w:rsidRDefault="00660DF4" w:rsidP="00660DF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83C6E">
        <w:rPr>
          <w:rFonts w:ascii="华文仿宋" w:eastAsia="华文仿宋" w:hAnsi="华文仿宋" w:cs="华文仿宋"/>
          <w:color w:val="333335"/>
          <w:kern w:val="2"/>
          <w:sz w:val="28"/>
          <w:szCs w:val="28"/>
          <w:shd w:val="clear" w:color="auto" w:fill="FFFFFF"/>
        </w:rPr>
        <w:t>纪要显示，与会者对于美联储能否在设定收益率曲线目标的同时保持对资产负债表规模和构成的控制提出了“许多担忧”。在讨论收益率曲线目标时，“几乎所有与会者”都对此方法的成本和益处提出了“许多问题”。</w:t>
      </w:r>
    </w:p>
    <w:p w:rsidR="00660DF4" w:rsidRPr="00C83C6E" w:rsidRDefault="00660DF4" w:rsidP="00660DF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83C6E">
        <w:rPr>
          <w:rFonts w:ascii="华文仿宋" w:eastAsia="华文仿宋" w:hAnsi="华文仿宋" w:cs="华文仿宋"/>
          <w:color w:val="333335"/>
          <w:kern w:val="2"/>
          <w:sz w:val="28"/>
          <w:szCs w:val="28"/>
          <w:shd w:val="clear" w:color="auto" w:fill="FFFFFF"/>
        </w:rPr>
        <w:lastRenderedPageBreak/>
        <w:t>多位委员指出，只要美联储的前瞻性指引“依然可信”，不确定是否还需要通过实施收益率曲线控制来强化前瞻性指引。而数名委员认为，“设计得当的收益率曲线目标”将是“强有力的工具”。</w:t>
      </w:r>
    </w:p>
    <w:p w:rsidR="00660DF4" w:rsidRPr="00C83C6E" w:rsidRDefault="00660DF4" w:rsidP="00660DF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83C6E">
        <w:rPr>
          <w:rFonts w:ascii="华文仿宋" w:eastAsia="华文仿宋" w:hAnsi="华文仿宋" w:cs="华文仿宋"/>
          <w:color w:val="333335"/>
          <w:kern w:val="2"/>
          <w:sz w:val="28"/>
          <w:szCs w:val="28"/>
          <w:shd w:val="clear" w:color="auto" w:fill="FFFFFF"/>
        </w:rPr>
        <w:t>会议纪要称，官员们指出“当前的货币政策立场仍然适当”，但美联储应就联邦基金目标利率的走向给出更为明确的前瞻性指引，并在资产收购问题上给出更清晰信号，因前瞻性指引和资产购买对实现就业和通胀目标有“重要意义”。</w:t>
      </w:r>
    </w:p>
    <w:p w:rsidR="00660DF4" w:rsidRPr="00C83C6E" w:rsidRDefault="00660DF4" w:rsidP="00660DF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83C6E">
        <w:rPr>
          <w:rFonts w:ascii="华文仿宋" w:eastAsia="华文仿宋" w:hAnsi="华文仿宋" w:cs="华文仿宋"/>
          <w:color w:val="333335"/>
          <w:kern w:val="2"/>
          <w:sz w:val="28"/>
          <w:szCs w:val="28"/>
          <w:shd w:val="clear" w:color="auto" w:fill="FFFFFF"/>
        </w:rPr>
        <w:t>多数政策制定者认为，一旦经济走势更加明朗，美联储应当就利率和购债问题提供更明确的前瞻指引。与会者们“大体表示”支持基于经济结果的前瞻性指引，部分与会者表示支持将前瞻指引与通胀目标捆绑在一起，允许通胀“暂时适度”超过2%的目标。</w:t>
      </w:r>
    </w:p>
    <w:p w:rsidR="00660DF4" w:rsidRPr="00C83C6E" w:rsidRDefault="00660DF4" w:rsidP="00660DF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83C6E">
        <w:rPr>
          <w:rFonts w:ascii="华文仿宋" w:eastAsia="华文仿宋" w:hAnsi="华文仿宋" w:cs="华文仿宋"/>
          <w:color w:val="333335"/>
          <w:kern w:val="2"/>
          <w:sz w:val="28"/>
          <w:szCs w:val="28"/>
          <w:shd w:val="clear" w:color="auto" w:fill="FFFFFF"/>
        </w:rPr>
        <w:t>纪要还称，负利率不是一项具有吸引力的政策工具。</w:t>
      </w:r>
    </w:p>
    <w:p w:rsidR="00660DF4" w:rsidRPr="00C83C6E" w:rsidRDefault="00660DF4" w:rsidP="00660DF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83C6E">
        <w:rPr>
          <w:rFonts w:ascii="华文仿宋" w:eastAsia="华文仿宋" w:hAnsi="华文仿宋" w:cs="华文仿宋"/>
          <w:color w:val="333335"/>
          <w:kern w:val="2"/>
          <w:sz w:val="28"/>
          <w:szCs w:val="28"/>
          <w:shd w:val="clear" w:color="auto" w:fill="FFFFFF"/>
        </w:rPr>
        <w:t>关于美国经济，会议纪要称，“与会人员评论说，经济前景仍然存在很大的不确定性和相当大的风险”，并同意二季度的数据可能表明经济活动将出现二战后最大幅度的下滑。委员们预计今年下半年消费将强劲增长，但复苏速度预计不会超过2020年以前的水平。</w:t>
      </w:r>
    </w:p>
    <w:p w:rsidR="00660DF4" w:rsidRPr="00C83C6E" w:rsidRDefault="00660DF4" w:rsidP="00660DF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83C6E">
        <w:rPr>
          <w:rFonts w:ascii="华文仿宋" w:eastAsia="华文仿宋" w:hAnsi="华文仿宋" w:cs="华文仿宋"/>
          <w:color w:val="333335"/>
          <w:kern w:val="2"/>
          <w:sz w:val="28"/>
          <w:szCs w:val="28"/>
          <w:shd w:val="clear" w:color="auto" w:fill="FFFFFF"/>
        </w:rPr>
        <w:t>纪要公布后，据CME“美联储观察”，美联储7月维持利率在0%-0.25%区间的概率为100%，加息25个基点至0.25%-0.50%区间的概率为0%;9月维持利率在0%-0.25%区间的概率为100%，加息25个基点的概率为0%。</w:t>
      </w:r>
    </w:p>
    <w:p w:rsidR="00660DF4" w:rsidRPr="00C83C6E" w:rsidRDefault="00660DF4" w:rsidP="00660DF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83C6E">
        <w:rPr>
          <w:rFonts w:ascii="华文仿宋" w:eastAsia="华文仿宋" w:hAnsi="华文仿宋" w:cs="华文仿宋"/>
          <w:color w:val="333335"/>
          <w:kern w:val="2"/>
          <w:sz w:val="28"/>
          <w:szCs w:val="28"/>
          <w:shd w:val="clear" w:color="auto" w:fill="FFFFFF"/>
        </w:rPr>
        <w:t>6月ADP就业数据创史上最大增幅 但仍逊预期</w:t>
      </w:r>
    </w:p>
    <w:p w:rsidR="00660DF4" w:rsidRPr="00C83C6E" w:rsidRDefault="00660DF4" w:rsidP="00660DF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83C6E">
        <w:rPr>
          <w:rFonts w:ascii="华文仿宋" w:eastAsia="华文仿宋" w:hAnsi="华文仿宋" w:cs="华文仿宋"/>
          <w:color w:val="333335"/>
          <w:kern w:val="2"/>
          <w:sz w:val="28"/>
          <w:szCs w:val="28"/>
          <w:shd w:val="clear" w:color="auto" w:fill="FFFFFF"/>
        </w:rPr>
        <w:lastRenderedPageBreak/>
        <w:t>经济数据面，美国6月ADP私营企业就业人数增加236.9万，预测值为增加290万，前值为减少276万。</w:t>
      </w:r>
    </w:p>
    <w:p w:rsidR="00660DF4" w:rsidRPr="00C83C6E" w:rsidRDefault="00660DF4" w:rsidP="00660DF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83C6E">
        <w:rPr>
          <w:rFonts w:ascii="华文仿宋" w:eastAsia="华文仿宋" w:hAnsi="华文仿宋" w:cs="华文仿宋"/>
          <w:color w:val="333335"/>
          <w:kern w:val="2"/>
          <w:sz w:val="28"/>
          <w:szCs w:val="28"/>
          <w:shd w:val="clear" w:color="auto" w:fill="FFFFFF"/>
        </w:rPr>
        <w:t>具体数据显示：美国6月制造业就业人数增加8.8万人，5月减少71.9万人。建筑业就业人数增加39.4万人，5月减少2.2万人。贸易/运输/公用事业就业人数增加28.8万人，5月减少82.6万人。酒店业员工的就业人数增幅最大，为96.1万人，而小型企业总体增加了93.7万人。</w:t>
      </w:r>
    </w:p>
    <w:p w:rsidR="00660DF4" w:rsidRPr="00C83C6E" w:rsidRDefault="00660DF4" w:rsidP="00660DF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83C6E">
        <w:rPr>
          <w:rFonts w:ascii="华文仿宋" w:eastAsia="华文仿宋" w:hAnsi="华文仿宋" w:cs="华文仿宋"/>
          <w:color w:val="333335"/>
          <w:kern w:val="2"/>
          <w:sz w:val="28"/>
          <w:szCs w:val="28"/>
          <w:shd w:val="clear" w:color="auto" w:fill="FFFFFF"/>
        </w:rPr>
        <w:t>报告公布后，ADP就业数据公司副总裁表示：“随着经济继续缓慢复苏，我们看到曾经失业最严重的行业出现了明显反弹。事实上，这个月新增的工作岗位中，有70%来自于休闲、酒店业、贸易和建筑业。”</w:t>
      </w:r>
    </w:p>
    <w:p w:rsidR="00660DF4" w:rsidRPr="00C83C6E" w:rsidRDefault="00660DF4" w:rsidP="00660DF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83C6E">
        <w:rPr>
          <w:rFonts w:ascii="华文仿宋" w:eastAsia="华文仿宋" w:hAnsi="华文仿宋" w:cs="华文仿宋"/>
          <w:color w:val="333335"/>
          <w:kern w:val="2"/>
          <w:sz w:val="28"/>
          <w:szCs w:val="28"/>
          <w:shd w:val="clear" w:color="auto" w:fill="FFFFFF"/>
        </w:rPr>
        <w:t>在ADP就业数据公布后，投资者将迎来更为重要的6月非农就业报告。市场预计该报告将显示遭受疫情重创的美国经济上个月创造300万个就业岗位，高于5月份的250万个。</w:t>
      </w:r>
    </w:p>
    <w:p w:rsidR="00660DF4" w:rsidRPr="00C83C6E" w:rsidRDefault="00660DF4" w:rsidP="00660DF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83C6E">
        <w:rPr>
          <w:rFonts w:ascii="华文仿宋" w:eastAsia="华文仿宋" w:hAnsi="华文仿宋" w:cs="华文仿宋"/>
          <w:color w:val="333335"/>
          <w:kern w:val="2"/>
          <w:sz w:val="28"/>
          <w:szCs w:val="28"/>
          <w:shd w:val="clear" w:color="auto" w:fill="FFFFFF"/>
        </w:rPr>
        <w:t>疫情发展仍受关注 苹果迄今已重新关闭77家店面</w:t>
      </w:r>
    </w:p>
    <w:p w:rsidR="00660DF4" w:rsidRPr="00C83C6E" w:rsidRDefault="00660DF4" w:rsidP="00660DF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83C6E">
        <w:rPr>
          <w:rFonts w:ascii="华文仿宋" w:eastAsia="华文仿宋" w:hAnsi="华文仿宋" w:cs="华文仿宋"/>
          <w:color w:val="333335"/>
          <w:kern w:val="2"/>
          <w:sz w:val="28"/>
          <w:szCs w:val="28"/>
          <w:shd w:val="clear" w:color="auto" w:fill="FFFFFF"/>
        </w:rPr>
        <w:t>投资者继续关注冠状病毒疫情的发展。美国的冠状病毒感染病例激增，已导致南方许多州陷入瘫痪，并促使更多州和城市暂停或逆转了重新开放计划。周二，美国的新增冠状病毒确诊病例达到4.7万例，为疫情爆发以来的最严重新增数据。美国的公共卫生官员警告称，美国的每日新增确诊病例可能飙升至10万例。</w:t>
      </w:r>
    </w:p>
    <w:p w:rsidR="00660DF4" w:rsidRPr="00C83C6E" w:rsidRDefault="00660DF4" w:rsidP="00660DF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83C6E">
        <w:rPr>
          <w:rFonts w:ascii="华文仿宋" w:eastAsia="华文仿宋" w:hAnsi="华文仿宋" w:cs="华文仿宋"/>
          <w:color w:val="333335"/>
          <w:kern w:val="2"/>
          <w:sz w:val="28"/>
          <w:szCs w:val="28"/>
          <w:shd w:val="clear" w:color="auto" w:fill="FFFFFF"/>
        </w:rPr>
        <w:t>6月30日，美国国家过敏和传染病研究所所长福奇在国会听证会上表示，美国在处理新型冠状病毒大流行方面正“走错了方向”。</w:t>
      </w:r>
    </w:p>
    <w:p w:rsidR="00660DF4" w:rsidRPr="00C83C6E" w:rsidRDefault="00660DF4" w:rsidP="00660DF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83C6E">
        <w:rPr>
          <w:rFonts w:ascii="华文仿宋" w:eastAsia="华文仿宋" w:hAnsi="华文仿宋" w:cs="华文仿宋"/>
          <w:color w:val="333335"/>
          <w:kern w:val="2"/>
          <w:sz w:val="28"/>
          <w:szCs w:val="28"/>
          <w:shd w:val="clear" w:color="auto" w:fill="FFFFFF"/>
        </w:rPr>
        <w:lastRenderedPageBreak/>
        <w:t>福奇在回答民主党参议员沃伦(Elizabeth Warren)关于美国在大流行结束之前可能会发生多少冠状病毒感染和死亡病例时表示，他无法做出“准确的预测”，如果目前的趋势持续下去，他对于美国每天新增病例达到10万起，“不会感到惊讶”。</w:t>
      </w:r>
    </w:p>
    <w:p w:rsidR="00660DF4" w:rsidRPr="00C83C6E" w:rsidRDefault="00660DF4" w:rsidP="00660DF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83C6E">
        <w:rPr>
          <w:rFonts w:ascii="华文仿宋" w:eastAsia="华文仿宋" w:hAnsi="华文仿宋" w:cs="华文仿宋"/>
          <w:color w:val="333335"/>
          <w:kern w:val="2"/>
          <w:sz w:val="28"/>
          <w:szCs w:val="28"/>
          <w:shd w:val="clear" w:color="auto" w:fill="FFFFFF"/>
        </w:rPr>
        <w:t>美股自3月低点已大幅反弹，但美国感染病例激增可能使美股受到明显的限制。</w:t>
      </w:r>
    </w:p>
    <w:p w:rsidR="00660DF4" w:rsidRPr="00C83C6E" w:rsidRDefault="00660DF4" w:rsidP="00660DF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83C6E">
        <w:rPr>
          <w:rFonts w:ascii="华文仿宋" w:eastAsia="华文仿宋" w:hAnsi="华文仿宋" w:cs="华文仿宋"/>
          <w:color w:val="333335"/>
          <w:kern w:val="2"/>
          <w:sz w:val="28"/>
          <w:szCs w:val="28"/>
          <w:shd w:val="clear" w:color="auto" w:fill="FFFFFF"/>
        </w:rPr>
        <w:t>Sevens Report创始人Tom Essaye表示：“第二季度我们看到美股大涨，而且公平地说，美股得到了很多积极因素的推动。”</w:t>
      </w:r>
    </w:p>
    <w:p w:rsidR="00660DF4" w:rsidRPr="00C83C6E" w:rsidRDefault="00660DF4" w:rsidP="00660DF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83C6E">
        <w:rPr>
          <w:rFonts w:ascii="华文仿宋" w:eastAsia="华文仿宋" w:hAnsi="华文仿宋" w:cs="华文仿宋"/>
          <w:color w:val="333335"/>
          <w:kern w:val="2"/>
          <w:sz w:val="28"/>
          <w:szCs w:val="28"/>
          <w:shd w:val="clear" w:color="auto" w:fill="FFFFFF"/>
        </w:rPr>
        <w:t>Essaye补充说：“但冠状病毒感染病例数字正在加速增长。这至少将延缓经济的重新开放，市场必须将其纳入考虑并因此重新调整定价。而且我认，美股转为横盘甚至下跌的风险更大。”</w:t>
      </w:r>
    </w:p>
    <w:p w:rsidR="00660DF4" w:rsidRPr="00C83C6E" w:rsidRDefault="00660DF4" w:rsidP="00660DF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83C6E">
        <w:rPr>
          <w:rFonts w:ascii="华文仿宋" w:eastAsia="华文仿宋" w:hAnsi="华文仿宋" w:cs="华文仿宋"/>
          <w:color w:val="333335"/>
          <w:kern w:val="2"/>
          <w:sz w:val="28"/>
          <w:szCs w:val="28"/>
          <w:shd w:val="clear" w:color="auto" w:fill="FFFFFF"/>
        </w:rPr>
        <w:t>周二，德州报告了自疫情爆发以来的最高单日新增确诊与入院病例数，该州当天进行了159986例检测，其中6975例呈阳性。加州周二的新增确诊病例增加了6367例，为疫情爆发以来第二高单日新增数字。</w:t>
      </w:r>
    </w:p>
    <w:p w:rsidR="00660DF4" w:rsidRPr="00C83C6E" w:rsidRDefault="00660DF4" w:rsidP="00660DF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83C6E">
        <w:rPr>
          <w:rFonts w:ascii="华文仿宋" w:eastAsia="华文仿宋" w:hAnsi="华文仿宋" w:cs="华文仿宋"/>
          <w:color w:val="333335"/>
          <w:kern w:val="2"/>
          <w:sz w:val="28"/>
          <w:szCs w:val="28"/>
          <w:shd w:val="clear" w:color="auto" w:fill="FFFFFF"/>
        </w:rPr>
        <w:t>由于无法预测美国不断攀升病毒感染局面将如何、以及在何时得到控制，并且企业盈利与经济复苏也面临着不确定性因素，市场参与者对今年下半年的美股走势缺乏信心。</w:t>
      </w:r>
    </w:p>
    <w:p w:rsidR="00660DF4" w:rsidRPr="00C83C6E" w:rsidRDefault="00660DF4" w:rsidP="00660DF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83C6E">
        <w:rPr>
          <w:rFonts w:ascii="华文仿宋" w:eastAsia="华文仿宋" w:hAnsi="华文仿宋" w:cs="华文仿宋"/>
          <w:color w:val="333335"/>
          <w:kern w:val="2"/>
          <w:sz w:val="28"/>
          <w:szCs w:val="28"/>
          <w:shd w:val="clear" w:color="auto" w:fill="FFFFFF"/>
        </w:rPr>
        <w:lastRenderedPageBreak/>
        <w:t>根据市场研究公司DataTrek本周早些时候发布的一项调查，市场参与者对标准普尔500指数的走势缺乏共识。在341名受访者中，认为下半年标准普尔500指数上涨10%以上和预测其将下跌10%以上的人数几乎各占一半。</w:t>
      </w:r>
    </w:p>
    <w:p w:rsidR="00660DF4" w:rsidRPr="00C83C6E" w:rsidRDefault="00660DF4" w:rsidP="00660DF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83C6E">
        <w:rPr>
          <w:rFonts w:ascii="华文仿宋" w:eastAsia="华文仿宋" w:hAnsi="华文仿宋" w:cs="华文仿宋"/>
          <w:color w:val="333335"/>
          <w:kern w:val="2"/>
          <w:sz w:val="28"/>
          <w:szCs w:val="28"/>
          <w:shd w:val="clear" w:color="auto" w:fill="FFFFFF"/>
        </w:rPr>
        <w:t>苹果公司周三表示，本周将在美国再关闭30家商店。近期美国多地新冠确诊病例迅速增加，苹果公司在美国重新关闭门店的总数已达到77家。</w:t>
      </w:r>
    </w:p>
    <w:p w:rsidR="00660DF4" w:rsidRPr="00C83C6E" w:rsidRDefault="00660DF4" w:rsidP="00660DF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83C6E">
        <w:rPr>
          <w:rFonts w:ascii="华文仿宋" w:eastAsia="华文仿宋" w:hAnsi="华文仿宋" w:cs="华文仿宋"/>
          <w:color w:val="333335"/>
          <w:kern w:val="2"/>
          <w:sz w:val="28"/>
          <w:szCs w:val="28"/>
          <w:shd w:val="clear" w:color="auto" w:fill="FFFFFF"/>
        </w:rPr>
        <w:t>该公司表示，阿拉巴马州、加利福尼亚州、乔治亚州、爱达荷州、路易斯安那州、内华达州和俄克拉荷马州的门店明天将重新关闭。佛罗里达、密西西比州、得克萨斯州和犹他州的门店于今日关闭。苹果在美国拥有271家零售店。</w:t>
      </w:r>
    </w:p>
    <w:p w:rsidR="00660DF4" w:rsidRPr="00C83C6E" w:rsidRDefault="00660DF4" w:rsidP="00660DF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83C6E">
        <w:rPr>
          <w:rFonts w:ascii="华文仿宋" w:eastAsia="华文仿宋" w:hAnsi="华文仿宋" w:cs="华文仿宋"/>
          <w:color w:val="333335"/>
          <w:kern w:val="2"/>
          <w:sz w:val="28"/>
          <w:szCs w:val="28"/>
          <w:shd w:val="clear" w:color="auto" w:fill="FFFFFF"/>
        </w:rPr>
        <w:t>苹果发言人在一份声明中说：“受我们所服务的某些社区当前的疫情状况影响，我们暂时关闭了这些地区的门店。我们将密切注意这一情况，并采取谨慎行动，并期待着我们的团队和客户尽快归来。”</w:t>
      </w:r>
    </w:p>
    <w:p w:rsidR="00660DF4" w:rsidRPr="00C83C6E" w:rsidRDefault="00660DF4" w:rsidP="00660DF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83C6E">
        <w:rPr>
          <w:rFonts w:ascii="华文仿宋" w:eastAsia="华文仿宋" w:hAnsi="华文仿宋" w:cs="华文仿宋"/>
          <w:color w:val="333335"/>
          <w:kern w:val="2"/>
          <w:sz w:val="28"/>
          <w:szCs w:val="28"/>
          <w:shd w:val="clear" w:color="auto" w:fill="FFFFFF"/>
        </w:rPr>
        <w:t>苹果公司是应对冠状病毒大流行而首批关闭全球零售店的企业之一。该公司目前在重开的门店内采取了不少安全措施，包括强制戴口罩、温度检测、提供部分地区的路边取货和预约服务。</w:t>
      </w:r>
    </w:p>
    <w:p w:rsidR="00660DF4" w:rsidRPr="00C83C6E" w:rsidRDefault="00660DF4" w:rsidP="00660DF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83C6E">
        <w:rPr>
          <w:rFonts w:ascii="华文仿宋" w:eastAsia="华文仿宋" w:hAnsi="华文仿宋" w:cs="华文仿宋"/>
          <w:color w:val="333335"/>
          <w:kern w:val="2"/>
          <w:sz w:val="28"/>
          <w:szCs w:val="28"/>
          <w:shd w:val="clear" w:color="auto" w:fill="FFFFFF"/>
        </w:rPr>
        <w:t>焦点个股</w:t>
      </w:r>
    </w:p>
    <w:p w:rsidR="00660DF4" w:rsidRPr="00C83C6E" w:rsidRDefault="00660DF4" w:rsidP="00660DF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83C6E">
        <w:rPr>
          <w:rFonts w:ascii="华文仿宋" w:eastAsia="华文仿宋" w:hAnsi="华文仿宋" w:cs="华文仿宋"/>
          <w:color w:val="333335"/>
          <w:kern w:val="2"/>
          <w:sz w:val="28"/>
          <w:szCs w:val="28"/>
          <w:shd w:val="clear" w:color="auto" w:fill="FFFFFF"/>
        </w:rPr>
        <w:t>苹果5G iPhone或将推迟1-2个月发布。据媒体报道，受疫情及封锁措施影响，苹果的生产进程遭到延误，其下一代5G iPhone产品将延迟一至两个月发布。苹果通常在9月发布新款iPhone。另据报道，苹果公司在中国App Store冻结了数千款手机游戏更新。苹果公司表示，游戏开发商若无版号将不能更新游戏。</w:t>
      </w:r>
    </w:p>
    <w:p w:rsidR="00660DF4" w:rsidRPr="00C83C6E" w:rsidRDefault="00660DF4" w:rsidP="00660DF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83C6E">
        <w:rPr>
          <w:rFonts w:ascii="华文仿宋" w:eastAsia="华文仿宋" w:hAnsi="华文仿宋" w:cs="华文仿宋"/>
          <w:color w:val="333335"/>
          <w:kern w:val="2"/>
          <w:sz w:val="28"/>
          <w:szCs w:val="28"/>
          <w:shd w:val="clear" w:color="auto" w:fill="FFFFFF"/>
        </w:rPr>
        <w:lastRenderedPageBreak/>
        <w:t>5月特斯拉Model 3全球销量2万辆，中国市场贡献过半。根据EVsales数据，全球新能源乘用车5月销量达14.5万辆，环比上涨31.1%，同比下降19.3%，下滑幅度有所缩减。特斯拉Model 3的全球销量达2万辆，其中中国市场贡献了53.2%的份额。目前特斯拉Model 3全球累计销量已突破10万辆，是今年目前为止唯一一款销量破10万辆的车型。</w:t>
      </w:r>
    </w:p>
    <w:p w:rsidR="00660DF4" w:rsidRPr="00C83C6E" w:rsidRDefault="00660DF4" w:rsidP="00660DF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83C6E">
        <w:rPr>
          <w:rFonts w:ascii="华文仿宋" w:eastAsia="华文仿宋" w:hAnsi="华文仿宋" w:cs="华文仿宋"/>
          <w:color w:val="333335"/>
          <w:kern w:val="2"/>
          <w:sz w:val="28"/>
          <w:szCs w:val="28"/>
          <w:shd w:val="clear" w:color="auto" w:fill="FFFFFF"/>
        </w:rPr>
        <w:t>美国“买断”瑞德西韦全球供应。据报道，美国已经购买了瑞德西韦的几乎全部全球供应，包括7月份所有可用的瑞德西韦以及8月和9月90%的供应。</w:t>
      </w:r>
    </w:p>
    <w:p w:rsidR="00660DF4" w:rsidRPr="00C83C6E" w:rsidRDefault="00660DF4" w:rsidP="00660DF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83C6E">
        <w:rPr>
          <w:rFonts w:ascii="华文仿宋" w:eastAsia="华文仿宋" w:hAnsi="华文仿宋" w:cs="华文仿宋"/>
          <w:color w:val="333335"/>
          <w:kern w:val="2"/>
          <w:sz w:val="28"/>
          <w:szCs w:val="28"/>
          <w:shd w:val="clear" w:color="auto" w:fill="FFFFFF"/>
        </w:rPr>
        <w:t>瑞德西韦是为抗击埃博拉病毒而开发的，几乎由美国制药巨头吉利德独家生产。吉利德已同意在未来三个月内将其几乎所有的供应都运往美国。这意味着直到10月份英国和欧洲的患者才能使用瑞德西韦。</w:t>
      </w:r>
    </w:p>
    <w:p w:rsidR="00660DF4" w:rsidRPr="00C83C6E" w:rsidRDefault="00660DF4" w:rsidP="00660DF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83C6E">
        <w:rPr>
          <w:rFonts w:ascii="华文仿宋" w:eastAsia="华文仿宋" w:hAnsi="华文仿宋" w:cs="华文仿宋"/>
          <w:color w:val="333335"/>
          <w:kern w:val="2"/>
          <w:sz w:val="28"/>
          <w:szCs w:val="28"/>
          <w:shd w:val="clear" w:color="auto" w:fill="FFFFFF"/>
        </w:rPr>
        <w:t>Beyond Meat周三表示，将通过盒马鲜生在中国大陆销售人造肉汉堡肉饼，这是其首次进入中国超市货架。销售将于本周末在上海的50家盒马门店开始，并计划于9月扩展到北京和杭州的48家门店。用户也可以在盒马APP中购买。</w:t>
      </w:r>
    </w:p>
    <w:p w:rsidR="00660DF4" w:rsidRPr="00C83C6E" w:rsidRDefault="00660DF4" w:rsidP="00660DF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83C6E">
        <w:rPr>
          <w:rFonts w:ascii="华文仿宋" w:eastAsia="华文仿宋" w:hAnsi="华文仿宋" w:cs="华文仿宋"/>
          <w:color w:val="333335"/>
          <w:kern w:val="2"/>
          <w:sz w:val="28"/>
          <w:szCs w:val="28"/>
          <w:shd w:val="clear" w:color="auto" w:fill="FFFFFF"/>
        </w:rPr>
        <w:t>其他市场</w:t>
      </w:r>
    </w:p>
    <w:p w:rsidR="00660DF4" w:rsidRPr="00C83C6E" w:rsidRDefault="00660DF4" w:rsidP="00660DF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83C6E">
        <w:rPr>
          <w:rFonts w:ascii="华文仿宋" w:eastAsia="华文仿宋" w:hAnsi="华文仿宋" w:cs="华文仿宋"/>
          <w:color w:val="333335"/>
          <w:kern w:val="2"/>
          <w:sz w:val="28"/>
          <w:szCs w:val="28"/>
          <w:shd w:val="clear" w:color="auto" w:fill="FFFFFF"/>
        </w:rPr>
        <w:t>周三欧股全线收跌，欧洲斯托克50指数收盘跌0.15%，报3229.25点;德国DAX指数收盘0.49%，报12250.25点;英国富时100指数收跌0.15%，报6160.47点;法国CAC40指数下跌跌幅0.18%，报4926.94点。</w:t>
      </w:r>
    </w:p>
    <w:p w:rsidR="00660DF4" w:rsidRPr="00C83C6E" w:rsidRDefault="00660DF4" w:rsidP="00660DF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83C6E">
        <w:rPr>
          <w:rFonts w:ascii="华文仿宋" w:eastAsia="华文仿宋" w:hAnsi="华文仿宋" w:cs="华文仿宋"/>
          <w:color w:val="333335"/>
          <w:kern w:val="2"/>
          <w:sz w:val="28"/>
          <w:szCs w:val="28"/>
          <w:shd w:val="clear" w:color="auto" w:fill="FFFFFF"/>
        </w:rPr>
        <w:t>美国原油期货价格周三收高。数据显示美国上周原油库存下降，令油价得到支撑。花旗预测长期平均油价可能约为每桶45美元。</w:t>
      </w:r>
    </w:p>
    <w:p w:rsidR="00660DF4" w:rsidRPr="00C83C6E" w:rsidRDefault="00660DF4" w:rsidP="00660DF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83C6E">
        <w:rPr>
          <w:rFonts w:ascii="华文仿宋" w:eastAsia="华文仿宋" w:hAnsi="华文仿宋" w:cs="华文仿宋"/>
          <w:color w:val="333335"/>
          <w:kern w:val="2"/>
          <w:sz w:val="28"/>
          <w:szCs w:val="28"/>
          <w:shd w:val="clear" w:color="auto" w:fill="FFFFFF"/>
        </w:rPr>
        <w:lastRenderedPageBreak/>
        <w:t>美国能源信息署(EIA)周三报告称，美国上周原油库存减少720万桶，为今年迄今的最大单周降幅。此前美国原油库存已连续上周增加。</w:t>
      </w:r>
    </w:p>
    <w:p w:rsidR="00660DF4" w:rsidRPr="00C83C6E" w:rsidRDefault="00660DF4" w:rsidP="00660DF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83C6E">
        <w:rPr>
          <w:rFonts w:ascii="华文仿宋" w:eastAsia="华文仿宋" w:hAnsi="华文仿宋" w:cs="华文仿宋"/>
          <w:color w:val="333335"/>
          <w:kern w:val="2"/>
          <w:sz w:val="28"/>
          <w:szCs w:val="28"/>
          <w:shd w:val="clear" w:color="auto" w:fill="FFFFFF"/>
        </w:rPr>
        <w:t>周三，纽约商品交易所8月交割的西德州中质原油(WTI)期货价格上涨55美分，涨幅1.4%，收于每桶39.82美元。</w:t>
      </w:r>
    </w:p>
    <w:p w:rsidR="00660DF4" w:rsidRPr="00C83C6E" w:rsidRDefault="00660DF4" w:rsidP="00660DF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83C6E">
        <w:rPr>
          <w:rFonts w:ascii="华文仿宋" w:eastAsia="华文仿宋" w:hAnsi="华文仿宋" w:cs="华文仿宋"/>
          <w:color w:val="333335"/>
          <w:kern w:val="2"/>
          <w:sz w:val="28"/>
          <w:szCs w:val="28"/>
          <w:shd w:val="clear" w:color="auto" w:fill="FFFFFF"/>
        </w:rPr>
        <w:t>花旗集团周三发表报告称，对石油产品的需求增长已经见顶。</w:t>
      </w:r>
    </w:p>
    <w:p w:rsidR="00660DF4" w:rsidRPr="00C83C6E" w:rsidRDefault="00660DF4" w:rsidP="00660DF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83C6E">
        <w:rPr>
          <w:rFonts w:ascii="华文仿宋" w:eastAsia="华文仿宋" w:hAnsi="华文仿宋" w:cs="华文仿宋"/>
          <w:color w:val="333335"/>
          <w:kern w:val="2"/>
          <w:sz w:val="28"/>
          <w:szCs w:val="28"/>
          <w:shd w:val="clear" w:color="auto" w:fill="FFFFFF"/>
        </w:rPr>
        <w:t>花旗集团称，成品油的需求增长将永远不会回到冠状病毒爆发之前的水平。该机构认为，随着全球经济的复苏，更少的人会选择飞机和汽车出行，更多会议以线上形式举行，企业不再需要像以前那样让员工全球出差，有强大力量推动转型，减少对石油的需求。</w:t>
      </w:r>
    </w:p>
    <w:p w:rsidR="00660DF4" w:rsidRPr="00C83C6E" w:rsidRDefault="00660DF4" w:rsidP="00660DF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C83C6E">
        <w:rPr>
          <w:rFonts w:ascii="华文仿宋" w:eastAsia="华文仿宋" w:hAnsi="华文仿宋" w:cs="华文仿宋"/>
          <w:color w:val="333335"/>
          <w:kern w:val="2"/>
          <w:sz w:val="28"/>
          <w:szCs w:val="28"/>
          <w:shd w:val="clear" w:color="auto" w:fill="FFFFFF"/>
        </w:rPr>
        <w:t>花旗表示，在最高峰时，病毒疫情让石油需求锐减了30%，市场目前仍在恢复之中。石油产品需求增长基础将大大动摇，永远不可能恢复到疫情爆发前的增长水平。由于对需求前景更为悲观，花旗还对那些指望原油价格重返100美元的人发出警告。</w:t>
      </w:r>
    </w:p>
    <w:p w:rsidR="00660DF4" w:rsidRPr="00227351" w:rsidRDefault="00660DF4" w:rsidP="00660DF4">
      <w:pPr>
        <w:pStyle w:val="aa"/>
        <w:spacing w:line="360" w:lineRule="auto"/>
        <w:ind w:firstLineChars="200" w:firstLine="560"/>
        <w:rPr>
          <w:rFonts w:ascii="华文仿宋" w:eastAsia="华文仿宋" w:hAnsi="华文仿宋" w:cs="华文仿宋" w:hint="eastAsia"/>
          <w:color w:val="333335"/>
          <w:kern w:val="2"/>
          <w:sz w:val="28"/>
          <w:szCs w:val="28"/>
          <w:shd w:val="clear" w:color="auto" w:fill="FFFFFF"/>
        </w:rPr>
      </w:pPr>
      <w:r w:rsidRPr="00C83C6E">
        <w:rPr>
          <w:rFonts w:ascii="华文仿宋" w:eastAsia="华文仿宋" w:hAnsi="华文仿宋" w:cs="华文仿宋"/>
          <w:color w:val="333335"/>
          <w:kern w:val="2"/>
          <w:sz w:val="28"/>
          <w:szCs w:val="28"/>
          <w:shd w:val="clear" w:color="auto" w:fill="FFFFFF"/>
        </w:rPr>
        <w:t>花旗发布报告之前几天，荷兰皇家壳牌警告称，将计入创纪录的资产减记，因为公司下调了对石油和天然气价格的长期预期。英国石油(23.21, -0.11, -0.47%)公司也采取了类似的措施。花旗表示，从长期来看，油价更可能位于每桶45美元，而不是60美元</w:t>
      </w:r>
      <w:r w:rsidRPr="00227351">
        <w:rPr>
          <w:rFonts w:ascii="华文仿宋" w:eastAsia="华文仿宋" w:hAnsi="华文仿宋" w:cs="华文仿宋" w:hint="eastAsia"/>
          <w:color w:val="333335"/>
          <w:kern w:val="2"/>
          <w:sz w:val="28"/>
          <w:szCs w:val="28"/>
          <w:shd w:val="clear" w:color="auto" w:fill="FFFFFF"/>
        </w:rPr>
        <w:t>。</w:t>
      </w:r>
    </w:p>
    <w:p w:rsidR="008864C4" w:rsidRPr="00660DF4" w:rsidRDefault="008864C4" w:rsidP="00B7736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586D65" w:rsidRPr="0003014C"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F6162F" w:rsidRDefault="00F6162F" w:rsidP="00A62100">
      <w:pPr>
        <w:pStyle w:val="aa"/>
        <w:ind w:firstLineChars="200" w:firstLine="643"/>
        <w:outlineLvl w:val="1"/>
        <w:rPr>
          <w:rFonts w:cs="Arial"/>
          <w:b/>
          <w:bCs/>
          <w:sz w:val="32"/>
          <w:szCs w:val="32"/>
        </w:rPr>
      </w:pPr>
      <w:bookmarkStart w:id="383" w:name="_Toc39155451"/>
      <w:bookmarkStart w:id="384" w:name="_Toc39847214"/>
      <w:bookmarkStart w:id="385" w:name="_Toc40446767"/>
      <w:bookmarkStart w:id="386" w:name="_Toc41056489"/>
      <w:bookmarkStart w:id="387" w:name="_Toc41660327"/>
      <w:bookmarkStart w:id="388" w:name="_Toc42262303"/>
      <w:bookmarkStart w:id="389" w:name="_Toc42869887"/>
      <w:bookmarkStart w:id="390" w:name="_Toc43471976"/>
      <w:bookmarkStart w:id="391" w:name="_Toc44685708"/>
      <w:r>
        <w:rPr>
          <w:rFonts w:cs="Arial" w:hint="eastAsia"/>
          <w:b/>
          <w:bCs/>
          <w:sz w:val="32"/>
          <w:szCs w:val="32"/>
        </w:rPr>
        <w:lastRenderedPageBreak/>
        <w:t>3.世界经济形势</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rsidR="00660DF4" w:rsidRPr="00532C42" w:rsidRDefault="00660DF4" w:rsidP="00660DF4">
      <w:pPr>
        <w:pStyle w:val="aa"/>
        <w:spacing w:line="360" w:lineRule="auto"/>
        <w:ind w:firstLineChars="200" w:firstLine="560"/>
        <w:rPr>
          <w:rFonts w:ascii="华文仿宋" w:eastAsia="华文仿宋" w:hAnsi="华文仿宋" w:cs="华文仿宋"/>
          <w:sz w:val="28"/>
          <w:szCs w:val="28"/>
        </w:rPr>
      </w:pPr>
      <w:r w:rsidRPr="00532C42">
        <w:rPr>
          <w:rFonts w:ascii="华文仿宋" w:eastAsia="华文仿宋" w:hAnsi="华文仿宋" w:cs="华文仿宋"/>
          <w:sz w:val="28"/>
          <w:szCs w:val="28"/>
        </w:rPr>
        <w:t>新冠肺炎疫情对全球经济的冲击仍在持续。随着美国多地新冠肺炎疫情出现反弹，市场对于疫情二次暴发将进一步拖累经济复苏的担忧不断加重。当地时间6月25日，美国得克萨斯州州长格雷格·阿博特表示，将暂停该州分阶段的经济重启计划，以应对新增感染病例和住院人数激增。美国堪萨斯城联储行长埃斯特·乔治表示，疫情对美国经济构成“持续风险”，距离全面复苏仍很遥远。</w:t>
      </w:r>
    </w:p>
    <w:p w:rsidR="00660DF4" w:rsidRPr="00532C42" w:rsidRDefault="00660DF4" w:rsidP="00660DF4">
      <w:pPr>
        <w:pStyle w:val="aa"/>
        <w:spacing w:line="360" w:lineRule="auto"/>
        <w:ind w:firstLineChars="200" w:firstLine="560"/>
        <w:rPr>
          <w:rFonts w:ascii="华文仿宋" w:eastAsia="华文仿宋" w:hAnsi="华文仿宋" w:cs="华文仿宋"/>
          <w:sz w:val="28"/>
          <w:szCs w:val="28"/>
        </w:rPr>
      </w:pPr>
      <w:r w:rsidRPr="00532C42">
        <w:rPr>
          <w:rFonts w:ascii="华文仿宋" w:eastAsia="华文仿宋" w:hAnsi="华文仿宋" w:cs="华文仿宋"/>
          <w:sz w:val="28"/>
          <w:szCs w:val="28"/>
        </w:rPr>
        <w:t>与此同时，国际货币基金组织(IMF)在6月最新更新的经济预测中，将2020年全球经济增速预期由萎缩3%进一步下调至萎缩4.9%，其中2020年美国经济将萎缩8%，欧元区经济萎缩10.2%，而中国则成为全球主要经济体中唯一保持正增长的经济体，增速预计为1%。</w:t>
      </w:r>
    </w:p>
    <w:p w:rsidR="00660DF4" w:rsidRPr="00532C42" w:rsidRDefault="00660DF4" w:rsidP="00660DF4">
      <w:pPr>
        <w:pStyle w:val="aa"/>
        <w:spacing w:line="360" w:lineRule="auto"/>
        <w:ind w:firstLineChars="200" w:firstLine="560"/>
        <w:rPr>
          <w:rFonts w:ascii="华文仿宋" w:eastAsia="华文仿宋" w:hAnsi="华文仿宋" w:cs="华文仿宋"/>
          <w:sz w:val="28"/>
          <w:szCs w:val="28"/>
        </w:rPr>
      </w:pPr>
      <w:r w:rsidRPr="00532C42">
        <w:rPr>
          <w:rFonts w:ascii="华文仿宋" w:eastAsia="华文仿宋" w:hAnsi="华文仿宋" w:cs="华文仿宋"/>
          <w:sz w:val="28"/>
          <w:szCs w:val="28"/>
        </w:rPr>
        <w:t>新冠肺炎疫情已经从全方位对全球经济造成强烈冲击。为防止疫情扩散和蔓延而采取的封锁以及隔离措施，显著阻碍了人员、商品以及资本的自由流动，全球贸易与投资也在此次疫情中出现大幅下挫。</w:t>
      </w:r>
    </w:p>
    <w:p w:rsidR="00660DF4" w:rsidRPr="00532C42" w:rsidRDefault="00660DF4" w:rsidP="00660DF4">
      <w:pPr>
        <w:pStyle w:val="aa"/>
        <w:spacing w:line="360" w:lineRule="auto"/>
        <w:ind w:firstLineChars="200" w:firstLine="560"/>
        <w:rPr>
          <w:rFonts w:ascii="华文仿宋" w:eastAsia="华文仿宋" w:hAnsi="华文仿宋" w:cs="华文仿宋"/>
          <w:sz w:val="28"/>
          <w:szCs w:val="28"/>
        </w:rPr>
      </w:pPr>
      <w:r w:rsidRPr="00532C42">
        <w:rPr>
          <w:rFonts w:ascii="华文仿宋" w:eastAsia="华文仿宋" w:hAnsi="华文仿宋" w:cs="华文仿宋"/>
          <w:sz w:val="28"/>
          <w:szCs w:val="28"/>
        </w:rPr>
        <w:t>与此同时，全球贸易保护主义“逆风”以及主要经济体之间的贸易摩擦或将在疫情中被进一步放大，令全球贸易雪上加霜。此外，联合国贸发会6月发布的《2020年世界投资报告》(以下简称《报告》)显示，目前全球贸易和投资的政策环境正趋向于更多的干预主义、不断上升的保护主义以及从多边向区域和双边的转变。</w:t>
      </w:r>
    </w:p>
    <w:p w:rsidR="00660DF4" w:rsidRPr="00532C42" w:rsidRDefault="00660DF4" w:rsidP="00660DF4">
      <w:pPr>
        <w:pStyle w:val="aa"/>
        <w:spacing w:line="360" w:lineRule="auto"/>
        <w:ind w:firstLineChars="200" w:firstLine="560"/>
        <w:rPr>
          <w:rFonts w:ascii="华文仿宋" w:eastAsia="华文仿宋" w:hAnsi="华文仿宋" w:cs="华文仿宋"/>
          <w:sz w:val="28"/>
          <w:szCs w:val="28"/>
        </w:rPr>
      </w:pPr>
      <w:r w:rsidRPr="00532C42">
        <w:rPr>
          <w:rFonts w:ascii="华文仿宋" w:eastAsia="华文仿宋" w:hAnsi="华文仿宋" w:cs="华文仿宋"/>
          <w:sz w:val="28"/>
          <w:szCs w:val="28"/>
        </w:rPr>
        <w:t>根据世界贸易组织(WTO)6月22日更新的预测，由于全球经济普遍受到了新冠肺炎疫情的影响，今年上半年全球贸易出现大幅下滑。具体而言，根据WTO</w:t>
      </w:r>
      <w:r w:rsidRPr="00532C42">
        <w:rPr>
          <w:rFonts w:ascii="华文仿宋" w:eastAsia="华文仿宋" w:hAnsi="华文仿宋" w:cs="华文仿宋"/>
          <w:sz w:val="28"/>
          <w:szCs w:val="28"/>
        </w:rPr>
        <w:lastRenderedPageBreak/>
        <w:t>的统计，全球第一季度商品贸易量同比下降3%。而对第二季度的初步估计显示，全球贸易量将同比下降约18.5%。WTO在今年4月20日发布的年度贸易预测中提出了两个场景假设：在相对乐观的场景中，2020年全球商品贸易量将萎缩13%;而在另一个相对悲观的场景中，贸易量则将下降32%。</w:t>
      </w:r>
    </w:p>
    <w:p w:rsidR="00660DF4" w:rsidRPr="00532C42" w:rsidRDefault="00660DF4" w:rsidP="00660DF4">
      <w:pPr>
        <w:pStyle w:val="aa"/>
        <w:spacing w:line="360" w:lineRule="auto"/>
        <w:ind w:firstLineChars="200" w:firstLine="560"/>
        <w:rPr>
          <w:rFonts w:ascii="华文仿宋" w:eastAsia="华文仿宋" w:hAnsi="华文仿宋" w:cs="华文仿宋"/>
          <w:sz w:val="28"/>
          <w:szCs w:val="28"/>
        </w:rPr>
      </w:pPr>
      <w:r w:rsidRPr="00532C42">
        <w:rPr>
          <w:rFonts w:ascii="华文仿宋" w:eastAsia="华文仿宋" w:hAnsi="华文仿宋" w:cs="华文仿宋"/>
          <w:sz w:val="28"/>
          <w:szCs w:val="28"/>
        </w:rPr>
        <w:t>不过，好消息是，按照目前的情况，在今年余下的时间里，贸易每季度只需增长2.5%，就能达到乐观的预期。然而，展望2021年，包括可能出现的第二波新冠肺炎疫情、经济增长弱于预期，或普遍采取贸易限制措施等风险，均可能导致贸易扩张不及早期预测。</w:t>
      </w:r>
    </w:p>
    <w:p w:rsidR="00660DF4" w:rsidRPr="00532C42" w:rsidRDefault="00660DF4" w:rsidP="00660DF4">
      <w:pPr>
        <w:pStyle w:val="aa"/>
        <w:spacing w:line="360" w:lineRule="auto"/>
        <w:ind w:firstLineChars="200" w:firstLine="560"/>
        <w:rPr>
          <w:rFonts w:ascii="华文仿宋" w:eastAsia="华文仿宋" w:hAnsi="华文仿宋" w:cs="华文仿宋"/>
          <w:sz w:val="28"/>
          <w:szCs w:val="28"/>
        </w:rPr>
      </w:pPr>
      <w:r w:rsidRPr="00532C42">
        <w:rPr>
          <w:rFonts w:ascii="华文仿宋" w:eastAsia="华文仿宋" w:hAnsi="华文仿宋" w:cs="华文仿宋"/>
          <w:sz w:val="28"/>
          <w:szCs w:val="28"/>
        </w:rPr>
        <w:t>“近期全球疫情显示，病毒借由货物贸易进行跨境传播的风险大幅上升，预计将引致全球范围内更为严格的进出口检疫，拖慢运输、通关等一系列环节。根据世界银行测算，对于大部分贸易品而言，一天的延误就相当于加征超过1%的关税。我们认为，这如同施加了额外的‘病毒关税’。”工银国际首席经济学家程实表示，较之于发达国家，中低收入国家的出口产品集中于低端领域，价格弹性更高，因此将蒙受更大损失。</w:t>
      </w:r>
    </w:p>
    <w:p w:rsidR="00660DF4" w:rsidRPr="00532C42" w:rsidRDefault="00660DF4" w:rsidP="00660DF4">
      <w:pPr>
        <w:pStyle w:val="aa"/>
        <w:spacing w:line="360" w:lineRule="auto"/>
        <w:ind w:firstLineChars="200" w:firstLine="560"/>
        <w:rPr>
          <w:rFonts w:ascii="华文仿宋" w:eastAsia="华文仿宋" w:hAnsi="华文仿宋" w:cs="华文仿宋"/>
          <w:sz w:val="28"/>
          <w:szCs w:val="28"/>
        </w:rPr>
      </w:pPr>
      <w:r w:rsidRPr="00532C42">
        <w:rPr>
          <w:rFonts w:ascii="华文仿宋" w:eastAsia="华文仿宋" w:hAnsi="华文仿宋" w:cs="华文仿宋"/>
          <w:sz w:val="28"/>
          <w:szCs w:val="28"/>
        </w:rPr>
        <w:t>从目前的情况看，新冠肺炎疫情对全球贸易产生强烈的负面影响已是不争的事实。更重要的是，新冠肺炎疫情下贸易紧张局势以及贸易摩擦的升级，将给全球贸易复苏前景带来更多的不确定性。稍早前，美国单方面宣布退出经合组织(OECD)框架下的数字服务税谈判，这一举动激怒了法国。法国财长布鲁诺·勒梅尔称，美国的这一决定是“挑衅”，并且法国已经做好了在今年征收数字服务税的准备。</w:t>
      </w:r>
    </w:p>
    <w:p w:rsidR="00660DF4" w:rsidRPr="00532C42" w:rsidRDefault="00660DF4" w:rsidP="00660DF4">
      <w:pPr>
        <w:pStyle w:val="aa"/>
        <w:spacing w:line="360" w:lineRule="auto"/>
        <w:ind w:firstLineChars="200" w:firstLine="560"/>
        <w:rPr>
          <w:rFonts w:ascii="华文仿宋" w:eastAsia="华文仿宋" w:hAnsi="华文仿宋" w:cs="华文仿宋"/>
          <w:sz w:val="28"/>
          <w:szCs w:val="28"/>
        </w:rPr>
      </w:pPr>
      <w:r w:rsidRPr="00532C42">
        <w:rPr>
          <w:rFonts w:ascii="华文仿宋" w:eastAsia="华文仿宋" w:hAnsi="华文仿宋" w:cs="华文仿宋"/>
          <w:sz w:val="28"/>
          <w:szCs w:val="28"/>
        </w:rPr>
        <w:lastRenderedPageBreak/>
        <w:t>OECD警告称，如果不能就数字服务税问题达成一致，可能会引发一场危险的贸易战。从目前的情况看，美欧贸易争端或有重燃之势。据外媒报道，美国将考虑对价值31亿美元的欧盟和英国产品征收新关税。新关税目标将包括英国、德国、西班牙和法国，征税目标商品包括杜松子酒、啤酒、土豆和卡车等产品，关税税率最高将上调至100%。</w:t>
      </w:r>
    </w:p>
    <w:p w:rsidR="00660DF4" w:rsidRPr="00532C42" w:rsidRDefault="00660DF4" w:rsidP="00660DF4">
      <w:pPr>
        <w:pStyle w:val="aa"/>
        <w:spacing w:line="360" w:lineRule="auto"/>
        <w:ind w:firstLineChars="200" w:firstLine="560"/>
        <w:rPr>
          <w:rFonts w:ascii="华文仿宋" w:eastAsia="华文仿宋" w:hAnsi="华文仿宋" w:cs="华文仿宋"/>
          <w:sz w:val="28"/>
          <w:szCs w:val="28"/>
        </w:rPr>
      </w:pPr>
      <w:r w:rsidRPr="00532C42">
        <w:rPr>
          <w:rFonts w:ascii="华文仿宋" w:eastAsia="华文仿宋" w:hAnsi="华文仿宋" w:cs="华文仿宋"/>
          <w:sz w:val="28"/>
          <w:szCs w:val="28"/>
        </w:rPr>
        <w:t>与全球贸易类似，受到新冠肺炎疫情负面影响的还有全球投资。《报告》预计，2020年全球外国直接投资流量将在2019年1.54万亿美元的基础上下降近40%。而这将导致全球外国直接投资自2005年以来首次低于1万亿美元。与此同时，预计2021年外国直接投资将进一步减少5%至10%，并在2022年开始出现复苏。</w:t>
      </w:r>
    </w:p>
    <w:p w:rsidR="00660DF4" w:rsidRPr="00532C42" w:rsidRDefault="00660DF4" w:rsidP="00660DF4">
      <w:pPr>
        <w:pStyle w:val="aa"/>
        <w:spacing w:line="360" w:lineRule="auto"/>
        <w:ind w:firstLineChars="200" w:firstLine="560"/>
        <w:rPr>
          <w:rFonts w:ascii="华文仿宋" w:eastAsia="华文仿宋" w:hAnsi="华文仿宋" w:cs="华文仿宋"/>
          <w:sz w:val="28"/>
          <w:szCs w:val="28"/>
        </w:rPr>
      </w:pPr>
      <w:r w:rsidRPr="00532C42">
        <w:rPr>
          <w:rFonts w:ascii="华文仿宋" w:eastAsia="华文仿宋" w:hAnsi="华文仿宋" w:cs="华文仿宋"/>
          <w:sz w:val="28"/>
          <w:szCs w:val="28"/>
        </w:rPr>
        <w:t>具体而言，疫情对外国直接投资的影响体现在供给、需求和政策三个方面的冲击。为控制疫情扩散采取的封锁措施使现有投资项目放缓;经济深度衰退的前景使跨国企业重新评估新的项目投资;而危机期间各国政府采取的政策措施则包括了新的投资限制。</w:t>
      </w:r>
    </w:p>
    <w:p w:rsidR="00660DF4" w:rsidRPr="003F4472" w:rsidRDefault="00660DF4" w:rsidP="00660DF4">
      <w:pPr>
        <w:pStyle w:val="aa"/>
        <w:spacing w:line="360" w:lineRule="auto"/>
        <w:ind w:firstLineChars="200" w:firstLine="560"/>
        <w:rPr>
          <w:rFonts w:ascii="华文仿宋" w:eastAsia="华文仿宋" w:hAnsi="华文仿宋" w:cs="华文仿宋"/>
          <w:sz w:val="28"/>
          <w:szCs w:val="28"/>
        </w:rPr>
      </w:pPr>
      <w:r w:rsidRPr="00532C42">
        <w:rPr>
          <w:rFonts w:ascii="华文仿宋" w:eastAsia="华文仿宋" w:hAnsi="华文仿宋" w:cs="华文仿宋"/>
          <w:sz w:val="28"/>
          <w:szCs w:val="28"/>
        </w:rPr>
        <w:t>富而德律师事务所在其发布的《后疫情时代：并购市场的未来》报告中认为，尽管新冠肺炎疫情可以在某些情况和行业中促进交易，但其亦加重了交易的负担。部分国家政府一直抢先保护被此次危机削弱的国内公司。其中，西班牙已暂停开放其外商投资体制的计划;澳大利亚已将其需要审查的交易额门槛降至零;日本也进一步收紧其法规。而部分国家主动设置的这些投资限制政策也成为跨境投资面临的关键阻力</w:t>
      </w:r>
      <w:r>
        <w:rPr>
          <w:rFonts w:ascii="华文仿宋" w:eastAsia="华文仿宋" w:hAnsi="华文仿宋" w:cs="华文仿宋" w:hint="eastAsia"/>
          <w:sz w:val="28"/>
          <w:szCs w:val="28"/>
        </w:rPr>
        <w:t>。</w:t>
      </w:r>
    </w:p>
    <w:p w:rsidR="00980D3E" w:rsidRPr="00660DF4" w:rsidRDefault="00980D3E" w:rsidP="00980D3E">
      <w:pPr>
        <w:pStyle w:val="aa"/>
        <w:spacing w:line="360" w:lineRule="auto"/>
        <w:ind w:firstLineChars="200" w:firstLine="560"/>
        <w:rPr>
          <w:rFonts w:ascii="华文仿宋" w:eastAsia="华文仿宋" w:hAnsi="华文仿宋" w:cs="华文仿宋"/>
          <w:sz w:val="28"/>
          <w:szCs w:val="28"/>
        </w:rPr>
      </w:pPr>
    </w:p>
    <w:p w:rsidR="007D2157" w:rsidRPr="00980D3E" w:rsidRDefault="007D2157" w:rsidP="007D2157">
      <w:pPr>
        <w:pStyle w:val="aa"/>
        <w:spacing w:line="360" w:lineRule="auto"/>
        <w:ind w:firstLineChars="200" w:firstLine="560"/>
        <w:rPr>
          <w:rFonts w:ascii="华文仿宋" w:eastAsia="华文仿宋" w:hAnsi="华文仿宋" w:cs="华文仿宋"/>
          <w:sz w:val="28"/>
          <w:szCs w:val="28"/>
        </w:rPr>
      </w:pPr>
    </w:p>
    <w:p w:rsidR="002918B5" w:rsidRDefault="00243B32" w:rsidP="002918B5">
      <w:pPr>
        <w:outlineLvl w:val="0"/>
        <w:rPr>
          <w:rFonts w:ascii="宋体" w:hAnsi="宋体" w:cs="Arial"/>
          <w:b/>
          <w:bCs/>
          <w:kern w:val="0"/>
          <w:sz w:val="32"/>
          <w:szCs w:val="32"/>
        </w:rPr>
      </w:pPr>
      <w:bookmarkStart w:id="392" w:name="_Toc15022880"/>
      <w:bookmarkStart w:id="393" w:name="_Toc15049637"/>
      <w:bookmarkStart w:id="394" w:name="_Toc15654579"/>
      <w:bookmarkStart w:id="395" w:name="_Toc16257702"/>
      <w:bookmarkStart w:id="396" w:name="_Toc16861054"/>
      <w:bookmarkStart w:id="397" w:name="_Toc17467212"/>
      <w:bookmarkStart w:id="398" w:name="_Toc18072991"/>
      <w:bookmarkStart w:id="399" w:name="_Toc18680410"/>
      <w:bookmarkStart w:id="400" w:name="_Toc19195113"/>
      <w:bookmarkStart w:id="401" w:name="_Toc19887435"/>
      <w:bookmarkStart w:id="402" w:name="_Toc20494330"/>
      <w:bookmarkStart w:id="403" w:name="_Toc21702284"/>
      <w:bookmarkStart w:id="404" w:name="_Toc22307203"/>
      <w:bookmarkStart w:id="405" w:name="_Toc22911761"/>
      <w:bookmarkStart w:id="406" w:name="_Toc23513676"/>
      <w:bookmarkStart w:id="407" w:name="_Toc24117023"/>
      <w:bookmarkStart w:id="408" w:name="_Toc24722677"/>
      <w:bookmarkStart w:id="409" w:name="_Toc25325025"/>
      <w:bookmarkStart w:id="410" w:name="_Toc25932480"/>
      <w:bookmarkStart w:id="411" w:name="_Toc26536331"/>
      <w:bookmarkStart w:id="412" w:name="_Toc27141689"/>
      <w:bookmarkStart w:id="413" w:name="_Toc27745332"/>
      <w:bookmarkStart w:id="414" w:name="_Toc28351980"/>
      <w:bookmarkStart w:id="415" w:name="_Toc28955198"/>
      <w:bookmarkStart w:id="416" w:name="_Toc29558251"/>
      <w:bookmarkStart w:id="417" w:name="_Toc30169335"/>
      <w:bookmarkStart w:id="418" w:name="_Toc31978543"/>
      <w:bookmarkStart w:id="419" w:name="_Toc32586738"/>
      <w:bookmarkStart w:id="420" w:name="_Toc33192396"/>
      <w:bookmarkStart w:id="421" w:name="_Toc33798267"/>
      <w:bookmarkStart w:id="422" w:name="_Toc34399809"/>
      <w:bookmarkStart w:id="423" w:name="_Toc35004646"/>
      <w:bookmarkStart w:id="424" w:name="_Toc35607052"/>
      <w:bookmarkStart w:id="425" w:name="_Toc36211383"/>
      <w:bookmarkStart w:id="426" w:name="_Toc38634431"/>
      <w:bookmarkStart w:id="427" w:name="_Toc39155452"/>
      <w:bookmarkStart w:id="428" w:name="_Toc39847215"/>
      <w:bookmarkStart w:id="429" w:name="_Toc40446768"/>
      <w:bookmarkStart w:id="430" w:name="_Toc41056490"/>
      <w:bookmarkStart w:id="431" w:name="_Toc41660328"/>
      <w:bookmarkStart w:id="432" w:name="_Toc42262304"/>
      <w:bookmarkStart w:id="433" w:name="_Toc42869888"/>
      <w:bookmarkStart w:id="434" w:name="_Toc43471977"/>
      <w:bookmarkStart w:id="435" w:name="_Toc44685709"/>
      <w:r>
        <w:rPr>
          <w:rFonts w:ascii="宋体" w:hAnsi="宋体" w:cs="Arial" w:hint="eastAsia"/>
          <w:b/>
          <w:bCs/>
          <w:kern w:val="0"/>
          <w:sz w:val="32"/>
          <w:szCs w:val="32"/>
        </w:rPr>
        <w:t>（</w:t>
      </w:r>
      <w:r w:rsidR="002918B5">
        <w:rPr>
          <w:rFonts w:ascii="宋体" w:hAnsi="宋体" w:cs="Arial" w:hint="eastAsia"/>
          <w:b/>
          <w:bCs/>
          <w:kern w:val="0"/>
          <w:sz w:val="32"/>
          <w:szCs w:val="32"/>
        </w:rPr>
        <w:t>三</w:t>
      </w:r>
      <w:r>
        <w:rPr>
          <w:rFonts w:ascii="宋体" w:hAnsi="宋体" w:cs="Arial" w:hint="eastAsia"/>
          <w:b/>
          <w:bCs/>
          <w:kern w:val="0"/>
          <w:sz w:val="32"/>
          <w:szCs w:val="32"/>
        </w:rPr>
        <w:t>）</w:t>
      </w:r>
      <w:r w:rsidR="002918B5">
        <w:rPr>
          <w:rFonts w:ascii="宋体" w:hAnsi="宋体" w:cs="Arial" w:hint="eastAsia"/>
          <w:b/>
          <w:bCs/>
          <w:kern w:val="0"/>
          <w:sz w:val="32"/>
          <w:szCs w:val="32"/>
        </w:rPr>
        <w:t>、20</w:t>
      </w:r>
      <w:r w:rsidR="00EC5C0E">
        <w:rPr>
          <w:rFonts w:ascii="宋体" w:hAnsi="宋体" w:cs="Arial" w:hint="eastAsia"/>
          <w:b/>
          <w:bCs/>
          <w:kern w:val="0"/>
          <w:sz w:val="32"/>
          <w:szCs w:val="32"/>
        </w:rPr>
        <w:t>20</w:t>
      </w:r>
      <w:r w:rsidR="002918B5">
        <w:rPr>
          <w:rFonts w:ascii="宋体" w:hAnsi="宋体" w:cs="Arial" w:hint="eastAsia"/>
          <w:b/>
          <w:bCs/>
          <w:kern w:val="0"/>
          <w:sz w:val="32"/>
          <w:szCs w:val="32"/>
        </w:rPr>
        <w:t>年</w:t>
      </w:r>
      <w:r w:rsidR="00660DF4">
        <w:rPr>
          <w:rFonts w:ascii="宋体" w:hAnsi="宋体" w:cs="Arial" w:hint="eastAsia"/>
          <w:b/>
          <w:bCs/>
          <w:kern w:val="0"/>
          <w:sz w:val="32"/>
          <w:szCs w:val="32"/>
        </w:rPr>
        <w:t>5</w:t>
      </w:r>
      <w:r w:rsidR="002918B5">
        <w:rPr>
          <w:rFonts w:ascii="宋体" w:hAnsi="宋体" w:cs="Arial" w:hint="eastAsia"/>
          <w:b/>
          <w:bCs/>
          <w:kern w:val="0"/>
          <w:sz w:val="32"/>
          <w:szCs w:val="32"/>
        </w:rPr>
        <w:t>月份全国原油进出口统计数据（产销国）</w:t>
      </w:r>
      <w:bookmarkEnd w:id="300"/>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rsidR="002918B5" w:rsidRDefault="002918B5" w:rsidP="002918B5">
      <w:pPr>
        <w:jc w:val="right"/>
        <w:rPr>
          <w:rFonts w:ascii="宋体" w:hAnsi="宋体"/>
        </w:rPr>
      </w:pPr>
    </w:p>
    <w:p w:rsidR="002918B5" w:rsidRDefault="002918B5" w:rsidP="002918B5">
      <w:pPr>
        <w:jc w:val="right"/>
        <w:rPr>
          <w:rFonts w:ascii="宋体" w:hAnsi="宋体"/>
        </w:rPr>
      </w:pPr>
    </w:p>
    <w:tbl>
      <w:tblPr>
        <w:tblW w:w="5000" w:type="pct"/>
        <w:tblLook w:val="04A0"/>
      </w:tblPr>
      <w:tblGrid>
        <w:gridCol w:w="1102"/>
        <w:gridCol w:w="1102"/>
        <w:gridCol w:w="1102"/>
        <w:gridCol w:w="1104"/>
        <w:gridCol w:w="1674"/>
        <w:gridCol w:w="1674"/>
        <w:gridCol w:w="1102"/>
        <w:gridCol w:w="1102"/>
      </w:tblGrid>
      <w:tr w:rsidR="00660DF4" w:rsidRPr="00450103" w:rsidTr="000121B6">
        <w:trPr>
          <w:trHeight w:val="1230"/>
        </w:trPr>
        <w:tc>
          <w:tcPr>
            <w:tcW w:w="553" w:type="pct"/>
            <w:tcBorders>
              <w:top w:val="single" w:sz="8" w:space="0" w:color="333333"/>
              <w:left w:val="nil"/>
              <w:bottom w:val="single" w:sz="8" w:space="0" w:color="333333"/>
              <w:right w:val="single" w:sz="8" w:space="0" w:color="333333"/>
            </w:tcBorders>
            <w:shd w:val="clear" w:color="000000" w:fill="0070C0"/>
            <w:vAlign w:val="bottom"/>
            <w:hideMark/>
          </w:tcPr>
          <w:p w:rsidR="00660DF4" w:rsidRPr="00450103" w:rsidRDefault="00660DF4" w:rsidP="000121B6">
            <w:pPr>
              <w:widowControl/>
              <w:jc w:val="left"/>
              <w:rPr>
                <w:rFonts w:ascii="华文仿宋" w:eastAsia="华文仿宋" w:hAnsi="华文仿宋" w:cs="宋体"/>
                <w:b/>
                <w:bCs/>
                <w:color w:val="191919"/>
                <w:kern w:val="0"/>
                <w:sz w:val="28"/>
                <w:szCs w:val="28"/>
              </w:rPr>
            </w:pPr>
            <w:r w:rsidRPr="00450103">
              <w:rPr>
                <w:rFonts w:ascii="华文仿宋" w:eastAsia="华文仿宋" w:hAnsi="华文仿宋" w:cs="宋体" w:hint="eastAsia"/>
                <w:b/>
                <w:bCs/>
                <w:color w:val="191919"/>
                <w:kern w:val="0"/>
                <w:sz w:val="28"/>
                <w:szCs w:val="28"/>
              </w:rPr>
              <w:t>产品</w:t>
            </w:r>
          </w:p>
        </w:tc>
        <w:tc>
          <w:tcPr>
            <w:tcW w:w="553" w:type="pct"/>
            <w:tcBorders>
              <w:top w:val="single" w:sz="8" w:space="0" w:color="333333"/>
              <w:left w:val="nil"/>
              <w:bottom w:val="single" w:sz="8" w:space="0" w:color="333333"/>
              <w:right w:val="single" w:sz="8" w:space="0" w:color="333333"/>
            </w:tcBorders>
            <w:shd w:val="clear" w:color="000000" w:fill="0070C0"/>
            <w:vAlign w:val="bottom"/>
            <w:hideMark/>
          </w:tcPr>
          <w:p w:rsidR="00660DF4" w:rsidRPr="00450103" w:rsidRDefault="00660DF4" w:rsidP="000121B6">
            <w:pPr>
              <w:widowControl/>
              <w:jc w:val="left"/>
              <w:rPr>
                <w:rFonts w:ascii="华文仿宋" w:eastAsia="华文仿宋" w:hAnsi="华文仿宋" w:cs="宋体"/>
                <w:b/>
                <w:bCs/>
                <w:color w:val="191919"/>
                <w:kern w:val="0"/>
                <w:sz w:val="28"/>
                <w:szCs w:val="28"/>
              </w:rPr>
            </w:pPr>
            <w:r w:rsidRPr="00450103">
              <w:rPr>
                <w:rFonts w:ascii="华文仿宋" w:eastAsia="华文仿宋" w:hAnsi="华文仿宋" w:cs="宋体" w:hint="eastAsia"/>
                <w:b/>
                <w:bCs/>
                <w:color w:val="191919"/>
                <w:kern w:val="0"/>
                <w:sz w:val="28"/>
                <w:szCs w:val="28"/>
              </w:rPr>
              <w:t>年度</w:t>
            </w:r>
          </w:p>
        </w:tc>
        <w:tc>
          <w:tcPr>
            <w:tcW w:w="553" w:type="pct"/>
            <w:tcBorders>
              <w:top w:val="single" w:sz="8" w:space="0" w:color="333333"/>
              <w:left w:val="nil"/>
              <w:bottom w:val="single" w:sz="8" w:space="0" w:color="333333"/>
              <w:right w:val="single" w:sz="8" w:space="0" w:color="333333"/>
            </w:tcBorders>
            <w:shd w:val="clear" w:color="000000" w:fill="0070C0"/>
            <w:vAlign w:val="bottom"/>
            <w:hideMark/>
          </w:tcPr>
          <w:p w:rsidR="00660DF4" w:rsidRPr="00450103" w:rsidRDefault="00660DF4" w:rsidP="000121B6">
            <w:pPr>
              <w:widowControl/>
              <w:jc w:val="left"/>
              <w:rPr>
                <w:rFonts w:ascii="华文仿宋" w:eastAsia="华文仿宋" w:hAnsi="华文仿宋" w:cs="宋体"/>
                <w:b/>
                <w:bCs/>
                <w:color w:val="191919"/>
                <w:kern w:val="0"/>
                <w:sz w:val="28"/>
                <w:szCs w:val="28"/>
              </w:rPr>
            </w:pPr>
            <w:r w:rsidRPr="00450103">
              <w:rPr>
                <w:rFonts w:ascii="华文仿宋" w:eastAsia="华文仿宋" w:hAnsi="华文仿宋" w:cs="宋体" w:hint="eastAsia"/>
                <w:b/>
                <w:bCs/>
                <w:color w:val="191919"/>
                <w:kern w:val="0"/>
                <w:sz w:val="28"/>
                <w:szCs w:val="28"/>
              </w:rPr>
              <w:t>月份</w:t>
            </w:r>
          </w:p>
        </w:tc>
        <w:tc>
          <w:tcPr>
            <w:tcW w:w="553" w:type="pct"/>
            <w:tcBorders>
              <w:top w:val="single" w:sz="8" w:space="0" w:color="333333"/>
              <w:left w:val="nil"/>
              <w:bottom w:val="single" w:sz="8" w:space="0" w:color="333333"/>
              <w:right w:val="single" w:sz="8" w:space="0" w:color="333333"/>
            </w:tcBorders>
            <w:shd w:val="clear" w:color="000000" w:fill="0070C0"/>
            <w:vAlign w:val="bottom"/>
            <w:hideMark/>
          </w:tcPr>
          <w:p w:rsidR="00660DF4" w:rsidRPr="00450103" w:rsidRDefault="00660DF4" w:rsidP="000121B6">
            <w:pPr>
              <w:widowControl/>
              <w:jc w:val="left"/>
              <w:rPr>
                <w:rFonts w:ascii="华文仿宋" w:eastAsia="华文仿宋" w:hAnsi="华文仿宋" w:cs="宋体"/>
                <w:b/>
                <w:bCs/>
                <w:color w:val="191919"/>
                <w:kern w:val="0"/>
                <w:sz w:val="28"/>
                <w:szCs w:val="28"/>
              </w:rPr>
            </w:pPr>
            <w:r w:rsidRPr="00450103">
              <w:rPr>
                <w:rFonts w:ascii="华文仿宋" w:eastAsia="华文仿宋" w:hAnsi="华文仿宋" w:cs="宋体" w:hint="eastAsia"/>
                <w:b/>
                <w:bCs/>
                <w:color w:val="191919"/>
                <w:kern w:val="0"/>
                <w:sz w:val="28"/>
                <w:szCs w:val="28"/>
              </w:rPr>
              <w:t>产销国</w:t>
            </w:r>
          </w:p>
        </w:tc>
        <w:tc>
          <w:tcPr>
            <w:tcW w:w="840" w:type="pct"/>
            <w:tcBorders>
              <w:top w:val="single" w:sz="8" w:space="0" w:color="333333"/>
              <w:left w:val="nil"/>
              <w:bottom w:val="single" w:sz="8" w:space="0" w:color="333333"/>
              <w:right w:val="single" w:sz="8" w:space="0" w:color="333333"/>
            </w:tcBorders>
            <w:shd w:val="clear" w:color="000000" w:fill="0070C0"/>
            <w:vAlign w:val="bottom"/>
            <w:hideMark/>
          </w:tcPr>
          <w:p w:rsidR="00660DF4" w:rsidRPr="00450103" w:rsidRDefault="00660DF4" w:rsidP="000121B6">
            <w:pPr>
              <w:widowControl/>
              <w:jc w:val="left"/>
              <w:rPr>
                <w:rFonts w:ascii="华文仿宋" w:eastAsia="华文仿宋" w:hAnsi="华文仿宋" w:cs="宋体"/>
                <w:b/>
                <w:bCs/>
                <w:color w:val="191919"/>
                <w:kern w:val="0"/>
                <w:sz w:val="28"/>
                <w:szCs w:val="28"/>
              </w:rPr>
            </w:pPr>
            <w:r w:rsidRPr="00450103">
              <w:rPr>
                <w:rFonts w:ascii="华文仿宋" w:eastAsia="华文仿宋" w:hAnsi="华文仿宋" w:cs="宋体" w:hint="eastAsia"/>
                <w:b/>
                <w:bCs/>
                <w:color w:val="191919"/>
                <w:kern w:val="0"/>
                <w:sz w:val="28"/>
                <w:szCs w:val="28"/>
              </w:rPr>
              <w:t>进口数量/吨</w:t>
            </w:r>
          </w:p>
        </w:tc>
        <w:tc>
          <w:tcPr>
            <w:tcW w:w="840" w:type="pct"/>
            <w:tcBorders>
              <w:top w:val="single" w:sz="8" w:space="0" w:color="333333"/>
              <w:left w:val="nil"/>
              <w:bottom w:val="single" w:sz="8" w:space="0" w:color="333333"/>
              <w:right w:val="single" w:sz="8" w:space="0" w:color="333333"/>
            </w:tcBorders>
            <w:shd w:val="clear" w:color="000000" w:fill="0070C0"/>
            <w:vAlign w:val="bottom"/>
            <w:hideMark/>
          </w:tcPr>
          <w:p w:rsidR="00660DF4" w:rsidRPr="00450103" w:rsidRDefault="00660DF4" w:rsidP="000121B6">
            <w:pPr>
              <w:widowControl/>
              <w:jc w:val="left"/>
              <w:rPr>
                <w:rFonts w:ascii="华文仿宋" w:eastAsia="华文仿宋" w:hAnsi="华文仿宋" w:cs="宋体"/>
                <w:b/>
                <w:bCs/>
                <w:color w:val="191919"/>
                <w:kern w:val="0"/>
                <w:sz w:val="28"/>
                <w:szCs w:val="28"/>
              </w:rPr>
            </w:pPr>
            <w:r w:rsidRPr="00450103">
              <w:rPr>
                <w:rFonts w:ascii="华文仿宋" w:eastAsia="华文仿宋" w:hAnsi="华文仿宋" w:cs="宋体" w:hint="eastAsia"/>
                <w:b/>
                <w:bCs/>
                <w:color w:val="191919"/>
                <w:kern w:val="0"/>
                <w:sz w:val="28"/>
                <w:szCs w:val="28"/>
              </w:rPr>
              <w:t>进口金额/美元</w:t>
            </w:r>
          </w:p>
        </w:tc>
        <w:tc>
          <w:tcPr>
            <w:tcW w:w="553" w:type="pct"/>
            <w:tcBorders>
              <w:top w:val="single" w:sz="8" w:space="0" w:color="333333"/>
              <w:left w:val="nil"/>
              <w:bottom w:val="single" w:sz="8" w:space="0" w:color="333333"/>
              <w:right w:val="single" w:sz="8" w:space="0" w:color="333333"/>
            </w:tcBorders>
            <w:shd w:val="clear" w:color="000000" w:fill="0070C0"/>
            <w:vAlign w:val="bottom"/>
            <w:hideMark/>
          </w:tcPr>
          <w:p w:rsidR="00660DF4" w:rsidRPr="00450103" w:rsidRDefault="00660DF4" w:rsidP="000121B6">
            <w:pPr>
              <w:widowControl/>
              <w:jc w:val="left"/>
              <w:rPr>
                <w:rFonts w:ascii="华文仿宋" w:eastAsia="华文仿宋" w:hAnsi="华文仿宋" w:cs="宋体"/>
                <w:b/>
                <w:bCs/>
                <w:color w:val="191919"/>
                <w:kern w:val="0"/>
                <w:sz w:val="28"/>
                <w:szCs w:val="28"/>
              </w:rPr>
            </w:pPr>
            <w:r w:rsidRPr="00450103">
              <w:rPr>
                <w:rFonts w:ascii="华文仿宋" w:eastAsia="华文仿宋" w:hAnsi="华文仿宋" w:cs="宋体" w:hint="eastAsia"/>
                <w:b/>
                <w:bCs/>
                <w:color w:val="191919"/>
                <w:kern w:val="0"/>
                <w:sz w:val="28"/>
                <w:szCs w:val="28"/>
              </w:rPr>
              <w:t>出口数量/吨</w:t>
            </w:r>
          </w:p>
        </w:tc>
        <w:tc>
          <w:tcPr>
            <w:tcW w:w="553" w:type="pct"/>
            <w:tcBorders>
              <w:top w:val="single" w:sz="8" w:space="0" w:color="333333"/>
              <w:left w:val="nil"/>
              <w:bottom w:val="single" w:sz="8" w:space="0" w:color="333333"/>
              <w:right w:val="single" w:sz="8" w:space="0" w:color="333333"/>
            </w:tcBorders>
            <w:shd w:val="clear" w:color="000000" w:fill="0070C0"/>
            <w:vAlign w:val="bottom"/>
            <w:hideMark/>
          </w:tcPr>
          <w:p w:rsidR="00660DF4" w:rsidRPr="00450103" w:rsidRDefault="00660DF4" w:rsidP="000121B6">
            <w:pPr>
              <w:widowControl/>
              <w:jc w:val="left"/>
              <w:rPr>
                <w:rFonts w:ascii="华文仿宋" w:eastAsia="华文仿宋" w:hAnsi="华文仿宋" w:cs="宋体"/>
                <w:b/>
                <w:bCs/>
                <w:color w:val="191919"/>
                <w:kern w:val="0"/>
                <w:sz w:val="28"/>
                <w:szCs w:val="28"/>
              </w:rPr>
            </w:pPr>
            <w:r w:rsidRPr="00450103">
              <w:rPr>
                <w:rFonts w:ascii="华文仿宋" w:eastAsia="华文仿宋" w:hAnsi="华文仿宋" w:cs="宋体" w:hint="eastAsia"/>
                <w:b/>
                <w:bCs/>
                <w:color w:val="191919"/>
                <w:kern w:val="0"/>
                <w:sz w:val="28"/>
                <w:szCs w:val="28"/>
              </w:rPr>
              <w:t>出口金额/美元</w:t>
            </w:r>
          </w:p>
        </w:tc>
      </w:tr>
      <w:tr w:rsidR="00660DF4" w:rsidRPr="00450103" w:rsidTr="000121B6">
        <w:trPr>
          <w:trHeight w:val="825"/>
        </w:trPr>
        <w:tc>
          <w:tcPr>
            <w:tcW w:w="553" w:type="pct"/>
            <w:vMerge w:val="restart"/>
            <w:tcBorders>
              <w:top w:val="nil"/>
              <w:left w:val="single" w:sz="8" w:space="0" w:color="333333"/>
              <w:bottom w:val="single" w:sz="8" w:space="0" w:color="333333"/>
              <w:right w:val="single" w:sz="8" w:space="0" w:color="333333"/>
            </w:tcBorders>
            <w:shd w:val="clear" w:color="auto" w:fill="auto"/>
            <w:vAlign w:val="bottom"/>
            <w:hideMark/>
          </w:tcPr>
          <w:p w:rsidR="00660DF4" w:rsidRPr="00450103" w:rsidRDefault="00660DF4" w:rsidP="000121B6">
            <w:pPr>
              <w:widowControl/>
              <w:jc w:val="center"/>
              <w:rPr>
                <w:rFonts w:ascii="华文仿宋" w:eastAsia="华文仿宋" w:hAnsi="华文仿宋" w:cs="宋体"/>
                <w:b/>
                <w:bCs/>
                <w:color w:val="191919"/>
                <w:kern w:val="0"/>
                <w:sz w:val="28"/>
                <w:szCs w:val="28"/>
              </w:rPr>
            </w:pPr>
            <w:r w:rsidRPr="00450103">
              <w:rPr>
                <w:rFonts w:ascii="华文仿宋" w:eastAsia="华文仿宋" w:hAnsi="华文仿宋" w:cs="宋体" w:hint="eastAsia"/>
                <w:b/>
                <w:bCs/>
                <w:color w:val="191919"/>
                <w:kern w:val="0"/>
                <w:sz w:val="28"/>
                <w:szCs w:val="28"/>
              </w:rPr>
              <w:t>石油原油(包括从沥青矿物提取的原油)</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2020年</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5月</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阿联酋</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3249630.95</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678470714</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r>
      <w:tr w:rsidR="00660DF4" w:rsidRPr="00450103" w:rsidTr="000121B6">
        <w:trPr>
          <w:trHeight w:val="420"/>
        </w:trPr>
        <w:tc>
          <w:tcPr>
            <w:tcW w:w="553" w:type="pct"/>
            <w:vMerge/>
            <w:tcBorders>
              <w:top w:val="nil"/>
              <w:left w:val="single" w:sz="8" w:space="0" w:color="333333"/>
              <w:bottom w:val="single" w:sz="8" w:space="0" w:color="333333"/>
              <w:right w:val="single" w:sz="8" w:space="0" w:color="333333"/>
            </w:tcBorders>
            <w:vAlign w:val="center"/>
            <w:hideMark/>
          </w:tcPr>
          <w:p w:rsidR="00660DF4" w:rsidRPr="00450103" w:rsidRDefault="00660DF4" w:rsidP="000121B6">
            <w:pPr>
              <w:widowControl/>
              <w:jc w:val="left"/>
              <w:rPr>
                <w:rFonts w:ascii="华文仿宋" w:eastAsia="华文仿宋" w:hAnsi="华文仿宋" w:cs="宋体"/>
                <w:b/>
                <w:bCs/>
                <w:color w:val="191919"/>
                <w:kern w:val="0"/>
                <w:sz w:val="28"/>
                <w:szCs w:val="28"/>
              </w:rPr>
            </w:pP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2020年</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5月</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阿曼</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3243765.35</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769446233</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r>
      <w:tr w:rsidR="00660DF4" w:rsidRPr="00450103" w:rsidTr="000121B6">
        <w:trPr>
          <w:trHeight w:val="825"/>
        </w:trPr>
        <w:tc>
          <w:tcPr>
            <w:tcW w:w="553" w:type="pct"/>
            <w:vMerge/>
            <w:tcBorders>
              <w:top w:val="nil"/>
              <w:left w:val="single" w:sz="8" w:space="0" w:color="333333"/>
              <w:bottom w:val="single" w:sz="8" w:space="0" w:color="333333"/>
              <w:right w:val="single" w:sz="8" w:space="0" w:color="333333"/>
            </w:tcBorders>
            <w:vAlign w:val="center"/>
            <w:hideMark/>
          </w:tcPr>
          <w:p w:rsidR="00660DF4" w:rsidRPr="00450103" w:rsidRDefault="00660DF4" w:rsidP="000121B6">
            <w:pPr>
              <w:widowControl/>
              <w:jc w:val="left"/>
              <w:rPr>
                <w:rFonts w:ascii="华文仿宋" w:eastAsia="华文仿宋" w:hAnsi="华文仿宋" w:cs="宋体"/>
                <w:b/>
                <w:bCs/>
                <w:color w:val="191919"/>
                <w:kern w:val="0"/>
                <w:sz w:val="28"/>
                <w:szCs w:val="28"/>
              </w:rPr>
            </w:pP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2020年</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5月</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阿塞拜疆</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1226616.51</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278607639</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r>
      <w:tr w:rsidR="00660DF4" w:rsidRPr="00450103" w:rsidTr="000121B6">
        <w:trPr>
          <w:trHeight w:val="420"/>
        </w:trPr>
        <w:tc>
          <w:tcPr>
            <w:tcW w:w="553" w:type="pct"/>
            <w:vMerge/>
            <w:tcBorders>
              <w:top w:val="nil"/>
              <w:left w:val="single" w:sz="8" w:space="0" w:color="333333"/>
              <w:bottom w:val="single" w:sz="8" w:space="0" w:color="333333"/>
              <w:right w:val="single" w:sz="8" w:space="0" w:color="333333"/>
            </w:tcBorders>
            <w:vAlign w:val="center"/>
            <w:hideMark/>
          </w:tcPr>
          <w:p w:rsidR="00660DF4" w:rsidRPr="00450103" w:rsidRDefault="00660DF4" w:rsidP="000121B6">
            <w:pPr>
              <w:widowControl/>
              <w:jc w:val="left"/>
              <w:rPr>
                <w:rFonts w:ascii="华文仿宋" w:eastAsia="华文仿宋" w:hAnsi="华文仿宋" w:cs="宋体"/>
                <w:b/>
                <w:bCs/>
                <w:color w:val="191919"/>
                <w:kern w:val="0"/>
                <w:sz w:val="28"/>
                <w:szCs w:val="28"/>
              </w:rPr>
            </w:pP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2020年</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5月</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埃及</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277238.07</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59939407</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r>
      <w:tr w:rsidR="00660DF4" w:rsidRPr="00450103" w:rsidTr="000121B6">
        <w:trPr>
          <w:trHeight w:val="825"/>
        </w:trPr>
        <w:tc>
          <w:tcPr>
            <w:tcW w:w="553" w:type="pct"/>
            <w:vMerge/>
            <w:tcBorders>
              <w:top w:val="nil"/>
              <w:left w:val="single" w:sz="8" w:space="0" w:color="333333"/>
              <w:bottom w:val="single" w:sz="8" w:space="0" w:color="333333"/>
              <w:right w:val="single" w:sz="8" w:space="0" w:color="333333"/>
            </w:tcBorders>
            <w:vAlign w:val="center"/>
            <w:hideMark/>
          </w:tcPr>
          <w:p w:rsidR="00660DF4" w:rsidRPr="00450103" w:rsidRDefault="00660DF4" w:rsidP="000121B6">
            <w:pPr>
              <w:widowControl/>
              <w:jc w:val="left"/>
              <w:rPr>
                <w:rFonts w:ascii="华文仿宋" w:eastAsia="华文仿宋" w:hAnsi="华文仿宋" w:cs="宋体"/>
                <w:b/>
                <w:bCs/>
                <w:color w:val="191919"/>
                <w:kern w:val="0"/>
                <w:sz w:val="28"/>
                <w:szCs w:val="28"/>
              </w:rPr>
            </w:pP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2020年</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5月</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安哥拉</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2926383.21</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614759405</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r>
      <w:tr w:rsidR="00660DF4" w:rsidRPr="00450103" w:rsidTr="000121B6">
        <w:trPr>
          <w:trHeight w:val="825"/>
        </w:trPr>
        <w:tc>
          <w:tcPr>
            <w:tcW w:w="553" w:type="pct"/>
            <w:vMerge/>
            <w:tcBorders>
              <w:top w:val="nil"/>
              <w:left w:val="single" w:sz="8" w:space="0" w:color="333333"/>
              <w:bottom w:val="single" w:sz="8" w:space="0" w:color="333333"/>
              <w:right w:val="single" w:sz="8" w:space="0" w:color="333333"/>
            </w:tcBorders>
            <w:vAlign w:val="center"/>
            <w:hideMark/>
          </w:tcPr>
          <w:p w:rsidR="00660DF4" w:rsidRPr="00450103" w:rsidRDefault="00660DF4" w:rsidP="000121B6">
            <w:pPr>
              <w:widowControl/>
              <w:jc w:val="left"/>
              <w:rPr>
                <w:rFonts w:ascii="华文仿宋" w:eastAsia="华文仿宋" w:hAnsi="华文仿宋" w:cs="宋体"/>
                <w:b/>
                <w:bCs/>
                <w:color w:val="191919"/>
                <w:kern w:val="0"/>
                <w:sz w:val="28"/>
                <w:szCs w:val="28"/>
              </w:rPr>
            </w:pP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2020年</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5月</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澳大利亚</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278618.93</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76201056</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r>
      <w:tr w:rsidR="00660DF4" w:rsidRPr="00450103" w:rsidTr="000121B6">
        <w:trPr>
          <w:trHeight w:val="1230"/>
        </w:trPr>
        <w:tc>
          <w:tcPr>
            <w:tcW w:w="553" w:type="pct"/>
            <w:vMerge/>
            <w:tcBorders>
              <w:top w:val="nil"/>
              <w:left w:val="single" w:sz="8" w:space="0" w:color="333333"/>
              <w:bottom w:val="single" w:sz="8" w:space="0" w:color="333333"/>
              <w:right w:val="single" w:sz="8" w:space="0" w:color="333333"/>
            </w:tcBorders>
            <w:vAlign w:val="center"/>
            <w:hideMark/>
          </w:tcPr>
          <w:p w:rsidR="00660DF4" w:rsidRPr="00450103" w:rsidRDefault="00660DF4" w:rsidP="000121B6">
            <w:pPr>
              <w:widowControl/>
              <w:jc w:val="left"/>
              <w:rPr>
                <w:rFonts w:ascii="华文仿宋" w:eastAsia="华文仿宋" w:hAnsi="华文仿宋" w:cs="宋体"/>
                <w:b/>
                <w:bCs/>
                <w:color w:val="191919"/>
                <w:kern w:val="0"/>
                <w:sz w:val="28"/>
                <w:szCs w:val="28"/>
              </w:rPr>
            </w:pP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2020年</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5月</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巴布亚新几内亚</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38570.99</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8287760</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r>
      <w:tr w:rsidR="00660DF4" w:rsidRPr="00450103" w:rsidTr="000121B6">
        <w:trPr>
          <w:trHeight w:val="420"/>
        </w:trPr>
        <w:tc>
          <w:tcPr>
            <w:tcW w:w="553" w:type="pct"/>
            <w:vMerge/>
            <w:tcBorders>
              <w:top w:val="nil"/>
              <w:left w:val="single" w:sz="8" w:space="0" w:color="333333"/>
              <w:bottom w:val="single" w:sz="8" w:space="0" w:color="333333"/>
              <w:right w:val="single" w:sz="8" w:space="0" w:color="333333"/>
            </w:tcBorders>
            <w:vAlign w:val="center"/>
            <w:hideMark/>
          </w:tcPr>
          <w:p w:rsidR="00660DF4" w:rsidRPr="00450103" w:rsidRDefault="00660DF4" w:rsidP="000121B6">
            <w:pPr>
              <w:widowControl/>
              <w:jc w:val="left"/>
              <w:rPr>
                <w:rFonts w:ascii="华文仿宋" w:eastAsia="华文仿宋" w:hAnsi="华文仿宋" w:cs="宋体"/>
                <w:b/>
                <w:bCs/>
                <w:color w:val="191919"/>
                <w:kern w:val="0"/>
                <w:sz w:val="28"/>
                <w:szCs w:val="28"/>
              </w:rPr>
            </w:pP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2020年</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5月</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巴西</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2333209.11</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512280406</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r>
      <w:tr w:rsidR="00660DF4" w:rsidRPr="00450103" w:rsidTr="000121B6">
        <w:trPr>
          <w:trHeight w:val="825"/>
        </w:trPr>
        <w:tc>
          <w:tcPr>
            <w:tcW w:w="553" w:type="pct"/>
            <w:vMerge/>
            <w:tcBorders>
              <w:top w:val="nil"/>
              <w:left w:val="single" w:sz="8" w:space="0" w:color="333333"/>
              <w:bottom w:val="single" w:sz="8" w:space="0" w:color="333333"/>
              <w:right w:val="single" w:sz="8" w:space="0" w:color="333333"/>
            </w:tcBorders>
            <w:vAlign w:val="center"/>
            <w:hideMark/>
          </w:tcPr>
          <w:p w:rsidR="00660DF4" w:rsidRPr="00450103" w:rsidRDefault="00660DF4" w:rsidP="000121B6">
            <w:pPr>
              <w:widowControl/>
              <w:jc w:val="left"/>
              <w:rPr>
                <w:rFonts w:ascii="华文仿宋" w:eastAsia="华文仿宋" w:hAnsi="华文仿宋" w:cs="宋体"/>
                <w:b/>
                <w:bCs/>
                <w:color w:val="191919"/>
                <w:kern w:val="0"/>
                <w:sz w:val="28"/>
                <w:szCs w:val="28"/>
              </w:rPr>
            </w:pP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2020年</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5月</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赤道几</w:t>
            </w:r>
            <w:r w:rsidRPr="00450103">
              <w:rPr>
                <w:rFonts w:ascii="华文仿宋" w:eastAsia="华文仿宋" w:hAnsi="华文仿宋" w:cs="宋体" w:hint="eastAsia"/>
                <w:color w:val="333333"/>
                <w:kern w:val="0"/>
                <w:sz w:val="28"/>
                <w:szCs w:val="28"/>
              </w:rPr>
              <w:lastRenderedPageBreak/>
              <w:t>内亚</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lastRenderedPageBreak/>
              <w:t>192123.04</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32096348</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r>
      <w:tr w:rsidR="00660DF4" w:rsidRPr="00450103" w:rsidTr="000121B6">
        <w:trPr>
          <w:trHeight w:val="825"/>
        </w:trPr>
        <w:tc>
          <w:tcPr>
            <w:tcW w:w="553" w:type="pct"/>
            <w:vMerge/>
            <w:tcBorders>
              <w:top w:val="nil"/>
              <w:left w:val="single" w:sz="8" w:space="0" w:color="333333"/>
              <w:bottom w:val="single" w:sz="8" w:space="0" w:color="333333"/>
              <w:right w:val="single" w:sz="8" w:space="0" w:color="333333"/>
            </w:tcBorders>
            <w:vAlign w:val="center"/>
            <w:hideMark/>
          </w:tcPr>
          <w:p w:rsidR="00660DF4" w:rsidRPr="00450103" w:rsidRDefault="00660DF4" w:rsidP="000121B6">
            <w:pPr>
              <w:widowControl/>
              <w:jc w:val="left"/>
              <w:rPr>
                <w:rFonts w:ascii="华文仿宋" w:eastAsia="华文仿宋" w:hAnsi="华文仿宋" w:cs="宋体"/>
                <w:b/>
                <w:bCs/>
                <w:color w:val="191919"/>
                <w:kern w:val="0"/>
                <w:sz w:val="28"/>
                <w:szCs w:val="28"/>
              </w:rPr>
            </w:pP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2020年</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5月</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俄罗斯联邦</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7707715.98</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1514823693</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r>
      <w:tr w:rsidR="00660DF4" w:rsidRPr="00450103" w:rsidTr="000121B6">
        <w:trPr>
          <w:trHeight w:val="825"/>
        </w:trPr>
        <w:tc>
          <w:tcPr>
            <w:tcW w:w="553" w:type="pct"/>
            <w:vMerge/>
            <w:tcBorders>
              <w:top w:val="nil"/>
              <w:left w:val="single" w:sz="8" w:space="0" w:color="333333"/>
              <w:bottom w:val="single" w:sz="8" w:space="0" w:color="333333"/>
              <w:right w:val="single" w:sz="8" w:space="0" w:color="333333"/>
            </w:tcBorders>
            <w:vAlign w:val="center"/>
            <w:hideMark/>
          </w:tcPr>
          <w:p w:rsidR="00660DF4" w:rsidRPr="00450103" w:rsidRDefault="00660DF4" w:rsidP="000121B6">
            <w:pPr>
              <w:widowControl/>
              <w:jc w:val="left"/>
              <w:rPr>
                <w:rFonts w:ascii="华文仿宋" w:eastAsia="华文仿宋" w:hAnsi="华文仿宋" w:cs="宋体"/>
                <w:b/>
                <w:bCs/>
                <w:color w:val="191919"/>
                <w:kern w:val="0"/>
                <w:sz w:val="28"/>
                <w:szCs w:val="28"/>
              </w:rPr>
            </w:pP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2020年</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5月</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厄瓜多尔</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36301.27</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7200000</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r>
      <w:tr w:rsidR="00660DF4" w:rsidRPr="00450103" w:rsidTr="000121B6">
        <w:trPr>
          <w:trHeight w:val="825"/>
        </w:trPr>
        <w:tc>
          <w:tcPr>
            <w:tcW w:w="553" w:type="pct"/>
            <w:vMerge/>
            <w:tcBorders>
              <w:top w:val="nil"/>
              <w:left w:val="single" w:sz="8" w:space="0" w:color="333333"/>
              <w:bottom w:val="single" w:sz="8" w:space="0" w:color="333333"/>
              <w:right w:val="single" w:sz="8" w:space="0" w:color="333333"/>
            </w:tcBorders>
            <w:vAlign w:val="center"/>
            <w:hideMark/>
          </w:tcPr>
          <w:p w:rsidR="00660DF4" w:rsidRPr="00450103" w:rsidRDefault="00660DF4" w:rsidP="000121B6">
            <w:pPr>
              <w:widowControl/>
              <w:jc w:val="left"/>
              <w:rPr>
                <w:rFonts w:ascii="华文仿宋" w:eastAsia="华文仿宋" w:hAnsi="华文仿宋" w:cs="宋体"/>
                <w:b/>
                <w:bCs/>
                <w:color w:val="191919"/>
                <w:kern w:val="0"/>
                <w:sz w:val="28"/>
                <w:szCs w:val="28"/>
              </w:rPr>
            </w:pP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2020年</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5月</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刚果(布)</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649412.49</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116163187</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r>
      <w:tr w:rsidR="00660DF4" w:rsidRPr="00450103" w:rsidTr="000121B6">
        <w:trPr>
          <w:trHeight w:val="825"/>
        </w:trPr>
        <w:tc>
          <w:tcPr>
            <w:tcW w:w="553" w:type="pct"/>
            <w:vMerge/>
            <w:tcBorders>
              <w:top w:val="nil"/>
              <w:left w:val="single" w:sz="8" w:space="0" w:color="333333"/>
              <w:bottom w:val="single" w:sz="8" w:space="0" w:color="333333"/>
              <w:right w:val="single" w:sz="8" w:space="0" w:color="333333"/>
            </w:tcBorders>
            <w:vAlign w:val="center"/>
            <w:hideMark/>
          </w:tcPr>
          <w:p w:rsidR="00660DF4" w:rsidRPr="00450103" w:rsidRDefault="00660DF4" w:rsidP="000121B6">
            <w:pPr>
              <w:widowControl/>
              <w:jc w:val="left"/>
              <w:rPr>
                <w:rFonts w:ascii="华文仿宋" w:eastAsia="华文仿宋" w:hAnsi="华文仿宋" w:cs="宋体"/>
                <w:b/>
                <w:bCs/>
                <w:color w:val="191919"/>
                <w:kern w:val="0"/>
                <w:sz w:val="28"/>
                <w:szCs w:val="28"/>
              </w:rPr>
            </w:pP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2020年</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5月</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哥伦比亚</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904160.68</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153081889</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r>
      <w:tr w:rsidR="00660DF4" w:rsidRPr="00450103" w:rsidTr="000121B6">
        <w:trPr>
          <w:trHeight w:val="825"/>
        </w:trPr>
        <w:tc>
          <w:tcPr>
            <w:tcW w:w="553" w:type="pct"/>
            <w:vMerge/>
            <w:tcBorders>
              <w:top w:val="nil"/>
              <w:left w:val="single" w:sz="8" w:space="0" w:color="333333"/>
              <w:bottom w:val="single" w:sz="8" w:space="0" w:color="333333"/>
              <w:right w:val="single" w:sz="8" w:space="0" w:color="333333"/>
            </w:tcBorders>
            <w:vAlign w:val="center"/>
            <w:hideMark/>
          </w:tcPr>
          <w:p w:rsidR="00660DF4" w:rsidRPr="00450103" w:rsidRDefault="00660DF4" w:rsidP="000121B6">
            <w:pPr>
              <w:widowControl/>
              <w:jc w:val="left"/>
              <w:rPr>
                <w:rFonts w:ascii="华文仿宋" w:eastAsia="华文仿宋" w:hAnsi="华文仿宋" w:cs="宋体"/>
                <w:b/>
                <w:bCs/>
                <w:color w:val="191919"/>
                <w:kern w:val="0"/>
                <w:sz w:val="28"/>
                <w:szCs w:val="28"/>
              </w:rPr>
            </w:pP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2020年</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5月</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圭亚那</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131302.04</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34449002</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r>
      <w:tr w:rsidR="00660DF4" w:rsidRPr="00450103" w:rsidTr="000121B6">
        <w:trPr>
          <w:trHeight w:val="825"/>
        </w:trPr>
        <w:tc>
          <w:tcPr>
            <w:tcW w:w="553" w:type="pct"/>
            <w:vMerge/>
            <w:tcBorders>
              <w:top w:val="nil"/>
              <w:left w:val="single" w:sz="8" w:space="0" w:color="333333"/>
              <w:bottom w:val="single" w:sz="8" w:space="0" w:color="333333"/>
              <w:right w:val="single" w:sz="8" w:space="0" w:color="333333"/>
            </w:tcBorders>
            <w:vAlign w:val="center"/>
            <w:hideMark/>
          </w:tcPr>
          <w:p w:rsidR="00660DF4" w:rsidRPr="00450103" w:rsidRDefault="00660DF4" w:rsidP="000121B6">
            <w:pPr>
              <w:widowControl/>
              <w:jc w:val="left"/>
              <w:rPr>
                <w:rFonts w:ascii="华文仿宋" w:eastAsia="华文仿宋" w:hAnsi="华文仿宋" w:cs="宋体"/>
                <w:b/>
                <w:bCs/>
                <w:color w:val="191919"/>
                <w:kern w:val="0"/>
                <w:sz w:val="28"/>
                <w:szCs w:val="28"/>
              </w:rPr>
            </w:pP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2020年</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5月</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哈萨克斯坦</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292918.3</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41946424</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r>
      <w:tr w:rsidR="00660DF4" w:rsidRPr="00450103" w:rsidTr="000121B6">
        <w:trPr>
          <w:trHeight w:val="420"/>
        </w:trPr>
        <w:tc>
          <w:tcPr>
            <w:tcW w:w="553" w:type="pct"/>
            <w:vMerge/>
            <w:tcBorders>
              <w:top w:val="nil"/>
              <w:left w:val="single" w:sz="8" w:space="0" w:color="333333"/>
              <w:bottom w:val="single" w:sz="8" w:space="0" w:color="333333"/>
              <w:right w:val="single" w:sz="8" w:space="0" w:color="333333"/>
            </w:tcBorders>
            <w:vAlign w:val="center"/>
            <w:hideMark/>
          </w:tcPr>
          <w:p w:rsidR="00660DF4" w:rsidRPr="00450103" w:rsidRDefault="00660DF4" w:rsidP="000121B6">
            <w:pPr>
              <w:widowControl/>
              <w:jc w:val="left"/>
              <w:rPr>
                <w:rFonts w:ascii="华文仿宋" w:eastAsia="华文仿宋" w:hAnsi="华文仿宋" w:cs="宋体"/>
                <w:b/>
                <w:bCs/>
                <w:color w:val="191919"/>
                <w:kern w:val="0"/>
                <w:sz w:val="28"/>
                <w:szCs w:val="28"/>
              </w:rPr>
            </w:pP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2020年</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5月</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加拿大</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170344.04</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35628016</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r>
      <w:tr w:rsidR="00660DF4" w:rsidRPr="00450103" w:rsidTr="000121B6">
        <w:trPr>
          <w:trHeight w:val="420"/>
        </w:trPr>
        <w:tc>
          <w:tcPr>
            <w:tcW w:w="553" w:type="pct"/>
            <w:vMerge/>
            <w:tcBorders>
              <w:top w:val="nil"/>
              <w:left w:val="single" w:sz="8" w:space="0" w:color="333333"/>
              <w:bottom w:val="single" w:sz="8" w:space="0" w:color="333333"/>
              <w:right w:val="single" w:sz="8" w:space="0" w:color="333333"/>
            </w:tcBorders>
            <w:vAlign w:val="center"/>
            <w:hideMark/>
          </w:tcPr>
          <w:p w:rsidR="00660DF4" w:rsidRPr="00450103" w:rsidRDefault="00660DF4" w:rsidP="000121B6">
            <w:pPr>
              <w:widowControl/>
              <w:jc w:val="left"/>
              <w:rPr>
                <w:rFonts w:ascii="华文仿宋" w:eastAsia="华文仿宋" w:hAnsi="华文仿宋" w:cs="宋体"/>
                <w:b/>
                <w:bCs/>
                <w:color w:val="191919"/>
                <w:kern w:val="0"/>
                <w:sz w:val="28"/>
                <w:szCs w:val="28"/>
              </w:rPr>
            </w:pP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2020年</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5月</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加纳</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391588.99</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72512722</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r>
      <w:tr w:rsidR="00660DF4" w:rsidRPr="00450103" w:rsidTr="000121B6">
        <w:trPr>
          <w:trHeight w:val="825"/>
        </w:trPr>
        <w:tc>
          <w:tcPr>
            <w:tcW w:w="553" w:type="pct"/>
            <w:vMerge/>
            <w:tcBorders>
              <w:top w:val="nil"/>
              <w:left w:val="single" w:sz="8" w:space="0" w:color="333333"/>
              <w:bottom w:val="single" w:sz="8" w:space="0" w:color="333333"/>
              <w:right w:val="single" w:sz="8" w:space="0" w:color="333333"/>
            </w:tcBorders>
            <w:vAlign w:val="center"/>
            <w:hideMark/>
          </w:tcPr>
          <w:p w:rsidR="00660DF4" w:rsidRPr="00450103" w:rsidRDefault="00660DF4" w:rsidP="000121B6">
            <w:pPr>
              <w:widowControl/>
              <w:jc w:val="left"/>
              <w:rPr>
                <w:rFonts w:ascii="华文仿宋" w:eastAsia="华文仿宋" w:hAnsi="华文仿宋" w:cs="宋体"/>
                <w:b/>
                <w:bCs/>
                <w:color w:val="191919"/>
                <w:kern w:val="0"/>
                <w:sz w:val="28"/>
                <w:szCs w:val="28"/>
              </w:rPr>
            </w:pP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2020年</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5月</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加蓬</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756160.1</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180294417</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r>
      <w:tr w:rsidR="00660DF4" w:rsidRPr="00450103" w:rsidTr="000121B6">
        <w:trPr>
          <w:trHeight w:val="420"/>
        </w:trPr>
        <w:tc>
          <w:tcPr>
            <w:tcW w:w="553" w:type="pct"/>
            <w:vMerge/>
            <w:tcBorders>
              <w:top w:val="nil"/>
              <w:left w:val="single" w:sz="8" w:space="0" w:color="333333"/>
              <w:bottom w:val="single" w:sz="8" w:space="0" w:color="333333"/>
              <w:right w:val="single" w:sz="8" w:space="0" w:color="333333"/>
            </w:tcBorders>
            <w:vAlign w:val="center"/>
            <w:hideMark/>
          </w:tcPr>
          <w:p w:rsidR="00660DF4" w:rsidRPr="00450103" w:rsidRDefault="00660DF4" w:rsidP="000121B6">
            <w:pPr>
              <w:widowControl/>
              <w:jc w:val="left"/>
              <w:rPr>
                <w:rFonts w:ascii="华文仿宋" w:eastAsia="华文仿宋" w:hAnsi="华文仿宋" w:cs="宋体"/>
                <w:b/>
                <w:bCs/>
                <w:color w:val="191919"/>
                <w:kern w:val="0"/>
                <w:sz w:val="28"/>
                <w:szCs w:val="28"/>
              </w:rPr>
            </w:pP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2020年</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5月</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喀麦隆</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261321.1</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37939615</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r>
      <w:tr w:rsidR="00660DF4" w:rsidRPr="00450103" w:rsidTr="000121B6">
        <w:trPr>
          <w:trHeight w:val="825"/>
        </w:trPr>
        <w:tc>
          <w:tcPr>
            <w:tcW w:w="553" w:type="pct"/>
            <w:vMerge/>
            <w:tcBorders>
              <w:top w:val="nil"/>
              <w:left w:val="single" w:sz="8" w:space="0" w:color="333333"/>
              <w:bottom w:val="single" w:sz="8" w:space="0" w:color="333333"/>
              <w:right w:val="single" w:sz="8" w:space="0" w:color="333333"/>
            </w:tcBorders>
            <w:vAlign w:val="center"/>
            <w:hideMark/>
          </w:tcPr>
          <w:p w:rsidR="00660DF4" w:rsidRPr="00450103" w:rsidRDefault="00660DF4" w:rsidP="000121B6">
            <w:pPr>
              <w:widowControl/>
              <w:jc w:val="left"/>
              <w:rPr>
                <w:rFonts w:ascii="华文仿宋" w:eastAsia="华文仿宋" w:hAnsi="华文仿宋" w:cs="宋体"/>
                <w:b/>
                <w:bCs/>
                <w:color w:val="191919"/>
                <w:kern w:val="0"/>
                <w:sz w:val="28"/>
                <w:szCs w:val="28"/>
              </w:rPr>
            </w:pP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2020年</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5月</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卡塔尔</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466837.73</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88939055</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r>
      <w:tr w:rsidR="00660DF4" w:rsidRPr="00450103" w:rsidTr="000121B6">
        <w:trPr>
          <w:trHeight w:val="420"/>
        </w:trPr>
        <w:tc>
          <w:tcPr>
            <w:tcW w:w="553" w:type="pct"/>
            <w:vMerge/>
            <w:tcBorders>
              <w:top w:val="nil"/>
              <w:left w:val="single" w:sz="8" w:space="0" w:color="333333"/>
              <w:bottom w:val="single" w:sz="8" w:space="0" w:color="333333"/>
              <w:right w:val="single" w:sz="8" w:space="0" w:color="333333"/>
            </w:tcBorders>
            <w:vAlign w:val="center"/>
            <w:hideMark/>
          </w:tcPr>
          <w:p w:rsidR="00660DF4" w:rsidRPr="00450103" w:rsidRDefault="00660DF4" w:rsidP="000121B6">
            <w:pPr>
              <w:widowControl/>
              <w:jc w:val="left"/>
              <w:rPr>
                <w:rFonts w:ascii="华文仿宋" w:eastAsia="华文仿宋" w:hAnsi="华文仿宋" w:cs="宋体"/>
                <w:b/>
                <w:bCs/>
                <w:color w:val="191919"/>
                <w:kern w:val="0"/>
                <w:sz w:val="28"/>
                <w:szCs w:val="28"/>
              </w:rPr>
            </w:pP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2020年</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5月</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科威特</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2215069.06</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387342785</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r>
      <w:tr w:rsidR="00660DF4" w:rsidRPr="00450103" w:rsidTr="000121B6">
        <w:trPr>
          <w:trHeight w:val="825"/>
        </w:trPr>
        <w:tc>
          <w:tcPr>
            <w:tcW w:w="553" w:type="pct"/>
            <w:vMerge/>
            <w:tcBorders>
              <w:top w:val="nil"/>
              <w:left w:val="single" w:sz="8" w:space="0" w:color="333333"/>
              <w:bottom w:val="single" w:sz="8" w:space="0" w:color="333333"/>
              <w:right w:val="single" w:sz="8" w:space="0" w:color="333333"/>
            </w:tcBorders>
            <w:vAlign w:val="center"/>
            <w:hideMark/>
          </w:tcPr>
          <w:p w:rsidR="00660DF4" w:rsidRPr="00450103" w:rsidRDefault="00660DF4" w:rsidP="000121B6">
            <w:pPr>
              <w:widowControl/>
              <w:jc w:val="left"/>
              <w:rPr>
                <w:rFonts w:ascii="华文仿宋" w:eastAsia="华文仿宋" w:hAnsi="华文仿宋" w:cs="宋体"/>
                <w:b/>
                <w:bCs/>
                <w:color w:val="191919"/>
                <w:kern w:val="0"/>
                <w:sz w:val="28"/>
                <w:szCs w:val="28"/>
              </w:rPr>
            </w:pP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2020年</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5月</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马来西亚</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1006532.32</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155975331</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r>
      <w:tr w:rsidR="00660DF4" w:rsidRPr="00450103" w:rsidTr="000121B6">
        <w:trPr>
          <w:trHeight w:val="420"/>
        </w:trPr>
        <w:tc>
          <w:tcPr>
            <w:tcW w:w="553" w:type="pct"/>
            <w:vMerge/>
            <w:tcBorders>
              <w:top w:val="nil"/>
              <w:left w:val="single" w:sz="8" w:space="0" w:color="333333"/>
              <w:bottom w:val="single" w:sz="8" w:space="0" w:color="333333"/>
              <w:right w:val="single" w:sz="8" w:space="0" w:color="333333"/>
            </w:tcBorders>
            <w:vAlign w:val="center"/>
            <w:hideMark/>
          </w:tcPr>
          <w:p w:rsidR="00660DF4" w:rsidRPr="00450103" w:rsidRDefault="00660DF4" w:rsidP="000121B6">
            <w:pPr>
              <w:widowControl/>
              <w:jc w:val="left"/>
              <w:rPr>
                <w:rFonts w:ascii="华文仿宋" w:eastAsia="华文仿宋" w:hAnsi="华文仿宋" w:cs="宋体"/>
                <w:b/>
                <w:bCs/>
                <w:color w:val="191919"/>
                <w:kern w:val="0"/>
                <w:sz w:val="28"/>
                <w:szCs w:val="28"/>
              </w:rPr>
            </w:pP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2020年</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5月</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美国</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549839.35</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125618174</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r>
      <w:tr w:rsidR="00660DF4" w:rsidRPr="00450103" w:rsidTr="000121B6">
        <w:trPr>
          <w:trHeight w:val="825"/>
        </w:trPr>
        <w:tc>
          <w:tcPr>
            <w:tcW w:w="553" w:type="pct"/>
            <w:vMerge/>
            <w:tcBorders>
              <w:top w:val="nil"/>
              <w:left w:val="single" w:sz="8" w:space="0" w:color="333333"/>
              <w:bottom w:val="single" w:sz="8" w:space="0" w:color="333333"/>
              <w:right w:val="single" w:sz="8" w:space="0" w:color="333333"/>
            </w:tcBorders>
            <w:vAlign w:val="center"/>
            <w:hideMark/>
          </w:tcPr>
          <w:p w:rsidR="00660DF4" w:rsidRPr="00450103" w:rsidRDefault="00660DF4" w:rsidP="000121B6">
            <w:pPr>
              <w:widowControl/>
              <w:jc w:val="left"/>
              <w:rPr>
                <w:rFonts w:ascii="华文仿宋" w:eastAsia="华文仿宋" w:hAnsi="华文仿宋" w:cs="宋体"/>
                <w:b/>
                <w:bCs/>
                <w:color w:val="191919"/>
                <w:kern w:val="0"/>
                <w:sz w:val="28"/>
                <w:szCs w:val="28"/>
              </w:rPr>
            </w:pP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2020年</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5月</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蒙古</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23635.13</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2873988</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r>
      <w:tr w:rsidR="00660DF4" w:rsidRPr="00450103" w:rsidTr="000121B6">
        <w:trPr>
          <w:trHeight w:val="825"/>
        </w:trPr>
        <w:tc>
          <w:tcPr>
            <w:tcW w:w="553" w:type="pct"/>
            <w:vMerge/>
            <w:tcBorders>
              <w:top w:val="nil"/>
              <w:left w:val="single" w:sz="8" w:space="0" w:color="333333"/>
              <w:bottom w:val="single" w:sz="8" w:space="0" w:color="333333"/>
              <w:right w:val="single" w:sz="8" w:space="0" w:color="333333"/>
            </w:tcBorders>
            <w:vAlign w:val="center"/>
            <w:hideMark/>
          </w:tcPr>
          <w:p w:rsidR="00660DF4" w:rsidRPr="00450103" w:rsidRDefault="00660DF4" w:rsidP="000121B6">
            <w:pPr>
              <w:widowControl/>
              <w:jc w:val="left"/>
              <w:rPr>
                <w:rFonts w:ascii="华文仿宋" w:eastAsia="华文仿宋" w:hAnsi="华文仿宋" w:cs="宋体"/>
                <w:b/>
                <w:bCs/>
                <w:color w:val="191919"/>
                <w:kern w:val="0"/>
                <w:sz w:val="28"/>
                <w:szCs w:val="28"/>
              </w:rPr>
            </w:pP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2020年</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5月</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南苏丹共和国</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82100.5</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18015030</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r>
      <w:tr w:rsidR="00660DF4" w:rsidRPr="00450103" w:rsidTr="000121B6">
        <w:trPr>
          <w:trHeight w:val="825"/>
        </w:trPr>
        <w:tc>
          <w:tcPr>
            <w:tcW w:w="553" w:type="pct"/>
            <w:vMerge/>
            <w:tcBorders>
              <w:top w:val="nil"/>
              <w:left w:val="single" w:sz="8" w:space="0" w:color="333333"/>
              <w:bottom w:val="single" w:sz="8" w:space="0" w:color="333333"/>
              <w:right w:val="single" w:sz="8" w:space="0" w:color="333333"/>
            </w:tcBorders>
            <w:vAlign w:val="center"/>
            <w:hideMark/>
          </w:tcPr>
          <w:p w:rsidR="00660DF4" w:rsidRPr="00450103" w:rsidRDefault="00660DF4" w:rsidP="000121B6">
            <w:pPr>
              <w:widowControl/>
              <w:jc w:val="left"/>
              <w:rPr>
                <w:rFonts w:ascii="华文仿宋" w:eastAsia="华文仿宋" w:hAnsi="华文仿宋" w:cs="宋体"/>
                <w:b/>
                <w:bCs/>
                <w:color w:val="191919"/>
                <w:kern w:val="0"/>
                <w:sz w:val="28"/>
                <w:szCs w:val="28"/>
              </w:rPr>
            </w:pP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2020年</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5月</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尼日利亚</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104205.53</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20598904</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r>
      <w:tr w:rsidR="00660DF4" w:rsidRPr="00450103" w:rsidTr="000121B6">
        <w:trPr>
          <w:trHeight w:val="420"/>
        </w:trPr>
        <w:tc>
          <w:tcPr>
            <w:tcW w:w="553" w:type="pct"/>
            <w:vMerge/>
            <w:tcBorders>
              <w:top w:val="nil"/>
              <w:left w:val="single" w:sz="8" w:space="0" w:color="333333"/>
              <w:bottom w:val="single" w:sz="8" w:space="0" w:color="333333"/>
              <w:right w:val="single" w:sz="8" w:space="0" w:color="333333"/>
            </w:tcBorders>
            <w:vAlign w:val="center"/>
            <w:hideMark/>
          </w:tcPr>
          <w:p w:rsidR="00660DF4" w:rsidRPr="00450103" w:rsidRDefault="00660DF4" w:rsidP="000121B6">
            <w:pPr>
              <w:widowControl/>
              <w:jc w:val="left"/>
              <w:rPr>
                <w:rFonts w:ascii="华文仿宋" w:eastAsia="华文仿宋" w:hAnsi="华文仿宋" w:cs="宋体"/>
                <w:b/>
                <w:bCs/>
                <w:color w:val="191919"/>
                <w:kern w:val="0"/>
                <w:sz w:val="28"/>
                <w:szCs w:val="28"/>
              </w:rPr>
            </w:pP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2020年</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5月</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挪威</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255928</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59738464</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r>
      <w:tr w:rsidR="00660DF4" w:rsidRPr="00450103" w:rsidTr="000121B6">
        <w:trPr>
          <w:trHeight w:val="825"/>
        </w:trPr>
        <w:tc>
          <w:tcPr>
            <w:tcW w:w="553" w:type="pct"/>
            <w:vMerge/>
            <w:tcBorders>
              <w:top w:val="nil"/>
              <w:left w:val="single" w:sz="8" w:space="0" w:color="333333"/>
              <w:bottom w:val="single" w:sz="8" w:space="0" w:color="333333"/>
              <w:right w:val="single" w:sz="8" w:space="0" w:color="333333"/>
            </w:tcBorders>
            <w:vAlign w:val="center"/>
            <w:hideMark/>
          </w:tcPr>
          <w:p w:rsidR="00660DF4" w:rsidRPr="00450103" w:rsidRDefault="00660DF4" w:rsidP="000121B6">
            <w:pPr>
              <w:widowControl/>
              <w:jc w:val="left"/>
              <w:rPr>
                <w:rFonts w:ascii="华文仿宋" w:eastAsia="华文仿宋" w:hAnsi="华文仿宋" w:cs="宋体"/>
                <w:b/>
                <w:bCs/>
                <w:color w:val="191919"/>
                <w:kern w:val="0"/>
                <w:sz w:val="28"/>
                <w:szCs w:val="28"/>
              </w:rPr>
            </w:pP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2020年</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5月</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沙特阿拉伯</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9164983.54</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1640287729</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r>
      <w:tr w:rsidR="00660DF4" w:rsidRPr="00450103" w:rsidTr="000121B6">
        <w:trPr>
          <w:trHeight w:val="420"/>
        </w:trPr>
        <w:tc>
          <w:tcPr>
            <w:tcW w:w="553" w:type="pct"/>
            <w:vMerge/>
            <w:tcBorders>
              <w:top w:val="nil"/>
              <w:left w:val="single" w:sz="8" w:space="0" w:color="333333"/>
              <w:bottom w:val="single" w:sz="8" w:space="0" w:color="333333"/>
              <w:right w:val="single" w:sz="8" w:space="0" w:color="333333"/>
            </w:tcBorders>
            <w:vAlign w:val="center"/>
            <w:hideMark/>
          </w:tcPr>
          <w:p w:rsidR="00660DF4" w:rsidRPr="00450103" w:rsidRDefault="00660DF4" w:rsidP="000121B6">
            <w:pPr>
              <w:widowControl/>
              <w:jc w:val="left"/>
              <w:rPr>
                <w:rFonts w:ascii="华文仿宋" w:eastAsia="华文仿宋" w:hAnsi="华文仿宋" w:cs="宋体"/>
                <w:b/>
                <w:bCs/>
                <w:color w:val="191919"/>
                <w:kern w:val="0"/>
                <w:sz w:val="28"/>
                <w:szCs w:val="28"/>
              </w:rPr>
            </w:pP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2020年</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5月</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泰国</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38121.03</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5206464</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r>
      <w:tr w:rsidR="00660DF4" w:rsidRPr="00450103" w:rsidTr="000121B6">
        <w:trPr>
          <w:trHeight w:val="825"/>
        </w:trPr>
        <w:tc>
          <w:tcPr>
            <w:tcW w:w="553" w:type="pct"/>
            <w:vMerge/>
            <w:tcBorders>
              <w:top w:val="nil"/>
              <w:left w:val="single" w:sz="8" w:space="0" w:color="333333"/>
              <w:bottom w:val="single" w:sz="8" w:space="0" w:color="333333"/>
              <w:right w:val="single" w:sz="8" w:space="0" w:color="333333"/>
            </w:tcBorders>
            <w:vAlign w:val="center"/>
            <w:hideMark/>
          </w:tcPr>
          <w:p w:rsidR="00660DF4" w:rsidRPr="00450103" w:rsidRDefault="00660DF4" w:rsidP="000121B6">
            <w:pPr>
              <w:widowControl/>
              <w:jc w:val="left"/>
              <w:rPr>
                <w:rFonts w:ascii="华文仿宋" w:eastAsia="华文仿宋" w:hAnsi="华文仿宋" w:cs="宋体"/>
                <w:b/>
                <w:bCs/>
                <w:color w:val="191919"/>
                <w:kern w:val="0"/>
                <w:sz w:val="28"/>
                <w:szCs w:val="28"/>
              </w:rPr>
            </w:pP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2020年</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5月</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土库曼斯坦</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11495.43</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4111450</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r>
      <w:tr w:rsidR="00660DF4" w:rsidRPr="00450103" w:rsidTr="000121B6">
        <w:trPr>
          <w:trHeight w:val="825"/>
        </w:trPr>
        <w:tc>
          <w:tcPr>
            <w:tcW w:w="553" w:type="pct"/>
            <w:vMerge/>
            <w:tcBorders>
              <w:top w:val="nil"/>
              <w:left w:val="single" w:sz="8" w:space="0" w:color="333333"/>
              <w:bottom w:val="single" w:sz="8" w:space="0" w:color="333333"/>
              <w:right w:val="single" w:sz="8" w:space="0" w:color="333333"/>
            </w:tcBorders>
            <w:vAlign w:val="center"/>
            <w:hideMark/>
          </w:tcPr>
          <w:p w:rsidR="00660DF4" w:rsidRPr="00450103" w:rsidRDefault="00660DF4" w:rsidP="000121B6">
            <w:pPr>
              <w:widowControl/>
              <w:jc w:val="left"/>
              <w:rPr>
                <w:rFonts w:ascii="华文仿宋" w:eastAsia="华文仿宋" w:hAnsi="华文仿宋" w:cs="宋体"/>
                <w:b/>
                <w:bCs/>
                <w:color w:val="191919"/>
                <w:kern w:val="0"/>
                <w:sz w:val="28"/>
                <w:szCs w:val="28"/>
              </w:rPr>
            </w:pP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2020年</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5月</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也门</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74664.43</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20957585</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r>
      <w:tr w:rsidR="00660DF4" w:rsidRPr="00450103" w:rsidTr="000121B6">
        <w:trPr>
          <w:trHeight w:val="420"/>
        </w:trPr>
        <w:tc>
          <w:tcPr>
            <w:tcW w:w="553" w:type="pct"/>
            <w:vMerge/>
            <w:tcBorders>
              <w:top w:val="nil"/>
              <w:left w:val="single" w:sz="8" w:space="0" w:color="333333"/>
              <w:bottom w:val="single" w:sz="8" w:space="0" w:color="333333"/>
              <w:right w:val="single" w:sz="8" w:space="0" w:color="333333"/>
            </w:tcBorders>
            <w:vAlign w:val="center"/>
            <w:hideMark/>
          </w:tcPr>
          <w:p w:rsidR="00660DF4" w:rsidRPr="00450103" w:rsidRDefault="00660DF4" w:rsidP="000121B6">
            <w:pPr>
              <w:widowControl/>
              <w:jc w:val="left"/>
              <w:rPr>
                <w:rFonts w:ascii="华文仿宋" w:eastAsia="华文仿宋" w:hAnsi="华文仿宋" w:cs="宋体"/>
                <w:b/>
                <w:bCs/>
                <w:color w:val="191919"/>
                <w:kern w:val="0"/>
                <w:sz w:val="28"/>
                <w:szCs w:val="28"/>
              </w:rPr>
            </w:pP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2020年</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5月</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伊拉克</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6962503.82</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1339873340</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r>
      <w:tr w:rsidR="00660DF4" w:rsidRPr="00450103" w:rsidTr="000121B6">
        <w:trPr>
          <w:trHeight w:val="825"/>
        </w:trPr>
        <w:tc>
          <w:tcPr>
            <w:tcW w:w="553" w:type="pct"/>
            <w:vMerge/>
            <w:tcBorders>
              <w:top w:val="nil"/>
              <w:left w:val="single" w:sz="8" w:space="0" w:color="333333"/>
              <w:bottom w:val="single" w:sz="8" w:space="0" w:color="333333"/>
              <w:right w:val="single" w:sz="8" w:space="0" w:color="333333"/>
            </w:tcBorders>
            <w:vAlign w:val="center"/>
            <w:hideMark/>
          </w:tcPr>
          <w:p w:rsidR="00660DF4" w:rsidRPr="00450103" w:rsidRDefault="00660DF4" w:rsidP="000121B6">
            <w:pPr>
              <w:widowControl/>
              <w:jc w:val="left"/>
              <w:rPr>
                <w:rFonts w:ascii="华文仿宋" w:eastAsia="华文仿宋" w:hAnsi="华文仿宋" w:cs="宋体"/>
                <w:b/>
                <w:bCs/>
                <w:color w:val="191919"/>
                <w:kern w:val="0"/>
                <w:sz w:val="28"/>
                <w:szCs w:val="28"/>
              </w:rPr>
            </w:pP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2020年</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5月</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伊朗</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256813</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42380276</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r>
      <w:tr w:rsidR="00660DF4" w:rsidRPr="00450103" w:rsidTr="000121B6">
        <w:trPr>
          <w:trHeight w:val="825"/>
        </w:trPr>
        <w:tc>
          <w:tcPr>
            <w:tcW w:w="553" w:type="pct"/>
            <w:vMerge/>
            <w:tcBorders>
              <w:top w:val="nil"/>
              <w:left w:val="single" w:sz="8" w:space="0" w:color="333333"/>
              <w:bottom w:val="single" w:sz="8" w:space="0" w:color="333333"/>
              <w:right w:val="single" w:sz="8" w:space="0" w:color="333333"/>
            </w:tcBorders>
            <w:vAlign w:val="center"/>
            <w:hideMark/>
          </w:tcPr>
          <w:p w:rsidR="00660DF4" w:rsidRPr="00450103" w:rsidRDefault="00660DF4" w:rsidP="000121B6">
            <w:pPr>
              <w:widowControl/>
              <w:jc w:val="left"/>
              <w:rPr>
                <w:rFonts w:ascii="华文仿宋" w:eastAsia="华文仿宋" w:hAnsi="华文仿宋" w:cs="宋体"/>
                <w:b/>
                <w:bCs/>
                <w:color w:val="191919"/>
                <w:kern w:val="0"/>
                <w:sz w:val="28"/>
                <w:szCs w:val="28"/>
              </w:rPr>
            </w:pP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2020年</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5月</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印度尼西亚</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305166.26</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52258599</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r>
      <w:tr w:rsidR="00660DF4" w:rsidRPr="00450103" w:rsidTr="000121B6">
        <w:trPr>
          <w:trHeight w:val="285"/>
        </w:trPr>
        <w:tc>
          <w:tcPr>
            <w:tcW w:w="553" w:type="pct"/>
            <w:vMerge/>
            <w:tcBorders>
              <w:top w:val="nil"/>
              <w:left w:val="single" w:sz="8" w:space="0" w:color="333333"/>
              <w:bottom w:val="single" w:sz="8" w:space="0" w:color="333333"/>
              <w:right w:val="single" w:sz="8" w:space="0" w:color="333333"/>
            </w:tcBorders>
            <w:vAlign w:val="center"/>
            <w:hideMark/>
          </w:tcPr>
          <w:p w:rsidR="00660DF4" w:rsidRPr="00450103" w:rsidRDefault="00660DF4" w:rsidP="000121B6">
            <w:pPr>
              <w:widowControl/>
              <w:jc w:val="left"/>
              <w:rPr>
                <w:rFonts w:ascii="华文仿宋" w:eastAsia="华文仿宋" w:hAnsi="华文仿宋" w:cs="宋体"/>
                <w:b/>
                <w:bCs/>
                <w:color w:val="191919"/>
                <w:kern w:val="0"/>
                <w:sz w:val="28"/>
                <w:szCs w:val="28"/>
              </w:rPr>
            </w:pP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2020年</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5月</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英国</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957123.45</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184300309</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r>
      <w:tr w:rsidR="00660DF4" w:rsidRPr="00450103" w:rsidTr="000121B6">
        <w:trPr>
          <w:trHeight w:val="285"/>
        </w:trPr>
        <w:tc>
          <w:tcPr>
            <w:tcW w:w="553" w:type="pct"/>
            <w:vMerge/>
            <w:tcBorders>
              <w:top w:val="nil"/>
              <w:left w:val="single" w:sz="8" w:space="0" w:color="333333"/>
              <w:bottom w:val="single" w:sz="8" w:space="0" w:color="333333"/>
              <w:right w:val="single" w:sz="8" w:space="0" w:color="333333"/>
            </w:tcBorders>
            <w:vAlign w:val="center"/>
            <w:hideMark/>
          </w:tcPr>
          <w:p w:rsidR="00660DF4" w:rsidRPr="00450103" w:rsidRDefault="00660DF4" w:rsidP="000121B6">
            <w:pPr>
              <w:widowControl/>
              <w:jc w:val="left"/>
              <w:rPr>
                <w:rFonts w:ascii="华文仿宋" w:eastAsia="华文仿宋" w:hAnsi="华文仿宋" w:cs="宋体"/>
                <w:b/>
                <w:bCs/>
                <w:color w:val="191919"/>
                <w:kern w:val="0"/>
                <w:sz w:val="28"/>
                <w:szCs w:val="28"/>
              </w:rPr>
            </w:pP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2020年</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5月</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越南</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161027.82</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33546940</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r>
      <w:tr w:rsidR="00660DF4" w:rsidRPr="00450103" w:rsidTr="000121B6">
        <w:trPr>
          <w:trHeight w:val="285"/>
        </w:trPr>
        <w:tc>
          <w:tcPr>
            <w:tcW w:w="553" w:type="pct"/>
            <w:vMerge/>
            <w:tcBorders>
              <w:top w:val="nil"/>
              <w:left w:val="single" w:sz="8" w:space="0" w:color="333333"/>
              <w:bottom w:val="single" w:sz="8" w:space="0" w:color="333333"/>
              <w:right w:val="single" w:sz="8" w:space="0" w:color="333333"/>
            </w:tcBorders>
            <w:vAlign w:val="center"/>
            <w:hideMark/>
          </w:tcPr>
          <w:p w:rsidR="00660DF4" w:rsidRPr="00450103" w:rsidRDefault="00660DF4" w:rsidP="000121B6">
            <w:pPr>
              <w:widowControl/>
              <w:jc w:val="left"/>
              <w:rPr>
                <w:rFonts w:ascii="华文仿宋" w:eastAsia="华文仿宋" w:hAnsi="华文仿宋" w:cs="宋体"/>
                <w:b/>
                <w:bCs/>
                <w:color w:val="191919"/>
                <w:kern w:val="0"/>
                <w:sz w:val="28"/>
                <w:szCs w:val="28"/>
              </w:rPr>
            </w:pP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2020年</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5月</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乍得</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265695.83</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62421434</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w:t>
            </w:r>
          </w:p>
        </w:tc>
      </w:tr>
      <w:tr w:rsidR="00660DF4" w:rsidRPr="00450103" w:rsidTr="000121B6">
        <w:trPr>
          <w:trHeight w:val="495"/>
        </w:trPr>
        <w:tc>
          <w:tcPr>
            <w:tcW w:w="2213" w:type="pct"/>
            <w:gridSpan w:val="4"/>
            <w:tcBorders>
              <w:top w:val="single" w:sz="8" w:space="0" w:color="333333"/>
              <w:left w:val="nil"/>
              <w:bottom w:val="single" w:sz="8" w:space="0" w:color="333333"/>
              <w:right w:val="single" w:sz="8" w:space="0" w:color="333333"/>
            </w:tcBorders>
            <w:shd w:val="clear" w:color="000000" w:fill="0070C0"/>
            <w:vAlign w:val="bottom"/>
            <w:hideMark/>
          </w:tcPr>
          <w:p w:rsidR="00660DF4" w:rsidRPr="00450103" w:rsidRDefault="00660DF4" w:rsidP="000121B6">
            <w:pPr>
              <w:widowControl/>
              <w:jc w:val="center"/>
              <w:rPr>
                <w:rFonts w:ascii="华文仿宋" w:eastAsia="华文仿宋" w:hAnsi="华文仿宋" w:cs="宋体"/>
                <w:b/>
                <w:bCs/>
                <w:color w:val="333333"/>
                <w:kern w:val="0"/>
                <w:sz w:val="28"/>
                <w:szCs w:val="28"/>
              </w:rPr>
            </w:pPr>
            <w:r w:rsidRPr="00450103">
              <w:rPr>
                <w:rFonts w:ascii="华文仿宋" w:eastAsia="华文仿宋" w:hAnsi="华文仿宋" w:cs="宋体" w:hint="eastAsia"/>
                <w:b/>
                <w:bCs/>
                <w:color w:val="333333"/>
                <w:kern w:val="0"/>
                <w:sz w:val="28"/>
                <w:szCs w:val="28"/>
              </w:rPr>
              <w:lastRenderedPageBreak/>
              <w:t>2020年5月合计</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47969123.39</w:t>
            </w:r>
          </w:p>
        </w:tc>
        <w:tc>
          <w:tcPr>
            <w:tcW w:w="840"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9468573790</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0</w:t>
            </w:r>
          </w:p>
        </w:tc>
        <w:tc>
          <w:tcPr>
            <w:tcW w:w="553" w:type="pct"/>
            <w:tcBorders>
              <w:top w:val="nil"/>
              <w:left w:val="nil"/>
              <w:bottom w:val="single" w:sz="8" w:space="0" w:color="333333"/>
              <w:right w:val="single" w:sz="8" w:space="0" w:color="333333"/>
            </w:tcBorders>
            <w:shd w:val="clear" w:color="000000" w:fill="FFFFFF"/>
            <w:vAlign w:val="bottom"/>
            <w:hideMark/>
          </w:tcPr>
          <w:p w:rsidR="00660DF4" w:rsidRPr="00450103" w:rsidRDefault="00660DF4" w:rsidP="000121B6">
            <w:pPr>
              <w:widowControl/>
              <w:jc w:val="left"/>
              <w:rPr>
                <w:rFonts w:ascii="华文仿宋" w:eastAsia="华文仿宋" w:hAnsi="华文仿宋" w:cs="宋体"/>
                <w:color w:val="333333"/>
                <w:kern w:val="0"/>
                <w:sz w:val="28"/>
                <w:szCs w:val="28"/>
              </w:rPr>
            </w:pPr>
            <w:r w:rsidRPr="00450103">
              <w:rPr>
                <w:rFonts w:ascii="华文仿宋" w:eastAsia="华文仿宋" w:hAnsi="华文仿宋" w:cs="宋体" w:hint="eastAsia"/>
                <w:color w:val="333333"/>
                <w:kern w:val="0"/>
                <w:sz w:val="28"/>
                <w:szCs w:val="28"/>
              </w:rPr>
              <w:t>0</w:t>
            </w:r>
          </w:p>
        </w:tc>
      </w:tr>
    </w:tbl>
    <w:p w:rsidR="002918B5" w:rsidRDefault="002918B5" w:rsidP="002918B5">
      <w:pPr>
        <w:widowControl/>
        <w:jc w:val="center"/>
        <w:rPr>
          <w:rFonts w:ascii="宋体" w:hAnsi="宋体" w:cs="宋体"/>
          <w:color w:val="000000"/>
          <w:kern w:val="0"/>
          <w:szCs w:val="21"/>
        </w:rPr>
      </w:pPr>
    </w:p>
    <w:p w:rsidR="002918B5" w:rsidRDefault="002918B5" w:rsidP="002918B5">
      <w:pPr>
        <w:widowControl/>
        <w:jc w:val="center"/>
        <w:rPr>
          <w:rFonts w:ascii="宋体" w:hAnsi="宋体" w:cs="宋体"/>
          <w:color w:val="000000"/>
          <w:kern w:val="0"/>
          <w:szCs w:val="21"/>
        </w:rPr>
      </w:pPr>
    </w:p>
    <w:p w:rsidR="002918B5" w:rsidRDefault="002918B5" w:rsidP="002918B5">
      <w:pPr>
        <w:widowControl/>
        <w:jc w:val="center"/>
        <w:rPr>
          <w:rFonts w:ascii="宋体" w:hAnsi="宋体" w:cs="宋体"/>
          <w:color w:val="000000"/>
          <w:kern w:val="0"/>
          <w:szCs w:val="21"/>
        </w:rPr>
      </w:pPr>
    </w:p>
    <w:p w:rsidR="002918B5" w:rsidRDefault="00243B32" w:rsidP="002918B5">
      <w:pPr>
        <w:outlineLvl w:val="0"/>
        <w:rPr>
          <w:rFonts w:ascii="宋体" w:hAnsi="宋体" w:cs="Arial"/>
          <w:b/>
          <w:bCs/>
          <w:kern w:val="0"/>
          <w:sz w:val="32"/>
          <w:szCs w:val="32"/>
        </w:rPr>
      </w:pPr>
      <w:bookmarkStart w:id="436" w:name="_Toc19701"/>
      <w:bookmarkStart w:id="437" w:name="_Toc15022881"/>
      <w:bookmarkStart w:id="438" w:name="_Toc15049638"/>
      <w:bookmarkStart w:id="439" w:name="_Toc15654580"/>
      <w:bookmarkStart w:id="440" w:name="_Toc16257703"/>
      <w:bookmarkStart w:id="441" w:name="_Toc16861055"/>
      <w:bookmarkStart w:id="442" w:name="_Toc17467213"/>
      <w:bookmarkStart w:id="443" w:name="_Toc18072992"/>
      <w:bookmarkStart w:id="444" w:name="_Toc18680411"/>
      <w:bookmarkStart w:id="445" w:name="_Toc19195114"/>
      <w:bookmarkStart w:id="446" w:name="_Toc19887436"/>
      <w:bookmarkStart w:id="447" w:name="_Toc20494331"/>
      <w:bookmarkStart w:id="448" w:name="_Toc21702285"/>
      <w:bookmarkStart w:id="449" w:name="_Toc22307204"/>
      <w:bookmarkStart w:id="450" w:name="_Toc22911762"/>
      <w:bookmarkStart w:id="451" w:name="_Toc23513677"/>
      <w:bookmarkStart w:id="452" w:name="_Toc24117024"/>
      <w:bookmarkStart w:id="453" w:name="_Toc24722678"/>
      <w:bookmarkStart w:id="454" w:name="_Toc25325026"/>
      <w:bookmarkStart w:id="455" w:name="_Toc25932481"/>
      <w:bookmarkStart w:id="456" w:name="_Toc26536332"/>
      <w:bookmarkStart w:id="457" w:name="_Toc27141690"/>
      <w:bookmarkStart w:id="458" w:name="_Toc27745333"/>
      <w:bookmarkStart w:id="459" w:name="_Toc28351981"/>
      <w:bookmarkStart w:id="460" w:name="_Toc28955199"/>
      <w:bookmarkStart w:id="461" w:name="_Toc29558252"/>
      <w:bookmarkStart w:id="462" w:name="_Toc30169336"/>
      <w:bookmarkStart w:id="463" w:name="_Toc31978544"/>
      <w:bookmarkStart w:id="464" w:name="_Toc32586739"/>
      <w:bookmarkStart w:id="465" w:name="_Toc33192397"/>
      <w:bookmarkStart w:id="466" w:name="_Toc33798268"/>
      <w:bookmarkStart w:id="467" w:name="_Toc34399810"/>
      <w:bookmarkStart w:id="468" w:name="_Toc35004647"/>
      <w:bookmarkStart w:id="469" w:name="_Toc35607053"/>
      <w:bookmarkStart w:id="470" w:name="_Toc36211384"/>
      <w:bookmarkStart w:id="471" w:name="_Toc38634432"/>
      <w:bookmarkStart w:id="472" w:name="_Toc39155453"/>
      <w:bookmarkStart w:id="473" w:name="_Toc39847216"/>
      <w:bookmarkStart w:id="474" w:name="_Toc40446769"/>
      <w:bookmarkStart w:id="475" w:name="_Toc41056491"/>
      <w:bookmarkStart w:id="476" w:name="_Toc41660329"/>
      <w:bookmarkStart w:id="477" w:name="_Toc42262305"/>
      <w:bookmarkStart w:id="478" w:name="_Toc42869889"/>
      <w:bookmarkStart w:id="479" w:name="_Toc43471978"/>
      <w:bookmarkStart w:id="480" w:name="_Toc44685710"/>
      <w:r>
        <w:rPr>
          <w:rFonts w:ascii="宋体" w:hAnsi="宋体" w:cs="Arial" w:hint="eastAsia"/>
          <w:b/>
          <w:bCs/>
          <w:kern w:val="0"/>
          <w:sz w:val="32"/>
          <w:szCs w:val="32"/>
        </w:rPr>
        <w:t>（</w:t>
      </w:r>
      <w:r w:rsidR="002918B5">
        <w:rPr>
          <w:rFonts w:ascii="宋体" w:hAnsi="宋体" w:cs="Arial" w:hint="eastAsia"/>
          <w:b/>
          <w:bCs/>
          <w:kern w:val="0"/>
          <w:sz w:val="32"/>
          <w:szCs w:val="32"/>
        </w:rPr>
        <w:t>四</w:t>
      </w:r>
      <w:r>
        <w:rPr>
          <w:rFonts w:ascii="宋体" w:hAnsi="宋体" w:cs="Arial" w:hint="eastAsia"/>
          <w:b/>
          <w:bCs/>
          <w:kern w:val="0"/>
          <w:sz w:val="32"/>
          <w:szCs w:val="32"/>
        </w:rPr>
        <w:t>）</w:t>
      </w:r>
      <w:r w:rsidR="002918B5">
        <w:rPr>
          <w:rFonts w:ascii="宋体" w:hAnsi="宋体" w:cs="Arial" w:hint="eastAsia"/>
          <w:b/>
          <w:bCs/>
          <w:kern w:val="0"/>
          <w:sz w:val="32"/>
          <w:szCs w:val="32"/>
        </w:rPr>
        <w:t>、后市预测</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rsidR="002118DF" w:rsidRPr="003F4472" w:rsidRDefault="002118DF" w:rsidP="002118DF">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bookmarkStart w:id="481" w:name="_Toc2934025"/>
      <w:bookmarkStart w:id="482" w:name="_Toc2934046"/>
      <w:bookmarkStart w:id="483" w:name="_Toc1736583"/>
      <w:bookmarkStart w:id="484" w:name="_Toc4160086"/>
      <w:bookmarkStart w:id="485" w:name="_Toc4768336"/>
      <w:bookmarkStart w:id="486" w:name="_Toc5976978"/>
      <w:bookmarkStart w:id="487" w:name="_Toc5281983"/>
      <w:bookmarkStart w:id="488" w:name="_Toc4768356"/>
      <w:bookmarkStart w:id="489" w:name="_Toc5976958"/>
      <w:bookmarkStart w:id="490" w:name="_Toc10211767"/>
      <w:bookmarkStart w:id="491" w:name="_Toc10731579"/>
      <w:bookmarkStart w:id="492" w:name="_Toc12625691"/>
      <w:bookmarkStart w:id="493" w:name="_Toc12625781"/>
      <w:bookmarkStart w:id="494" w:name="_Toc15022882"/>
      <w:bookmarkStart w:id="495" w:name="_Toc15049639"/>
      <w:bookmarkStart w:id="496" w:name="_Toc15654581"/>
      <w:bookmarkStart w:id="497" w:name="_Toc16257704"/>
      <w:bookmarkStart w:id="498" w:name="_Toc16861056"/>
      <w:bookmarkStart w:id="499" w:name="_Toc17467214"/>
      <w:bookmarkStart w:id="500" w:name="_Toc18072993"/>
      <w:bookmarkStart w:id="501" w:name="_Toc18680412"/>
      <w:bookmarkStart w:id="502" w:name="_Toc19195115"/>
      <w:bookmarkStart w:id="503" w:name="_Toc19887437"/>
      <w:bookmarkStart w:id="504" w:name="_Toc20494332"/>
      <w:bookmarkStart w:id="505" w:name="_Toc21702286"/>
      <w:bookmarkStart w:id="506" w:name="_Toc22307205"/>
      <w:bookmarkStart w:id="507" w:name="_Toc22911763"/>
      <w:bookmarkStart w:id="508" w:name="_Toc23513678"/>
      <w:bookmarkStart w:id="509" w:name="_Toc24117025"/>
      <w:bookmarkStart w:id="510" w:name="_Toc24722679"/>
      <w:bookmarkStart w:id="511" w:name="_Toc25325027"/>
      <w:bookmarkStart w:id="512" w:name="_Toc25932482"/>
      <w:bookmarkStart w:id="513" w:name="_Toc26536333"/>
      <w:bookmarkStart w:id="514" w:name="_Toc27141691"/>
      <w:bookmarkStart w:id="515" w:name="_Toc27745334"/>
      <w:bookmarkStart w:id="516" w:name="_Toc28351982"/>
      <w:bookmarkStart w:id="517" w:name="_Toc28955200"/>
      <w:bookmarkStart w:id="518" w:name="_Toc29558253"/>
      <w:bookmarkStart w:id="519" w:name="_Toc30169337"/>
      <w:bookmarkStart w:id="520" w:name="_Toc31978545"/>
      <w:bookmarkStart w:id="521" w:name="_Toc32586740"/>
      <w:bookmarkStart w:id="522" w:name="_Toc33192398"/>
      <w:bookmarkStart w:id="523" w:name="_Toc33798269"/>
      <w:bookmarkStart w:id="524" w:name="_Toc34399811"/>
      <w:bookmarkStart w:id="525" w:name="_Toc35004648"/>
      <w:bookmarkStart w:id="526" w:name="_Toc35607054"/>
      <w:bookmarkStart w:id="527" w:name="_Toc36211385"/>
      <w:r w:rsidRPr="00DE3CBA">
        <w:rPr>
          <w:rFonts w:ascii="华文仿宋" w:eastAsia="华文仿宋" w:hAnsi="华文仿宋" w:cs="华文仿宋" w:hint="eastAsia"/>
          <w:color w:val="333335"/>
          <w:kern w:val="2"/>
          <w:sz w:val="28"/>
          <w:szCs w:val="28"/>
          <w:shd w:val="clear" w:color="auto" w:fill="FFFFFF"/>
        </w:rPr>
        <w:t>本周美国WTI原油原油价格在</w:t>
      </w:r>
      <w:r>
        <w:rPr>
          <w:rFonts w:ascii="华文仿宋" w:eastAsia="华文仿宋" w:hAnsi="华文仿宋" w:cs="华文仿宋" w:hint="eastAsia"/>
          <w:color w:val="333335"/>
          <w:kern w:val="2"/>
          <w:sz w:val="28"/>
          <w:szCs w:val="28"/>
          <w:shd w:val="clear" w:color="auto" w:fill="FFFFFF"/>
        </w:rPr>
        <w:t>38.49-39.82</w:t>
      </w:r>
      <w:r w:rsidRPr="00DE3CBA">
        <w:rPr>
          <w:rFonts w:ascii="华文仿宋" w:eastAsia="华文仿宋" w:hAnsi="华文仿宋" w:cs="华文仿宋" w:hint="eastAsia"/>
          <w:color w:val="333335"/>
          <w:kern w:val="2"/>
          <w:sz w:val="28"/>
          <w:szCs w:val="28"/>
          <w:shd w:val="clear" w:color="auto" w:fill="FFFFFF"/>
        </w:rPr>
        <w:t>美元/桶。布伦特原油价格在</w:t>
      </w:r>
      <w:r>
        <w:rPr>
          <w:rFonts w:ascii="华文仿宋" w:eastAsia="华文仿宋" w:hAnsi="华文仿宋" w:cs="华文仿宋" w:hint="eastAsia"/>
          <w:color w:val="333335"/>
          <w:kern w:val="2"/>
          <w:sz w:val="28"/>
          <w:szCs w:val="28"/>
          <w:shd w:val="clear" w:color="auto" w:fill="FFFFFF"/>
        </w:rPr>
        <w:t>41.02-42.03</w:t>
      </w:r>
      <w:r w:rsidRPr="00DE3CBA">
        <w:rPr>
          <w:rFonts w:ascii="华文仿宋" w:eastAsia="华文仿宋" w:hAnsi="华文仿宋" w:cs="华文仿宋" w:hint="eastAsia"/>
          <w:color w:val="333335"/>
          <w:kern w:val="2"/>
          <w:sz w:val="28"/>
          <w:szCs w:val="28"/>
          <w:shd w:val="clear" w:color="auto" w:fill="FFFFFF"/>
        </w:rPr>
        <w:t>美元/桶震荡。周内国际油</w:t>
      </w:r>
      <w:r>
        <w:rPr>
          <w:rFonts w:ascii="华文仿宋" w:eastAsia="华文仿宋" w:hAnsi="华文仿宋" w:cs="华文仿宋" w:hint="eastAsia"/>
          <w:color w:val="333335"/>
          <w:kern w:val="2"/>
          <w:sz w:val="28"/>
          <w:szCs w:val="28"/>
          <w:shd w:val="clear" w:color="auto" w:fill="FFFFFF"/>
        </w:rPr>
        <w:t>价震荡整理</w:t>
      </w:r>
      <w:r w:rsidRPr="00DE3CBA">
        <w:rPr>
          <w:rFonts w:ascii="华文仿宋" w:eastAsia="华文仿宋" w:hAnsi="华文仿宋" w:cs="华文仿宋" w:hint="eastAsia"/>
          <w:color w:val="333335"/>
          <w:kern w:val="2"/>
          <w:sz w:val="28"/>
          <w:szCs w:val="28"/>
          <w:shd w:val="clear" w:color="auto" w:fill="FFFFFF"/>
        </w:rPr>
        <w:t>。</w:t>
      </w:r>
      <w:r w:rsidRPr="00032BF1">
        <w:rPr>
          <w:rFonts w:ascii="华文仿宋" w:eastAsia="华文仿宋" w:hAnsi="华文仿宋" w:cs="华文仿宋"/>
          <w:color w:val="333335"/>
          <w:kern w:val="2"/>
          <w:sz w:val="28"/>
          <w:szCs w:val="28"/>
          <w:shd w:val="clear" w:color="auto" w:fill="FFFFFF"/>
        </w:rPr>
        <w:t>油价周三(7月1日)上涨约1%，原因是美国原油库存较纪录高位回落，以及一系列利好的制造业数据，但新冠病毒病例激增抑制了涨幅。WTI 8月原油期货收涨0.55美元，涨幅1.40%，报39.82美元/桶。布伦特原油期货收报42.03美元/桶，上涨0.76美元，涨幅1.84%。美国能源资料协会(EIA)数据显示，美国原油库存降幅超过预期，上周减少近720万桶，此前连续三周触及纪录高位。分析师此前预计下降71万桶。原油库存下降主要归因于炼油商在今年春季因新冠肺炎疫情而减产后增加了产量，炼油利用率上升0.9个百分点至75.5%，为4月初以来的最高水平。CHS Hedging的能源市场分析师Tony Headrick表示：“尽管对新冠病毒病例的负面看法不断上升，但基本上我们是在需求方面向前迈进，而不是倒退。”全球经济活动的改善也支撑了价格。一项私营企业调查显示，6月份中国工厂活动增速加快。德国制造业6月份的收缩速度有所放缓，而法国的制造业活动则反弹至增长。航运业消息人士称，因冠状病毒危机而储存在海上油轮上的数千万桶原油和成品油正在被出售，显示燃料需求正在复苏。但是，由于美国感染病例激增，而且美国政府高级传染病专家警告说，这个数字可能很快就会翻倍，因此投资者都持谨慎态度。调查发现，在达成限制供应协议后，6月欧佩克平均产量为2262万桶/日，较5月修正后的产量减少192万桶/日。基本面利好因素：1.美国能源信息署(EIA)周三公布</w:t>
      </w:r>
      <w:r w:rsidRPr="00032BF1">
        <w:rPr>
          <w:rFonts w:ascii="华文仿宋" w:eastAsia="华文仿宋" w:hAnsi="华文仿宋" w:cs="华文仿宋"/>
          <w:color w:val="333335"/>
          <w:kern w:val="2"/>
          <w:sz w:val="28"/>
          <w:szCs w:val="28"/>
          <w:shd w:val="clear" w:color="auto" w:fill="FFFFFF"/>
        </w:rPr>
        <w:lastRenderedPageBreak/>
        <w:t>的报告显示，上周美国原油库存创逾近6个月最大单周降幅，同时库欣库存也大幅下降。EIA公布，截至6月26日当周，美国原油库存减少719.5万桶至5.335亿桶，连续3周录得增长后再度录得下滑，且创1月3日当周(26周)以来最大单周降幅，市场预估为增加7.3万桶。更多数据显示，上周俄克拉荷马州库欣原油库存减少263万桶。2.全球经济活动的改善令原油受到支撑。一项私营企业调查显示，6月份中国工厂活动增速加快。德国制造业6月份的收缩速度有所放缓，而法国的制造业活动则反弹至增长。航运业消息人士称，因冠状病毒危机而储存在海上油轮上的数千万桶原油和成品油正在被出售，显示燃料需求正在复苏。3.美国石油协会(API)公布的数据显示，截至6月26日当周，API原油库存减少820万桶至5.37亿桶，为2019年以来的最大降幅，预期减少95万桶;上周原油进口减少120万桶/日。4.供应方面，投资者在关注利比亚能否恢复自1月份内战以来被封锁的出口。利比亚的石油产量约占全球石油供应的1%。利比亚国家石油公司周一表示，希望在结束东部武装力量封锁的国际谈判后恢复石油生产，该封锁已经导致几乎所有的能源出口停止6个月。一位知情人士表示，重启石油生产的可能性协议，将涉及一项分配石油收入的新协议，以及对油田安全的保证。基本面利空因素：1.沙特方面威胁称，除非欧佩克其他成员国弥补他们未能遵守最近减产的损失，否则将再度引发石油价格战。这令投资者担忧情绪重新升温，也限制了油价的进一步上行空间。2.由于美国部分地区重新采取了更严格的公共卫生措施，原油的需求前景进一步蒙上了阴影。由于过去两周新冠感染病例激增，加利福尼亚州和佛罗里达州的多个县在7月4日周末关闭了海滩。与此同时，堪萨斯州和俄勒冈州要求在室内公共场所佩戴口罩。随着病毒卷土重来，美国汽油需求似乎已经开始走软。根据应用程序Pay With Gasbuddy的分析师Patrick de Haan的</w:t>
      </w:r>
      <w:r w:rsidRPr="00032BF1">
        <w:rPr>
          <w:rFonts w:ascii="华文仿宋" w:eastAsia="华文仿宋" w:hAnsi="华文仿宋" w:cs="华文仿宋"/>
          <w:color w:val="333335"/>
          <w:kern w:val="2"/>
          <w:sz w:val="28"/>
          <w:szCs w:val="28"/>
          <w:shd w:val="clear" w:color="auto" w:fill="FFFFFF"/>
        </w:rPr>
        <w:lastRenderedPageBreak/>
        <w:t>数据，上周美国天然气需求下降了9%。3.继英国石油公司(NYSE:BP)周一宣布以50亿美元的价格将石化业务出售给英力士(Ineos)，使得该公司有望提前达到资产出售目标之后，荷兰皇家壳牌(Royal Dutch Shell)于周二宣布了巨额资产减值，同时下调了对未来三年油价的预期。该公司表示，当前季度将计入高达220亿美元的支出，并表示预计原油价格在2023年之前不会回升至60美元/桶。荷兰皇家壳牌还表示，预计长期炼油利润率将比疫情爆发前下降30%。4.彭博社(Bloomberg)报道称，在海外，中国最大的五家炼油商正就组建营销联盟进行谈判，这将使它们在面对生产商和贸易商时拥有更大的议价能力。此举可能会略微压低亚洲市场的利润率，尤其是俄罗斯和非洲混合燃料。彭博社(Bloomberg)表示，俄罗斯和非洲混合燃料将首先受到中国联合竞购的影响</w:t>
      </w:r>
      <w:r w:rsidRPr="006D5CEF">
        <w:rPr>
          <w:rFonts w:ascii="华文仿宋" w:eastAsia="华文仿宋" w:hAnsi="华文仿宋" w:cs="华文仿宋" w:hint="eastAsia"/>
          <w:color w:val="333335"/>
          <w:kern w:val="2"/>
          <w:sz w:val="28"/>
          <w:szCs w:val="28"/>
          <w:shd w:val="clear" w:color="auto" w:fill="FFFFFF"/>
        </w:rPr>
        <w:t>。</w:t>
      </w:r>
    </w:p>
    <w:p w:rsidR="00980D3E" w:rsidRPr="00DE3CBA" w:rsidRDefault="002118DF" w:rsidP="002118DF">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E3CBA">
        <w:rPr>
          <w:rFonts w:ascii="华文仿宋" w:eastAsia="华文仿宋" w:hAnsi="华文仿宋" w:cs="华文仿宋" w:hint="eastAsia"/>
          <w:color w:val="333335"/>
          <w:kern w:val="2"/>
          <w:sz w:val="28"/>
          <w:szCs w:val="28"/>
          <w:shd w:val="clear" w:color="auto" w:fill="FFFFFF"/>
        </w:rPr>
        <w:t>预测下周WTI油价将触及</w:t>
      </w:r>
      <w:r>
        <w:rPr>
          <w:rFonts w:ascii="华文仿宋" w:eastAsia="华文仿宋" w:hAnsi="华文仿宋" w:cs="华文仿宋" w:hint="eastAsia"/>
          <w:color w:val="333335"/>
          <w:kern w:val="2"/>
          <w:sz w:val="28"/>
          <w:szCs w:val="28"/>
          <w:shd w:val="clear" w:color="auto" w:fill="FFFFFF"/>
        </w:rPr>
        <w:t>37-40</w:t>
      </w:r>
      <w:r w:rsidRPr="00DE3CBA">
        <w:rPr>
          <w:rFonts w:ascii="华文仿宋" w:eastAsia="华文仿宋" w:hAnsi="华文仿宋" w:cs="华文仿宋" w:hint="eastAsia"/>
          <w:color w:val="333335"/>
          <w:kern w:val="2"/>
          <w:sz w:val="28"/>
          <w:szCs w:val="28"/>
          <w:shd w:val="clear" w:color="auto" w:fill="FFFFFF"/>
        </w:rPr>
        <w:t>美元/桶，布油在之后几个月触及</w:t>
      </w:r>
      <w:r>
        <w:rPr>
          <w:rFonts w:ascii="华文仿宋" w:eastAsia="华文仿宋" w:hAnsi="华文仿宋" w:cs="华文仿宋" w:hint="eastAsia"/>
          <w:color w:val="333335"/>
          <w:kern w:val="2"/>
          <w:sz w:val="28"/>
          <w:szCs w:val="28"/>
          <w:shd w:val="clear" w:color="auto" w:fill="FFFFFF"/>
        </w:rPr>
        <w:t>40</w:t>
      </w:r>
      <w:r w:rsidRPr="00DE3CBA">
        <w:rPr>
          <w:rFonts w:ascii="华文仿宋" w:eastAsia="华文仿宋" w:hAnsi="华文仿宋" w:cs="华文仿宋" w:hint="eastAsia"/>
          <w:color w:val="333335"/>
          <w:kern w:val="2"/>
          <w:sz w:val="28"/>
          <w:szCs w:val="28"/>
          <w:shd w:val="clear" w:color="auto" w:fill="FFFFFF"/>
        </w:rPr>
        <w:t>-</w:t>
      </w:r>
      <w:r>
        <w:rPr>
          <w:rFonts w:ascii="华文仿宋" w:eastAsia="华文仿宋" w:hAnsi="华文仿宋" w:cs="华文仿宋" w:hint="eastAsia"/>
          <w:color w:val="333335"/>
          <w:kern w:val="2"/>
          <w:sz w:val="28"/>
          <w:szCs w:val="28"/>
          <w:shd w:val="clear" w:color="auto" w:fill="FFFFFF"/>
        </w:rPr>
        <w:t>43</w:t>
      </w:r>
      <w:r w:rsidRPr="00DE3CBA">
        <w:rPr>
          <w:rFonts w:ascii="华文仿宋" w:eastAsia="华文仿宋" w:hAnsi="华文仿宋" w:cs="华文仿宋" w:hint="eastAsia"/>
          <w:color w:val="333335"/>
          <w:kern w:val="2"/>
          <w:sz w:val="28"/>
          <w:szCs w:val="28"/>
          <w:shd w:val="clear" w:color="auto" w:fill="FFFFFF"/>
        </w:rPr>
        <w:t>美元/桶。</w:t>
      </w:r>
    </w:p>
    <w:p w:rsidR="00EC5C0E" w:rsidRPr="00980D3E" w:rsidRDefault="00EC5C0E" w:rsidP="00A6210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2F12E4" w:rsidRDefault="004F4F55" w:rsidP="00402A04">
      <w:pPr>
        <w:tabs>
          <w:tab w:val="center" w:pos="4873"/>
        </w:tabs>
        <w:spacing w:line="360" w:lineRule="auto"/>
        <w:outlineLvl w:val="0"/>
        <w:rPr>
          <w:rFonts w:ascii="黑体" w:eastAsia="黑体" w:hAnsi="宋体"/>
          <w:b/>
          <w:sz w:val="28"/>
          <w:szCs w:val="28"/>
        </w:rPr>
      </w:pPr>
      <w:bookmarkStart w:id="528" w:name="_Toc38634433"/>
      <w:bookmarkStart w:id="529" w:name="_Toc39155454"/>
      <w:bookmarkStart w:id="530" w:name="_Toc39847217"/>
      <w:bookmarkStart w:id="531" w:name="_Toc40446770"/>
      <w:bookmarkStart w:id="532" w:name="_Toc41056492"/>
      <w:bookmarkStart w:id="533" w:name="_Toc41660330"/>
      <w:bookmarkStart w:id="534" w:name="_Toc42262306"/>
      <w:bookmarkStart w:id="535" w:name="_Toc42869890"/>
      <w:bookmarkStart w:id="536" w:name="_Toc43471979"/>
      <w:bookmarkStart w:id="537" w:name="_Toc44685711"/>
      <w:r>
        <w:rPr>
          <w:rFonts w:ascii="黑体" w:eastAsia="黑体" w:hAnsi="宋体" w:hint="eastAsia"/>
          <w:b/>
          <w:sz w:val="28"/>
          <w:szCs w:val="28"/>
        </w:rPr>
        <w:t>二、 石脑油</w:t>
      </w:r>
      <w:bookmarkEnd w:id="8"/>
      <w:bookmarkEnd w:id="9"/>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sidR="00402A04">
        <w:rPr>
          <w:rFonts w:ascii="黑体" w:eastAsia="黑体" w:hAnsi="宋体"/>
          <w:b/>
          <w:sz w:val="28"/>
          <w:szCs w:val="28"/>
        </w:rPr>
        <w:tab/>
      </w:r>
    </w:p>
    <w:p w:rsidR="002F12E4" w:rsidRDefault="008A2F63">
      <w:pPr>
        <w:pStyle w:val="2"/>
        <w:spacing w:line="240" w:lineRule="auto"/>
        <w:rPr>
          <w:rFonts w:ascii="宋体" w:hAnsi="宋体" w:cs="Arial"/>
          <w:b w:val="0"/>
          <w:bCs w:val="0"/>
          <w:kern w:val="0"/>
          <w:szCs w:val="28"/>
        </w:rPr>
      </w:pPr>
      <w:bookmarkStart w:id="538" w:name="_Toc460250404"/>
      <w:bookmarkStart w:id="539" w:name="_Toc536797013"/>
      <w:bookmarkStart w:id="540" w:name="_Toc505350008"/>
      <w:bookmarkStart w:id="541" w:name="_Toc2934047"/>
      <w:bookmarkStart w:id="542" w:name="_Toc2934026"/>
      <w:bookmarkStart w:id="543" w:name="_Toc1736584"/>
      <w:bookmarkStart w:id="544" w:name="_Toc5281984"/>
      <w:bookmarkStart w:id="545" w:name="_Toc4768357"/>
      <w:bookmarkStart w:id="546" w:name="_Toc4160087"/>
      <w:bookmarkStart w:id="547" w:name="_Toc4768337"/>
      <w:bookmarkStart w:id="548" w:name="_Toc5976959"/>
      <w:bookmarkStart w:id="549" w:name="_Toc5976979"/>
      <w:bookmarkStart w:id="550" w:name="_Toc10211768"/>
      <w:bookmarkStart w:id="551" w:name="_Toc10731580"/>
      <w:bookmarkStart w:id="552" w:name="_Toc12625692"/>
      <w:bookmarkStart w:id="553" w:name="_Toc12625782"/>
      <w:bookmarkStart w:id="554" w:name="_Toc15022883"/>
      <w:bookmarkStart w:id="555" w:name="_Toc15049640"/>
      <w:bookmarkStart w:id="556" w:name="_Toc15654582"/>
      <w:bookmarkStart w:id="557" w:name="_Toc16257705"/>
      <w:bookmarkStart w:id="558" w:name="_Toc16861057"/>
      <w:bookmarkStart w:id="559" w:name="_Toc17467215"/>
      <w:bookmarkStart w:id="560" w:name="_Toc18072994"/>
      <w:bookmarkStart w:id="561" w:name="_Toc18680413"/>
      <w:bookmarkStart w:id="562" w:name="_Toc19195116"/>
      <w:bookmarkStart w:id="563" w:name="_Toc19887438"/>
      <w:bookmarkStart w:id="564" w:name="_Toc20494333"/>
      <w:bookmarkStart w:id="565" w:name="_Toc21702287"/>
      <w:bookmarkStart w:id="566" w:name="_Toc22307206"/>
      <w:bookmarkStart w:id="567" w:name="_Toc22911764"/>
      <w:bookmarkStart w:id="568" w:name="_Toc23513679"/>
      <w:bookmarkStart w:id="569" w:name="_Toc24117026"/>
      <w:bookmarkStart w:id="570" w:name="_Toc24722680"/>
      <w:bookmarkStart w:id="571" w:name="_Toc25325028"/>
      <w:bookmarkStart w:id="572" w:name="_Toc25932483"/>
      <w:bookmarkStart w:id="573" w:name="_Toc26536334"/>
      <w:bookmarkStart w:id="574" w:name="_Toc27141692"/>
      <w:bookmarkStart w:id="575" w:name="_Toc27745335"/>
      <w:bookmarkStart w:id="576" w:name="_Toc28351983"/>
      <w:bookmarkStart w:id="577" w:name="_Toc28955201"/>
      <w:bookmarkStart w:id="578" w:name="_Toc29558254"/>
      <w:bookmarkStart w:id="579" w:name="_Toc30169338"/>
      <w:bookmarkStart w:id="580" w:name="_Toc31978546"/>
      <w:bookmarkStart w:id="581" w:name="_Toc32586741"/>
      <w:bookmarkStart w:id="582" w:name="_Toc33192399"/>
      <w:bookmarkStart w:id="583" w:name="_Toc33798270"/>
      <w:bookmarkStart w:id="584" w:name="_Toc34399812"/>
      <w:bookmarkStart w:id="585" w:name="_Toc35004649"/>
      <w:bookmarkStart w:id="586" w:name="_Toc35607055"/>
      <w:bookmarkStart w:id="587" w:name="_Toc36211386"/>
      <w:bookmarkStart w:id="588" w:name="_Toc38634434"/>
      <w:bookmarkStart w:id="589" w:name="_Toc39155455"/>
      <w:bookmarkStart w:id="590" w:name="_Toc39847218"/>
      <w:bookmarkStart w:id="591" w:name="_Toc40446771"/>
      <w:bookmarkStart w:id="592" w:name="_Toc41056493"/>
      <w:bookmarkStart w:id="593" w:name="_Toc41660331"/>
      <w:bookmarkStart w:id="594" w:name="_Toc42262307"/>
      <w:bookmarkStart w:id="595" w:name="_Toc42869891"/>
      <w:bookmarkStart w:id="596" w:name="_Toc43471980"/>
      <w:bookmarkStart w:id="597" w:name="_Toc44685712"/>
      <w:r>
        <w:rPr>
          <w:rFonts w:hint="eastAsia"/>
        </w:rPr>
        <w:t>2.</w:t>
      </w:r>
      <w:r w:rsidR="004F4F55">
        <w:rPr>
          <w:rFonts w:hint="eastAsia"/>
        </w:rPr>
        <w:t>1</w:t>
      </w:r>
      <w:r w:rsidR="004F4F55">
        <w:rPr>
          <w:rFonts w:hint="eastAsia"/>
          <w:kern w:val="0"/>
        </w:rPr>
        <w:t>国际石脑油市场价格</w:t>
      </w:r>
      <w:bookmarkEnd w:id="6"/>
      <w:bookmarkEnd w:id="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rsidR="002F12E4" w:rsidRDefault="004F4F55">
      <w:pPr>
        <w:widowControl/>
        <w:jc w:val="center"/>
        <w:rPr>
          <w:rFonts w:ascii="宋体" w:hAnsi="宋体" w:cs="宋体"/>
          <w:sz w:val="20"/>
          <w:szCs w:val="20"/>
        </w:rPr>
      </w:pPr>
      <w:r>
        <w:rPr>
          <w:rFonts w:ascii="宋体" w:hAnsi="宋体" w:cs="宋体" w:hint="eastAsia"/>
          <w:sz w:val="20"/>
          <w:szCs w:val="20"/>
        </w:rPr>
        <w:t xml:space="preserve">                                                                 单位：美元/吨  ①单位：美元/桶</w:t>
      </w:r>
    </w:p>
    <w:p w:rsidR="002F12E4" w:rsidRDefault="002F12E4">
      <w:pPr>
        <w:widowControl/>
        <w:rPr>
          <w:rFonts w:ascii="宋体" w:hAnsi="宋体" w:cs="宋体"/>
          <w:sz w:val="20"/>
          <w:szCs w:val="20"/>
        </w:rPr>
      </w:pPr>
    </w:p>
    <w:tbl>
      <w:tblPr>
        <w:tblW w:w="995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1919"/>
        <w:gridCol w:w="1963"/>
        <w:gridCol w:w="1872"/>
        <w:gridCol w:w="1970"/>
        <w:gridCol w:w="2232"/>
      </w:tblGrid>
      <w:tr w:rsidR="002F12E4">
        <w:trPr>
          <w:trHeight w:val="675"/>
        </w:trPr>
        <w:tc>
          <w:tcPr>
            <w:tcW w:w="1919"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2118DF" w:rsidP="002118DF">
            <w:pPr>
              <w:pStyle w:val="aa"/>
              <w:spacing w:before="0" w:beforeAutospacing="0" w:after="0" w:afterAutospacing="0" w:line="390" w:lineRule="atLeast"/>
              <w:jc w:val="center"/>
              <w:rPr>
                <w:rFonts w:ascii="华文仿宋" w:eastAsia="华文仿宋" w:hAnsi="华文仿宋" w:cs="Times New Roman"/>
                <w:kern w:val="2"/>
                <w:sz w:val="28"/>
                <w:szCs w:val="28"/>
              </w:rPr>
            </w:pPr>
            <w:bookmarkStart w:id="598" w:name="_Toc281568202"/>
            <w:bookmarkStart w:id="599" w:name="_Toc239847715"/>
            <w:bookmarkStart w:id="600" w:name="_Toc296600812"/>
            <w:bookmarkStart w:id="601" w:name="_Toc460250405"/>
            <w:bookmarkStart w:id="602" w:name="_Toc505350009"/>
            <w:r>
              <w:rPr>
                <w:rFonts w:ascii="华文仿宋" w:eastAsia="华文仿宋" w:hAnsi="华文仿宋" w:cs="Times New Roman" w:hint="eastAsia"/>
                <w:kern w:val="2"/>
                <w:sz w:val="28"/>
                <w:szCs w:val="28"/>
              </w:rPr>
              <w:t>7</w:t>
            </w:r>
            <w:r w:rsidR="004F4F55" w:rsidRPr="002C1452">
              <w:rPr>
                <w:rFonts w:ascii="华文仿宋" w:eastAsia="华文仿宋" w:hAnsi="华文仿宋" w:cs="Times New Roman" w:hint="eastAsia"/>
                <w:kern w:val="2"/>
                <w:sz w:val="28"/>
                <w:szCs w:val="28"/>
              </w:rPr>
              <w:t>月</w:t>
            </w:r>
            <w:r>
              <w:rPr>
                <w:rFonts w:ascii="华文仿宋" w:eastAsia="华文仿宋" w:hAnsi="华文仿宋" w:cs="Times New Roman" w:hint="eastAsia"/>
                <w:kern w:val="2"/>
                <w:sz w:val="28"/>
                <w:szCs w:val="28"/>
              </w:rPr>
              <w:t>2</w:t>
            </w:r>
            <w:r w:rsidR="004F4F55" w:rsidRPr="002C1452">
              <w:rPr>
                <w:rFonts w:ascii="华文仿宋" w:eastAsia="华文仿宋" w:hAnsi="华文仿宋" w:cs="Times New Roman" w:hint="eastAsia"/>
                <w:kern w:val="2"/>
                <w:sz w:val="28"/>
                <w:szCs w:val="28"/>
              </w:rPr>
              <w:t>日</w:t>
            </w:r>
          </w:p>
        </w:tc>
        <w:tc>
          <w:tcPr>
            <w:tcW w:w="1963"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低端价（美元/吨）</w:t>
            </w:r>
          </w:p>
        </w:tc>
        <w:tc>
          <w:tcPr>
            <w:tcW w:w="1872"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高端价（美元/吨）</w:t>
            </w:r>
          </w:p>
        </w:tc>
        <w:tc>
          <w:tcPr>
            <w:tcW w:w="197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均价涨跌幅</w:t>
            </w:r>
          </w:p>
        </w:tc>
        <w:tc>
          <w:tcPr>
            <w:tcW w:w="2232"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美分/加仑</w:t>
            </w:r>
          </w:p>
        </w:tc>
      </w:tr>
      <w:tr w:rsidR="002118DF"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2118DF" w:rsidRPr="002118DF" w:rsidRDefault="002118DF" w:rsidP="002118DF">
            <w:pPr>
              <w:pStyle w:val="aa"/>
              <w:spacing w:before="0" w:beforeAutospacing="0" w:after="0" w:afterAutospacing="0" w:line="390" w:lineRule="atLeast"/>
              <w:jc w:val="center"/>
              <w:rPr>
                <w:rFonts w:ascii="华文仿宋" w:eastAsia="华文仿宋" w:hAnsi="华文仿宋" w:cs="Times New Roman"/>
                <w:kern w:val="2"/>
                <w:sz w:val="28"/>
                <w:szCs w:val="28"/>
              </w:rPr>
            </w:pPr>
            <w:r w:rsidRPr="002118DF">
              <w:rPr>
                <w:rFonts w:ascii="华文仿宋" w:eastAsia="华文仿宋" w:hAnsi="华文仿宋" w:cs="Times New Roman"/>
                <w:kern w:val="2"/>
                <w:sz w:val="28"/>
                <w:szCs w:val="28"/>
              </w:rPr>
              <w:t>新加坡</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2118DF" w:rsidRPr="002118DF" w:rsidRDefault="002118DF" w:rsidP="002118DF">
            <w:pPr>
              <w:pStyle w:val="aa"/>
              <w:spacing w:before="0" w:beforeAutospacing="0" w:after="0" w:afterAutospacing="0" w:line="390" w:lineRule="atLeast"/>
              <w:jc w:val="center"/>
              <w:rPr>
                <w:rFonts w:ascii="华文仿宋" w:eastAsia="华文仿宋" w:hAnsi="华文仿宋" w:cs="Times New Roman"/>
                <w:kern w:val="2"/>
                <w:sz w:val="28"/>
                <w:szCs w:val="28"/>
              </w:rPr>
            </w:pPr>
            <w:r w:rsidRPr="002118DF">
              <w:rPr>
                <w:rFonts w:ascii="华文仿宋" w:eastAsia="华文仿宋" w:hAnsi="华文仿宋" w:cs="Times New Roman"/>
                <w:kern w:val="2"/>
                <w:sz w:val="28"/>
                <w:szCs w:val="28"/>
              </w:rPr>
              <w:t>43.76美元/桶</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2118DF" w:rsidRPr="002118DF" w:rsidRDefault="002118DF" w:rsidP="002118DF">
            <w:pPr>
              <w:pStyle w:val="aa"/>
              <w:spacing w:before="0" w:beforeAutospacing="0" w:after="0" w:afterAutospacing="0" w:line="390" w:lineRule="atLeast"/>
              <w:jc w:val="center"/>
              <w:rPr>
                <w:rFonts w:ascii="华文仿宋" w:eastAsia="华文仿宋" w:hAnsi="华文仿宋" w:cs="Times New Roman"/>
                <w:kern w:val="2"/>
                <w:sz w:val="28"/>
                <w:szCs w:val="28"/>
              </w:rPr>
            </w:pPr>
            <w:r w:rsidRPr="002118DF">
              <w:rPr>
                <w:rFonts w:ascii="华文仿宋" w:eastAsia="华文仿宋" w:hAnsi="华文仿宋" w:cs="Times New Roman"/>
                <w:kern w:val="2"/>
                <w:sz w:val="28"/>
                <w:szCs w:val="28"/>
              </w:rPr>
              <w:t>43.80美元/桶</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2118DF" w:rsidRPr="002118DF" w:rsidRDefault="002118DF" w:rsidP="002118DF">
            <w:pPr>
              <w:pStyle w:val="aa"/>
              <w:spacing w:before="0" w:beforeAutospacing="0" w:after="0" w:afterAutospacing="0" w:line="390" w:lineRule="atLeast"/>
              <w:jc w:val="center"/>
              <w:rPr>
                <w:rFonts w:ascii="华文仿宋" w:eastAsia="华文仿宋" w:hAnsi="华文仿宋" w:cs="Times New Roman"/>
                <w:kern w:val="2"/>
                <w:sz w:val="28"/>
                <w:szCs w:val="28"/>
              </w:rPr>
            </w:pPr>
            <w:r w:rsidRPr="002118DF">
              <w:rPr>
                <w:rFonts w:ascii="华文仿宋" w:eastAsia="华文仿宋" w:hAnsi="华文仿宋" w:cs="Times New Roman"/>
                <w:kern w:val="2"/>
                <w:sz w:val="28"/>
                <w:szCs w:val="28"/>
              </w:rPr>
              <w:t>0.18</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2118DF" w:rsidRPr="002118DF" w:rsidRDefault="002118DF" w:rsidP="002118DF">
            <w:pPr>
              <w:pStyle w:val="aa"/>
              <w:spacing w:before="0" w:beforeAutospacing="0" w:after="0" w:afterAutospacing="0" w:line="390" w:lineRule="atLeast"/>
              <w:jc w:val="center"/>
              <w:rPr>
                <w:rFonts w:ascii="华文仿宋" w:eastAsia="华文仿宋" w:hAnsi="华文仿宋" w:cs="Times New Roman"/>
                <w:kern w:val="2"/>
                <w:sz w:val="28"/>
                <w:szCs w:val="28"/>
              </w:rPr>
            </w:pPr>
            <w:r w:rsidRPr="002118DF">
              <w:rPr>
                <w:rFonts w:ascii="华文仿宋" w:eastAsia="华文仿宋" w:hAnsi="华文仿宋" w:cs="Times New Roman"/>
                <w:kern w:val="2"/>
                <w:sz w:val="28"/>
                <w:szCs w:val="28"/>
              </w:rPr>
              <w:t>104.190-104.286</w:t>
            </w:r>
          </w:p>
        </w:tc>
      </w:tr>
      <w:tr w:rsidR="002118DF"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2118DF" w:rsidRPr="002118DF" w:rsidRDefault="002118DF" w:rsidP="002118DF">
            <w:pPr>
              <w:pStyle w:val="aa"/>
              <w:spacing w:before="0" w:beforeAutospacing="0" w:after="0" w:afterAutospacing="0" w:line="390" w:lineRule="atLeast"/>
              <w:jc w:val="center"/>
              <w:rPr>
                <w:rFonts w:ascii="华文仿宋" w:eastAsia="华文仿宋" w:hAnsi="华文仿宋" w:cs="Times New Roman"/>
                <w:kern w:val="2"/>
                <w:sz w:val="28"/>
                <w:szCs w:val="28"/>
              </w:rPr>
            </w:pPr>
            <w:r w:rsidRPr="002118DF">
              <w:rPr>
                <w:rFonts w:ascii="华文仿宋" w:eastAsia="华文仿宋" w:hAnsi="华文仿宋" w:cs="Times New Roman"/>
                <w:kern w:val="2"/>
                <w:sz w:val="28"/>
                <w:szCs w:val="28"/>
              </w:rPr>
              <w:lastRenderedPageBreak/>
              <w:t>日本</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2118DF" w:rsidRPr="002118DF" w:rsidRDefault="002118DF" w:rsidP="002118DF">
            <w:pPr>
              <w:pStyle w:val="aa"/>
              <w:spacing w:before="0" w:beforeAutospacing="0" w:after="0" w:afterAutospacing="0" w:line="390" w:lineRule="atLeast"/>
              <w:jc w:val="center"/>
              <w:rPr>
                <w:rFonts w:ascii="华文仿宋" w:eastAsia="华文仿宋" w:hAnsi="华文仿宋" w:cs="Times New Roman"/>
                <w:kern w:val="2"/>
                <w:sz w:val="28"/>
                <w:szCs w:val="28"/>
              </w:rPr>
            </w:pPr>
            <w:r w:rsidRPr="002118DF">
              <w:rPr>
                <w:rFonts w:ascii="华文仿宋" w:eastAsia="华文仿宋" w:hAnsi="华文仿宋" w:cs="Times New Roman"/>
                <w:kern w:val="2"/>
                <w:sz w:val="28"/>
                <w:szCs w:val="28"/>
              </w:rPr>
              <w:t>386.00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2118DF" w:rsidRPr="002118DF" w:rsidRDefault="002118DF" w:rsidP="002118DF">
            <w:pPr>
              <w:pStyle w:val="aa"/>
              <w:spacing w:before="0" w:beforeAutospacing="0" w:after="0" w:afterAutospacing="0" w:line="390" w:lineRule="atLeast"/>
              <w:jc w:val="center"/>
              <w:rPr>
                <w:rFonts w:ascii="华文仿宋" w:eastAsia="华文仿宋" w:hAnsi="华文仿宋" w:cs="Times New Roman"/>
                <w:kern w:val="2"/>
                <w:sz w:val="28"/>
                <w:szCs w:val="28"/>
              </w:rPr>
            </w:pPr>
            <w:r w:rsidRPr="002118DF">
              <w:rPr>
                <w:rFonts w:ascii="华文仿宋" w:eastAsia="华文仿宋" w:hAnsi="华文仿宋" w:cs="Times New Roman"/>
                <w:kern w:val="2"/>
                <w:sz w:val="28"/>
                <w:szCs w:val="28"/>
              </w:rPr>
              <w:t>393.75</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2118DF" w:rsidRPr="002118DF" w:rsidRDefault="002118DF" w:rsidP="002118DF">
            <w:pPr>
              <w:pStyle w:val="aa"/>
              <w:spacing w:before="0" w:beforeAutospacing="0" w:after="0" w:afterAutospacing="0" w:line="390" w:lineRule="atLeast"/>
              <w:jc w:val="center"/>
              <w:rPr>
                <w:rFonts w:ascii="华文仿宋" w:eastAsia="华文仿宋" w:hAnsi="华文仿宋" w:cs="Times New Roman"/>
                <w:kern w:val="2"/>
                <w:sz w:val="28"/>
                <w:szCs w:val="28"/>
              </w:rPr>
            </w:pPr>
            <w:r w:rsidRPr="002118DF">
              <w:rPr>
                <w:rFonts w:ascii="华文仿宋" w:eastAsia="华文仿宋" w:hAnsi="华文仿宋" w:cs="Times New Roman"/>
                <w:kern w:val="2"/>
                <w:sz w:val="28"/>
                <w:szCs w:val="28"/>
              </w:rPr>
              <w:t>0.875</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2118DF" w:rsidRPr="002118DF" w:rsidRDefault="002118DF" w:rsidP="002118DF">
            <w:pPr>
              <w:pStyle w:val="aa"/>
              <w:spacing w:before="0" w:beforeAutospacing="0" w:after="0" w:afterAutospacing="0" w:line="390" w:lineRule="atLeast"/>
              <w:jc w:val="center"/>
              <w:rPr>
                <w:rFonts w:ascii="华文仿宋" w:eastAsia="华文仿宋" w:hAnsi="华文仿宋" w:cs="Times New Roman"/>
                <w:kern w:val="2"/>
                <w:sz w:val="28"/>
                <w:szCs w:val="28"/>
              </w:rPr>
            </w:pPr>
            <w:r w:rsidRPr="002118DF">
              <w:rPr>
                <w:rFonts w:ascii="华文仿宋" w:eastAsia="华文仿宋" w:hAnsi="华文仿宋" w:cs="Times New Roman"/>
                <w:kern w:val="2"/>
                <w:sz w:val="28"/>
                <w:szCs w:val="28"/>
              </w:rPr>
              <w:t>102.116-104.167</w:t>
            </w:r>
          </w:p>
        </w:tc>
      </w:tr>
      <w:tr w:rsidR="002118DF"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2118DF" w:rsidRPr="002118DF" w:rsidRDefault="002118DF" w:rsidP="002118DF">
            <w:pPr>
              <w:pStyle w:val="aa"/>
              <w:spacing w:before="0" w:beforeAutospacing="0" w:after="0" w:afterAutospacing="0" w:line="390" w:lineRule="atLeast"/>
              <w:jc w:val="center"/>
              <w:rPr>
                <w:rFonts w:ascii="华文仿宋" w:eastAsia="华文仿宋" w:hAnsi="华文仿宋" w:cs="Times New Roman"/>
                <w:kern w:val="2"/>
                <w:sz w:val="28"/>
                <w:szCs w:val="28"/>
              </w:rPr>
            </w:pPr>
            <w:r w:rsidRPr="002118DF">
              <w:rPr>
                <w:rFonts w:ascii="华文仿宋" w:eastAsia="华文仿宋" w:hAnsi="华文仿宋" w:cs="Times New Roman"/>
                <w:kern w:val="2"/>
                <w:sz w:val="28"/>
                <w:szCs w:val="28"/>
              </w:rPr>
              <w:t>阿拉伯海湾</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2118DF" w:rsidRPr="002118DF" w:rsidRDefault="002118DF" w:rsidP="002118DF">
            <w:pPr>
              <w:pStyle w:val="aa"/>
              <w:spacing w:before="0" w:beforeAutospacing="0" w:after="0" w:afterAutospacing="0" w:line="390" w:lineRule="atLeast"/>
              <w:jc w:val="center"/>
              <w:rPr>
                <w:rFonts w:ascii="华文仿宋" w:eastAsia="华文仿宋" w:hAnsi="华文仿宋" w:cs="Times New Roman"/>
                <w:kern w:val="2"/>
                <w:sz w:val="28"/>
                <w:szCs w:val="28"/>
              </w:rPr>
            </w:pPr>
            <w:r w:rsidRPr="002118DF">
              <w:rPr>
                <w:rFonts w:ascii="华文仿宋" w:eastAsia="华文仿宋" w:hAnsi="华文仿宋" w:cs="Times New Roman"/>
                <w:kern w:val="2"/>
                <w:sz w:val="28"/>
                <w:szCs w:val="28"/>
              </w:rPr>
              <w:t>363.49</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2118DF" w:rsidRPr="002118DF" w:rsidRDefault="002118DF" w:rsidP="002118DF">
            <w:pPr>
              <w:pStyle w:val="aa"/>
              <w:spacing w:before="0" w:beforeAutospacing="0" w:after="0" w:afterAutospacing="0" w:line="390" w:lineRule="atLeast"/>
              <w:jc w:val="center"/>
              <w:rPr>
                <w:rFonts w:ascii="华文仿宋" w:eastAsia="华文仿宋" w:hAnsi="华文仿宋" w:cs="Times New Roman"/>
                <w:kern w:val="2"/>
                <w:sz w:val="28"/>
                <w:szCs w:val="28"/>
              </w:rPr>
            </w:pPr>
            <w:r w:rsidRPr="002118DF">
              <w:rPr>
                <w:rFonts w:ascii="华文仿宋" w:eastAsia="华文仿宋" w:hAnsi="华文仿宋" w:cs="Times New Roman"/>
                <w:kern w:val="2"/>
                <w:sz w:val="28"/>
                <w:szCs w:val="28"/>
              </w:rPr>
              <w:t>371.24</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2118DF" w:rsidRPr="002118DF" w:rsidRDefault="002118DF" w:rsidP="002118DF">
            <w:pPr>
              <w:pStyle w:val="aa"/>
              <w:spacing w:before="0" w:beforeAutospacing="0" w:after="0" w:afterAutospacing="0" w:line="390" w:lineRule="atLeast"/>
              <w:jc w:val="center"/>
              <w:rPr>
                <w:rFonts w:ascii="华文仿宋" w:eastAsia="华文仿宋" w:hAnsi="华文仿宋" w:cs="Times New Roman"/>
                <w:kern w:val="2"/>
                <w:sz w:val="28"/>
                <w:szCs w:val="28"/>
              </w:rPr>
            </w:pPr>
            <w:r w:rsidRPr="002118DF">
              <w:rPr>
                <w:rFonts w:ascii="华文仿宋" w:eastAsia="华文仿宋" w:hAnsi="华文仿宋" w:cs="Times New Roman"/>
                <w:kern w:val="2"/>
                <w:sz w:val="28"/>
                <w:szCs w:val="28"/>
              </w:rPr>
              <w:t>1.165</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2118DF" w:rsidRPr="002118DF" w:rsidRDefault="002118DF" w:rsidP="002118DF">
            <w:pPr>
              <w:pStyle w:val="aa"/>
              <w:spacing w:before="0" w:beforeAutospacing="0" w:after="0" w:afterAutospacing="0" w:line="390" w:lineRule="atLeast"/>
              <w:jc w:val="center"/>
              <w:rPr>
                <w:rFonts w:ascii="华文仿宋" w:eastAsia="华文仿宋" w:hAnsi="华文仿宋" w:cs="Times New Roman"/>
                <w:kern w:val="2"/>
                <w:sz w:val="28"/>
                <w:szCs w:val="28"/>
              </w:rPr>
            </w:pPr>
            <w:r w:rsidRPr="002118DF">
              <w:rPr>
                <w:rFonts w:ascii="华文仿宋" w:eastAsia="华文仿宋" w:hAnsi="华文仿宋" w:cs="Times New Roman"/>
                <w:kern w:val="2"/>
                <w:sz w:val="28"/>
                <w:szCs w:val="28"/>
              </w:rPr>
              <w:t>96.161-98.212</w:t>
            </w:r>
          </w:p>
        </w:tc>
      </w:tr>
      <w:tr w:rsidR="002118DF" w:rsidRPr="00D8034F" w:rsidTr="00126260">
        <w:trPr>
          <w:trHeight w:val="67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2118DF" w:rsidRPr="002118DF" w:rsidRDefault="002118DF" w:rsidP="002118DF">
            <w:pPr>
              <w:pStyle w:val="aa"/>
              <w:spacing w:before="0" w:beforeAutospacing="0" w:after="0" w:afterAutospacing="0" w:line="390" w:lineRule="atLeast"/>
              <w:jc w:val="center"/>
              <w:rPr>
                <w:rFonts w:ascii="华文仿宋" w:eastAsia="华文仿宋" w:hAnsi="华文仿宋" w:cs="Times New Roman"/>
                <w:kern w:val="2"/>
                <w:sz w:val="28"/>
                <w:szCs w:val="28"/>
              </w:rPr>
            </w:pPr>
            <w:r w:rsidRPr="002118DF">
              <w:rPr>
                <w:rFonts w:ascii="华文仿宋" w:eastAsia="华文仿宋" w:hAnsi="华文仿宋" w:cs="Times New Roman"/>
                <w:kern w:val="2"/>
                <w:sz w:val="28"/>
                <w:szCs w:val="28"/>
              </w:rPr>
              <w:t>ARA到岸价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2118DF" w:rsidRPr="002118DF" w:rsidRDefault="002118DF" w:rsidP="002118DF">
            <w:pPr>
              <w:pStyle w:val="aa"/>
              <w:spacing w:before="0" w:beforeAutospacing="0" w:after="0" w:afterAutospacing="0" w:line="390" w:lineRule="atLeast"/>
              <w:jc w:val="center"/>
              <w:rPr>
                <w:rFonts w:ascii="华文仿宋" w:eastAsia="华文仿宋" w:hAnsi="华文仿宋" w:cs="Times New Roman"/>
                <w:kern w:val="2"/>
                <w:sz w:val="28"/>
                <w:szCs w:val="28"/>
              </w:rPr>
            </w:pPr>
            <w:r w:rsidRPr="002118DF">
              <w:rPr>
                <w:rFonts w:ascii="华文仿宋" w:eastAsia="华文仿宋" w:hAnsi="华文仿宋" w:cs="Times New Roman"/>
                <w:kern w:val="2"/>
                <w:sz w:val="28"/>
                <w:szCs w:val="28"/>
              </w:rPr>
              <w:t>389.50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2118DF" w:rsidRPr="002118DF" w:rsidRDefault="002118DF" w:rsidP="002118DF">
            <w:pPr>
              <w:pStyle w:val="aa"/>
              <w:spacing w:before="0" w:beforeAutospacing="0" w:after="0" w:afterAutospacing="0" w:line="390" w:lineRule="atLeast"/>
              <w:jc w:val="center"/>
              <w:rPr>
                <w:rFonts w:ascii="华文仿宋" w:eastAsia="华文仿宋" w:hAnsi="华文仿宋" w:cs="Times New Roman"/>
                <w:kern w:val="2"/>
                <w:sz w:val="28"/>
                <w:szCs w:val="28"/>
              </w:rPr>
            </w:pPr>
            <w:r w:rsidRPr="002118DF">
              <w:rPr>
                <w:rFonts w:ascii="华文仿宋" w:eastAsia="华文仿宋" w:hAnsi="华文仿宋" w:cs="Times New Roman"/>
                <w:kern w:val="2"/>
                <w:sz w:val="28"/>
                <w:szCs w:val="28"/>
              </w:rPr>
              <w:t>390.00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2118DF" w:rsidRPr="002118DF" w:rsidRDefault="002118DF" w:rsidP="002118DF">
            <w:pPr>
              <w:pStyle w:val="aa"/>
              <w:spacing w:before="0" w:beforeAutospacing="0" w:after="0" w:afterAutospacing="0" w:line="390" w:lineRule="atLeast"/>
              <w:jc w:val="center"/>
              <w:rPr>
                <w:rFonts w:ascii="华文仿宋" w:eastAsia="华文仿宋" w:hAnsi="华文仿宋" w:cs="Times New Roman"/>
                <w:kern w:val="2"/>
                <w:sz w:val="28"/>
                <w:szCs w:val="28"/>
              </w:rPr>
            </w:pPr>
            <w:r w:rsidRPr="002118DF">
              <w:rPr>
                <w:rFonts w:ascii="华文仿宋" w:eastAsia="华文仿宋" w:hAnsi="华文仿宋" w:cs="Times New Roman"/>
                <w:kern w:val="2"/>
                <w:sz w:val="28"/>
                <w:szCs w:val="28"/>
              </w:rPr>
              <w:t>-5.00</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2118DF" w:rsidRPr="002118DF" w:rsidRDefault="002118DF" w:rsidP="002118DF">
            <w:pPr>
              <w:pStyle w:val="aa"/>
              <w:spacing w:before="0" w:beforeAutospacing="0" w:after="0" w:afterAutospacing="0" w:line="390" w:lineRule="atLeast"/>
              <w:jc w:val="center"/>
              <w:rPr>
                <w:rFonts w:ascii="华文仿宋" w:eastAsia="华文仿宋" w:hAnsi="华文仿宋" w:cs="Times New Roman"/>
                <w:kern w:val="2"/>
                <w:sz w:val="28"/>
                <w:szCs w:val="28"/>
              </w:rPr>
            </w:pPr>
            <w:r w:rsidRPr="002118DF">
              <w:rPr>
                <w:rFonts w:ascii="华文仿宋" w:eastAsia="华文仿宋" w:hAnsi="华文仿宋" w:cs="Times New Roman"/>
                <w:kern w:val="2"/>
                <w:sz w:val="28"/>
                <w:szCs w:val="28"/>
              </w:rPr>
              <w:t>104.144-104.278</w:t>
            </w:r>
          </w:p>
        </w:tc>
      </w:tr>
      <w:tr w:rsidR="002118DF"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2118DF" w:rsidRPr="002118DF" w:rsidRDefault="002118DF" w:rsidP="002118DF">
            <w:pPr>
              <w:pStyle w:val="aa"/>
              <w:spacing w:before="0" w:beforeAutospacing="0" w:after="0" w:afterAutospacing="0" w:line="390" w:lineRule="atLeast"/>
              <w:jc w:val="center"/>
              <w:rPr>
                <w:rFonts w:ascii="华文仿宋" w:eastAsia="华文仿宋" w:hAnsi="华文仿宋" w:cs="Times New Roman"/>
                <w:kern w:val="2"/>
                <w:sz w:val="28"/>
                <w:szCs w:val="28"/>
              </w:rPr>
            </w:pPr>
            <w:r w:rsidRPr="002118DF">
              <w:rPr>
                <w:rFonts w:ascii="华文仿宋" w:eastAsia="华文仿宋" w:hAnsi="华文仿宋" w:cs="Times New Roman"/>
                <w:kern w:val="2"/>
                <w:sz w:val="28"/>
                <w:szCs w:val="28"/>
              </w:rPr>
              <w:t>鹿特丹船货价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2118DF" w:rsidRPr="002118DF" w:rsidRDefault="002118DF" w:rsidP="002118DF">
            <w:pPr>
              <w:pStyle w:val="aa"/>
              <w:spacing w:before="0" w:beforeAutospacing="0" w:after="0" w:afterAutospacing="0" w:line="390" w:lineRule="atLeast"/>
              <w:jc w:val="center"/>
              <w:rPr>
                <w:rFonts w:ascii="华文仿宋" w:eastAsia="华文仿宋" w:hAnsi="华文仿宋" w:cs="Times New Roman"/>
                <w:kern w:val="2"/>
                <w:sz w:val="28"/>
                <w:szCs w:val="28"/>
              </w:rPr>
            </w:pPr>
            <w:r w:rsidRPr="002118DF">
              <w:rPr>
                <w:rFonts w:ascii="华文仿宋" w:eastAsia="华文仿宋" w:hAnsi="华文仿宋" w:cs="Times New Roman"/>
                <w:kern w:val="2"/>
                <w:sz w:val="28"/>
                <w:szCs w:val="28"/>
              </w:rPr>
              <w:t>385.50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2118DF" w:rsidRPr="002118DF" w:rsidRDefault="002118DF" w:rsidP="002118DF">
            <w:pPr>
              <w:pStyle w:val="aa"/>
              <w:spacing w:before="0" w:beforeAutospacing="0" w:after="0" w:afterAutospacing="0" w:line="390" w:lineRule="atLeast"/>
              <w:jc w:val="center"/>
              <w:rPr>
                <w:rFonts w:ascii="华文仿宋" w:eastAsia="华文仿宋" w:hAnsi="华文仿宋" w:cs="Times New Roman"/>
                <w:kern w:val="2"/>
                <w:sz w:val="28"/>
                <w:szCs w:val="28"/>
              </w:rPr>
            </w:pPr>
            <w:r w:rsidRPr="002118DF">
              <w:rPr>
                <w:rFonts w:ascii="华文仿宋" w:eastAsia="华文仿宋" w:hAnsi="华文仿宋" w:cs="Times New Roman"/>
                <w:kern w:val="2"/>
                <w:sz w:val="28"/>
                <w:szCs w:val="28"/>
              </w:rPr>
              <w:t>386.00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2118DF" w:rsidRPr="002118DF" w:rsidRDefault="002118DF" w:rsidP="002118DF">
            <w:pPr>
              <w:pStyle w:val="aa"/>
              <w:spacing w:before="0" w:beforeAutospacing="0" w:after="0" w:afterAutospacing="0" w:line="390" w:lineRule="atLeast"/>
              <w:jc w:val="center"/>
              <w:rPr>
                <w:rFonts w:ascii="华文仿宋" w:eastAsia="华文仿宋" w:hAnsi="华文仿宋" w:cs="Times New Roman"/>
                <w:kern w:val="2"/>
                <w:sz w:val="28"/>
                <w:szCs w:val="28"/>
              </w:rPr>
            </w:pPr>
            <w:r w:rsidRPr="002118DF">
              <w:rPr>
                <w:rFonts w:ascii="华文仿宋" w:eastAsia="华文仿宋" w:hAnsi="华文仿宋" w:cs="Times New Roman"/>
                <w:kern w:val="2"/>
                <w:sz w:val="28"/>
                <w:szCs w:val="28"/>
              </w:rPr>
              <w:t>-5.00</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2118DF" w:rsidRPr="002118DF" w:rsidRDefault="002118DF" w:rsidP="002118DF">
            <w:pPr>
              <w:pStyle w:val="aa"/>
              <w:spacing w:before="0" w:beforeAutospacing="0" w:after="0" w:afterAutospacing="0" w:line="390" w:lineRule="atLeast"/>
              <w:jc w:val="center"/>
              <w:rPr>
                <w:rFonts w:ascii="华文仿宋" w:eastAsia="华文仿宋" w:hAnsi="华文仿宋" w:cs="Times New Roman"/>
                <w:kern w:val="2"/>
                <w:sz w:val="28"/>
                <w:szCs w:val="28"/>
              </w:rPr>
            </w:pPr>
            <w:r w:rsidRPr="002118DF">
              <w:rPr>
                <w:rFonts w:ascii="华文仿宋" w:eastAsia="华文仿宋" w:hAnsi="华文仿宋" w:cs="Times New Roman"/>
                <w:kern w:val="2"/>
                <w:sz w:val="28"/>
                <w:szCs w:val="28"/>
              </w:rPr>
              <w:t>103.075-103.209</w:t>
            </w:r>
          </w:p>
        </w:tc>
      </w:tr>
      <w:tr w:rsidR="002118DF"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2118DF" w:rsidRPr="002118DF" w:rsidRDefault="002118DF" w:rsidP="002118DF">
            <w:pPr>
              <w:pStyle w:val="aa"/>
              <w:spacing w:before="0" w:beforeAutospacing="0" w:after="0" w:afterAutospacing="0" w:line="390" w:lineRule="atLeast"/>
              <w:jc w:val="center"/>
              <w:rPr>
                <w:rFonts w:ascii="华文仿宋" w:eastAsia="华文仿宋" w:hAnsi="华文仿宋" w:cs="Times New Roman"/>
                <w:kern w:val="2"/>
                <w:sz w:val="28"/>
                <w:szCs w:val="28"/>
              </w:rPr>
            </w:pPr>
            <w:r w:rsidRPr="002118DF">
              <w:rPr>
                <w:rFonts w:ascii="华文仿宋" w:eastAsia="华文仿宋" w:hAnsi="华文仿宋" w:cs="Times New Roman"/>
                <w:kern w:val="2"/>
                <w:sz w:val="28"/>
                <w:szCs w:val="28"/>
              </w:rPr>
              <w:t>地中海离岸价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2118DF" w:rsidRPr="002118DF" w:rsidRDefault="002118DF" w:rsidP="002118DF">
            <w:pPr>
              <w:pStyle w:val="aa"/>
              <w:spacing w:before="0" w:beforeAutospacing="0" w:after="0" w:afterAutospacing="0" w:line="390" w:lineRule="atLeast"/>
              <w:jc w:val="center"/>
              <w:rPr>
                <w:rFonts w:ascii="华文仿宋" w:eastAsia="华文仿宋" w:hAnsi="华文仿宋" w:cs="Times New Roman"/>
                <w:kern w:val="2"/>
                <w:sz w:val="28"/>
                <w:szCs w:val="28"/>
              </w:rPr>
            </w:pPr>
            <w:r w:rsidRPr="002118DF">
              <w:rPr>
                <w:rFonts w:ascii="华文仿宋" w:eastAsia="华文仿宋" w:hAnsi="华文仿宋" w:cs="Times New Roman"/>
                <w:kern w:val="2"/>
                <w:sz w:val="28"/>
                <w:szCs w:val="28"/>
              </w:rPr>
              <w:t>373.00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2118DF" w:rsidRPr="002118DF" w:rsidRDefault="002118DF" w:rsidP="002118DF">
            <w:pPr>
              <w:pStyle w:val="aa"/>
              <w:spacing w:before="0" w:beforeAutospacing="0" w:after="0" w:afterAutospacing="0" w:line="390" w:lineRule="atLeast"/>
              <w:jc w:val="center"/>
              <w:rPr>
                <w:rFonts w:ascii="华文仿宋" w:eastAsia="华文仿宋" w:hAnsi="华文仿宋" w:cs="Times New Roman"/>
                <w:kern w:val="2"/>
                <w:sz w:val="28"/>
                <w:szCs w:val="28"/>
              </w:rPr>
            </w:pPr>
            <w:r w:rsidRPr="002118DF">
              <w:rPr>
                <w:rFonts w:ascii="华文仿宋" w:eastAsia="华文仿宋" w:hAnsi="华文仿宋" w:cs="Times New Roman"/>
                <w:kern w:val="2"/>
                <w:sz w:val="28"/>
                <w:szCs w:val="28"/>
              </w:rPr>
              <w:t>373.50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2118DF" w:rsidRPr="002118DF" w:rsidRDefault="002118DF" w:rsidP="002118DF">
            <w:pPr>
              <w:pStyle w:val="aa"/>
              <w:spacing w:before="0" w:beforeAutospacing="0" w:after="0" w:afterAutospacing="0" w:line="390" w:lineRule="atLeast"/>
              <w:jc w:val="center"/>
              <w:rPr>
                <w:rFonts w:ascii="华文仿宋" w:eastAsia="华文仿宋" w:hAnsi="华文仿宋" w:cs="Times New Roman"/>
                <w:kern w:val="2"/>
                <w:sz w:val="28"/>
                <w:szCs w:val="28"/>
              </w:rPr>
            </w:pPr>
            <w:r w:rsidRPr="002118DF">
              <w:rPr>
                <w:rFonts w:ascii="华文仿宋" w:eastAsia="华文仿宋" w:hAnsi="华文仿宋" w:cs="Times New Roman"/>
                <w:kern w:val="2"/>
                <w:sz w:val="28"/>
                <w:szCs w:val="28"/>
              </w:rPr>
              <w:t>-4.25</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2118DF" w:rsidRPr="002118DF" w:rsidRDefault="002118DF" w:rsidP="002118DF">
            <w:pPr>
              <w:pStyle w:val="aa"/>
              <w:spacing w:before="0" w:beforeAutospacing="0" w:after="0" w:afterAutospacing="0" w:line="390" w:lineRule="atLeast"/>
              <w:jc w:val="center"/>
              <w:rPr>
                <w:rFonts w:ascii="华文仿宋" w:eastAsia="华文仿宋" w:hAnsi="华文仿宋" w:cs="Times New Roman"/>
                <w:kern w:val="2"/>
                <w:sz w:val="28"/>
                <w:szCs w:val="28"/>
              </w:rPr>
            </w:pPr>
            <w:r w:rsidRPr="002118DF">
              <w:rPr>
                <w:rFonts w:ascii="华文仿宋" w:eastAsia="华文仿宋" w:hAnsi="华文仿宋" w:cs="Times New Roman"/>
                <w:kern w:val="2"/>
                <w:sz w:val="28"/>
                <w:szCs w:val="28"/>
              </w:rPr>
              <w:t>99.733-99.866</w:t>
            </w:r>
          </w:p>
        </w:tc>
      </w:tr>
      <w:tr w:rsidR="002118DF"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2118DF" w:rsidRPr="002118DF" w:rsidRDefault="002118DF" w:rsidP="002118DF">
            <w:pPr>
              <w:pStyle w:val="aa"/>
              <w:spacing w:before="0" w:beforeAutospacing="0" w:after="0" w:afterAutospacing="0" w:line="390" w:lineRule="atLeast"/>
              <w:jc w:val="center"/>
              <w:rPr>
                <w:rFonts w:ascii="华文仿宋" w:eastAsia="华文仿宋" w:hAnsi="华文仿宋" w:cs="Times New Roman"/>
                <w:kern w:val="2"/>
                <w:sz w:val="28"/>
                <w:szCs w:val="28"/>
              </w:rPr>
            </w:pPr>
            <w:r w:rsidRPr="002118DF">
              <w:rPr>
                <w:rFonts w:ascii="华文仿宋" w:eastAsia="华文仿宋" w:hAnsi="华文仿宋" w:cs="Times New Roman"/>
                <w:kern w:val="2"/>
                <w:sz w:val="28"/>
                <w:szCs w:val="28"/>
              </w:rPr>
              <w:t>热那亚到岸价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2118DF" w:rsidRPr="002118DF" w:rsidRDefault="002118DF" w:rsidP="002118DF">
            <w:pPr>
              <w:pStyle w:val="aa"/>
              <w:spacing w:before="0" w:beforeAutospacing="0" w:after="0" w:afterAutospacing="0" w:line="390" w:lineRule="atLeast"/>
              <w:jc w:val="center"/>
              <w:rPr>
                <w:rFonts w:ascii="华文仿宋" w:eastAsia="华文仿宋" w:hAnsi="华文仿宋" w:cs="Times New Roman"/>
                <w:kern w:val="2"/>
                <w:sz w:val="28"/>
                <w:szCs w:val="28"/>
              </w:rPr>
            </w:pPr>
            <w:r w:rsidRPr="002118DF">
              <w:rPr>
                <w:rFonts w:ascii="华文仿宋" w:eastAsia="华文仿宋" w:hAnsi="华文仿宋" w:cs="Times New Roman"/>
                <w:kern w:val="2"/>
                <w:sz w:val="28"/>
                <w:szCs w:val="28"/>
              </w:rPr>
              <w:t>382.00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2118DF" w:rsidRPr="002118DF" w:rsidRDefault="002118DF" w:rsidP="002118DF">
            <w:pPr>
              <w:pStyle w:val="aa"/>
              <w:spacing w:before="0" w:beforeAutospacing="0" w:after="0" w:afterAutospacing="0" w:line="390" w:lineRule="atLeast"/>
              <w:jc w:val="center"/>
              <w:rPr>
                <w:rFonts w:ascii="华文仿宋" w:eastAsia="华文仿宋" w:hAnsi="华文仿宋" w:cs="Times New Roman"/>
                <w:kern w:val="2"/>
                <w:sz w:val="28"/>
                <w:szCs w:val="28"/>
              </w:rPr>
            </w:pPr>
            <w:r w:rsidRPr="002118DF">
              <w:rPr>
                <w:rFonts w:ascii="华文仿宋" w:eastAsia="华文仿宋" w:hAnsi="华文仿宋" w:cs="Times New Roman"/>
                <w:kern w:val="2"/>
                <w:sz w:val="28"/>
                <w:szCs w:val="28"/>
              </w:rPr>
              <w:t>382.50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2118DF" w:rsidRPr="002118DF" w:rsidRDefault="002118DF" w:rsidP="002118DF">
            <w:pPr>
              <w:pStyle w:val="aa"/>
              <w:spacing w:before="0" w:beforeAutospacing="0" w:after="0" w:afterAutospacing="0" w:line="390" w:lineRule="atLeast"/>
              <w:jc w:val="center"/>
              <w:rPr>
                <w:rFonts w:ascii="华文仿宋" w:eastAsia="华文仿宋" w:hAnsi="华文仿宋" w:cs="Times New Roman"/>
                <w:kern w:val="2"/>
                <w:sz w:val="28"/>
                <w:szCs w:val="28"/>
              </w:rPr>
            </w:pPr>
            <w:r w:rsidRPr="002118DF">
              <w:rPr>
                <w:rFonts w:ascii="华文仿宋" w:eastAsia="华文仿宋" w:hAnsi="华文仿宋" w:cs="Times New Roman"/>
                <w:kern w:val="2"/>
                <w:sz w:val="28"/>
                <w:szCs w:val="28"/>
              </w:rPr>
              <w:t>-4.75</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2118DF" w:rsidRPr="002118DF" w:rsidRDefault="002118DF" w:rsidP="002118DF">
            <w:pPr>
              <w:pStyle w:val="aa"/>
              <w:spacing w:before="0" w:beforeAutospacing="0" w:after="0" w:afterAutospacing="0" w:line="390" w:lineRule="atLeast"/>
              <w:jc w:val="center"/>
              <w:rPr>
                <w:rFonts w:ascii="华文仿宋" w:eastAsia="华文仿宋" w:hAnsi="华文仿宋" w:cs="Times New Roman"/>
                <w:kern w:val="2"/>
                <w:sz w:val="28"/>
                <w:szCs w:val="28"/>
              </w:rPr>
            </w:pPr>
            <w:r w:rsidRPr="002118DF">
              <w:rPr>
                <w:rFonts w:ascii="华文仿宋" w:eastAsia="华文仿宋" w:hAnsi="华文仿宋" w:cs="Times New Roman"/>
                <w:kern w:val="2"/>
                <w:sz w:val="28"/>
                <w:szCs w:val="28"/>
              </w:rPr>
              <w:t>102.139-102.273</w:t>
            </w:r>
          </w:p>
        </w:tc>
      </w:tr>
      <w:tr w:rsidR="002118DF"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2118DF" w:rsidRPr="002118DF" w:rsidRDefault="002118DF" w:rsidP="002118DF">
            <w:pPr>
              <w:pStyle w:val="aa"/>
              <w:spacing w:before="0" w:beforeAutospacing="0" w:after="0" w:afterAutospacing="0" w:line="390" w:lineRule="atLeast"/>
              <w:jc w:val="center"/>
              <w:rPr>
                <w:rFonts w:ascii="华文仿宋" w:eastAsia="华文仿宋" w:hAnsi="华文仿宋" w:cs="Times New Roman"/>
                <w:kern w:val="2"/>
                <w:sz w:val="28"/>
                <w:szCs w:val="28"/>
              </w:rPr>
            </w:pPr>
            <w:r w:rsidRPr="002118DF">
              <w:rPr>
                <w:rFonts w:ascii="华文仿宋" w:eastAsia="华文仿宋" w:hAnsi="华文仿宋" w:cs="Times New Roman"/>
                <w:kern w:val="2"/>
                <w:sz w:val="28"/>
                <w:szCs w:val="28"/>
              </w:rPr>
              <w:t>美国墨西哥湾</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2118DF" w:rsidRPr="002118DF" w:rsidRDefault="002118DF" w:rsidP="002118DF">
            <w:pPr>
              <w:pStyle w:val="aa"/>
              <w:spacing w:before="0" w:beforeAutospacing="0" w:after="0" w:afterAutospacing="0" w:line="390" w:lineRule="atLeast"/>
              <w:jc w:val="center"/>
              <w:rPr>
                <w:rFonts w:ascii="华文仿宋" w:eastAsia="华文仿宋" w:hAnsi="华文仿宋" w:cs="Times New Roman"/>
                <w:kern w:val="2"/>
                <w:sz w:val="28"/>
                <w:szCs w:val="28"/>
              </w:rPr>
            </w:pPr>
            <w:r w:rsidRPr="002118DF">
              <w:rPr>
                <w:rFonts w:ascii="华文仿宋" w:eastAsia="华文仿宋" w:hAnsi="华文仿宋" w:cs="Times New Roman"/>
                <w:kern w:val="2"/>
                <w:sz w:val="28"/>
                <w:szCs w:val="28"/>
              </w:rPr>
              <w:t>367.19</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2118DF" w:rsidRPr="002118DF" w:rsidRDefault="002118DF" w:rsidP="002118DF">
            <w:pPr>
              <w:pStyle w:val="aa"/>
              <w:spacing w:before="0" w:beforeAutospacing="0" w:after="0" w:afterAutospacing="0" w:line="390" w:lineRule="atLeast"/>
              <w:jc w:val="center"/>
              <w:rPr>
                <w:rFonts w:ascii="华文仿宋" w:eastAsia="华文仿宋" w:hAnsi="华文仿宋" w:cs="Times New Roman"/>
                <w:kern w:val="2"/>
                <w:sz w:val="28"/>
                <w:szCs w:val="28"/>
              </w:rPr>
            </w:pPr>
            <w:r w:rsidRPr="002118DF">
              <w:rPr>
                <w:rFonts w:ascii="华文仿宋" w:eastAsia="华文仿宋" w:hAnsi="华文仿宋" w:cs="Times New Roman"/>
                <w:kern w:val="2"/>
                <w:sz w:val="28"/>
                <w:szCs w:val="28"/>
              </w:rPr>
              <w:t>367.29</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2118DF" w:rsidRPr="002118DF" w:rsidRDefault="002118DF" w:rsidP="002118DF">
            <w:pPr>
              <w:pStyle w:val="aa"/>
              <w:spacing w:before="0" w:beforeAutospacing="0" w:after="0" w:afterAutospacing="0" w:line="390" w:lineRule="atLeast"/>
              <w:jc w:val="center"/>
              <w:rPr>
                <w:rFonts w:ascii="华文仿宋" w:eastAsia="华文仿宋" w:hAnsi="华文仿宋" w:cs="Times New Roman"/>
                <w:kern w:val="2"/>
                <w:sz w:val="28"/>
                <w:szCs w:val="28"/>
              </w:rPr>
            </w:pPr>
            <w:r w:rsidRPr="002118DF">
              <w:rPr>
                <w:rFonts w:ascii="华文仿宋" w:eastAsia="华文仿宋" w:hAnsi="华文仿宋" w:cs="Times New Roman"/>
                <w:kern w:val="2"/>
                <w:sz w:val="28"/>
                <w:szCs w:val="28"/>
              </w:rPr>
              <w:t>3.88g/c</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2118DF" w:rsidRPr="002118DF" w:rsidRDefault="002118DF" w:rsidP="002118DF">
            <w:pPr>
              <w:pStyle w:val="aa"/>
              <w:spacing w:before="0" w:beforeAutospacing="0" w:after="0" w:afterAutospacing="0" w:line="390" w:lineRule="atLeast"/>
              <w:jc w:val="center"/>
              <w:rPr>
                <w:rFonts w:ascii="华文仿宋" w:eastAsia="华文仿宋" w:hAnsi="华文仿宋" w:cs="Times New Roman"/>
                <w:kern w:val="2"/>
                <w:sz w:val="28"/>
                <w:szCs w:val="28"/>
              </w:rPr>
            </w:pPr>
            <w:r w:rsidRPr="002118DF">
              <w:rPr>
                <w:rFonts w:ascii="华文仿宋" w:eastAsia="华文仿宋" w:hAnsi="华文仿宋" w:cs="Times New Roman"/>
                <w:kern w:val="2"/>
                <w:sz w:val="28"/>
                <w:szCs w:val="28"/>
              </w:rPr>
              <w:t>104.870-104.970</w:t>
            </w:r>
          </w:p>
        </w:tc>
      </w:tr>
    </w:tbl>
    <w:p w:rsidR="002F12E4" w:rsidRDefault="002F12E4">
      <w:pPr>
        <w:rPr>
          <w:rFonts w:ascii="华文仿宋" w:eastAsia="华文仿宋" w:hAnsi="华文仿宋" w:cs="宋体"/>
          <w:kern w:val="0"/>
          <w:szCs w:val="28"/>
        </w:rPr>
      </w:pPr>
    </w:p>
    <w:p w:rsidR="002F12E4" w:rsidRDefault="004F4F55">
      <w:pPr>
        <w:pStyle w:val="2"/>
        <w:spacing w:line="240" w:lineRule="auto"/>
        <w:rPr>
          <w:rFonts w:asciiTheme="minorEastAsia" w:eastAsiaTheme="minorEastAsia" w:hAnsiTheme="minorEastAsia"/>
          <w:bCs w:val="0"/>
          <w:color w:val="000000" w:themeColor="text1"/>
          <w:szCs w:val="28"/>
        </w:rPr>
      </w:pPr>
      <w:bookmarkStart w:id="603" w:name="_Toc5976980"/>
      <w:bookmarkStart w:id="604" w:name="_Toc4768358"/>
      <w:bookmarkStart w:id="605" w:name="_Toc5976960"/>
      <w:bookmarkStart w:id="606" w:name="_Toc5281985"/>
      <w:bookmarkStart w:id="607" w:name="_Toc4768338"/>
      <w:bookmarkStart w:id="608" w:name="_Toc4160088"/>
      <w:bookmarkStart w:id="609" w:name="_Toc1736585"/>
      <w:bookmarkStart w:id="610" w:name="_Toc2934027"/>
      <w:bookmarkStart w:id="611" w:name="_Toc536797014"/>
      <w:bookmarkStart w:id="612" w:name="_Toc2934048"/>
      <w:bookmarkStart w:id="613" w:name="_Toc10211769"/>
      <w:bookmarkStart w:id="614" w:name="_Toc10731581"/>
      <w:bookmarkStart w:id="615" w:name="_Toc12625693"/>
      <w:bookmarkStart w:id="616" w:name="_Toc12625783"/>
      <w:bookmarkStart w:id="617" w:name="_Toc15022884"/>
      <w:bookmarkStart w:id="618" w:name="_Toc15049641"/>
      <w:bookmarkStart w:id="619" w:name="_Toc15654583"/>
      <w:bookmarkStart w:id="620" w:name="_Toc16257706"/>
      <w:bookmarkStart w:id="621" w:name="_Toc16861058"/>
      <w:bookmarkStart w:id="622" w:name="_Toc17467216"/>
      <w:bookmarkStart w:id="623" w:name="_Toc18072995"/>
      <w:bookmarkStart w:id="624" w:name="_Toc18680414"/>
      <w:bookmarkStart w:id="625" w:name="_Toc19195117"/>
      <w:bookmarkStart w:id="626" w:name="_Toc19887439"/>
      <w:bookmarkStart w:id="627" w:name="_Toc20494334"/>
      <w:bookmarkStart w:id="628" w:name="_Toc21702288"/>
      <w:bookmarkStart w:id="629" w:name="_Toc22307207"/>
      <w:bookmarkStart w:id="630" w:name="_Toc22911765"/>
      <w:bookmarkStart w:id="631" w:name="_Toc23513680"/>
      <w:bookmarkStart w:id="632" w:name="_Toc24117027"/>
      <w:bookmarkStart w:id="633" w:name="_Toc24722681"/>
      <w:bookmarkStart w:id="634" w:name="_Toc25325029"/>
      <w:bookmarkStart w:id="635" w:name="_Toc25932484"/>
      <w:bookmarkStart w:id="636" w:name="_Toc26536335"/>
      <w:bookmarkStart w:id="637" w:name="_Toc27141693"/>
      <w:bookmarkStart w:id="638" w:name="_Toc27745336"/>
      <w:bookmarkStart w:id="639" w:name="_Toc28351984"/>
      <w:bookmarkStart w:id="640" w:name="_Toc28955202"/>
      <w:bookmarkStart w:id="641" w:name="_Toc29558255"/>
      <w:bookmarkStart w:id="642" w:name="_Toc30169339"/>
      <w:bookmarkStart w:id="643" w:name="_Toc31978547"/>
      <w:bookmarkStart w:id="644" w:name="_Toc32586742"/>
      <w:bookmarkStart w:id="645" w:name="_Toc33192400"/>
      <w:bookmarkStart w:id="646" w:name="_Toc33798271"/>
      <w:bookmarkStart w:id="647" w:name="_Toc34399813"/>
      <w:bookmarkStart w:id="648" w:name="_Toc35004650"/>
      <w:bookmarkStart w:id="649" w:name="_Toc35607056"/>
      <w:bookmarkStart w:id="650" w:name="_Toc36211387"/>
      <w:bookmarkStart w:id="651" w:name="_Toc38634435"/>
      <w:bookmarkStart w:id="652" w:name="_Toc39155456"/>
      <w:bookmarkStart w:id="653" w:name="_Toc39847219"/>
      <w:bookmarkStart w:id="654" w:name="_Toc40446772"/>
      <w:bookmarkStart w:id="655" w:name="_Toc41056494"/>
      <w:bookmarkStart w:id="656" w:name="_Toc41660332"/>
      <w:bookmarkStart w:id="657" w:name="_Toc42262308"/>
      <w:bookmarkStart w:id="658" w:name="_Toc42869892"/>
      <w:bookmarkStart w:id="659" w:name="_Toc43471981"/>
      <w:bookmarkStart w:id="660" w:name="_Toc44685713"/>
      <w:r>
        <w:rPr>
          <w:rFonts w:asciiTheme="minorEastAsia" w:eastAsiaTheme="minorEastAsia" w:hAnsiTheme="minorEastAsia" w:hint="eastAsia"/>
          <w:bCs w:val="0"/>
          <w:color w:val="000000" w:themeColor="text1"/>
          <w:szCs w:val="28"/>
        </w:rPr>
        <w:t>2.2地炼石脑油市场</w:t>
      </w:r>
      <w:bookmarkEnd w:id="4"/>
      <w:bookmarkEnd w:id="5"/>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rsidR="00413B7C" w:rsidRPr="00413B7C" w:rsidRDefault="001D1868" w:rsidP="00413B7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D1868">
        <w:rPr>
          <w:rFonts w:ascii="华文仿宋" w:eastAsia="华文仿宋" w:hAnsi="华文仿宋" w:cs="华文仿宋"/>
          <w:color w:val="333335"/>
          <w:kern w:val="2"/>
          <w:sz w:val="28"/>
          <w:szCs w:val="28"/>
          <w:shd w:val="clear" w:color="auto" w:fill="FFFFFF"/>
        </w:rPr>
        <w:t>石脑油：</w:t>
      </w:r>
      <w:r w:rsidR="00DF0F70" w:rsidRPr="00DF0F70">
        <w:rPr>
          <w:rFonts w:ascii="华文仿宋" w:eastAsia="华文仿宋" w:hAnsi="华文仿宋" w:cs="华文仿宋"/>
          <w:color w:val="333335"/>
          <w:kern w:val="2"/>
          <w:sz w:val="28"/>
          <w:szCs w:val="28"/>
          <w:shd w:val="clear" w:color="auto" w:fill="FFFFFF"/>
        </w:rPr>
        <w:t>欧美原油期货价格表现反复震荡走高，亚洲石脑油市场递价表现相对强劲，因供需基本面延续向好势头。来自北美及中东地区的石脑油船货规模削减，而高企的炼油和化工品生产利润促使亚太地区炼厂保持较高的开工负荷，亚洲汽油需求回升和石化产业的高活性令市场对后市寄予厚望，新增需求正在加速消化石脑油新增供应，而这将促使亚洲石脑油市场继续走强。国内石脑油市场运行反复，尽管本周期大部时间处于调涨模式，但受供需失衡影响，石脑油市场递价重归跌势，炼厂在保持高开工负荷的情况下，下游消化能力无法匹配生产能力，这压低了市场成交均价，原油短线料将偏强整理，国内地炼石脑油市场有望止跌企稳，但在需求欠佳情况下，价格中枢上移空间较小</w:t>
      </w:r>
      <w:r w:rsidR="00413B7C" w:rsidRPr="00413B7C">
        <w:rPr>
          <w:rFonts w:ascii="华文仿宋" w:eastAsia="华文仿宋" w:hAnsi="华文仿宋" w:cs="华文仿宋"/>
          <w:color w:val="333335"/>
          <w:kern w:val="2"/>
          <w:sz w:val="28"/>
          <w:szCs w:val="28"/>
          <w:shd w:val="clear" w:color="auto" w:fill="FFFFFF"/>
        </w:rPr>
        <w:t>。</w:t>
      </w:r>
    </w:p>
    <w:p w:rsidR="00E547CE" w:rsidRPr="00413B7C" w:rsidRDefault="00E547CE" w:rsidP="00E547C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531500" w:rsidRPr="00E547CE" w:rsidRDefault="00531500" w:rsidP="0053150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E63712" w:rsidRPr="00531500" w:rsidRDefault="00E63712" w:rsidP="00807B1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2F12E4" w:rsidRDefault="004F4F55">
      <w:pPr>
        <w:outlineLvl w:val="1"/>
        <w:rPr>
          <w:rFonts w:asciiTheme="minorEastAsia" w:eastAsiaTheme="minorEastAsia" w:hAnsiTheme="minorEastAsia"/>
          <w:b/>
          <w:sz w:val="28"/>
          <w:szCs w:val="28"/>
        </w:rPr>
      </w:pPr>
      <w:bookmarkStart w:id="661" w:name="_Toc296600813"/>
      <w:bookmarkStart w:id="662" w:name="_Toc460250406"/>
      <w:bookmarkStart w:id="663" w:name="_Toc505350010"/>
      <w:bookmarkStart w:id="664" w:name="_Toc536797015"/>
      <w:bookmarkStart w:id="665" w:name="_Toc1736586"/>
      <w:bookmarkStart w:id="666" w:name="_Toc281568203"/>
      <w:bookmarkStart w:id="667" w:name="_Toc2934028"/>
      <w:bookmarkStart w:id="668" w:name="_Toc2934049"/>
      <w:bookmarkStart w:id="669" w:name="_Toc4160089"/>
      <w:bookmarkStart w:id="670" w:name="_Toc4768339"/>
      <w:bookmarkStart w:id="671" w:name="_Toc5281986"/>
      <w:bookmarkStart w:id="672" w:name="_Toc4768359"/>
      <w:bookmarkStart w:id="673" w:name="_Toc5976981"/>
      <w:bookmarkStart w:id="674" w:name="_Toc5976961"/>
      <w:bookmarkStart w:id="675" w:name="_Toc10211770"/>
      <w:bookmarkStart w:id="676" w:name="_Toc10731582"/>
      <w:bookmarkStart w:id="677" w:name="_Toc12625694"/>
      <w:bookmarkStart w:id="678" w:name="_Toc12625784"/>
      <w:bookmarkStart w:id="679" w:name="_Toc15022885"/>
      <w:bookmarkStart w:id="680" w:name="_Toc15049642"/>
      <w:bookmarkStart w:id="681" w:name="_Toc15654584"/>
      <w:bookmarkStart w:id="682" w:name="_Toc16257707"/>
      <w:bookmarkStart w:id="683" w:name="_Toc16861059"/>
      <w:bookmarkStart w:id="684" w:name="_Toc17467217"/>
      <w:bookmarkStart w:id="685" w:name="_Toc18072996"/>
      <w:bookmarkStart w:id="686" w:name="_Toc18680415"/>
      <w:bookmarkStart w:id="687" w:name="_Toc19195118"/>
      <w:bookmarkStart w:id="688" w:name="_Toc19887440"/>
      <w:bookmarkStart w:id="689" w:name="_Toc20494335"/>
      <w:bookmarkStart w:id="690" w:name="_Toc21702289"/>
      <w:bookmarkStart w:id="691" w:name="_Toc22307208"/>
      <w:bookmarkStart w:id="692" w:name="_Toc22911766"/>
      <w:bookmarkStart w:id="693" w:name="_Toc23513681"/>
      <w:bookmarkStart w:id="694" w:name="_Toc24117028"/>
      <w:bookmarkStart w:id="695" w:name="_Toc24722682"/>
      <w:bookmarkStart w:id="696" w:name="_Toc25325030"/>
      <w:bookmarkStart w:id="697" w:name="_Toc25932485"/>
      <w:bookmarkStart w:id="698" w:name="_Toc26536336"/>
      <w:bookmarkStart w:id="699" w:name="_Toc27141694"/>
      <w:bookmarkStart w:id="700" w:name="_Toc27745337"/>
      <w:bookmarkStart w:id="701" w:name="_Toc28351985"/>
      <w:bookmarkStart w:id="702" w:name="_Toc28955203"/>
      <w:bookmarkStart w:id="703" w:name="_Toc29558256"/>
      <w:bookmarkStart w:id="704" w:name="_Toc30169340"/>
      <w:bookmarkStart w:id="705" w:name="_Toc31978548"/>
      <w:bookmarkStart w:id="706" w:name="_Toc32586743"/>
      <w:bookmarkStart w:id="707" w:name="_Toc33192401"/>
      <w:bookmarkStart w:id="708" w:name="_Toc33798272"/>
      <w:bookmarkStart w:id="709" w:name="_Toc34399814"/>
      <w:bookmarkStart w:id="710" w:name="_Toc35004651"/>
      <w:bookmarkStart w:id="711" w:name="_Toc35607057"/>
      <w:bookmarkStart w:id="712" w:name="_Toc36211388"/>
      <w:bookmarkStart w:id="713" w:name="_Toc38634436"/>
      <w:bookmarkStart w:id="714" w:name="_Toc39155457"/>
      <w:bookmarkStart w:id="715" w:name="_Toc39847220"/>
      <w:bookmarkStart w:id="716" w:name="_Toc40446773"/>
      <w:bookmarkStart w:id="717" w:name="_Toc41056495"/>
      <w:bookmarkStart w:id="718" w:name="_Toc41660333"/>
      <w:bookmarkStart w:id="719" w:name="_Toc42262309"/>
      <w:bookmarkStart w:id="720" w:name="_Toc42869893"/>
      <w:bookmarkStart w:id="721" w:name="_Toc43471982"/>
      <w:bookmarkStart w:id="722" w:name="_Toc44685714"/>
      <w:r>
        <w:rPr>
          <w:rFonts w:asciiTheme="minorEastAsia" w:eastAsiaTheme="minorEastAsia" w:hAnsiTheme="minorEastAsia" w:hint="eastAsia"/>
          <w:b/>
          <w:sz w:val="28"/>
          <w:szCs w:val="28"/>
        </w:rPr>
        <w:t>2.3本周国内石脑油价格汇总</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rsidR="002F12E4" w:rsidRDefault="002F12E4">
      <w:pPr>
        <w:rPr>
          <w:rFonts w:ascii="宋体" w:hAnsi="宋体" w:cs="Arial"/>
          <w:kern w:val="0"/>
          <w:sz w:val="20"/>
          <w:szCs w:val="20"/>
        </w:rPr>
      </w:pPr>
    </w:p>
    <w:p w:rsidR="002F12E4" w:rsidRDefault="002F12E4">
      <w:pPr>
        <w:rPr>
          <w:rFonts w:ascii="宋体" w:hAnsi="宋体" w:cs="Arial"/>
          <w:kern w:val="0"/>
          <w:sz w:val="20"/>
          <w:szCs w:val="20"/>
        </w:rPr>
      </w:pPr>
    </w:p>
    <w:p w:rsidR="002F12E4" w:rsidRDefault="004F4F55">
      <w:pPr>
        <w:tabs>
          <w:tab w:val="left" w:pos="810"/>
          <w:tab w:val="center" w:pos="4851"/>
        </w:tabs>
        <w:autoSpaceDE w:val="0"/>
        <w:autoSpaceDN w:val="0"/>
        <w:adjustRightInd w:val="0"/>
        <w:rPr>
          <w:rFonts w:ascii="黑体" w:eastAsia="黑体" w:hAnsi="宋体" w:cs="Arial"/>
          <w:kern w:val="0"/>
          <w:sz w:val="24"/>
          <w:szCs w:val="24"/>
        </w:rPr>
      </w:pPr>
      <w:r>
        <w:rPr>
          <w:rFonts w:ascii="黑体" w:eastAsia="黑体" w:hAnsi="宋体" w:cs="Arial" w:hint="eastAsia"/>
          <w:kern w:val="0"/>
          <w:sz w:val="24"/>
          <w:szCs w:val="24"/>
        </w:rPr>
        <w:t>山东地炼石脑油价格汇总</w:t>
      </w:r>
    </w:p>
    <w:p w:rsidR="002F12E4" w:rsidRDefault="002F12E4">
      <w:pPr>
        <w:tabs>
          <w:tab w:val="left" w:pos="810"/>
          <w:tab w:val="center" w:pos="4851"/>
        </w:tabs>
        <w:autoSpaceDE w:val="0"/>
        <w:autoSpaceDN w:val="0"/>
        <w:adjustRightInd w:val="0"/>
        <w:ind w:firstLineChars="260" w:firstLine="520"/>
        <w:jc w:val="center"/>
        <w:rPr>
          <w:rFonts w:ascii="宋体" w:hAnsi="宋体" w:cs="Arial"/>
          <w:kern w:val="0"/>
          <w:sz w:val="20"/>
          <w:szCs w:val="20"/>
        </w:rPr>
      </w:pPr>
    </w:p>
    <w:p w:rsidR="002F12E4" w:rsidRDefault="002F12E4">
      <w:pPr>
        <w:tabs>
          <w:tab w:val="left" w:pos="810"/>
          <w:tab w:val="center" w:pos="4851"/>
        </w:tabs>
        <w:autoSpaceDE w:val="0"/>
        <w:autoSpaceDN w:val="0"/>
        <w:adjustRightInd w:val="0"/>
        <w:ind w:firstLineChars="260" w:firstLine="520"/>
        <w:jc w:val="center"/>
        <w:rPr>
          <w:rFonts w:ascii="宋体" w:hAnsi="宋体" w:cs="Arial"/>
          <w:kern w:val="0"/>
          <w:sz w:val="20"/>
          <w:szCs w:val="20"/>
        </w:rPr>
      </w:pPr>
    </w:p>
    <w:p w:rsidR="002F12E4" w:rsidRDefault="004F4F55">
      <w:pPr>
        <w:rPr>
          <w:rFonts w:ascii="宋体" w:hAnsi="宋体" w:cs="Arial"/>
          <w:kern w:val="0"/>
          <w:sz w:val="20"/>
          <w:szCs w:val="20"/>
        </w:rPr>
      </w:pPr>
      <w:r>
        <w:rPr>
          <w:rFonts w:ascii="宋体" w:hAnsi="宋体" w:cs="Arial" w:hint="eastAsia"/>
          <w:kern w:val="0"/>
          <w:sz w:val="20"/>
          <w:szCs w:val="20"/>
        </w:rPr>
        <w:t xml:space="preserve"> 单位：元/吨</w:t>
      </w:r>
    </w:p>
    <w:p w:rsidR="002F12E4" w:rsidRDefault="002F12E4">
      <w:pPr>
        <w:rPr>
          <w:rFonts w:ascii="宋体" w:hAnsi="宋体" w:cs="Arial"/>
          <w:kern w:val="0"/>
          <w:sz w:val="20"/>
          <w:szCs w:val="20"/>
        </w:rPr>
      </w:pPr>
    </w:p>
    <w:tbl>
      <w:tblPr>
        <w:tblW w:w="10160" w:type="dxa"/>
        <w:tblInd w:w="93" w:type="dxa"/>
        <w:tblLook w:val="04A0"/>
      </w:tblPr>
      <w:tblGrid>
        <w:gridCol w:w="1080"/>
        <w:gridCol w:w="1520"/>
        <w:gridCol w:w="1540"/>
        <w:gridCol w:w="1400"/>
        <w:gridCol w:w="1540"/>
        <w:gridCol w:w="1540"/>
        <w:gridCol w:w="1540"/>
      </w:tblGrid>
      <w:tr w:rsidR="00BA7759" w:rsidRPr="00F45309" w:rsidTr="00F45309">
        <w:trPr>
          <w:trHeight w:val="405"/>
        </w:trPr>
        <w:tc>
          <w:tcPr>
            <w:tcW w:w="1080"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BA7759" w:rsidRPr="00F45309" w:rsidRDefault="00BA7759" w:rsidP="00F45309">
            <w:pPr>
              <w:widowControl/>
              <w:jc w:val="center"/>
              <w:rPr>
                <w:rFonts w:ascii="华文仿宋" w:eastAsia="华文仿宋" w:hAnsi="华文仿宋" w:cs="宋体"/>
                <w:kern w:val="0"/>
                <w:sz w:val="28"/>
                <w:szCs w:val="28"/>
              </w:rPr>
            </w:pPr>
            <w:r w:rsidRPr="00F45309">
              <w:rPr>
                <w:rFonts w:ascii="华文仿宋" w:eastAsia="华文仿宋" w:hAnsi="华文仿宋" w:cs="宋体" w:hint="eastAsia"/>
                <w:kern w:val="0"/>
                <w:sz w:val="28"/>
                <w:szCs w:val="28"/>
              </w:rPr>
              <w:t>地区</w:t>
            </w:r>
          </w:p>
        </w:tc>
        <w:tc>
          <w:tcPr>
            <w:tcW w:w="1520" w:type="dxa"/>
            <w:tcBorders>
              <w:top w:val="single" w:sz="4" w:space="0" w:color="auto"/>
              <w:left w:val="nil"/>
              <w:bottom w:val="single" w:sz="4" w:space="0" w:color="auto"/>
              <w:right w:val="single" w:sz="4" w:space="0" w:color="auto"/>
            </w:tcBorders>
            <w:shd w:val="clear" w:color="000000" w:fill="99CCFF"/>
            <w:vAlign w:val="center"/>
            <w:hideMark/>
          </w:tcPr>
          <w:p w:rsidR="00BA7759" w:rsidRPr="00F45309" w:rsidRDefault="00BA7759" w:rsidP="00F45309">
            <w:pPr>
              <w:widowControl/>
              <w:jc w:val="center"/>
              <w:rPr>
                <w:rFonts w:ascii="华文仿宋" w:eastAsia="华文仿宋" w:hAnsi="华文仿宋" w:cs="宋体"/>
                <w:kern w:val="0"/>
                <w:sz w:val="28"/>
                <w:szCs w:val="28"/>
              </w:rPr>
            </w:pPr>
            <w:r w:rsidRPr="00F45309">
              <w:rPr>
                <w:rFonts w:ascii="华文仿宋" w:eastAsia="华文仿宋" w:hAnsi="华文仿宋" w:cs="宋体" w:hint="eastAsia"/>
                <w:kern w:val="0"/>
                <w:sz w:val="28"/>
                <w:szCs w:val="28"/>
              </w:rPr>
              <w:t>生产厂家</w:t>
            </w:r>
          </w:p>
        </w:tc>
        <w:tc>
          <w:tcPr>
            <w:tcW w:w="1540" w:type="dxa"/>
            <w:tcBorders>
              <w:top w:val="single" w:sz="4" w:space="0" w:color="auto"/>
              <w:left w:val="nil"/>
              <w:bottom w:val="single" w:sz="4" w:space="0" w:color="auto"/>
              <w:right w:val="single" w:sz="4" w:space="0" w:color="auto"/>
            </w:tcBorders>
            <w:shd w:val="clear" w:color="000000" w:fill="99CCFF"/>
            <w:vAlign w:val="center"/>
            <w:hideMark/>
          </w:tcPr>
          <w:p w:rsidR="00BA7759" w:rsidRPr="00F45309" w:rsidRDefault="00BA7759" w:rsidP="00F45309">
            <w:pPr>
              <w:widowControl/>
              <w:jc w:val="center"/>
              <w:rPr>
                <w:rFonts w:ascii="华文仿宋" w:eastAsia="华文仿宋" w:hAnsi="华文仿宋" w:cs="宋体"/>
                <w:kern w:val="0"/>
                <w:sz w:val="28"/>
                <w:szCs w:val="28"/>
              </w:rPr>
            </w:pPr>
            <w:r w:rsidRPr="00F45309">
              <w:rPr>
                <w:rFonts w:ascii="华文仿宋" w:eastAsia="华文仿宋" w:hAnsi="华文仿宋" w:cs="宋体" w:hint="eastAsia"/>
                <w:kern w:val="0"/>
                <w:sz w:val="28"/>
                <w:szCs w:val="28"/>
              </w:rPr>
              <w:t>产品名称</w:t>
            </w:r>
          </w:p>
        </w:tc>
        <w:tc>
          <w:tcPr>
            <w:tcW w:w="1400" w:type="dxa"/>
            <w:tcBorders>
              <w:top w:val="single" w:sz="4" w:space="0" w:color="auto"/>
              <w:left w:val="nil"/>
              <w:bottom w:val="single" w:sz="4" w:space="0" w:color="auto"/>
              <w:right w:val="single" w:sz="4" w:space="0" w:color="auto"/>
            </w:tcBorders>
            <w:shd w:val="clear" w:color="000000" w:fill="99CCFF"/>
            <w:vAlign w:val="center"/>
            <w:hideMark/>
          </w:tcPr>
          <w:p w:rsidR="00BA7759" w:rsidRPr="00F45309" w:rsidRDefault="00BA7759" w:rsidP="00F45309">
            <w:pPr>
              <w:widowControl/>
              <w:jc w:val="center"/>
              <w:rPr>
                <w:rFonts w:ascii="华文仿宋" w:eastAsia="华文仿宋" w:hAnsi="华文仿宋" w:cs="宋体"/>
                <w:kern w:val="0"/>
                <w:sz w:val="28"/>
                <w:szCs w:val="28"/>
              </w:rPr>
            </w:pPr>
            <w:r w:rsidRPr="00F45309">
              <w:rPr>
                <w:rFonts w:ascii="华文仿宋" w:eastAsia="华文仿宋" w:hAnsi="华文仿宋" w:cs="宋体" w:hint="eastAsia"/>
                <w:kern w:val="0"/>
                <w:sz w:val="28"/>
                <w:szCs w:val="28"/>
              </w:rPr>
              <w:t>价格类型</w:t>
            </w:r>
          </w:p>
        </w:tc>
        <w:tc>
          <w:tcPr>
            <w:tcW w:w="1540" w:type="dxa"/>
            <w:tcBorders>
              <w:top w:val="single" w:sz="4" w:space="0" w:color="auto"/>
              <w:left w:val="nil"/>
              <w:bottom w:val="single" w:sz="4" w:space="0" w:color="auto"/>
              <w:right w:val="single" w:sz="4" w:space="0" w:color="auto"/>
            </w:tcBorders>
            <w:shd w:val="clear" w:color="000000" w:fill="99CCFF"/>
            <w:vAlign w:val="center"/>
            <w:hideMark/>
          </w:tcPr>
          <w:p w:rsidR="00BA7759" w:rsidRDefault="00BA7759">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0" w:type="dxa"/>
            <w:tcBorders>
              <w:top w:val="single" w:sz="4" w:space="0" w:color="auto"/>
              <w:left w:val="nil"/>
              <w:bottom w:val="single" w:sz="4" w:space="0" w:color="auto"/>
              <w:right w:val="single" w:sz="4" w:space="0" w:color="auto"/>
            </w:tcBorders>
            <w:shd w:val="clear" w:color="000000" w:fill="99CCFF"/>
            <w:vAlign w:val="center"/>
            <w:hideMark/>
          </w:tcPr>
          <w:p w:rsidR="00BA7759" w:rsidRDefault="00BA7759">
            <w:pPr>
              <w:jc w:val="center"/>
              <w:rPr>
                <w:rFonts w:ascii="华文仿宋" w:eastAsia="华文仿宋" w:hAnsi="华文仿宋" w:cs="宋体"/>
                <w:sz w:val="28"/>
                <w:szCs w:val="28"/>
              </w:rPr>
            </w:pPr>
            <w:r>
              <w:rPr>
                <w:rFonts w:ascii="华文仿宋" w:eastAsia="华文仿宋" w:hAnsi="华文仿宋" w:hint="eastAsia"/>
                <w:sz w:val="28"/>
                <w:szCs w:val="28"/>
              </w:rPr>
              <w:t>2020/7/3</w:t>
            </w:r>
          </w:p>
        </w:tc>
        <w:tc>
          <w:tcPr>
            <w:tcW w:w="1540" w:type="dxa"/>
            <w:tcBorders>
              <w:top w:val="single" w:sz="4" w:space="0" w:color="auto"/>
              <w:left w:val="nil"/>
              <w:bottom w:val="single" w:sz="4" w:space="0" w:color="auto"/>
              <w:right w:val="single" w:sz="4" w:space="0" w:color="auto"/>
            </w:tcBorders>
            <w:shd w:val="clear" w:color="000000" w:fill="99CCFF"/>
            <w:vAlign w:val="center"/>
            <w:hideMark/>
          </w:tcPr>
          <w:p w:rsidR="00BA7759" w:rsidRDefault="00BA7759">
            <w:pPr>
              <w:jc w:val="center"/>
              <w:rPr>
                <w:rFonts w:ascii="华文仿宋" w:eastAsia="华文仿宋" w:hAnsi="华文仿宋" w:cs="宋体"/>
                <w:sz w:val="28"/>
                <w:szCs w:val="28"/>
              </w:rPr>
            </w:pPr>
            <w:r>
              <w:rPr>
                <w:rFonts w:ascii="华文仿宋" w:eastAsia="华文仿宋" w:hAnsi="华文仿宋" w:hint="eastAsia"/>
                <w:sz w:val="28"/>
                <w:szCs w:val="28"/>
              </w:rPr>
              <w:t>2020/6/19</w:t>
            </w:r>
          </w:p>
        </w:tc>
      </w:tr>
      <w:tr w:rsidR="00BA775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金城石化</w:t>
            </w:r>
          </w:p>
        </w:tc>
        <w:tc>
          <w:tcPr>
            <w:tcW w:w="154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A775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恒源石化</w:t>
            </w:r>
          </w:p>
        </w:tc>
        <w:tc>
          <w:tcPr>
            <w:tcW w:w="154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A775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东明石化</w:t>
            </w:r>
          </w:p>
        </w:tc>
        <w:tc>
          <w:tcPr>
            <w:tcW w:w="154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2680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2640</w:t>
            </w:r>
          </w:p>
        </w:tc>
      </w:tr>
      <w:tr w:rsidR="00BA775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中海石化</w:t>
            </w:r>
          </w:p>
        </w:tc>
        <w:tc>
          <w:tcPr>
            <w:tcW w:w="154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A775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弘润石化</w:t>
            </w:r>
          </w:p>
        </w:tc>
        <w:tc>
          <w:tcPr>
            <w:tcW w:w="154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A775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华星石化</w:t>
            </w:r>
          </w:p>
        </w:tc>
        <w:tc>
          <w:tcPr>
            <w:tcW w:w="154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A775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海科石化</w:t>
            </w:r>
          </w:p>
        </w:tc>
        <w:tc>
          <w:tcPr>
            <w:tcW w:w="154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A775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广饶石化</w:t>
            </w:r>
          </w:p>
        </w:tc>
        <w:tc>
          <w:tcPr>
            <w:tcW w:w="154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A775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鑫泰石化</w:t>
            </w:r>
          </w:p>
        </w:tc>
        <w:tc>
          <w:tcPr>
            <w:tcW w:w="154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2950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2950</w:t>
            </w:r>
          </w:p>
        </w:tc>
      </w:tr>
      <w:tr w:rsidR="00BA775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利津石化</w:t>
            </w:r>
          </w:p>
        </w:tc>
        <w:tc>
          <w:tcPr>
            <w:tcW w:w="154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A775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胜华石化</w:t>
            </w:r>
          </w:p>
        </w:tc>
        <w:tc>
          <w:tcPr>
            <w:tcW w:w="154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A775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长城石化</w:t>
            </w:r>
          </w:p>
        </w:tc>
        <w:tc>
          <w:tcPr>
            <w:tcW w:w="154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A775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安邦石化</w:t>
            </w:r>
          </w:p>
        </w:tc>
        <w:tc>
          <w:tcPr>
            <w:tcW w:w="154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A775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日照源丰</w:t>
            </w:r>
          </w:p>
        </w:tc>
        <w:tc>
          <w:tcPr>
            <w:tcW w:w="154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A775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富海石化</w:t>
            </w:r>
          </w:p>
        </w:tc>
        <w:tc>
          <w:tcPr>
            <w:tcW w:w="154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A775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lastRenderedPageBreak/>
              <w:t>华北</w:t>
            </w:r>
          </w:p>
        </w:tc>
        <w:tc>
          <w:tcPr>
            <w:tcW w:w="152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京博石化</w:t>
            </w:r>
          </w:p>
        </w:tc>
        <w:tc>
          <w:tcPr>
            <w:tcW w:w="154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A775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昌邑石化</w:t>
            </w:r>
          </w:p>
        </w:tc>
        <w:tc>
          <w:tcPr>
            <w:tcW w:w="154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100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2900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2800</w:t>
            </w:r>
          </w:p>
        </w:tc>
      </w:tr>
      <w:tr w:rsidR="00BA775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垦利石化</w:t>
            </w:r>
          </w:p>
        </w:tc>
        <w:tc>
          <w:tcPr>
            <w:tcW w:w="154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A775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寿光石化</w:t>
            </w:r>
          </w:p>
        </w:tc>
        <w:tc>
          <w:tcPr>
            <w:tcW w:w="154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A775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神驰石化</w:t>
            </w:r>
          </w:p>
        </w:tc>
        <w:tc>
          <w:tcPr>
            <w:tcW w:w="154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50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2750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2700</w:t>
            </w:r>
          </w:p>
        </w:tc>
      </w:tr>
      <w:tr w:rsidR="00BA775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汇丰石化</w:t>
            </w:r>
          </w:p>
        </w:tc>
        <w:tc>
          <w:tcPr>
            <w:tcW w:w="154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A775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宝塔石化</w:t>
            </w:r>
          </w:p>
        </w:tc>
        <w:tc>
          <w:tcPr>
            <w:tcW w:w="154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A775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滨化石化</w:t>
            </w:r>
          </w:p>
        </w:tc>
        <w:tc>
          <w:tcPr>
            <w:tcW w:w="154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A7759" w:rsidRPr="00F45309" w:rsidTr="00F45309">
        <w:trPr>
          <w:trHeight w:val="8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高青宏远石化</w:t>
            </w:r>
          </w:p>
        </w:tc>
        <w:tc>
          <w:tcPr>
            <w:tcW w:w="154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A775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河口实业</w:t>
            </w:r>
          </w:p>
        </w:tc>
        <w:tc>
          <w:tcPr>
            <w:tcW w:w="154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A7759" w:rsidRPr="00F45309" w:rsidTr="00F45309">
        <w:trPr>
          <w:trHeight w:val="8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科力达石化</w:t>
            </w:r>
          </w:p>
        </w:tc>
        <w:tc>
          <w:tcPr>
            <w:tcW w:w="154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4800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4800</w:t>
            </w:r>
          </w:p>
        </w:tc>
      </w:tr>
      <w:tr w:rsidR="00BA775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东方华龙</w:t>
            </w:r>
          </w:p>
        </w:tc>
        <w:tc>
          <w:tcPr>
            <w:tcW w:w="154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120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3000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2880</w:t>
            </w:r>
          </w:p>
        </w:tc>
      </w:tr>
      <w:tr w:rsidR="00BA775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齐成工贸</w:t>
            </w:r>
          </w:p>
        </w:tc>
        <w:tc>
          <w:tcPr>
            <w:tcW w:w="154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A775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广悦化工</w:t>
            </w:r>
          </w:p>
        </w:tc>
        <w:tc>
          <w:tcPr>
            <w:tcW w:w="154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A7759" w:rsidRPr="00F45309" w:rsidTr="00F45309">
        <w:trPr>
          <w:trHeight w:val="8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石大昌盛能源</w:t>
            </w:r>
          </w:p>
        </w:tc>
        <w:tc>
          <w:tcPr>
            <w:tcW w:w="154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A775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永鑫化工</w:t>
            </w:r>
          </w:p>
        </w:tc>
        <w:tc>
          <w:tcPr>
            <w:tcW w:w="154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4550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4550</w:t>
            </w:r>
          </w:p>
        </w:tc>
      </w:tr>
      <w:tr w:rsidR="00BA7759" w:rsidRPr="00F45309" w:rsidTr="00F45309">
        <w:trPr>
          <w:trHeight w:val="8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日照岚桥港口石化</w:t>
            </w:r>
          </w:p>
        </w:tc>
        <w:tc>
          <w:tcPr>
            <w:tcW w:w="154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A7759" w:rsidRPr="00F45309" w:rsidTr="00F45309">
        <w:trPr>
          <w:trHeight w:val="8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lastRenderedPageBreak/>
              <w:t>山东</w:t>
            </w:r>
          </w:p>
        </w:tc>
        <w:tc>
          <w:tcPr>
            <w:tcW w:w="152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无棣鑫岳石化</w:t>
            </w:r>
          </w:p>
        </w:tc>
        <w:tc>
          <w:tcPr>
            <w:tcW w:w="154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50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4400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4350</w:t>
            </w:r>
          </w:p>
        </w:tc>
      </w:tr>
      <w:tr w:rsidR="00BA775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尚能石化</w:t>
            </w:r>
          </w:p>
        </w:tc>
        <w:tc>
          <w:tcPr>
            <w:tcW w:w="154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-100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3050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3150</w:t>
            </w:r>
          </w:p>
        </w:tc>
      </w:tr>
      <w:tr w:rsidR="00BA775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海右石化</w:t>
            </w:r>
          </w:p>
        </w:tc>
        <w:tc>
          <w:tcPr>
            <w:tcW w:w="154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A775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亚通石化</w:t>
            </w:r>
          </w:p>
        </w:tc>
        <w:tc>
          <w:tcPr>
            <w:tcW w:w="154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A775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鑫泉焦化</w:t>
            </w:r>
          </w:p>
        </w:tc>
        <w:tc>
          <w:tcPr>
            <w:tcW w:w="154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A775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东北</w:t>
            </w:r>
          </w:p>
        </w:tc>
        <w:tc>
          <w:tcPr>
            <w:tcW w:w="152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盘锦北沥</w:t>
            </w:r>
          </w:p>
        </w:tc>
        <w:tc>
          <w:tcPr>
            <w:tcW w:w="154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-400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2556</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2956</w:t>
            </w:r>
          </w:p>
        </w:tc>
      </w:tr>
      <w:tr w:rsidR="00BA775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东北</w:t>
            </w:r>
          </w:p>
        </w:tc>
        <w:tc>
          <w:tcPr>
            <w:tcW w:w="152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盘锦宏业</w:t>
            </w:r>
          </w:p>
        </w:tc>
        <w:tc>
          <w:tcPr>
            <w:tcW w:w="154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-350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2906</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3256</w:t>
            </w:r>
          </w:p>
        </w:tc>
      </w:tr>
      <w:tr w:rsidR="00BA775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东北</w:t>
            </w:r>
          </w:p>
        </w:tc>
        <w:tc>
          <w:tcPr>
            <w:tcW w:w="152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中天浩业</w:t>
            </w:r>
          </w:p>
        </w:tc>
        <w:tc>
          <w:tcPr>
            <w:tcW w:w="154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A775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西北</w:t>
            </w:r>
          </w:p>
        </w:tc>
        <w:tc>
          <w:tcPr>
            <w:tcW w:w="152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陕西华航</w:t>
            </w:r>
          </w:p>
        </w:tc>
        <w:tc>
          <w:tcPr>
            <w:tcW w:w="154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3200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3200</w:t>
            </w:r>
          </w:p>
        </w:tc>
      </w:tr>
      <w:tr w:rsidR="00BA775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西北</w:t>
            </w:r>
          </w:p>
        </w:tc>
        <w:tc>
          <w:tcPr>
            <w:tcW w:w="152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神木天元</w:t>
            </w:r>
          </w:p>
        </w:tc>
        <w:tc>
          <w:tcPr>
            <w:tcW w:w="154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3150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3150</w:t>
            </w:r>
          </w:p>
        </w:tc>
      </w:tr>
      <w:tr w:rsidR="00BA775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西北</w:t>
            </w:r>
          </w:p>
        </w:tc>
        <w:tc>
          <w:tcPr>
            <w:tcW w:w="152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神木富油</w:t>
            </w:r>
          </w:p>
        </w:tc>
        <w:tc>
          <w:tcPr>
            <w:tcW w:w="154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3200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3200</w:t>
            </w:r>
          </w:p>
        </w:tc>
      </w:tr>
      <w:tr w:rsidR="00BA7759" w:rsidRPr="00F45309" w:rsidTr="00F45309">
        <w:trPr>
          <w:trHeight w:val="8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西北</w:t>
            </w:r>
          </w:p>
        </w:tc>
        <w:tc>
          <w:tcPr>
            <w:tcW w:w="152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内蒙古庆华</w:t>
            </w:r>
          </w:p>
        </w:tc>
        <w:tc>
          <w:tcPr>
            <w:tcW w:w="154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A775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西北</w:t>
            </w:r>
          </w:p>
        </w:tc>
        <w:tc>
          <w:tcPr>
            <w:tcW w:w="152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陕西未来</w:t>
            </w:r>
          </w:p>
        </w:tc>
        <w:tc>
          <w:tcPr>
            <w:tcW w:w="154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BA7759"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华东</w:t>
            </w:r>
          </w:p>
        </w:tc>
        <w:tc>
          <w:tcPr>
            <w:tcW w:w="152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江苏新海</w:t>
            </w:r>
          </w:p>
        </w:tc>
        <w:tc>
          <w:tcPr>
            <w:tcW w:w="154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BA7759" w:rsidRPr="00F45309" w:rsidRDefault="00BA7759"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BA7759" w:rsidRDefault="00BA7759">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bl>
    <w:p w:rsidR="002F12E4" w:rsidRDefault="002F12E4">
      <w:pPr>
        <w:rPr>
          <w:rFonts w:ascii="宋体" w:hAnsi="宋体" w:cs="Arial"/>
          <w:kern w:val="0"/>
          <w:sz w:val="20"/>
          <w:szCs w:val="20"/>
        </w:rPr>
      </w:pPr>
    </w:p>
    <w:p w:rsidR="002F12E4" w:rsidRDefault="004F4F55" w:rsidP="00284E04">
      <w:pPr>
        <w:pStyle w:val="2"/>
        <w:spacing w:line="240" w:lineRule="auto"/>
        <w:jc w:val="left"/>
        <w:rPr>
          <w:rFonts w:ascii="宋体" w:hAnsi="宋体" w:cs="宋体"/>
          <w:kern w:val="0"/>
          <w:sz w:val="24"/>
          <w:szCs w:val="24"/>
        </w:rPr>
      </w:pPr>
      <w:bookmarkStart w:id="723" w:name="_Toc5281987"/>
      <w:bookmarkStart w:id="724" w:name="_Toc4160090"/>
      <w:bookmarkStart w:id="725" w:name="_Toc4768340"/>
      <w:bookmarkStart w:id="726" w:name="_Toc5976982"/>
      <w:bookmarkStart w:id="727" w:name="_Toc4768360"/>
      <w:bookmarkStart w:id="728" w:name="_Toc5976962"/>
      <w:bookmarkStart w:id="729" w:name="_Toc2934050"/>
      <w:bookmarkStart w:id="730" w:name="_Toc2934029"/>
      <w:bookmarkStart w:id="731" w:name="_Toc281568204"/>
      <w:bookmarkStart w:id="732" w:name="_Toc505350011"/>
      <w:bookmarkStart w:id="733" w:name="_Toc1736587"/>
      <w:bookmarkStart w:id="734" w:name="_Toc536797016"/>
      <w:bookmarkStart w:id="735" w:name="_Toc460250407"/>
      <w:bookmarkStart w:id="736" w:name="_Toc296600814"/>
      <w:bookmarkStart w:id="737" w:name="_Toc10211771"/>
      <w:bookmarkStart w:id="738" w:name="_Toc10731583"/>
      <w:bookmarkStart w:id="739" w:name="_Toc12625695"/>
      <w:bookmarkStart w:id="740" w:name="_Toc12625785"/>
      <w:bookmarkStart w:id="741" w:name="_Toc15022886"/>
      <w:bookmarkStart w:id="742" w:name="_Toc15049643"/>
      <w:bookmarkStart w:id="743" w:name="_Toc15654585"/>
      <w:bookmarkStart w:id="744" w:name="_Toc16257708"/>
      <w:bookmarkStart w:id="745" w:name="_Toc16861060"/>
      <w:bookmarkStart w:id="746" w:name="_Toc17467218"/>
      <w:bookmarkStart w:id="747" w:name="_Toc18072997"/>
      <w:bookmarkStart w:id="748" w:name="_Toc18680416"/>
      <w:bookmarkStart w:id="749" w:name="_Toc19195119"/>
      <w:bookmarkStart w:id="750" w:name="_Toc19887441"/>
      <w:bookmarkStart w:id="751" w:name="_Toc20494336"/>
      <w:bookmarkStart w:id="752" w:name="_Toc21702290"/>
      <w:bookmarkStart w:id="753" w:name="_Toc22307209"/>
      <w:bookmarkStart w:id="754" w:name="_Toc22911767"/>
      <w:bookmarkStart w:id="755" w:name="_Toc23513682"/>
      <w:bookmarkStart w:id="756" w:name="_Toc24117029"/>
      <w:bookmarkStart w:id="757" w:name="_Toc24722683"/>
      <w:bookmarkStart w:id="758" w:name="_Toc25325031"/>
      <w:bookmarkStart w:id="759" w:name="_Toc25932486"/>
      <w:bookmarkStart w:id="760" w:name="_Toc26536337"/>
      <w:bookmarkStart w:id="761" w:name="_Toc27141695"/>
      <w:bookmarkStart w:id="762" w:name="_Toc27745338"/>
      <w:bookmarkStart w:id="763" w:name="_Toc28351986"/>
      <w:bookmarkStart w:id="764" w:name="_Toc28955204"/>
      <w:bookmarkStart w:id="765" w:name="_Toc29558257"/>
      <w:bookmarkStart w:id="766" w:name="_Toc30169341"/>
      <w:bookmarkStart w:id="767" w:name="_Toc31978549"/>
      <w:bookmarkStart w:id="768" w:name="_Toc32586744"/>
      <w:bookmarkStart w:id="769" w:name="_Toc33192402"/>
      <w:bookmarkStart w:id="770" w:name="_Toc33798273"/>
      <w:bookmarkStart w:id="771" w:name="_Toc34399815"/>
      <w:bookmarkStart w:id="772" w:name="_Toc35004652"/>
      <w:bookmarkStart w:id="773" w:name="_Toc35607058"/>
      <w:bookmarkStart w:id="774" w:name="_Toc36211389"/>
      <w:bookmarkStart w:id="775" w:name="_Toc38634437"/>
      <w:bookmarkStart w:id="776" w:name="_Toc39155458"/>
      <w:bookmarkStart w:id="777" w:name="_Toc39847221"/>
      <w:bookmarkStart w:id="778" w:name="_Toc40446774"/>
      <w:bookmarkStart w:id="779" w:name="_Toc41056496"/>
      <w:bookmarkStart w:id="780" w:name="_Toc41660334"/>
      <w:bookmarkStart w:id="781" w:name="_Toc42262310"/>
      <w:bookmarkStart w:id="782" w:name="_Toc42869894"/>
      <w:bookmarkStart w:id="783" w:name="_Toc43471983"/>
      <w:bookmarkStart w:id="784" w:name="_Toc239847719"/>
      <w:bookmarkStart w:id="785" w:name="_Toc158203132"/>
      <w:bookmarkStart w:id="786" w:name="_Toc44685715"/>
      <w:r>
        <w:rPr>
          <w:rFonts w:asciiTheme="minorEastAsia" w:eastAsiaTheme="minorEastAsia" w:hAnsiTheme="minorEastAsia" w:hint="eastAsia"/>
          <w:szCs w:val="28"/>
        </w:rPr>
        <w:t>2.4山东地炼石脑油价格走势图</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6"/>
    </w:p>
    <w:p w:rsidR="002F12E4" w:rsidRDefault="002F12E4">
      <w:pPr>
        <w:rPr>
          <w:sz w:val="20"/>
          <w:szCs w:val="20"/>
        </w:rPr>
      </w:pPr>
    </w:p>
    <w:p w:rsidR="003135BD" w:rsidRDefault="00BA7759">
      <w:pPr>
        <w:rPr>
          <w:sz w:val="20"/>
          <w:szCs w:val="20"/>
        </w:rPr>
      </w:pPr>
      <w:r>
        <w:rPr>
          <w:noProof/>
          <w:sz w:val="20"/>
          <w:szCs w:val="20"/>
        </w:rPr>
        <w:lastRenderedPageBreak/>
        <w:drawing>
          <wp:inline distT="0" distB="0" distL="0" distR="0">
            <wp:extent cx="5076825" cy="3105150"/>
            <wp:effectExtent l="1905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5076825" cy="3105150"/>
                    </a:xfrm>
                    <a:prstGeom prst="rect">
                      <a:avLst/>
                    </a:prstGeom>
                    <a:noFill/>
                    <a:ln w="9525">
                      <a:noFill/>
                      <a:miter lim="800000"/>
                      <a:headEnd/>
                      <a:tailEnd/>
                    </a:ln>
                  </pic:spPr>
                </pic:pic>
              </a:graphicData>
            </a:graphic>
          </wp:inline>
        </w:drawing>
      </w:r>
    </w:p>
    <w:p w:rsidR="003135BD" w:rsidRDefault="003135BD">
      <w:pPr>
        <w:rPr>
          <w:sz w:val="20"/>
          <w:szCs w:val="20"/>
        </w:rPr>
      </w:pPr>
    </w:p>
    <w:p w:rsidR="00156DA8" w:rsidRDefault="00156DA8">
      <w:pPr>
        <w:rPr>
          <w:sz w:val="20"/>
          <w:szCs w:val="20"/>
        </w:rPr>
      </w:pPr>
    </w:p>
    <w:p w:rsidR="002F12E4" w:rsidRDefault="002F12E4" w:rsidP="00A43F9E">
      <w:pPr>
        <w:jc w:val="center"/>
        <w:rPr>
          <w:sz w:val="20"/>
          <w:szCs w:val="20"/>
        </w:rPr>
      </w:pPr>
    </w:p>
    <w:p w:rsidR="002F12E4" w:rsidRDefault="004F4F55">
      <w:pPr>
        <w:outlineLvl w:val="0"/>
        <w:rPr>
          <w:rFonts w:ascii="黑体" w:eastAsia="黑体"/>
          <w:b/>
          <w:sz w:val="28"/>
          <w:szCs w:val="28"/>
        </w:rPr>
      </w:pPr>
      <w:bookmarkStart w:id="787" w:name="_Toc237428455"/>
      <w:bookmarkStart w:id="788" w:name="_Toc460250408"/>
      <w:bookmarkStart w:id="789" w:name="_Toc5976963"/>
      <w:bookmarkStart w:id="790" w:name="_Toc296600816"/>
      <w:bookmarkStart w:id="791" w:name="_Toc2934030"/>
      <w:bookmarkStart w:id="792" w:name="_Toc536797017"/>
      <w:bookmarkStart w:id="793" w:name="_Toc5976983"/>
      <w:bookmarkStart w:id="794" w:name="_Toc1736588"/>
      <w:bookmarkStart w:id="795" w:name="_Toc4768361"/>
      <w:bookmarkStart w:id="796" w:name="_Toc281568206"/>
      <w:bookmarkStart w:id="797" w:name="_Toc5281988"/>
      <w:bookmarkStart w:id="798" w:name="_Toc4160091"/>
      <w:bookmarkStart w:id="799" w:name="_Toc4768341"/>
      <w:bookmarkStart w:id="800" w:name="_Toc505350012"/>
      <w:bookmarkStart w:id="801" w:name="_Toc2934051"/>
      <w:bookmarkStart w:id="802" w:name="_Toc10211772"/>
      <w:bookmarkStart w:id="803" w:name="_Toc10731584"/>
      <w:bookmarkStart w:id="804" w:name="_Toc12625696"/>
      <w:bookmarkStart w:id="805" w:name="_Toc12625786"/>
      <w:bookmarkStart w:id="806" w:name="_Toc15022887"/>
      <w:bookmarkStart w:id="807" w:name="_Toc15049644"/>
      <w:bookmarkStart w:id="808" w:name="_Toc15654586"/>
      <w:bookmarkStart w:id="809" w:name="_Toc16257709"/>
      <w:bookmarkStart w:id="810" w:name="_Toc16861061"/>
      <w:bookmarkStart w:id="811" w:name="_Toc17467219"/>
      <w:bookmarkStart w:id="812" w:name="_Toc18072998"/>
      <w:bookmarkStart w:id="813" w:name="_Toc18680417"/>
      <w:bookmarkStart w:id="814" w:name="_Toc19195120"/>
      <w:bookmarkStart w:id="815" w:name="_Toc19887442"/>
      <w:bookmarkStart w:id="816" w:name="_Toc20494337"/>
      <w:bookmarkStart w:id="817" w:name="_Toc21702291"/>
      <w:bookmarkStart w:id="818" w:name="_Toc22307210"/>
      <w:bookmarkStart w:id="819" w:name="_Toc22911768"/>
      <w:bookmarkStart w:id="820" w:name="_Toc23513683"/>
      <w:bookmarkStart w:id="821" w:name="_Toc24117030"/>
      <w:bookmarkStart w:id="822" w:name="_Toc24722684"/>
      <w:bookmarkStart w:id="823" w:name="_Toc25325032"/>
      <w:bookmarkStart w:id="824" w:name="_Toc25932487"/>
      <w:bookmarkStart w:id="825" w:name="_Toc26536338"/>
      <w:bookmarkStart w:id="826" w:name="_Toc27141696"/>
      <w:bookmarkStart w:id="827" w:name="_Toc27745339"/>
      <w:bookmarkStart w:id="828" w:name="_Toc28351987"/>
      <w:bookmarkStart w:id="829" w:name="_Toc28955205"/>
      <w:bookmarkStart w:id="830" w:name="_Toc29558258"/>
      <w:bookmarkStart w:id="831" w:name="_Toc30169342"/>
      <w:bookmarkStart w:id="832" w:name="_Toc31978550"/>
      <w:bookmarkStart w:id="833" w:name="_Toc32586745"/>
      <w:bookmarkStart w:id="834" w:name="_Toc33192403"/>
      <w:bookmarkStart w:id="835" w:name="_Toc33798274"/>
      <w:bookmarkStart w:id="836" w:name="_Toc34399816"/>
      <w:bookmarkStart w:id="837" w:name="_Toc35004653"/>
      <w:bookmarkStart w:id="838" w:name="_Toc35607059"/>
      <w:bookmarkStart w:id="839" w:name="_Toc36211390"/>
      <w:bookmarkStart w:id="840" w:name="_Toc38634438"/>
      <w:bookmarkStart w:id="841" w:name="_Toc39155459"/>
      <w:bookmarkStart w:id="842" w:name="_Toc39847222"/>
      <w:bookmarkStart w:id="843" w:name="_Toc40446775"/>
      <w:bookmarkStart w:id="844" w:name="_Toc41056497"/>
      <w:bookmarkStart w:id="845" w:name="_Toc41660335"/>
      <w:bookmarkStart w:id="846" w:name="_Toc42262311"/>
      <w:bookmarkStart w:id="847" w:name="_Toc42869895"/>
      <w:bookmarkStart w:id="848" w:name="_Toc43471984"/>
      <w:bookmarkStart w:id="849" w:name="_Toc44685716"/>
      <w:bookmarkEnd w:id="784"/>
      <w:bookmarkEnd w:id="785"/>
      <w:r>
        <w:rPr>
          <w:rFonts w:ascii="黑体" w:eastAsia="黑体" w:hint="eastAsia"/>
          <w:b/>
          <w:sz w:val="28"/>
          <w:szCs w:val="28"/>
        </w:rPr>
        <w:t>三、本周国内油品市场分析及预测</w:t>
      </w:r>
      <w:bookmarkStart w:id="850" w:name="_Toc460250409"/>
      <w:bookmarkStart w:id="851" w:name="_Toc281568207"/>
      <w:bookmarkStart w:id="852" w:name="_Toc296600817"/>
      <w:bookmarkStart w:id="853" w:name="_Toc237428456"/>
      <w:bookmarkStart w:id="854" w:name="_Toc176571903"/>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rsidR="002F12E4" w:rsidRDefault="004F4F55">
      <w:pPr>
        <w:pStyle w:val="1"/>
        <w:spacing w:line="360" w:lineRule="auto"/>
        <w:rPr>
          <w:rFonts w:asciiTheme="minorEastAsia" w:eastAsiaTheme="minorEastAsia" w:hAnsiTheme="minorEastAsia"/>
          <w:kern w:val="2"/>
          <w:sz w:val="28"/>
          <w:szCs w:val="28"/>
        </w:rPr>
      </w:pPr>
      <w:bookmarkStart w:id="855" w:name="_Toc505350013"/>
      <w:bookmarkStart w:id="856" w:name="_Toc536797018"/>
      <w:bookmarkStart w:id="857" w:name="_Toc2934031"/>
      <w:bookmarkStart w:id="858" w:name="_Toc4160092"/>
      <w:bookmarkStart w:id="859" w:name="_Toc4768342"/>
      <w:bookmarkStart w:id="860" w:name="_Toc1736589"/>
      <w:bookmarkStart w:id="861" w:name="_Toc4768362"/>
      <w:bookmarkStart w:id="862" w:name="_Toc2934052"/>
      <w:bookmarkStart w:id="863" w:name="_Toc5281989"/>
      <w:bookmarkStart w:id="864" w:name="_Toc5976984"/>
      <w:bookmarkStart w:id="865" w:name="_Toc5976964"/>
      <w:bookmarkStart w:id="866" w:name="_Toc10211773"/>
      <w:bookmarkStart w:id="867" w:name="_Toc10731585"/>
      <w:bookmarkStart w:id="868" w:name="_Toc12625697"/>
      <w:bookmarkStart w:id="869" w:name="_Toc12625787"/>
      <w:bookmarkStart w:id="870" w:name="_Toc15022888"/>
      <w:bookmarkStart w:id="871" w:name="_Toc15049645"/>
      <w:bookmarkStart w:id="872" w:name="_Toc15654587"/>
      <w:bookmarkStart w:id="873" w:name="_Toc16257710"/>
      <w:bookmarkStart w:id="874" w:name="_Toc16861062"/>
      <w:bookmarkStart w:id="875" w:name="_Toc17467220"/>
      <w:bookmarkStart w:id="876" w:name="_Toc18072999"/>
      <w:bookmarkStart w:id="877" w:name="_Toc18680418"/>
      <w:bookmarkStart w:id="878" w:name="_Toc19195121"/>
      <w:bookmarkStart w:id="879" w:name="_Toc19887443"/>
      <w:bookmarkStart w:id="880" w:name="_Toc20494338"/>
      <w:bookmarkStart w:id="881" w:name="_Toc21702292"/>
      <w:bookmarkStart w:id="882" w:name="_Toc22307211"/>
      <w:bookmarkStart w:id="883" w:name="_Toc22911769"/>
      <w:bookmarkStart w:id="884" w:name="_Toc23513684"/>
      <w:bookmarkStart w:id="885" w:name="_Toc24117031"/>
      <w:bookmarkStart w:id="886" w:name="_Toc24722685"/>
      <w:bookmarkStart w:id="887" w:name="_Toc25325033"/>
      <w:bookmarkStart w:id="888" w:name="_Toc25932488"/>
      <w:bookmarkStart w:id="889" w:name="_Toc26536339"/>
      <w:bookmarkStart w:id="890" w:name="_Toc27141697"/>
      <w:bookmarkStart w:id="891" w:name="_Toc27745340"/>
      <w:bookmarkStart w:id="892" w:name="_Toc28351988"/>
      <w:bookmarkStart w:id="893" w:name="_Toc28955206"/>
      <w:bookmarkStart w:id="894" w:name="_Toc29558259"/>
      <w:bookmarkStart w:id="895" w:name="_Toc30169343"/>
      <w:bookmarkStart w:id="896" w:name="_Toc31978551"/>
      <w:bookmarkStart w:id="897" w:name="_Toc32586746"/>
      <w:bookmarkStart w:id="898" w:name="_Toc33192404"/>
      <w:bookmarkStart w:id="899" w:name="_Toc33798275"/>
      <w:bookmarkStart w:id="900" w:name="_Toc34399817"/>
      <w:bookmarkStart w:id="901" w:name="_Toc35004654"/>
      <w:bookmarkStart w:id="902" w:name="_Toc35607060"/>
      <w:bookmarkStart w:id="903" w:name="_Toc36211391"/>
      <w:bookmarkStart w:id="904" w:name="_Toc38634439"/>
      <w:bookmarkStart w:id="905" w:name="_Toc39155460"/>
      <w:bookmarkStart w:id="906" w:name="_Toc39847223"/>
      <w:bookmarkStart w:id="907" w:name="_Toc40446776"/>
      <w:bookmarkStart w:id="908" w:name="_Toc41056498"/>
      <w:bookmarkStart w:id="909" w:name="_Toc41660336"/>
      <w:bookmarkStart w:id="910" w:name="_Toc42262312"/>
      <w:bookmarkStart w:id="911" w:name="_Toc42869896"/>
      <w:bookmarkStart w:id="912" w:name="_Toc43471985"/>
      <w:bookmarkStart w:id="913" w:name="_Toc44685717"/>
      <w:r>
        <w:rPr>
          <w:rFonts w:asciiTheme="minorEastAsia" w:eastAsiaTheme="minorEastAsia" w:hAnsiTheme="minorEastAsia" w:hint="eastAsia"/>
          <w:kern w:val="2"/>
          <w:sz w:val="28"/>
          <w:szCs w:val="28"/>
        </w:rPr>
        <w:t>3．1成品油市场动态</w:t>
      </w:r>
      <w:bookmarkEnd w:id="850"/>
      <w:bookmarkEnd w:id="851"/>
      <w:bookmarkEnd w:id="852"/>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rsidR="00D822CA" w:rsidRPr="00D822CA" w:rsidRDefault="00D822CA" w:rsidP="00D822CA">
      <w:pPr>
        <w:pStyle w:val="aa"/>
        <w:ind w:firstLineChars="200" w:firstLine="560"/>
        <w:rPr>
          <w:rFonts w:ascii="华文仿宋" w:eastAsia="华文仿宋" w:hAnsi="华文仿宋" w:cs="华文仿宋"/>
          <w:color w:val="333335"/>
          <w:kern w:val="2"/>
          <w:sz w:val="28"/>
          <w:szCs w:val="28"/>
          <w:shd w:val="clear" w:color="auto" w:fill="FFFFFF"/>
        </w:rPr>
      </w:pPr>
      <w:r w:rsidRPr="00D822CA">
        <w:rPr>
          <w:rFonts w:ascii="华文仿宋" w:eastAsia="华文仿宋" w:hAnsi="华文仿宋" w:cs="华文仿宋"/>
          <w:color w:val="333335"/>
          <w:kern w:val="2"/>
          <w:sz w:val="28"/>
          <w:szCs w:val="28"/>
          <w:shd w:val="clear" w:color="auto" w:fill="FFFFFF"/>
        </w:rPr>
        <w:t>本周(6月29日-7月2日)，国际原油期货高位震荡，据测算第四个工作日参考原油变化率为1.96%。受此影响，国内成品油市场行情整体上行，部分地区主营汽柴油价格上调。与此同时，山东地炼成品油行情止跌反弹，部分炼厂报价推涨，但成交始终保持100元/吨左右优惠。具体来看出货方面：经过端午小长假消耗，社会单位库存有所减少，加之原油反弹以及零售价上调利好提振，中下游商家购进操作增加，因此地炼近日汽柴油产销比平均达到100%附近,库存压力缓解使得部分炼厂推价积极性提升，故节后归来区内成品油行情保持坚挺走势。</w:t>
      </w:r>
    </w:p>
    <w:p w:rsidR="00D822CA" w:rsidRPr="00D822CA" w:rsidRDefault="00D822CA" w:rsidP="00D822CA">
      <w:pPr>
        <w:pStyle w:val="aa"/>
        <w:ind w:firstLineChars="200" w:firstLine="560"/>
        <w:rPr>
          <w:rFonts w:ascii="华文仿宋" w:eastAsia="华文仿宋" w:hAnsi="华文仿宋" w:cs="华文仿宋"/>
          <w:color w:val="333335"/>
          <w:kern w:val="2"/>
          <w:sz w:val="28"/>
          <w:szCs w:val="28"/>
          <w:shd w:val="clear" w:color="auto" w:fill="FFFFFF"/>
        </w:rPr>
      </w:pPr>
      <w:r w:rsidRPr="00D822CA">
        <w:rPr>
          <w:rFonts w:ascii="华文仿宋" w:eastAsia="华文仿宋" w:hAnsi="华文仿宋" w:cs="华文仿宋"/>
          <w:color w:val="333335"/>
          <w:kern w:val="2"/>
          <w:sz w:val="28"/>
          <w:szCs w:val="28"/>
          <w:shd w:val="clear" w:color="auto" w:fill="FFFFFF"/>
        </w:rPr>
        <w:t>华中地区供需占据主导 市场维持“汽强柴弱”格局 具体分析如下，周内，国际原油偏强震荡，零售价兑现年内首涨，且新一轮变化率维持正向区间发展，</w:t>
      </w:r>
      <w:r w:rsidRPr="00D822CA">
        <w:rPr>
          <w:rFonts w:ascii="华文仿宋" w:eastAsia="华文仿宋" w:hAnsi="华文仿宋" w:cs="华文仿宋"/>
          <w:color w:val="333335"/>
          <w:kern w:val="2"/>
          <w:sz w:val="28"/>
          <w:szCs w:val="28"/>
          <w:shd w:val="clear" w:color="auto" w:fill="FFFFFF"/>
        </w:rPr>
        <w:lastRenderedPageBreak/>
        <w:t>消息面延续利好指引。不过供需面更占据主导因素，区内阴雨天气连绵不断，柴油用油单位开工受阻，下游库存消耗周期延长，主营柴油出货普遍不佳，时有降价促销操作。汽油方面因私家车出行频率稳中向好，加之地炼汽油价格相对坚挺，对汽油行情起到支撑。步入新一销售周期，主营出货心态积极，销售政策十分灵活，但下游入市采购刚需为主，市场购销气氛整体欠佳。后市而言，国际原油或维持窄幅震荡走势，本轮零售价仍存上涨预期，消息面支撑有限。预计短期内华中地区主营价格或较为坚挺，但主营销售政策十分灵活，部分单位或暗中增加成交优惠。</w:t>
      </w:r>
    </w:p>
    <w:p w:rsidR="00D822CA" w:rsidRPr="00D822CA" w:rsidRDefault="00D822CA" w:rsidP="00D822CA">
      <w:pPr>
        <w:pStyle w:val="aa"/>
        <w:ind w:firstLineChars="200" w:firstLine="560"/>
        <w:rPr>
          <w:rFonts w:ascii="华文仿宋" w:eastAsia="华文仿宋" w:hAnsi="华文仿宋" w:cs="华文仿宋"/>
          <w:color w:val="333335"/>
          <w:kern w:val="2"/>
          <w:sz w:val="28"/>
          <w:szCs w:val="28"/>
          <w:shd w:val="clear" w:color="auto" w:fill="FFFFFF"/>
        </w:rPr>
      </w:pPr>
      <w:r w:rsidRPr="00D822CA">
        <w:rPr>
          <w:rFonts w:ascii="华文仿宋" w:eastAsia="华文仿宋" w:hAnsi="华文仿宋" w:cs="华文仿宋"/>
          <w:color w:val="333335"/>
          <w:kern w:val="2"/>
          <w:sz w:val="28"/>
          <w:szCs w:val="28"/>
          <w:shd w:val="clear" w:color="auto" w:fill="FFFFFF"/>
        </w:rPr>
        <w:t>华北地区主营汽柴油表现不一，市场购销气氛平淡。分析来看，国际原油期价震荡上行，原油变化率正向开端并有所延伸，消息面给予市场一定支撑。受此支撑，山东地炼汽柴油行情推涨，主营外采成本顺势上扬。汽柴油需求仍表现分化，高温炎热天气下户外基建等开工率受到影响，柴油需求提升不易;而汽油终端耗油量稳步增长，下游需求表现强于柴油。因此区内主营汽柴油呈现出柴跌汽涨，实盘成交优惠商谈为主。业者入市操作谨慎，消库观望为主。后市而言，国际原油或震荡小涨，本轮零售价存小涨预期，预计短期区内成品油行情或持坚运行，汽油或稳中上扬，成交小单按需为主。</w:t>
      </w:r>
    </w:p>
    <w:p w:rsidR="00D822CA" w:rsidRPr="00D822CA" w:rsidRDefault="00D822CA" w:rsidP="00D822CA">
      <w:pPr>
        <w:pStyle w:val="aa"/>
        <w:ind w:firstLineChars="200" w:firstLine="560"/>
        <w:rPr>
          <w:rFonts w:ascii="华文仿宋" w:eastAsia="华文仿宋" w:hAnsi="华文仿宋" w:cs="华文仿宋"/>
          <w:color w:val="333335"/>
          <w:kern w:val="2"/>
          <w:sz w:val="28"/>
          <w:szCs w:val="28"/>
          <w:shd w:val="clear" w:color="auto" w:fill="FFFFFF"/>
        </w:rPr>
      </w:pPr>
      <w:r w:rsidRPr="00D822CA">
        <w:rPr>
          <w:rFonts w:ascii="华文仿宋" w:eastAsia="华文仿宋" w:hAnsi="华文仿宋" w:cs="华文仿宋"/>
          <w:color w:val="333335"/>
          <w:kern w:val="2"/>
          <w:sz w:val="28"/>
          <w:szCs w:val="28"/>
          <w:shd w:val="clear" w:color="auto" w:fill="FFFFFF"/>
        </w:rPr>
        <w:t>华东地区成品油行情窄幅盘整，市场整体出货表现一般。具体来看，周内国际油价涨跌互现，消息面利好支撑。与此同时，山东地炼汽柴油价格震荡上行，令主营外采成本上调。进入新一轮销售周期，主营优惠政策逐渐开启，汽油需求端向好，部分主营上涨汽油价格并保持挺价机制，但下游商家仍消库为主，故补货受限，柴油方面受炎热高温影响，疲软态势延续，实盘成交有惠可谈，部分商</w:t>
      </w:r>
      <w:r w:rsidRPr="00D822CA">
        <w:rPr>
          <w:rFonts w:ascii="华文仿宋" w:eastAsia="华文仿宋" w:hAnsi="华文仿宋" w:cs="华文仿宋"/>
          <w:color w:val="333335"/>
          <w:kern w:val="2"/>
          <w:sz w:val="28"/>
          <w:szCs w:val="28"/>
          <w:shd w:val="clear" w:color="auto" w:fill="FFFFFF"/>
        </w:rPr>
        <w:lastRenderedPageBreak/>
        <w:t>家补货积极性提振，但购进仍然按需为主。综上所述，市场观望情绪主导，业者购进意识淡薄，市场整体出货表现一般。后期来看，国际原油期价或维持震荡，消息面或存利好支撑。预计下周华东地区成品油行情或稳中下跌。</w:t>
      </w:r>
    </w:p>
    <w:p w:rsidR="00D822CA" w:rsidRPr="00D822CA" w:rsidRDefault="00D822CA" w:rsidP="00D822CA">
      <w:pPr>
        <w:pStyle w:val="aa"/>
        <w:ind w:firstLineChars="200" w:firstLine="560"/>
        <w:rPr>
          <w:rFonts w:ascii="华文仿宋" w:eastAsia="华文仿宋" w:hAnsi="华文仿宋" w:cs="华文仿宋"/>
          <w:color w:val="333335"/>
          <w:kern w:val="2"/>
          <w:sz w:val="28"/>
          <w:szCs w:val="28"/>
          <w:shd w:val="clear" w:color="auto" w:fill="FFFFFF"/>
        </w:rPr>
      </w:pPr>
      <w:r w:rsidRPr="00D822CA">
        <w:rPr>
          <w:rFonts w:ascii="华文仿宋" w:eastAsia="华文仿宋" w:hAnsi="华文仿宋" w:cs="华文仿宋"/>
          <w:color w:val="333335"/>
          <w:kern w:val="2"/>
          <w:sz w:val="28"/>
          <w:szCs w:val="28"/>
          <w:shd w:val="clear" w:color="auto" w:fill="FFFFFF"/>
        </w:rPr>
        <w:t>华南地区成品油行情均有走高，市场购销气氛依旧清淡。具体来看，周内国际原油期货呈现震荡下跌走势，消息面支撑有限。受此影响，山东地炼汽柴油价格顺势走低，主营外采成本下滑。与此同时，近期疫情形势有所好转，民众出行较前期有所增加，私家车出行频率上升，汽油需求随之提升。当前主营单位销售压力一般，挺价积极性价高，加之市场存在看涨预期，汽油价格仍有上行空间。目前柴油终端需求较前期有所改善，市场价格上涨。整体来看，业者仍以消化库存为主，入市采购谨慎，市场交投平平。后市来看，国际原油期货短期仍有下行空间，市场消息缺乏提振。当前，汽柴油下游需求表现有所分化，业者消库之余或将按需小单购进。预计下周华南地区汽柴油行情仍将延续汽强柴弱态势。</w:t>
      </w:r>
    </w:p>
    <w:p w:rsidR="00D822CA" w:rsidRPr="00D822CA" w:rsidRDefault="00D822CA" w:rsidP="00D822CA">
      <w:pPr>
        <w:pStyle w:val="aa"/>
        <w:ind w:firstLineChars="200" w:firstLine="560"/>
        <w:rPr>
          <w:rFonts w:ascii="华文仿宋" w:eastAsia="华文仿宋" w:hAnsi="华文仿宋" w:cs="华文仿宋"/>
          <w:color w:val="333335"/>
          <w:kern w:val="2"/>
          <w:sz w:val="28"/>
          <w:szCs w:val="28"/>
          <w:shd w:val="clear" w:color="auto" w:fill="FFFFFF"/>
        </w:rPr>
      </w:pPr>
      <w:r w:rsidRPr="00D822CA">
        <w:rPr>
          <w:rFonts w:ascii="华文仿宋" w:eastAsia="华文仿宋" w:hAnsi="华文仿宋" w:cs="华文仿宋"/>
          <w:color w:val="333335"/>
          <w:kern w:val="2"/>
          <w:sz w:val="28"/>
          <w:szCs w:val="28"/>
          <w:shd w:val="clear" w:color="auto" w:fill="FFFFFF"/>
        </w:rPr>
        <w:t>西南地区汽柴行情涨后回落，市场成交气氛清淡。分析来看：周内国际油价走势震荡，新一轮变化率正向窄幅波动，本轮调价仍存变数，消息面对市场指引有限。周初，随着零售价上调兑现，区内部分主营单位价格随势推涨。不过，区内降水增多，工矿基建等行业开工受限，柴油需求低迷，市场成交量淡;汽油需求尚可，但业者前期多已适量补货，近期消库为主，市场成交亦平淡。主营单位出货不畅，部分前期价格偏高地区价格有所回落。就后而言，国际油价或震荡小涨，变化率正向区间延伸，本轮零售价小涨概率较大，消息面对市场仍有一定支撑。不过，下游需求难有提振，业者补货心态谨慎，市场成交难有明显提升。主营单位根据自身情况调整销售政策，汽柴价格涨跌互现。</w:t>
      </w:r>
    </w:p>
    <w:p w:rsidR="00D822CA" w:rsidRPr="00D822CA" w:rsidRDefault="00D822CA" w:rsidP="00D822CA">
      <w:pPr>
        <w:pStyle w:val="aa"/>
        <w:ind w:firstLineChars="200" w:firstLine="560"/>
        <w:rPr>
          <w:rFonts w:ascii="华文仿宋" w:eastAsia="华文仿宋" w:hAnsi="华文仿宋" w:cs="华文仿宋"/>
          <w:color w:val="333335"/>
          <w:kern w:val="2"/>
          <w:sz w:val="28"/>
          <w:szCs w:val="28"/>
          <w:shd w:val="clear" w:color="auto" w:fill="FFFFFF"/>
        </w:rPr>
      </w:pPr>
      <w:r w:rsidRPr="00D822CA">
        <w:rPr>
          <w:rFonts w:ascii="华文仿宋" w:eastAsia="华文仿宋" w:hAnsi="华文仿宋" w:cs="华文仿宋"/>
          <w:color w:val="333335"/>
          <w:kern w:val="2"/>
          <w:sz w:val="28"/>
          <w:szCs w:val="28"/>
          <w:shd w:val="clear" w:color="auto" w:fill="FFFFFF"/>
        </w:rPr>
        <w:lastRenderedPageBreak/>
        <w:t>西北地炼柴油行情下行，汽油行情维持平稳。分析来看：周内国际原油走势震荡，新一轮变化率正向小幅波动，本轮调价仍存变数，消息面缺乏明确指引。此外，夏季工矿基建等行业开工受限，柴油需求难有提升，销售公司出货不畅，柴油价格继续下滑;汽油需求较为旺盛，需求面对市场仍有支撑。业者刚需补货增多，销售公司出货才，成交价格维持坚挺。就后市而言，国际油价震荡小涨，本轮零售价存上调预期，消息面仍有一定支撑。不过，业者刚需补货为主，市场成交难有明显改善。预计下周西北地炼汽柴行情淡稳运行。</w:t>
      </w:r>
    </w:p>
    <w:p w:rsidR="004F6239" w:rsidRPr="004F6239" w:rsidRDefault="00D822CA" w:rsidP="00D822CA">
      <w:pPr>
        <w:pStyle w:val="aa"/>
        <w:ind w:firstLineChars="200" w:firstLine="560"/>
        <w:rPr>
          <w:rFonts w:ascii="华文仿宋" w:eastAsia="华文仿宋" w:hAnsi="华文仿宋" w:cs="华文仿宋"/>
          <w:color w:val="333335"/>
          <w:kern w:val="2"/>
          <w:sz w:val="28"/>
          <w:szCs w:val="28"/>
          <w:shd w:val="clear" w:color="auto" w:fill="FFFFFF"/>
        </w:rPr>
      </w:pPr>
      <w:r w:rsidRPr="00D822CA">
        <w:rPr>
          <w:rFonts w:ascii="华文仿宋" w:eastAsia="华文仿宋" w:hAnsi="华文仿宋" w:cs="华文仿宋"/>
          <w:color w:val="333335"/>
          <w:kern w:val="2"/>
          <w:sz w:val="28"/>
          <w:szCs w:val="28"/>
          <w:shd w:val="clear" w:color="auto" w:fill="FFFFFF"/>
        </w:rPr>
        <w:t>后市前瞻：进入下周，全球疫情发展情况及产油国减产实施力度继续相互作用，令油价保持震荡为主。以WTI为例，预计主流运行区间在38-41(均值39.5)美元/桶之间，环比上涨0.3美元/桶或0.77%。在消息面利好刺激下，山东地区成品油行情有望保持坚挺走势，建议中下游商家多根据当地季节性需求而进行采购，切忌大量囤货。综上所述，预计山东地炼汽油价格看涨，涨幅在100元/吨以上，柴油价格则涨跌频繁，幅度在100元/吨左右</w:t>
      </w:r>
      <w:r w:rsidR="004F6239">
        <w:rPr>
          <w:rFonts w:ascii="华文仿宋" w:eastAsia="华文仿宋" w:hAnsi="华文仿宋" w:cs="华文仿宋" w:hint="eastAsia"/>
          <w:color w:val="333335"/>
          <w:kern w:val="2"/>
          <w:sz w:val="28"/>
          <w:szCs w:val="28"/>
          <w:shd w:val="clear" w:color="auto" w:fill="FFFFFF"/>
        </w:rPr>
        <w:t>。</w:t>
      </w:r>
    </w:p>
    <w:p w:rsidR="00A42ACA" w:rsidRPr="003C3638" w:rsidRDefault="00A42ACA" w:rsidP="00A42ACA">
      <w:pPr>
        <w:pStyle w:val="aa"/>
        <w:ind w:firstLineChars="200" w:firstLine="560"/>
        <w:rPr>
          <w:rFonts w:ascii="华文仿宋" w:eastAsia="华文仿宋" w:hAnsi="华文仿宋" w:cs="华文仿宋"/>
          <w:color w:val="333335"/>
          <w:kern w:val="2"/>
          <w:sz w:val="28"/>
          <w:szCs w:val="28"/>
          <w:shd w:val="clear" w:color="auto" w:fill="FFFFFF"/>
        </w:rPr>
      </w:pPr>
    </w:p>
    <w:p w:rsidR="008F016C" w:rsidRPr="008F016C" w:rsidRDefault="008F016C" w:rsidP="00A42ACA">
      <w:pPr>
        <w:pStyle w:val="aa"/>
        <w:ind w:firstLineChars="200" w:firstLine="560"/>
        <w:rPr>
          <w:rFonts w:ascii="华文仿宋" w:eastAsia="华文仿宋" w:hAnsi="华文仿宋" w:cs="华文仿宋"/>
          <w:color w:val="333335"/>
          <w:kern w:val="2"/>
          <w:sz w:val="28"/>
          <w:szCs w:val="28"/>
          <w:shd w:val="clear" w:color="auto" w:fill="FFFFFF"/>
        </w:rPr>
      </w:pPr>
    </w:p>
    <w:p w:rsidR="000C0535" w:rsidRPr="00A42ACA" w:rsidRDefault="000C0535" w:rsidP="00A42ACA">
      <w:pPr>
        <w:pStyle w:val="aa"/>
        <w:ind w:firstLineChars="200" w:firstLine="560"/>
        <w:rPr>
          <w:rFonts w:ascii="华文仿宋" w:eastAsia="华文仿宋" w:hAnsi="华文仿宋" w:cs="华文仿宋"/>
          <w:color w:val="333335"/>
          <w:kern w:val="2"/>
          <w:sz w:val="28"/>
          <w:szCs w:val="28"/>
          <w:shd w:val="clear" w:color="auto" w:fill="FFFFFF"/>
        </w:rPr>
      </w:pPr>
    </w:p>
    <w:p w:rsidR="000658DB" w:rsidRDefault="000658DB" w:rsidP="000658DB">
      <w:pPr>
        <w:pStyle w:val="aa"/>
        <w:outlineLvl w:val="0"/>
        <w:rPr>
          <w:rFonts w:ascii="黑体"/>
          <w:b/>
          <w:bCs/>
          <w:sz w:val="28"/>
          <w:szCs w:val="28"/>
        </w:rPr>
      </w:pPr>
      <w:bookmarkStart w:id="914" w:name="_Toc41660337"/>
      <w:bookmarkStart w:id="915" w:name="_Toc42262313"/>
      <w:bookmarkStart w:id="916" w:name="_Toc42869897"/>
      <w:bookmarkStart w:id="917" w:name="_Toc43471986"/>
      <w:bookmarkStart w:id="918" w:name="_Toc44685718"/>
      <w:r>
        <w:rPr>
          <w:rFonts w:ascii="黑体" w:hint="eastAsia"/>
          <w:b/>
          <w:bCs/>
          <w:sz w:val="28"/>
          <w:szCs w:val="28"/>
        </w:rPr>
        <w:t>四、</w:t>
      </w:r>
      <w:r w:rsidRPr="000658DB">
        <w:rPr>
          <w:rFonts w:ascii="黑体" w:hint="eastAsia"/>
          <w:b/>
          <w:bCs/>
          <w:sz w:val="28"/>
          <w:szCs w:val="28"/>
        </w:rPr>
        <w:t>国内溶剂油市场综述</w:t>
      </w:r>
      <w:bookmarkEnd w:id="914"/>
      <w:bookmarkEnd w:id="915"/>
      <w:bookmarkEnd w:id="916"/>
      <w:bookmarkEnd w:id="917"/>
      <w:bookmarkEnd w:id="918"/>
    </w:p>
    <w:p w:rsidR="008015EA" w:rsidRPr="000658DB" w:rsidRDefault="008015EA" w:rsidP="00705F53">
      <w:pPr>
        <w:widowControl/>
        <w:ind w:firstLineChars="200" w:firstLine="560"/>
        <w:jc w:val="left"/>
        <w:rPr>
          <w:rFonts w:ascii="华文仿宋" w:eastAsia="华文仿宋" w:hAnsi="华文仿宋" w:cs="宋体"/>
          <w:kern w:val="0"/>
          <w:sz w:val="28"/>
          <w:szCs w:val="28"/>
        </w:rPr>
      </w:pPr>
    </w:p>
    <w:p w:rsidR="00CF5F97" w:rsidRPr="00CF5F97" w:rsidRDefault="00DF7CAA" w:rsidP="00CF5F97">
      <w:pPr>
        <w:widowControl/>
        <w:ind w:firstLineChars="200" w:firstLine="560"/>
        <w:jc w:val="left"/>
        <w:rPr>
          <w:rFonts w:ascii="华文仿宋" w:eastAsia="华文仿宋" w:hAnsi="华文仿宋" w:cs="宋体"/>
          <w:kern w:val="0"/>
          <w:sz w:val="28"/>
          <w:szCs w:val="28"/>
        </w:rPr>
      </w:pPr>
      <w:bookmarkStart w:id="919" w:name="_Toc296600819"/>
      <w:bookmarkStart w:id="920" w:name="_Toc281568211"/>
      <w:bookmarkStart w:id="921" w:name="_Toc505350015"/>
      <w:bookmarkStart w:id="922" w:name="_Toc460250411"/>
      <w:bookmarkEnd w:id="853"/>
      <w:bookmarkEnd w:id="854"/>
      <w:r>
        <w:rPr>
          <w:rFonts w:ascii="华文仿宋" w:eastAsia="华文仿宋" w:hAnsi="华文仿宋" w:cs="宋体" w:hint="eastAsia"/>
          <w:kern w:val="0"/>
          <w:sz w:val="28"/>
          <w:szCs w:val="28"/>
        </w:rPr>
        <w:lastRenderedPageBreak/>
        <w:t>本周</w:t>
      </w:r>
      <w:r w:rsidR="00D85F1E" w:rsidRPr="00D85F1E">
        <w:rPr>
          <w:rFonts w:ascii="华文仿宋" w:eastAsia="华文仿宋" w:hAnsi="华文仿宋" w:cs="宋体"/>
          <w:kern w:val="0"/>
          <w:sz w:val="28"/>
          <w:szCs w:val="28"/>
        </w:rPr>
        <w:t>油价周四(7月2日)上涨：美国WTI原油8月期货上涨0.83美元，涨幅2.1%，报40.65美元/桶;布伦特原油9月期货上涨1.11美元，涨幅2.64%，报43.14美元/桶。本轮第5个工作日，原油估价41.271基准价涨1.176或2.93%，暂预计7月10日24时成品油零售限价上调100元/吨。隔夜原油有所小涨，或将支撑市场整体操作心态，非标溶剂油或有零星跟涨可能，国标资源或延续盘稳过渡为主。本周芳烃溶剂油市场整体呈现弱势整理行情，场内交投较差，下游需求淡季利空成交心态，但受高成本低需求面的制约，预计短线芳烃溶剂油市场或延续弱势整理行情。截至7月3日，监测数据显示，两大集团国标6#溶剂油均价4475跌 25元/吨，国标120#溶剂油均价3850跌50元/吨。山东地区国标6#溶剂油均价3700元/吨，国标120#溶剂油均价3367元/吨，国标200#溶剂油均价3900元/吨。非标120#溶剂油均价2975涨50元/吨;非标200#溶剂油均价3100涨75元/吨。今日溶剂油市场主流呈现盘稳运行，仅非标溶剂油市场零星有稳中回涨行情出现，除去原油窄幅回涨支撑外，近期石脑油价格的稳中上涨也是造成非标溶剂油价格回涨的重要利好支撑，据悉目前山东加氢石脑油装车价格站上3000元/吨一线，直馏汽油装车升至2700元/吨上方，不仅原料成本增加，另外近期山东地炼汽柴油价格的也有小幅的回涨，导致非标溶剂油市场买涨情绪增加，故而价格出现适度回涨的行情，后期市场来看，由于原料石脑油短期仍有上调的可能，不排除下周期非标溶剂油市场部分低价资源或有补涨的行情出现，国标溶剂油市场方面因考虑到供需矛盾相对尖锐，以及市场实际成交情况相对较差的局势下，预计短期内国标溶剂油市场整体或暂维持目前价位盘整为主，并且随着宁波科元装置重启，市场供应压力的增加，不排除个别炼厂国标资源或有窄幅回落的可能</w:t>
      </w:r>
      <w:r w:rsidR="00882053" w:rsidRPr="00882053">
        <w:rPr>
          <w:rFonts w:ascii="华文仿宋" w:eastAsia="华文仿宋" w:hAnsi="华文仿宋" w:cs="宋体" w:hint="eastAsia"/>
          <w:kern w:val="0"/>
          <w:sz w:val="28"/>
          <w:szCs w:val="28"/>
        </w:rPr>
        <w:t>。</w:t>
      </w:r>
    </w:p>
    <w:p w:rsidR="008C5A42" w:rsidRPr="00F50221" w:rsidRDefault="008C5A42" w:rsidP="00482CAE">
      <w:pPr>
        <w:widowControl/>
        <w:jc w:val="left"/>
        <w:rPr>
          <w:rFonts w:ascii="华文仿宋" w:eastAsia="华文仿宋" w:hAnsi="华文仿宋" w:cs="宋体"/>
          <w:kern w:val="0"/>
          <w:sz w:val="28"/>
          <w:szCs w:val="28"/>
        </w:rPr>
      </w:pPr>
    </w:p>
    <w:p w:rsidR="00F90A7E" w:rsidRPr="00F90A7E" w:rsidRDefault="00F90A7E" w:rsidP="00F90A7E">
      <w:pPr>
        <w:widowControl/>
        <w:ind w:firstLineChars="200" w:firstLine="560"/>
        <w:jc w:val="left"/>
        <w:rPr>
          <w:rFonts w:ascii="华文仿宋" w:eastAsia="华文仿宋" w:hAnsi="华文仿宋" w:cs="宋体"/>
          <w:kern w:val="0"/>
          <w:sz w:val="28"/>
          <w:szCs w:val="28"/>
        </w:rPr>
      </w:pPr>
    </w:p>
    <w:p w:rsidR="002300C3" w:rsidRPr="002300C3" w:rsidRDefault="002300C3" w:rsidP="00F90A7E">
      <w:pPr>
        <w:widowControl/>
        <w:jc w:val="left"/>
        <w:rPr>
          <w:rFonts w:ascii="华文仿宋" w:eastAsia="华文仿宋" w:hAnsi="华文仿宋" w:cs="宋体"/>
          <w:kern w:val="0"/>
          <w:sz w:val="28"/>
          <w:szCs w:val="28"/>
        </w:rPr>
      </w:pPr>
    </w:p>
    <w:p w:rsidR="002F12E4" w:rsidRDefault="004F4F55" w:rsidP="00266404">
      <w:pPr>
        <w:pStyle w:val="aa"/>
        <w:outlineLvl w:val="0"/>
        <w:rPr>
          <w:rFonts w:ascii="黑体"/>
          <w:b/>
          <w:bCs/>
          <w:sz w:val="28"/>
          <w:szCs w:val="28"/>
        </w:rPr>
      </w:pPr>
      <w:bookmarkStart w:id="923" w:name="_Toc10211775"/>
      <w:bookmarkStart w:id="924" w:name="_Toc10731587"/>
      <w:bookmarkStart w:id="925" w:name="_Toc12625699"/>
      <w:bookmarkStart w:id="926" w:name="_Toc12625789"/>
      <w:bookmarkStart w:id="927" w:name="_Toc15022890"/>
      <w:bookmarkStart w:id="928" w:name="_Toc15049647"/>
      <w:bookmarkStart w:id="929" w:name="_Toc15654589"/>
      <w:bookmarkStart w:id="930" w:name="_Toc16257712"/>
      <w:bookmarkStart w:id="931" w:name="_Toc16861064"/>
      <w:bookmarkStart w:id="932" w:name="_Toc17467222"/>
      <w:bookmarkStart w:id="933" w:name="_Toc18073001"/>
      <w:bookmarkStart w:id="934" w:name="_Toc18680420"/>
      <w:bookmarkStart w:id="935" w:name="_Toc19195123"/>
      <w:bookmarkStart w:id="936" w:name="_Toc19887445"/>
      <w:bookmarkStart w:id="937" w:name="_Toc20494340"/>
      <w:bookmarkStart w:id="938" w:name="_Toc21702294"/>
      <w:bookmarkStart w:id="939" w:name="_Toc22307213"/>
      <w:bookmarkStart w:id="940" w:name="_Toc22911771"/>
      <w:bookmarkStart w:id="941" w:name="_Toc23513686"/>
      <w:bookmarkStart w:id="942" w:name="_Toc24117033"/>
      <w:bookmarkStart w:id="943" w:name="_Toc24722687"/>
      <w:bookmarkStart w:id="944" w:name="_Toc25325035"/>
      <w:bookmarkStart w:id="945" w:name="_Toc25932490"/>
      <w:bookmarkStart w:id="946" w:name="_Toc26536341"/>
      <w:bookmarkStart w:id="947" w:name="_Toc27141699"/>
      <w:bookmarkStart w:id="948" w:name="_Toc27745342"/>
      <w:bookmarkStart w:id="949" w:name="_Toc28351990"/>
      <w:bookmarkStart w:id="950" w:name="_Toc28955208"/>
      <w:bookmarkStart w:id="951" w:name="_Toc29558261"/>
      <w:bookmarkStart w:id="952" w:name="_Toc30169345"/>
      <w:bookmarkStart w:id="953" w:name="_Toc31978553"/>
      <w:bookmarkStart w:id="954" w:name="_Toc32586748"/>
      <w:bookmarkStart w:id="955" w:name="_Toc33192406"/>
      <w:bookmarkStart w:id="956" w:name="_Toc33798277"/>
      <w:bookmarkStart w:id="957" w:name="_Toc34399819"/>
      <w:bookmarkStart w:id="958" w:name="_Toc35004656"/>
      <w:bookmarkStart w:id="959" w:name="_Toc35607062"/>
      <w:bookmarkStart w:id="960" w:name="_Toc36211393"/>
      <w:bookmarkStart w:id="961" w:name="_Toc38634441"/>
      <w:bookmarkStart w:id="962" w:name="_Toc39155462"/>
      <w:bookmarkStart w:id="963" w:name="_Toc39847225"/>
      <w:bookmarkStart w:id="964" w:name="_Toc40446778"/>
      <w:bookmarkStart w:id="965" w:name="_Toc41056499"/>
      <w:bookmarkStart w:id="966" w:name="_Toc41660338"/>
      <w:bookmarkStart w:id="967" w:name="_Toc42262314"/>
      <w:bookmarkStart w:id="968" w:name="_Toc42869898"/>
      <w:bookmarkStart w:id="969" w:name="_Toc43471987"/>
      <w:bookmarkStart w:id="970" w:name="_Toc44685719"/>
      <w:r>
        <w:rPr>
          <w:rFonts w:ascii="黑体" w:hint="eastAsia"/>
          <w:b/>
          <w:bCs/>
          <w:sz w:val="28"/>
          <w:szCs w:val="28"/>
        </w:rPr>
        <w:t>五、本周国内炼厂溶剂油产品价格对比</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rsidR="002F12E4" w:rsidRDefault="004F4F55">
      <w:pPr>
        <w:rPr>
          <w:rFonts w:ascii="宋体" w:hAnsi="宋体"/>
          <w:sz w:val="20"/>
          <w:szCs w:val="20"/>
        </w:rPr>
      </w:pPr>
      <w:r>
        <w:rPr>
          <w:rFonts w:ascii="宋体" w:hAnsi="宋体" w:hint="eastAsia"/>
          <w:sz w:val="20"/>
          <w:szCs w:val="20"/>
        </w:rPr>
        <w:t>单位：元/吨</w:t>
      </w:r>
    </w:p>
    <w:p w:rsidR="002F12E4" w:rsidRDefault="002F12E4">
      <w:pPr>
        <w:rPr>
          <w:rFonts w:ascii="宋体" w:hAnsi="宋体"/>
          <w:sz w:val="20"/>
          <w:szCs w:val="20"/>
        </w:rPr>
      </w:pPr>
    </w:p>
    <w:tbl>
      <w:tblPr>
        <w:tblW w:w="10221" w:type="dxa"/>
        <w:tblInd w:w="93" w:type="dxa"/>
        <w:tblLook w:val="04A0"/>
      </w:tblPr>
      <w:tblGrid>
        <w:gridCol w:w="1033"/>
        <w:gridCol w:w="1353"/>
        <w:gridCol w:w="1310"/>
        <w:gridCol w:w="983"/>
        <w:gridCol w:w="1329"/>
        <w:gridCol w:w="1119"/>
        <w:gridCol w:w="1547"/>
        <w:gridCol w:w="1547"/>
      </w:tblGrid>
      <w:tr w:rsidR="009F60F7" w:rsidRPr="002300C3" w:rsidTr="009254A2">
        <w:trPr>
          <w:trHeight w:val="405"/>
        </w:trPr>
        <w:tc>
          <w:tcPr>
            <w:tcW w:w="1033"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地区</w:t>
            </w:r>
          </w:p>
        </w:tc>
        <w:tc>
          <w:tcPr>
            <w:tcW w:w="1353" w:type="dxa"/>
            <w:tcBorders>
              <w:top w:val="single" w:sz="4" w:space="0" w:color="auto"/>
              <w:left w:val="nil"/>
              <w:bottom w:val="single" w:sz="4" w:space="0" w:color="auto"/>
              <w:right w:val="single" w:sz="4" w:space="0" w:color="auto"/>
            </w:tcBorders>
            <w:shd w:val="clear" w:color="000000" w:fill="99CC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生产厂家</w:t>
            </w:r>
          </w:p>
        </w:tc>
        <w:tc>
          <w:tcPr>
            <w:tcW w:w="1310" w:type="dxa"/>
            <w:tcBorders>
              <w:top w:val="single" w:sz="4" w:space="0" w:color="auto"/>
              <w:left w:val="nil"/>
              <w:bottom w:val="single" w:sz="4" w:space="0" w:color="auto"/>
              <w:right w:val="single" w:sz="4" w:space="0" w:color="auto"/>
            </w:tcBorders>
            <w:shd w:val="clear" w:color="000000" w:fill="99CC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产品名称</w:t>
            </w:r>
          </w:p>
        </w:tc>
        <w:tc>
          <w:tcPr>
            <w:tcW w:w="983" w:type="dxa"/>
            <w:tcBorders>
              <w:top w:val="single" w:sz="4" w:space="0" w:color="auto"/>
              <w:left w:val="nil"/>
              <w:bottom w:val="single" w:sz="4" w:space="0" w:color="auto"/>
              <w:right w:val="single" w:sz="4" w:space="0" w:color="auto"/>
            </w:tcBorders>
            <w:shd w:val="clear" w:color="000000" w:fill="99CC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型号</w:t>
            </w:r>
          </w:p>
        </w:tc>
        <w:tc>
          <w:tcPr>
            <w:tcW w:w="1329" w:type="dxa"/>
            <w:tcBorders>
              <w:top w:val="single" w:sz="4" w:space="0" w:color="auto"/>
              <w:left w:val="nil"/>
              <w:bottom w:val="single" w:sz="4" w:space="0" w:color="auto"/>
              <w:right w:val="single" w:sz="4" w:space="0" w:color="auto"/>
            </w:tcBorders>
            <w:shd w:val="clear" w:color="000000" w:fill="99CC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价格类型</w:t>
            </w:r>
          </w:p>
        </w:tc>
        <w:tc>
          <w:tcPr>
            <w:tcW w:w="1119" w:type="dxa"/>
            <w:tcBorders>
              <w:top w:val="single" w:sz="4" w:space="0" w:color="auto"/>
              <w:left w:val="nil"/>
              <w:bottom w:val="single" w:sz="4" w:space="0" w:color="auto"/>
              <w:right w:val="single" w:sz="4" w:space="0" w:color="auto"/>
            </w:tcBorders>
            <w:shd w:val="clear" w:color="000000" w:fill="99CC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2020/7/3</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2020/6/19</w:t>
            </w:r>
          </w:p>
        </w:tc>
      </w:tr>
      <w:tr w:rsidR="009F60F7"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大庆精细化工</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50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3200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3150</w:t>
            </w:r>
          </w:p>
        </w:tc>
      </w:tr>
      <w:tr w:rsidR="009F60F7"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大庆精细化工</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3800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3800</w:t>
            </w:r>
          </w:p>
        </w:tc>
      </w:tr>
      <w:tr w:rsidR="009F60F7"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大庆精细化工</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190#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锦州石化精细化工</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锦州石化精细化工</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锦州石化精细化工</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大庆精细化工</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-300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3350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3650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东北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180#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乌鲁木齐石化</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乌鲁木齐石化</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7#</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乌鲁木齐石化</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独山子石化</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独山子石化</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121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新疆康佳投资(集团)</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121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新疆康佳投资(集团)</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7#</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190#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西北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南充炼厂</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石家庄炼厂</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石家庄炼厂</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石家庄炼厂</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天津天泰实业</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6#窄</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天津天泰实业</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天津天泰实业</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沧州炼厂</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140#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180#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淄博锐博化工</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淄博锐博化工</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260#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淄博锐博化工</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280#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淄博胜炼</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淄博胜炼</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淄博胜炼</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150#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和利时石化</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6#窄</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3800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3800</w:t>
            </w:r>
          </w:p>
        </w:tc>
      </w:tr>
      <w:tr w:rsidR="009F60F7"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和利时石化</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5100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5100</w:t>
            </w:r>
          </w:p>
        </w:tc>
      </w:tr>
      <w:tr w:rsidR="009F60F7"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和利时石化</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4150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4150</w:t>
            </w:r>
          </w:p>
        </w:tc>
      </w:tr>
      <w:tr w:rsidR="009F60F7"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山东集兴化工</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山东集兴化工</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山东东营旺豪</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山东东营旺豪</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山东东营旺豪</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6#窄</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胜利桩西</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胜利桩西</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胜利桩西</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淄博远达化工</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淄博远达化工</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淄博远达化工</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青岛石化</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济南炼厂</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东明石化</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华东</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高桥石化</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金陵石化</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100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5150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5050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金陵石化</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扬子石化</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扬子石化</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镇海炼化</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镇海炼化</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高桥石化</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90#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清江石化</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杭州炼厂</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泰州石化</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金陵烷基苯厂</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扬州石化</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广州石化</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广州石化</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广州赫尔普公司</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广州赫尔普公司</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南海志德</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南海志德</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南方石油</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南方石油</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茂名石化</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茂名石化</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九江石化</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九江石化</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茂名华粤</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茂名华粤</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260#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福建联合</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中原石化</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中原石化</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中原石化</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洛阳石化</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洛阳石化</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长岭炼化</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-200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3850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4050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长岭炼化</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-200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3900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4100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长岭炼化</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巴陵石化</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110#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巴陵石化</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6000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6000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南阳石化</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武汉石化</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华中</w:t>
            </w:r>
          </w:p>
        </w:tc>
        <w:tc>
          <w:tcPr>
            <w:tcW w:w="135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武汉石化</w:t>
            </w:r>
          </w:p>
        </w:tc>
        <w:tc>
          <w:tcPr>
            <w:tcW w:w="1310"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F60F7" w:rsidRPr="002300C3" w:rsidRDefault="009F60F7"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rsidP="006124EF">
      <w:pPr>
        <w:widowControl/>
        <w:jc w:val="center"/>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黑体" w:hAnsi="宋体"/>
          <w:sz w:val="28"/>
          <w:szCs w:val="28"/>
        </w:rPr>
      </w:pPr>
      <w:bookmarkStart w:id="971" w:name="_Toc281568213"/>
      <w:bookmarkStart w:id="972" w:name="_Toc505350016"/>
      <w:bookmarkStart w:id="973" w:name="_Toc460250412"/>
      <w:bookmarkStart w:id="974" w:name="_Toc2934054"/>
      <w:bookmarkStart w:id="975" w:name="_Toc536797020"/>
      <w:bookmarkStart w:id="976" w:name="_Toc296600821"/>
      <w:bookmarkStart w:id="977" w:name="_Toc1736591"/>
      <w:bookmarkStart w:id="978" w:name="_Toc2934033"/>
      <w:bookmarkStart w:id="979" w:name="_Toc4768343"/>
      <w:bookmarkStart w:id="980" w:name="_Toc5281990"/>
      <w:bookmarkStart w:id="981" w:name="_Toc4160093"/>
      <w:bookmarkStart w:id="982" w:name="_Toc5976985"/>
      <w:bookmarkStart w:id="983" w:name="_Toc5976965"/>
      <w:bookmarkStart w:id="984" w:name="_Toc4768363"/>
      <w:bookmarkStart w:id="985" w:name="_Toc10211776"/>
      <w:bookmarkStart w:id="986" w:name="_Toc10731588"/>
      <w:bookmarkStart w:id="987" w:name="_Toc12625700"/>
      <w:bookmarkStart w:id="988" w:name="_Toc12625790"/>
      <w:bookmarkStart w:id="989" w:name="_Toc15022891"/>
      <w:bookmarkStart w:id="990" w:name="_Toc15049648"/>
      <w:bookmarkStart w:id="991" w:name="_Toc15654590"/>
      <w:bookmarkStart w:id="992" w:name="_Toc16257713"/>
      <w:bookmarkStart w:id="993" w:name="_Toc16861065"/>
      <w:bookmarkStart w:id="994" w:name="_Toc17467223"/>
      <w:bookmarkStart w:id="995" w:name="_Toc18073002"/>
      <w:bookmarkStart w:id="996" w:name="_Toc18680421"/>
      <w:bookmarkStart w:id="997" w:name="_Toc19195124"/>
      <w:bookmarkStart w:id="998" w:name="_Toc19887446"/>
      <w:bookmarkStart w:id="999" w:name="_Toc20494341"/>
      <w:bookmarkStart w:id="1000" w:name="_Toc21702295"/>
      <w:bookmarkStart w:id="1001" w:name="_Toc22307214"/>
      <w:bookmarkStart w:id="1002" w:name="_Toc22911772"/>
      <w:bookmarkStart w:id="1003" w:name="_Toc23513687"/>
      <w:bookmarkStart w:id="1004" w:name="_Toc24117034"/>
      <w:bookmarkStart w:id="1005" w:name="_Toc24722688"/>
      <w:bookmarkStart w:id="1006" w:name="_Toc25325036"/>
      <w:bookmarkStart w:id="1007" w:name="_Toc25932491"/>
      <w:bookmarkStart w:id="1008" w:name="_Toc26536342"/>
      <w:bookmarkStart w:id="1009" w:name="_Toc27141700"/>
      <w:bookmarkStart w:id="1010" w:name="_Toc27745343"/>
      <w:bookmarkStart w:id="1011" w:name="_Toc28351991"/>
      <w:bookmarkStart w:id="1012" w:name="_Toc28955209"/>
      <w:bookmarkStart w:id="1013" w:name="_Toc29558262"/>
      <w:bookmarkStart w:id="1014" w:name="_Toc30169346"/>
      <w:bookmarkStart w:id="1015" w:name="_Toc31978554"/>
      <w:bookmarkStart w:id="1016" w:name="_Toc32586749"/>
      <w:bookmarkStart w:id="1017" w:name="_Toc33192407"/>
      <w:bookmarkStart w:id="1018" w:name="_Toc33798278"/>
      <w:bookmarkStart w:id="1019" w:name="_Toc34399820"/>
      <w:bookmarkStart w:id="1020" w:name="_Toc35004657"/>
      <w:bookmarkStart w:id="1021" w:name="_Toc35607063"/>
      <w:bookmarkStart w:id="1022" w:name="_Toc36211394"/>
      <w:bookmarkStart w:id="1023" w:name="_Toc38634442"/>
      <w:bookmarkStart w:id="1024" w:name="_Toc39155463"/>
      <w:bookmarkStart w:id="1025" w:name="_Toc39847226"/>
      <w:bookmarkStart w:id="1026" w:name="_Toc40446779"/>
      <w:bookmarkStart w:id="1027" w:name="_Toc41056500"/>
      <w:bookmarkStart w:id="1028" w:name="_Toc41660339"/>
      <w:bookmarkStart w:id="1029" w:name="_Toc42262315"/>
      <w:bookmarkStart w:id="1030" w:name="_Toc42869899"/>
      <w:bookmarkStart w:id="1031" w:name="_Toc43471988"/>
      <w:bookmarkStart w:id="1032" w:name="_Toc44685720"/>
      <w:r>
        <w:rPr>
          <w:rFonts w:ascii="黑体" w:hAnsi="宋体" w:hint="eastAsia"/>
          <w:sz w:val="28"/>
          <w:szCs w:val="28"/>
        </w:rPr>
        <w:t>六、D系列特种溶剂油</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本周国内D系列溶剂油价格汇总</w:t>
      </w:r>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单位：元/吨</w:t>
      </w:r>
    </w:p>
    <w:tbl>
      <w:tblPr>
        <w:tblW w:w="9513" w:type="dxa"/>
        <w:jc w:val="center"/>
        <w:tblInd w:w="93" w:type="dxa"/>
        <w:tblLook w:val="04A0"/>
      </w:tblPr>
      <w:tblGrid>
        <w:gridCol w:w="1035"/>
        <w:gridCol w:w="1220"/>
        <w:gridCol w:w="1035"/>
        <w:gridCol w:w="1060"/>
        <w:gridCol w:w="1035"/>
        <w:gridCol w:w="1034"/>
        <w:gridCol w:w="1547"/>
        <w:gridCol w:w="1547"/>
      </w:tblGrid>
      <w:tr w:rsidR="009F60F7" w:rsidRPr="00F93674" w:rsidTr="009254A2">
        <w:trPr>
          <w:trHeight w:val="825"/>
          <w:jc w:val="center"/>
        </w:trPr>
        <w:tc>
          <w:tcPr>
            <w:tcW w:w="1035" w:type="dxa"/>
            <w:tcBorders>
              <w:top w:val="single" w:sz="8" w:space="0" w:color="auto"/>
              <w:left w:val="single" w:sz="8" w:space="0" w:color="auto"/>
              <w:bottom w:val="single" w:sz="8" w:space="0" w:color="auto"/>
              <w:right w:val="single" w:sz="8" w:space="0" w:color="auto"/>
            </w:tcBorders>
            <w:shd w:val="clear" w:color="000000" w:fill="99CC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地区</w:t>
            </w:r>
          </w:p>
        </w:tc>
        <w:tc>
          <w:tcPr>
            <w:tcW w:w="1220" w:type="dxa"/>
            <w:tcBorders>
              <w:top w:val="single" w:sz="8" w:space="0" w:color="auto"/>
              <w:left w:val="nil"/>
              <w:bottom w:val="single" w:sz="8" w:space="0" w:color="auto"/>
              <w:right w:val="single" w:sz="8" w:space="0" w:color="auto"/>
            </w:tcBorders>
            <w:shd w:val="clear" w:color="000000" w:fill="99CC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生产厂家</w:t>
            </w:r>
          </w:p>
        </w:tc>
        <w:tc>
          <w:tcPr>
            <w:tcW w:w="1035" w:type="dxa"/>
            <w:tcBorders>
              <w:top w:val="single" w:sz="8" w:space="0" w:color="auto"/>
              <w:left w:val="nil"/>
              <w:bottom w:val="single" w:sz="8" w:space="0" w:color="auto"/>
              <w:right w:val="single" w:sz="8" w:space="0" w:color="auto"/>
            </w:tcBorders>
            <w:shd w:val="clear" w:color="000000" w:fill="99CC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产品名称</w:t>
            </w:r>
          </w:p>
        </w:tc>
        <w:tc>
          <w:tcPr>
            <w:tcW w:w="1060" w:type="dxa"/>
            <w:tcBorders>
              <w:top w:val="single" w:sz="8" w:space="0" w:color="auto"/>
              <w:left w:val="nil"/>
              <w:bottom w:val="single" w:sz="8" w:space="0" w:color="auto"/>
              <w:right w:val="single" w:sz="8" w:space="0" w:color="auto"/>
            </w:tcBorders>
            <w:shd w:val="clear" w:color="000000" w:fill="99CC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型号</w:t>
            </w:r>
          </w:p>
        </w:tc>
        <w:tc>
          <w:tcPr>
            <w:tcW w:w="1035" w:type="dxa"/>
            <w:tcBorders>
              <w:top w:val="single" w:sz="8" w:space="0" w:color="auto"/>
              <w:left w:val="nil"/>
              <w:bottom w:val="single" w:sz="8" w:space="0" w:color="auto"/>
              <w:right w:val="single" w:sz="8" w:space="0" w:color="auto"/>
            </w:tcBorders>
            <w:shd w:val="clear" w:color="000000" w:fill="99CC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价格类型</w:t>
            </w:r>
          </w:p>
        </w:tc>
        <w:tc>
          <w:tcPr>
            <w:tcW w:w="1034"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2020/7/3</w:t>
            </w:r>
          </w:p>
        </w:tc>
        <w:tc>
          <w:tcPr>
            <w:tcW w:w="1547" w:type="dxa"/>
            <w:tcBorders>
              <w:top w:val="single" w:sz="8" w:space="0" w:color="auto"/>
              <w:left w:val="nil"/>
              <w:bottom w:val="single" w:sz="8" w:space="0" w:color="auto"/>
              <w:right w:val="single" w:sz="8" w:space="0" w:color="auto"/>
            </w:tcBorders>
            <w:shd w:val="clear" w:color="000000" w:fill="99CC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2020/6/19</w:t>
            </w:r>
          </w:p>
        </w:tc>
      </w:tr>
      <w:tr w:rsidR="009F60F7"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D20</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4500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4500</w:t>
            </w:r>
          </w:p>
        </w:tc>
      </w:tr>
      <w:tr w:rsidR="009F60F7"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5000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5000</w:t>
            </w:r>
          </w:p>
        </w:tc>
      </w:tr>
      <w:tr w:rsidR="009F60F7"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D75</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6200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6200</w:t>
            </w:r>
          </w:p>
        </w:tc>
      </w:tr>
      <w:tr w:rsidR="009F60F7"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D90</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6200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6200</w:t>
            </w:r>
          </w:p>
        </w:tc>
      </w:tr>
      <w:tr w:rsidR="009F60F7"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D95</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w:t>
            </w:r>
            <w:r w:rsidRPr="00F93674">
              <w:rPr>
                <w:rFonts w:ascii="华文仿宋" w:eastAsia="华文仿宋" w:hAnsi="华文仿宋" w:cs="宋体" w:hint="eastAsia"/>
                <w:kern w:val="0"/>
                <w:sz w:val="28"/>
                <w:szCs w:val="28"/>
              </w:rPr>
              <w:lastRenderedPageBreak/>
              <w:t>厂</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D系列</w:t>
            </w:r>
          </w:p>
        </w:tc>
        <w:tc>
          <w:tcPr>
            <w:tcW w:w="1060"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D105</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w:t>
            </w:r>
            <w:r w:rsidRPr="00F93674">
              <w:rPr>
                <w:rFonts w:ascii="华文仿宋" w:eastAsia="华文仿宋" w:hAnsi="华文仿宋" w:cs="宋体" w:hint="eastAsia"/>
                <w:kern w:val="0"/>
                <w:sz w:val="28"/>
                <w:szCs w:val="28"/>
              </w:rPr>
              <w:lastRenderedPageBreak/>
              <w:t>价</w:t>
            </w:r>
          </w:p>
        </w:tc>
        <w:tc>
          <w:tcPr>
            <w:tcW w:w="1034"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lastRenderedPageBreak/>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华北</w:t>
            </w:r>
          </w:p>
        </w:tc>
        <w:tc>
          <w:tcPr>
            <w:tcW w:w="1220" w:type="dxa"/>
            <w:tcBorders>
              <w:top w:val="nil"/>
              <w:left w:val="nil"/>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5200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5200</w:t>
            </w:r>
          </w:p>
        </w:tc>
      </w:tr>
      <w:tr w:rsidR="009F60F7"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D110</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5300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5300</w:t>
            </w:r>
          </w:p>
        </w:tc>
      </w:tr>
      <w:tr w:rsidR="009F60F7"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D120</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5200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5200</w:t>
            </w:r>
          </w:p>
        </w:tc>
      </w:tr>
      <w:tr w:rsidR="009F60F7"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D130</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华东</w:t>
            </w:r>
          </w:p>
        </w:tc>
        <w:tc>
          <w:tcPr>
            <w:tcW w:w="1220" w:type="dxa"/>
            <w:tcBorders>
              <w:top w:val="nil"/>
              <w:left w:val="nil"/>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D60</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D110</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D130</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D60</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w:t>
            </w:r>
            <w:r w:rsidRPr="00F93674">
              <w:rPr>
                <w:rFonts w:ascii="华文仿宋" w:eastAsia="华文仿宋" w:hAnsi="华文仿宋" w:cs="宋体" w:hint="eastAsia"/>
                <w:kern w:val="0"/>
                <w:sz w:val="28"/>
                <w:szCs w:val="28"/>
              </w:rPr>
              <w:lastRenderedPageBreak/>
              <w:t>化</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D系列</w:t>
            </w:r>
          </w:p>
        </w:tc>
        <w:tc>
          <w:tcPr>
            <w:tcW w:w="1060"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w:t>
            </w:r>
            <w:r w:rsidRPr="00F93674">
              <w:rPr>
                <w:rFonts w:ascii="华文仿宋" w:eastAsia="华文仿宋" w:hAnsi="华文仿宋" w:cs="宋体" w:hint="eastAsia"/>
                <w:kern w:val="0"/>
                <w:sz w:val="28"/>
                <w:szCs w:val="28"/>
              </w:rPr>
              <w:lastRenderedPageBreak/>
              <w:t>价</w:t>
            </w:r>
          </w:p>
        </w:tc>
        <w:tc>
          <w:tcPr>
            <w:tcW w:w="1034"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lastRenderedPageBreak/>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华东</w:t>
            </w:r>
          </w:p>
        </w:tc>
        <w:tc>
          <w:tcPr>
            <w:tcW w:w="1220" w:type="dxa"/>
            <w:tcBorders>
              <w:top w:val="nil"/>
              <w:left w:val="nil"/>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D90</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D140</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20" w:type="dxa"/>
            <w:tcBorders>
              <w:top w:val="nil"/>
              <w:left w:val="nil"/>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20" w:type="dxa"/>
            <w:tcBorders>
              <w:top w:val="nil"/>
              <w:left w:val="nil"/>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5850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5850</w:t>
            </w:r>
          </w:p>
        </w:tc>
      </w:tr>
      <w:tr w:rsidR="009F60F7"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20" w:type="dxa"/>
            <w:tcBorders>
              <w:top w:val="nil"/>
              <w:left w:val="nil"/>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D65</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6100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6100</w:t>
            </w:r>
          </w:p>
        </w:tc>
      </w:tr>
      <w:tr w:rsidR="009F60F7"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20" w:type="dxa"/>
            <w:tcBorders>
              <w:top w:val="nil"/>
              <w:left w:val="nil"/>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6250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6250</w:t>
            </w:r>
          </w:p>
        </w:tc>
      </w:tr>
      <w:tr w:rsidR="009F60F7"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20" w:type="dxa"/>
            <w:tcBorders>
              <w:top w:val="nil"/>
              <w:left w:val="nil"/>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东北</w:t>
            </w:r>
          </w:p>
        </w:tc>
        <w:tc>
          <w:tcPr>
            <w:tcW w:w="1220" w:type="dxa"/>
            <w:tcBorders>
              <w:top w:val="nil"/>
              <w:left w:val="nil"/>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抚顺石化</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东北</w:t>
            </w:r>
          </w:p>
        </w:tc>
        <w:tc>
          <w:tcPr>
            <w:tcW w:w="1220" w:type="dxa"/>
            <w:tcBorders>
              <w:top w:val="nil"/>
              <w:left w:val="nil"/>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抚顺石化</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D60</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东北</w:t>
            </w:r>
          </w:p>
        </w:tc>
        <w:tc>
          <w:tcPr>
            <w:tcW w:w="1220" w:type="dxa"/>
            <w:tcBorders>
              <w:top w:val="nil"/>
              <w:left w:val="nil"/>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抚顺石化</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东北</w:t>
            </w:r>
          </w:p>
        </w:tc>
        <w:tc>
          <w:tcPr>
            <w:tcW w:w="1220" w:type="dxa"/>
            <w:tcBorders>
              <w:top w:val="nil"/>
              <w:left w:val="nil"/>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抚顺石化</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20" w:type="dxa"/>
            <w:tcBorders>
              <w:top w:val="nil"/>
              <w:left w:val="nil"/>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20" w:type="dxa"/>
            <w:tcBorders>
              <w:top w:val="nil"/>
              <w:left w:val="nil"/>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D70</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20" w:type="dxa"/>
            <w:tcBorders>
              <w:top w:val="nil"/>
              <w:left w:val="nil"/>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20" w:type="dxa"/>
            <w:tcBorders>
              <w:top w:val="nil"/>
              <w:left w:val="nil"/>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D95</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20" w:type="dxa"/>
            <w:tcBorders>
              <w:top w:val="nil"/>
              <w:left w:val="nil"/>
              <w:bottom w:val="single" w:sz="8" w:space="0" w:color="auto"/>
              <w:right w:val="single" w:sz="8" w:space="0" w:color="auto"/>
            </w:tcBorders>
            <w:shd w:val="clear" w:color="000000" w:fill="FFFFFF"/>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9F60F7" w:rsidRPr="00F93674" w:rsidRDefault="009F60F7"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1033" w:name="_Toc460250413"/>
      <w:bookmarkStart w:id="1034" w:name="_Toc296600822"/>
      <w:bookmarkStart w:id="1035" w:name="_Toc281568214"/>
      <w:bookmarkStart w:id="1036" w:name="_Toc505350017"/>
      <w:bookmarkStart w:id="1037" w:name="_Toc1736592"/>
      <w:bookmarkStart w:id="1038" w:name="_Toc536797021"/>
      <w:bookmarkStart w:id="1039" w:name="_Toc4160094"/>
      <w:bookmarkStart w:id="1040" w:name="_Toc4768364"/>
      <w:bookmarkStart w:id="1041" w:name="_Toc5281991"/>
      <w:bookmarkStart w:id="1042" w:name="_Toc2934034"/>
      <w:bookmarkStart w:id="1043" w:name="_Toc4768344"/>
      <w:bookmarkStart w:id="1044" w:name="_Toc2934055"/>
      <w:bookmarkStart w:id="1045" w:name="_Toc5976966"/>
      <w:bookmarkStart w:id="1046" w:name="_Toc5976986"/>
      <w:bookmarkStart w:id="1047" w:name="_Toc10211777"/>
      <w:bookmarkStart w:id="1048" w:name="_Toc10731589"/>
      <w:bookmarkStart w:id="1049" w:name="_Toc12625701"/>
      <w:bookmarkStart w:id="1050" w:name="_Toc12625791"/>
      <w:bookmarkStart w:id="1051" w:name="_Toc15022892"/>
      <w:bookmarkStart w:id="1052" w:name="_Toc15049649"/>
      <w:bookmarkStart w:id="1053" w:name="_Toc15654591"/>
      <w:bookmarkStart w:id="1054" w:name="_Toc16257714"/>
      <w:bookmarkStart w:id="1055" w:name="_Toc16861066"/>
      <w:bookmarkStart w:id="1056" w:name="_Toc17467224"/>
      <w:bookmarkStart w:id="1057" w:name="_Toc18073003"/>
      <w:bookmarkStart w:id="1058" w:name="_Toc18680422"/>
      <w:bookmarkStart w:id="1059" w:name="_Toc19195125"/>
      <w:bookmarkStart w:id="1060" w:name="_Toc19887447"/>
      <w:bookmarkStart w:id="1061" w:name="_Toc20494342"/>
      <w:bookmarkStart w:id="1062" w:name="_Toc21702296"/>
      <w:bookmarkStart w:id="1063" w:name="_Toc22307215"/>
      <w:bookmarkStart w:id="1064" w:name="_Toc22911773"/>
      <w:bookmarkStart w:id="1065" w:name="_Toc23513688"/>
      <w:bookmarkStart w:id="1066" w:name="_Toc24117035"/>
      <w:bookmarkStart w:id="1067" w:name="_Toc24722689"/>
      <w:bookmarkStart w:id="1068" w:name="_Toc25325037"/>
      <w:bookmarkStart w:id="1069" w:name="_Toc25932492"/>
      <w:bookmarkStart w:id="1070" w:name="_Toc26536343"/>
      <w:bookmarkStart w:id="1071" w:name="_Toc27141701"/>
      <w:bookmarkStart w:id="1072" w:name="_Toc27745344"/>
      <w:bookmarkStart w:id="1073" w:name="_Toc28351992"/>
      <w:bookmarkStart w:id="1074" w:name="_Toc28955210"/>
      <w:bookmarkStart w:id="1075" w:name="_Toc29558263"/>
      <w:bookmarkStart w:id="1076" w:name="_Toc30169347"/>
      <w:bookmarkStart w:id="1077" w:name="_Toc31978555"/>
      <w:bookmarkStart w:id="1078" w:name="_Toc32586750"/>
      <w:bookmarkStart w:id="1079" w:name="_Toc33192408"/>
      <w:bookmarkStart w:id="1080" w:name="_Toc33798279"/>
      <w:bookmarkStart w:id="1081" w:name="_Toc34399821"/>
      <w:bookmarkStart w:id="1082" w:name="_Toc35004658"/>
      <w:bookmarkStart w:id="1083" w:name="_Toc35607064"/>
      <w:bookmarkStart w:id="1084" w:name="_Toc36211395"/>
      <w:bookmarkStart w:id="1085" w:name="_Toc38634443"/>
      <w:bookmarkStart w:id="1086" w:name="_Toc39155464"/>
      <w:bookmarkStart w:id="1087" w:name="_Toc39847227"/>
      <w:bookmarkStart w:id="1088" w:name="_Toc40446780"/>
      <w:bookmarkStart w:id="1089" w:name="_Toc41056501"/>
      <w:bookmarkStart w:id="1090" w:name="_Toc41660340"/>
      <w:bookmarkStart w:id="1091" w:name="_Toc42262316"/>
      <w:bookmarkStart w:id="1092" w:name="_Toc42869900"/>
      <w:bookmarkStart w:id="1093" w:name="_Toc43471989"/>
      <w:bookmarkStart w:id="1094" w:name="_Toc44685721"/>
      <w:r>
        <w:rPr>
          <w:rFonts w:ascii="华文仿宋" w:eastAsia="华文仿宋" w:hAnsi="华文仿宋" w:hint="eastAsia"/>
          <w:bCs w:val="0"/>
          <w:kern w:val="2"/>
          <w:sz w:val="28"/>
          <w:szCs w:val="28"/>
        </w:rPr>
        <w:t>七、重芳烃溶剂油</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rsidR="002F12E4" w:rsidRDefault="004F4F55">
      <w:pPr>
        <w:autoSpaceDE w:val="0"/>
        <w:autoSpaceDN w:val="0"/>
        <w:adjustRightInd w:val="0"/>
        <w:ind w:firstLineChars="50" w:firstLine="140"/>
        <w:rPr>
          <w:rFonts w:ascii="华文仿宋" w:eastAsia="华文仿宋" w:hAnsi="华文仿宋"/>
          <w:sz w:val="28"/>
          <w:szCs w:val="28"/>
        </w:rPr>
      </w:pPr>
      <w:r>
        <w:rPr>
          <w:rFonts w:ascii="华文仿宋" w:eastAsia="华文仿宋" w:hAnsi="华文仿宋" w:hint="eastAsia"/>
          <w:sz w:val="28"/>
          <w:szCs w:val="28"/>
        </w:rPr>
        <w:t>单位：元/吨</w:t>
      </w:r>
    </w:p>
    <w:tbl>
      <w:tblPr>
        <w:tblW w:w="9160" w:type="dxa"/>
        <w:jc w:val="center"/>
        <w:tblInd w:w="93" w:type="dxa"/>
        <w:tblLook w:val="04A0"/>
      </w:tblPr>
      <w:tblGrid>
        <w:gridCol w:w="825"/>
        <w:gridCol w:w="998"/>
        <w:gridCol w:w="999"/>
        <w:gridCol w:w="1150"/>
        <w:gridCol w:w="999"/>
        <w:gridCol w:w="1095"/>
        <w:gridCol w:w="1547"/>
        <w:gridCol w:w="1547"/>
      </w:tblGrid>
      <w:tr w:rsidR="009F60F7" w:rsidRPr="00B14058" w:rsidTr="009254A2">
        <w:trPr>
          <w:trHeight w:val="825"/>
          <w:jc w:val="center"/>
        </w:trPr>
        <w:tc>
          <w:tcPr>
            <w:tcW w:w="825" w:type="dxa"/>
            <w:tcBorders>
              <w:top w:val="single" w:sz="8" w:space="0" w:color="auto"/>
              <w:left w:val="single" w:sz="8" w:space="0" w:color="auto"/>
              <w:bottom w:val="single" w:sz="8" w:space="0" w:color="auto"/>
              <w:right w:val="single" w:sz="8" w:space="0" w:color="auto"/>
            </w:tcBorders>
            <w:shd w:val="clear" w:color="000000" w:fill="99CC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地区</w:t>
            </w:r>
          </w:p>
        </w:tc>
        <w:tc>
          <w:tcPr>
            <w:tcW w:w="998" w:type="dxa"/>
            <w:tcBorders>
              <w:top w:val="single" w:sz="8" w:space="0" w:color="auto"/>
              <w:left w:val="nil"/>
              <w:bottom w:val="single" w:sz="8" w:space="0" w:color="auto"/>
              <w:right w:val="single" w:sz="8" w:space="0" w:color="auto"/>
            </w:tcBorders>
            <w:shd w:val="clear" w:color="000000" w:fill="99CC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生产厂家</w:t>
            </w:r>
          </w:p>
        </w:tc>
        <w:tc>
          <w:tcPr>
            <w:tcW w:w="999" w:type="dxa"/>
            <w:tcBorders>
              <w:top w:val="single" w:sz="8" w:space="0" w:color="auto"/>
              <w:left w:val="nil"/>
              <w:bottom w:val="single" w:sz="8" w:space="0" w:color="auto"/>
              <w:right w:val="single" w:sz="8" w:space="0" w:color="auto"/>
            </w:tcBorders>
            <w:shd w:val="clear" w:color="000000" w:fill="99CC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产品名称</w:t>
            </w:r>
          </w:p>
        </w:tc>
        <w:tc>
          <w:tcPr>
            <w:tcW w:w="1150" w:type="dxa"/>
            <w:tcBorders>
              <w:top w:val="single" w:sz="8" w:space="0" w:color="auto"/>
              <w:left w:val="nil"/>
              <w:bottom w:val="single" w:sz="8" w:space="0" w:color="auto"/>
              <w:right w:val="single" w:sz="8" w:space="0" w:color="auto"/>
            </w:tcBorders>
            <w:shd w:val="clear" w:color="000000" w:fill="99CC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型号</w:t>
            </w:r>
          </w:p>
        </w:tc>
        <w:tc>
          <w:tcPr>
            <w:tcW w:w="999" w:type="dxa"/>
            <w:tcBorders>
              <w:top w:val="single" w:sz="8" w:space="0" w:color="auto"/>
              <w:left w:val="nil"/>
              <w:bottom w:val="single" w:sz="8" w:space="0" w:color="auto"/>
              <w:right w:val="single" w:sz="8" w:space="0" w:color="auto"/>
            </w:tcBorders>
            <w:shd w:val="clear" w:color="000000" w:fill="99CC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价格类型</w:t>
            </w:r>
          </w:p>
        </w:tc>
        <w:tc>
          <w:tcPr>
            <w:tcW w:w="1095"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2020/7/3</w:t>
            </w:r>
          </w:p>
        </w:tc>
        <w:tc>
          <w:tcPr>
            <w:tcW w:w="1547" w:type="dxa"/>
            <w:tcBorders>
              <w:top w:val="single" w:sz="8" w:space="0" w:color="auto"/>
              <w:left w:val="nil"/>
              <w:bottom w:val="single" w:sz="8" w:space="0" w:color="auto"/>
              <w:right w:val="single" w:sz="8" w:space="0" w:color="auto"/>
            </w:tcBorders>
            <w:shd w:val="clear" w:color="000000" w:fill="99CC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2020/6/19</w:t>
            </w:r>
          </w:p>
        </w:tc>
      </w:tr>
      <w:tr w:rsidR="009F60F7"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丹阳联东化工</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混三甲苯-1</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华东</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丹阳联东化工</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混三甲苯-3</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丹阳联东化工</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混四甲苯</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云合化工厂</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S-1000#</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云合化工厂</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S-1500#</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云合化工厂</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S-1800#</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云合化工厂</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S-2300#</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S100#A</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-50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5750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5800</w:t>
            </w:r>
          </w:p>
        </w:tc>
      </w:tr>
      <w:tr w:rsidR="009F60F7"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华东</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S100#B</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-50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5750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5800</w:t>
            </w:r>
          </w:p>
        </w:tc>
      </w:tr>
      <w:tr w:rsidR="009F60F7"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S100#C</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-50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5750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5800</w:t>
            </w:r>
          </w:p>
        </w:tc>
      </w:tr>
      <w:tr w:rsidR="009F60F7"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6000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6000</w:t>
            </w:r>
          </w:p>
        </w:tc>
      </w:tr>
      <w:tr w:rsidR="009F60F7"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6000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6000</w:t>
            </w:r>
          </w:p>
        </w:tc>
      </w:tr>
      <w:tr w:rsidR="009F60F7"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S200#</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常熟联邦</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800#</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常熟联邦</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1000#</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华东</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常熟联邦</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1800#</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常熟联邦</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1500#</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S1000#</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S1001#</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S1500#</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S1501#</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S1800A</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华东</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S1800B</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燕化高新</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燕化高新</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S200#</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B14058" w:rsidTr="009254A2">
        <w:trPr>
          <w:trHeight w:val="163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天津兴实化工有限公司</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5900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5900</w:t>
            </w:r>
          </w:p>
        </w:tc>
      </w:tr>
      <w:tr w:rsidR="009F60F7" w:rsidRPr="00B14058" w:rsidTr="009254A2">
        <w:trPr>
          <w:trHeight w:val="163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天津兴实化工有限公司</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5400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5400</w:t>
            </w:r>
          </w:p>
        </w:tc>
      </w:tr>
      <w:tr w:rsidR="009F60F7" w:rsidRPr="00B14058" w:rsidTr="009254A2">
        <w:trPr>
          <w:trHeight w:val="163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天津兴实化工</w:t>
            </w:r>
            <w:r w:rsidRPr="00B14058">
              <w:rPr>
                <w:rFonts w:ascii="华文仿宋" w:eastAsia="华文仿宋" w:hAnsi="华文仿宋" w:cs="宋体" w:hint="eastAsia"/>
                <w:kern w:val="0"/>
                <w:sz w:val="28"/>
                <w:szCs w:val="28"/>
              </w:rPr>
              <w:lastRenderedPageBreak/>
              <w:t>有限公司</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5000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5000</w:t>
            </w:r>
          </w:p>
        </w:tc>
      </w:tr>
      <w:tr w:rsidR="009F60F7" w:rsidRPr="00B14058" w:rsidTr="009254A2">
        <w:trPr>
          <w:trHeight w:val="163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华北</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天津兴实化工有限公司</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S200#</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淄博锐博化工</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S100A</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-100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4000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4100</w:t>
            </w:r>
          </w:p>
        </w:tc>
      </w:tr>
      <w:tr w:rsidR="009F60F7"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淄博锐博化工</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S100B</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混合芳烃</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130#</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华北</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250#</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加氢白C9</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C9馏分</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C5</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长岭炼化</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混合甲乙苯</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长岭炼化</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混合三甲苯</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华中</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洛阳宇晶</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S1000</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洛阳宇晶</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S1500</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辽阳化纤</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1000#</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辽阳化纤</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1500#</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辽阳化纤</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100#</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盘锦和运实业</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150#</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盘锦和运实业</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100#</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东北</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盘锦和运实业</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混合芳烃</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华南</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九江华庐</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C9</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华南</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九江华庐</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C10</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华南</w:t>
            </w:r>
          </w:p>
        </w:tc>
        <w:tc>
          <w:tcPr>
            <w:tcW w:w="998"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中海油惠州</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C9</w:t>
            </w:r>
          </w:p>
        </w:tc>
        <w:tc>
          <w:tcPr>
            <w:tcW w:w="999"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rsidP="003F29A5">
      <w:pPr>
        <w:widowControl/>
        <w:rPr>
          <w:rFonts w:ascii="华文仿宋" w:eastAsia="华文仿宋" w:hAnsi="华文仿宋"/>
          <w:sz w:val="28"/>
          <w:szCs w:val="28"/>
        </w:rPr>
      </w:pPr>
    </w:p>
    <w:p w:rsidR="00DD26B0" w:rsidRDefault="00DD26B0" w:rsidP="003F29A5">
      <w:pPr>
        <w:widowControl/>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1095" w:name="_Toc4768345"/>
      <w:bookmarkStart w:id="1096" w:name="_Toc2934056"/>
      <w:bookmarkStart w:id="1097" w:name="_Toc505350018"/>
      <w:bookmarkStart w:id="1098" w:name="_Toc5976987"/>
      <w:bookmarkStart w:id="1099" w:name="_Toc4768365"/>
      <w:bookmarkStart w:id="1100" w:name="_Toc4160095"/>
      <w:bookmarkStart w:id="1101" w:name="_Toc5281992"/>
      <w:bookmarkStart w:id="1102" w:name="_Toc5976967"/>
      <w:bookmarkStart w:id="1103" w:name="_Toc296600823"/>
      <w:bookmarkStart w:id="1104" w:name="_Toc460250414"/>
      <w:bookmarkStart w:id="1105" w:name="_Toc281568215"/>
      <w:bookmarkStart w:id="1106" w:name="_Toc1736593"/>
      <w:bookmarkStart w:id="1107" w:name="_Toc536797022"/>
      <w:bookmarkStart w:id="1108" w:name="_Toc180485835"/>
      <w:bookmarkStart w:id="1109" w:name="_Toc2934035"/>
      <w:bookmarkStart w:id="1110" w:name="_Toc10211778"/>
      <w:bookmarkStart w:id="1111" w:name="_Toc10731590"/>
      <w:bookmarkStart w:id="1112" w:name="_Toc12625702"/>
      <w:bookmarkStart w:id="1113" w:name="_Toc12625792"/>
      <w:bookmarkStart w:id="1114" w:name="_Toc15022893"/>
      <w:bookmarkStart w:id="1115" w:name="_Toc15049650"/>
      <w:bookmarkStart w:id="1116" w:name="_Toc15654592"/>
      <w:bookmarkStart w:id="1117" w:name="_Toc16257715"/>
      <w:bookmarkStart w:id="1118" w:name="_Toc16861067"/>
      <w:bookmarkStart w:id="1119" w:name="_Toc17467225"/>
      <w:bookmarkStart w:id="1120" w:name="_Toc18073004"/>
      <w:bookmarkStart w:id="1121" w:name="_Toc18680423"/>
      <w:bookmarkStart w:id="1122" w:name="_Toc19195126"/>
      <w:bookmarkStart w:id="1123" w:name="_Toc19887448"/>
      <w:bookmarkStart w:id="1124" w:name="_Toc20494343"/>
      <w:bookmarkStart w:id="1125" w:name="_Toc21702297"/>
      <w:bookmarkStart w:id="1126" w:name="_Toc22307216"/>
      <w:bookmarkStart w:id="1127" w:name="_Toc22911774"/>
      <w:bookmarkStart w:id="1128" w:name="_Toc23513689"/>
      <w:bookmarkStart w:id="1129" w:name="_Toc24117036"/>
      <w:bookmarkStart w:id="1130" w:name="_Toc24722690"/>
      <w:bookmarkStart w:id="1131" w:name="_Toc25325038"/>
      <w:bookmarkStart w:id="1132" w:name="_Toc25932493"/>
      <w:bookmarkStart w:id="1133" w:name="_Toc26536344"/>
      <w:bookmarkStart w:id="1134" w:name="_Toc27141702"/>
      <w:bookmarkStart w:id="1135" w:name="_Toc27745345"/>
      <w:bookmarkStart w:id="1136" w:name="_Toc28351993"/>
      <w:bookmarkStart w:id="1137" w:name="_Toc28955211"/>
      <w:bookmarkStart w:id="1138" w:name="_Toc29558264"/>
      <w:bookmarkStart w:id="1139" w:name="_Toc30169348"/>
      <w:bookmarkStart w:id="1140" w:name="_Toc31978556"/>
      <w:bookmarkStart w:id="1141" w:name="_Toc32586751"/>
      <w:bookmarkStart w:id="1142" w:name="_Toc33192409"/>
      <w:bookmarkStart w:id="1143" w:name="_Toc33798280"/>
      <w:bookmarkStart w:id="1144" w:name="_Toc34399822"/>
      <w:bookmarkStart w:id="1145" w:name="_Toc35004659"/>
      <w:bookmarkStart w:id="1146" w:name="_Toc35607065"/>
      <w:bookmarkStart w:id="1147" w:name="_Toc36211396"/>
      <w:bookmarkStart w:id="1148" w:name="_Toc38634444"/>
      <w:bookmarkStart w:id="1149" w:name="_Toc39155465"/>
      <w:bookmarkStart w:id="1150" w:name="_Toc39847228"/>
      <w:bookmarkStart w:id="1151" w:name="_Toc40446781"/>
      <w:bookmarkStart w:id="1152" w:name="_Toc41056502"/>
      <w:bookmarkStart w:id="1153" w:name="_Toc41660341"/>
      <w:bookmarkStart w:id="1154" w:name="_Toc42262317"/>
      <w:bookmarkStart w:id="1155" w:name="_Toc42869901"/>
      <w:bookmarkStart w:id="1156" w:name="_Toc43471990"/>
      <w:bookmarkStart w:id="1157" w:name="_Toc44685722"/>
      <w:r>
        <w:rPr>
          <w:rFonts w:ascii="华文仿宋" w:eastAsia="华文仿宋" w:hAnsi="华文仿宋" w:hint="eastAsia"/>
          <w:bCs w:val="0"/>
          <w:kern w:val="2"/>
          <w:sz w:val="28"/>
          <w:szCs w:val="28"/>
        </w:rPr>
        <w:t>八、正己烷</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华文仿宋" w:eastAsia="华文仿宋" w:hAnsi="华文仿宋"/>
          <w:sz w:val="28"/>
          <w:szCs w:val="28"/>
        </w:rPr>
      </w:pPr>
      <w:r>
        <w:rPr>
          <w:rFonts w:ascii="华文仿宋" w:eastAsia="华文仿宋" w:hAnsi="华文仿宋" w:hint="eastAsia"/>
          <w:sz w:val="28"/>
          <w:szCs w:val="28"/>
        </w:rPr>
        <w:t>本周国内正己烷价格汇总</w:t>
      </w:r>
    </w:p>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 xml:space="preserve">单位：元/吨 </w:t>
      </w:r>
    </w:p>
    <w:tbl>
      <w:tblPr>
        <w:tblW w:w="8940" w:type="dxa"/>
        <w:jc w:val="center"/>
        <w:tblInd w:w="93" w:type="dxa"/>
        <w:tblLook w:val="04A0"/>
      </w:tblPr>
      <w:tblGrid>
        <w:gridCol w:w="1054"/>
        <w:gridCol w:w="1264"/>
        <w:gridCol w:w="1053"/>
        <w:gridCol w:w="1053"/>
        <w:gridCol w:w="1422"/>
        <w:gridCol w:w="1547"/>
        <w:gridCol w:w="1547"/>
      </w:tblGrid>
      <w:tr w:rsidR="009F60F7" w:rsidRPr="00B14058" w:rsidTr="009254A2">
        <w:trPr>
          <w:trHeight w:val="825"/>
          <w:jc w:val="center"/>
        </w:trPr>
        <w:tc>
          <w:tcPr>
            <w:tcW w:w="1054" w:type="dxa"/>
            <w:tcBorders>
              <w:top w:val="single" w:sz="8" w:space="0" w:color="auto"/>
              <w:left w:val="single" w:sz="8" w:space="0" w:color="auto"/>
              <w:bottom w:val="single" w:sz="8" w:space="0" w:color="auto"/>
              <w:right w:val="single" w:sz="8" w:space="0" w:color="auto"/>
            </w:tcBorders>
            <w:shd w:val="clear" w:color="000000" w:fill="99CC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地区</w:t>
            </w:r>
          </w:p>
        </w:tc>
        <w:tc>
          <w:tcPr>
            <w:tcW w:w="1264" w:type="dxa"/>
            <w:tcBorders>
              <w:top w:val="single" w:sz="8" w:space="0" w:color="auto"/>
              <w:left w:val="nil"/>
              <w:bottom w:val="single" w:sz="8" w:space="0" w:color="auto"/>
              <w:right w:val="single" w:sz="8" w:space="0" w:color="auto"/>
            </w:tcBorders>
            <w:shd w:val="clear" w:color="000000" w:fill="99CC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生产厂家</w:t>
            </w:r>
          </w:p>
        </w:tc>
        <w:tc>
          <w:tcPr>
            <w:tcW w:w="1053" w:type="dxa"/>
            <w:tcBorders>
              <w:top w:val="single" w:sz="8" w:space="0" w:color="auto"/>
              <w:left w:val="nil"/>
              <w:bottom w:val="single" w:sz="8" w:space="0" w:color="auto"/>
              <w:right w:val="single" w:sz="8" w:space="0" w:color="auto"/>
            </w:tcBorders>
            <w:shd w:val="clear" w:color="000000" w:fill="99CC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产品名称</w:t>
            </w:r>
          </w:p>
        </w:tc>
        <w:tc>
          <w:tcPr>
            <w:tcW w:w="1053" w:type="dxa"/>
            <w:tcBorders>
              <w:top w:val="single" w:sz="8" w:space="0" w:color="auto"/>
              <w:left w:val="nil"/>
              <w:bottom w:val="single" w:sz="8" w:space="0" w:color="auto"/>
              <w:right w:val="single" w:sz="8" w:space="0" w:color="auto"/>
            </w:tcBorders>
            <w:shd w:val="clear" w:color="000000" w:fill="99CC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价格类型</w:t>
            </w:r>
          </w:p>
        </w:tc>
        <w:tc>
          <w:tcPr>
            <w:tcW w:w="1422"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2020/7/3</w:t>
            </w:r>
          </w:p>
        </w:tc>
        <w:tc>
          <w:tcPr>
            <w:tcW w:w="1547" w:type="dxa"/>
            <w:tcBorders>
              <w:top w:val="single" w:sz="8" w:space="0" w:color="auto"/>
              <w:left w:val="nil"/>
              <w:bottom w:val="single" w:sz="8" w:space="0" w:color="auto"/>
              <w:right w:val="single" w:sz="8" w:space="0" w:color="auto"/>
            </w:tcBorders>
            <w:shd w:val="clear" w:color="000000" w:fill="99CCFF"/>
            <w:vAlign w:val="center"/>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2020/6/19</w:t>
            </w:r>
          </w:p>
        </w:tc>
      </w:tr>
      <w:tr w:rsidR="009F60F7"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1264"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燕山石</w:t>
            </w:r>
            <w:r w:rsidRPr="00B14058">
              <w:rPr>
                <w:rFonts w:ascii="华文仿宋" w:eastAsia="华文仿宋" w:hAnsi="华文仿宋" w:cs="宋体" w:hint="eastAsia"/>
                <w:kern w:val="0"/>
                <w:sz w:val="28"/>
                <w:szCs w:val="28"/>
              </w:rPr>
              <w:lastRenderedPageBreak/>
              <w:t>化</w:t>
            </w:r>
          </w:p>
        </w:tc>
        <w:tc>
          <w:tcPr>
            <w:tcW w:w="1053" w:type="dxa"/>
            <w:tcBorders>
              <w:top w:val="nil"/>
              <w:left w:val="nil"/>
              <w:bottom w:val="single" w:sz="8" w:space="0" w:color="auto"/>
              <w:right w:val="single" w:sz="8" w:space="0" w:color="auto"/>
            </w:tcBorders>
            <w:shd w:val="clear" w:color="auto" w:fill="auto"/>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正己</w:t>
            </w:r>
            <w:r w:rsidRPr="00B14058">
              <w:rPr>
                <w:rFonts w:ascii="华文仿宋" w:eastAsia="华文仿宋" w:hAnsi="华文仿宋" w:cs="宋体" w:hint="eastAsia"/>
                <w:kern w:val="0"/>
                <w:sz w:val="28"/>
                <w:szCs w:val="28"/>
              </w:rPr>
              <w:lastRenderedPageBreak/>
              <w:t>烷</w:t>
            </w:r>
          </w:p>
        </w:tc>
        <w:tc>
          <w:tcPr>
            <w:tcW w:w="1053" w:type="dxa"/>
            <w:tcBorders>
              <w:top w:val="nil"/>
              <w:left w:val="nil"/>
              <w:bottom w:val="single" w:sz="8" w:space="0" w:color="auto"/>
              <w:right w:val="single" w:sz="8" w:space="0" w:color="auto"/>
            </w:tcBorders>
            <w:shd w:val="clear" w:color="auto" w:fill="auto"/>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出厂</w:t>
            </w:r>
            <w:r w:rsidRPr="00B14058">
              <w:rPr>
                <w:rFonts w:ascii="华文仿宋" w:eastAsia="华文仿宋" w:hAnsi="华文仿宋" w:cs="宋体" w:hint="eastAsia"/>
                <w:kern w:val="0"/>
                <w:sz w:val="28"/>
                <w:szCs w:val="28"/>
              </w:rPr>
              <w:lastRenderedPageBreak/>
              <w:t>价</w:t>
            </w:r>
          </w:p>
        </w:tc>
        <w:tc>
          <w:tcPr>
            <w:tcW w:w="1422" w:type="dxa"/>
            <w:tcBorders>
              <w:top w:val="nil"/>
              <w:left w:val="nil"/>
              <w:bottom w:val="single" w:sz="8" w:space="0" w:color="auto"/>
              <w:right w:val="single" w:sz="8" w:space="0" w:color="auto"/>
            </w:tcBorders>
            <w:shd w:val="clear" w:color="auto" w:fill="auto"/>
            <w:vAlign w:val="bottom"/>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lastRenderedPageBreak/>
              <w:t>0</w:t>
            </w:r>
          </w:p>
        </w:tc>
        <w:tc>
          <w:tcPr>
            <w:tcW w:w="1547" w:type="dxa"/>
            <w:tcBorders>
              <w:top w:val="nil"/>
              <w:left w:val="nil"/>
              <w:bottom w:val="single" w:sz="8" w:space="0" w:color="auto"/>
              <w:right w:val="single" w:sz="8" w:space="0" w:color="auto"/>
            </w:tcBorders>
            <w:shd w:val="clear" w:color="auto" w:fill="auto"/>
            <w:vAlign w:val="bottom"/>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华北</w:t>
            </w:r>
          </w:p>
        </w:tc>
        <w:tc>
          <w:tcPr>
            <w:tcW w:w="1264"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燕山集联</w:t>
            </w:r>
          </w:p>
        </w:tc>
        <w:tc>
          <w:tcPr>
            <w:tcW w:w="1053" w:type="dxa"/>
            <w:tcBorders>
              <w:top w:val="nil"/>
              <w:left w:val="nil"/>
              <w:bottom w:val="single" w:sz="8" w:space="0" w:color="auto"/>
              <w:right w:val="single" w:sz="8" w:space="0" w:color="auto"/>
            </w:tcBorders>
            <w:shd w:val="clear" w:color="auto" w:fill="auto"/>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5500</w:t>
            </w:r>
          </w:p>
        </w:tc>
        <w:tc>
          <w:tcPr>
            <w:tcW w:w="1547" w:type="dxa"/>
            <w:tcBorders>
              <w:top w:val="nil"/>
              <w:left w:val="nil"/>
              <w:bottom w:val="single" w:sz="8" w:space="0" w:color="auto"/>
              <w:right w:val="single" w:sz="8" w:space="0" w:color="auto"/>
            </w:tcBorders>
            <w:shd w:val="clear" w:color="auto" w:fill="auto"/>
            <w:vAlign w:val="bottom"/>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5500</w:t>
            </w:r>
          </w:p>
        </w:tc>
      </w:tr>
      <w:tr w:rsidR="009F60F7"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264"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大连石化</w:t>
            </w:r>
          </w:p>
        </w:tc>
        <w:tc>
          <w:tcPr>
            <w:tcW w:w="1053" w:type="dxa"/>
            <w:tcBorders>
              <w:top w:val="nil"/>
              <w:left w:val="nil"/>
              <w:bottom w:val="single" w:sz="8" w:space="0" w:color="auto"/>
              <w:right w:val="single" w:sz="8" w:space="0" w:color="auto"/>
            </w:tcBorders>
            <w:shd w:val="clear" w:color="auto" w:fill="auto"/>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264"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辽阳石化</w:t>
            </w:r>
          </w:p>
        </w:tc>
        <w:tc>
          <w:tcPr>
            <w:tcW w:w="1053" w:type="dxa"/>
            <w:tcBorders>
              <w:top w:val="nil"/>
              <w:left w:val="nil"/>
              <w:bottom w:val="single" w:sz="8" w:space="0" w:color="auto"/>
              <w:right w:val="single" w:sz="8" w:space="0" w:color="auto"/>
            </w:tcBorders>
            <w:shd w:val="clear" w:color="auto" w:fill="auto"/>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264"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辽阳裕丰</w:t>
            </w:r>
          </w:p>
        </w:tc>
        <w:tc>
          <w:tcPr>
            <w:tcW w:w="1053" w:type="dxa"/>
            <w:tcBorders>
              <w:top w:val="nil"/>
              <w:left w:val="nil"/>
              <w:bottom w:val="single" w:sz="8" w:space="0" w:color="auto"/>
              <w:right w:val="single" w:sz="8" w:space="0" w:color="auto"/>
            </w:tcBorders>
            <w:shd w:val="clear" w:color="auto" w:fill="auto"/>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264"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辽阳亿鑫</w:t>
            </w:r>
          </w:p>
        </w:tc>
        <w:tc>
          <w:tcPr>
            <w:tcW w:w="1053" w:type="dxa"/>
            <w:tcBorders>
              <w:top w:val="nil"/>
              <w:left w:val="nil"/>
              <w:bottom w:val="single" w:sz="8" w:space="0" w:color="auto"/>
              <w:right w:val="single" w:sz="8" w:space="0" w:color="auto"/>
            </w:tcBorders>
            <w:shd w:val="clear" w:color="auto" w:fill="auto"/>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F60F7"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1264"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岳阳金瀚</w:t>
            </w:r>
          </w:p>
        </w:tc>
        <w:tc>
          <w:tcPr>
            <w:tcW w:w="1053" w:type="dxa"/>
            <w:tcBorders>
              <w:top w:val="nil"/>
              <w:left w:val="nil"/>
              <w:bottom w:val="single" w:sz="8" w:space="0" w:color="auto"/>
              <w:right w:val="single" w:sz="8" w:space="0" w:color="auto"/>
            </w:tcBorders>
            <w:shd w:val="clear" w:color="auto" w:fill="auto"/>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5500</w:t>
            </w:r>
          </w:p>
        </w:tc>
        <w:tc>
          <w:tcPr>
            <w:tcW w:w="1547" w:type="dxa"/>
            <w:tcBorders>
              <w:top w:val="nil"/>
              <w:left w:val="nil"/>
              <w:bottom w:val="single" w:sz="8" w:space="0" w:color="auto"/>
              <w:right w:val="single" w:sz="8" w:space="0" w:color="auto"/>
            </w:tcBorders>
            <w:shd w:val="clear" w:color="auto" w:fill="auto"/>
            <w:vAlign w:val="bottom"/>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5500</w:t>
            </w:r>
          </w:p>
        </w:tc>
      </w:tr>
      <w:tr w:rsidR="009F60F7"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264"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扬子石化</w:t>
            </w:r>
          </w:p>
        </w:tc>
        <w:tc>
          <w:tcPr>
            <w:tcW w:w="1053" w:type="dxa"/>
            <w:tcBorders>
              <w:top w:val="nil"/>
              <w:left w:val="nil"/>
              <w:bottom w:val="single" w:sz="8" w:space="0" w:color="auto"/>
              <w:right w:val="single" w:sz="8" w:space="0" w:color="auto"/>
            </w:tcBorders>
            <w:shd w:val="clear" w:color="auto" w:fill="auto"/>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200</w:t>
            </w:r>
          </w:p>
        </w:tc>
        <w:tc>
          <w:tcPr>
            <w:tcW w:w="1547" w:type="dxa"/>
            <w:tcBorders>
              <w:top w:val="nil"/>
              <w:left w:val="nil"/>
              <w:bottom w:val="single" w:sz="8" w:space="0" w:color="auto"/>
              <w:right w:val="single" w:sz="8" w:space="0" w:color="auto"/>
            </w:tcBorders>
            <w:shd w:val="clear" w:color="auto" w:fill="auto"/>
            <w:vAlign w:val="bottom"/>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5800</w:t>
            </w:r>
          </w:p>
        </w:tc>
        <w:tc>
          <w:tcPr>
            <w:tcW w:w="1547" w:type="dxa"/>
            <w:tcBorders>
              <w:top w:val="nil"/>
              <w:left w:val="nil"/>
              <w:bottom w:val="single" w:sz="8" w:space="0" w:color="auto"/>
              <w:right w:val="single" w:sz="8" w:space="0" w:color="auto"/>
            </w:tcBorders>
            <w:shd w:val="clear" w:color="auto" w:fill="auto"/>
            <w:vAlign w:val="bottom"/>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5600</w:t>
            </w:r>
          </w:p>
        </w:tc>
      </w:tr>
      <w:tr w:rsidR="009F60F7" w:rsidRPr="00B14058" w:rsidTr="009254A2">
        <w:trPr>
          <w:trHeight w:val="825"/>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华南</w:t>
            </w:r>
          </w:p>
        </w:tc>
        <w:tc>
          <w:tcPr>
            <w:tcW w:w="1264"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广州赫尔普</w:t>
            </w:r>
          </w:p>
        </w:tc>
        <w:tc>
          <w:tcPr>
            <w:tcW w:w="1053" w:type="dxa"/>
            <w:tcBorders>
              <w:top w:val="nil"/>
              <w:left w:val="nil"/>
              <w:bottom w:val="single" w:sz="8" w:space="0" w:color="auto"/>
              <w:right w:val="single" w:sz="8" w:space="0" w:color="auto"/>
            </w:tcBorders>
            <w:shd w:val="clear" w:color="auto" w:fill="auto"/>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100</w:t>
            </w:r>
          </w:p>
        </w:tc>
        <w:tc>
          <w:tcPr>
            <w:tcW w:w="1547" w:type="dxa"/>
            <w:tcBorders>
              <w:top w:val="nil"/>
              <w:left w:val="nil"/>
              <w:bottom w:val="single" w:sz="8" w:space="0" w:color="auto"/>
              <w:right w:val="single" w:sz="8" w:space="0" w:color="auto"/>
            </w:tcBorders>
            <w:shd w:val="clear" w:color="auto" w:fill="auto"/>
            <w:vAlign w:val="bottom"/>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7000</w:t>
            </w:r>
          </w:p>
        </w:tc>
        <w:tc>
          <w:tcPr>
            <w:tcW w:w="1547" w:type="dxa"/>
            <w:tcBorders>
              <w:top w:val="nil"/>
              <w:left w:val="nil"/>
              <w:bottom w:val="single" w:sz="8" w:space="0" w:color="auto"/>
              <w:right w:val="single" w:sz="8" w:space="0" w:color="auto"/>
            </w:tcBorders>
            <w:shd w:val="clear" w:color="auto" w:fill="auto"/>
            <w:vAlign w:val="bottom"/>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6900</w:t>
            </w:r>
          </w:p>
        </w:tc>
      </w:tr>
      <w:tr w:rsidR="009F60F7"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西北</w:t>
            </w:r>
          </w:p>
        </w:tc>
        <w:tc>
          <w:tcPr>
            <w:tcW w:w="1264"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兰州石化</w:t>
            </w:r>
          </w:p>
        </w:tc>
        <w:tc>
          <w:tcPr>
            <w:tcW w:w="1053" w:type="dxa"/>
            <w:tcBorders>
              <w:top w:val="nil"/>
              <w:left w:val="nil"/>
              <w:bottom w:val="single" w:sz="8" w:space="0" w:color="auto"/>
              <w:right w:val="single" w:sz="8" w:space="0" w:color="auto"/>
            </w:tcBorders>
            <w:shd w:val="clear" w:color="auto" w:fill="auto"/>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6500</w:t>
            </w:r>
          </w:p>
        </w:tc>
        <w:tc>
          <w:tcPr>
            <w:tcW w:w="1547" w:type="dxa"/>
            <w:tcBorders>
              <w:top w:val="nil"/>
              <w:left w:val="nil"/>
              <w:bottom w:val="single" w:sz="8" w:space="0" w:color="auto"/>
              <w:right w:val="single" w:sz="8" w:space="0" w:color="auto"/>
            </w:tcBorders>
            <w:shd w:val="clear" w:color="auto" w:fill="auto"/>
            <w:vAlign w:val="bottom"/>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6500</w:t>
            </w:r>
          </w:p>
        </w:tc>
      </w:tr>
      <w:tr w:rsidR="009F60F7" w:rsidRPr="00B14058" w:rsidTr="001C705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西北</w:t>
            </w:r>
          </w:p>
        </w:tc>
        <w:tc>
          <w:tcPr>
            <w:tcW w:w="1264" w:type="dxa"/>
            <w:tcBorders>
              <w:top w:val="nil"/>
              <w:left w:val="nil"/>
              <w:bottom w:val="single" w:sz="8" w:space="0" w:color="auto"/>
              <w:right w:val="single" w:sz="8" w:space="0" w:color="auto"/>
            </w:tcBorders>
            <w:shd w:val="clear" w:color="000000" w:fill="FFFFFF"/>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克拉玛依</w:t>
            </w:r>
          </w:p>
        </w:tc>
        <w:tc>
          <w:tcPr>
            <w:tcW w:w="1053" w:type="dxa"/>
            <w:tcBorders>
              <w:top w:val="nil"/>
              <w:left w:val="nil"/>
              <w:bottom w:val="single" w:sz="8" w:space="0" w:color="auto"/>
              <w:right w:val="single" w:sz="8" w:space="0" w:color="auto"/>
            </w:tcBorders>
            <w:shd w:val="clear" w:color="auto" w:fill="auto"/>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9F60F7" w:rsidRPr="00B14058" w:rsidRDefault="009F60F7"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9F60F7" w:rsidRDefault="009F60F7">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1158" w:name="_Toc281568216"/>
      <w:bookmarkStart w:id="1159" w:name="_Toc2934036"/>
      <w:bookmarkStart w:id="1160" w:name="_Toc1736594"/>
      <w:bookmarkStart w:id="1161" w:name="_Toc5976968"/>
      <w:bookmarkStart w:id="1162" w:name="_Toc5976988"/>
      <w:bookmarkStart w:id="1163" w:name="_Toc4160096"/>
      <w:bookmarkStart w:id="1164" w:name="_Toc4768366"/>
      <w:bookmarkStart w:id="1165" w:name="_Toc2934057"/>
      <w:bookmarkStart w:id="1166" w:name="_Toc4768346"/>
      <w:bookmarkStart w:id="1167" w:name="_Toc296600824"/>
      <w:bookmarkStart w:id="1168" w:name="_Toc536797023"/>
      <w:bookmarkStart w:id="1169" w:name="_Toc505350019"/>
      <w:bookmarkStart w:id="1170" w:name="_Toc5281993"/>
      <w:bookmarkStart w:id="1171" w:name="_Toc460250415"/>
      <w:bookmarkStart w:id="1172" w:name="_Toc10211779"/>
      <w:bookmarkStart w:id="1173" w:name="_Toc10731591"/>
      <w:bookmarkStart w:id="1174" w:name="_Toc12625703"/>
      <w:bookmarkStart w:id="1175" w:name="_Toc12625793"/>
      <w:bookmarkStart w:id="1176" w:name="_Toc15022894"/>
      <w:bookmarkStart w:id="1177" w:name="_Toc15049651"/>
      <w:bookmarkStart w:id="1178" w:name="_Toc15654593"/>
      <w:bookmarkStart w:id="1179" w:name="_Toc16257716"/>
      <w:bookmarkStart w:id="1180" w:name="_Toc16861068"/>
      <w:bookmarkStart w:id="1181" w:name="_Toc17467226"/>
      <w:bookmarkStart w:id="1182" w:name="_Toc18073005"/>
      <w:bookmarkStart w:id="1183" w:name="_Toc18680424"/>
      <w:bookmarkStart w:id="1184" w:name="_Toc19195127"/>
      <w:bookmarkStart w:id="1185" w:name="_Toc19887449"/>
      <w:bookmarkStart w:id="1186" w:name="_Toc20494344"/>
      <w:bookmarkStart w:id="1187" w:name="_Toc21702298"/>
      <w:bookmarkStart w:id="1188" w:name="_Toc22307217"/>
      <w:bookmarkStart w:id="1189" w:name="_Toc22911775"/>
      <w:bookmarkStart w:id="1190" w:name="_Toc23513690"/>
      <w:bookmarkStart w:id="1191" w:name="_Toc24117037"/>
      <w:bookmarkStart w:id="1192" w:name="_Toc24722691"/>
      <w:bookmarkStart w:id="1193" w:name="_Toc25325039"/>
      <w:bookmarkStart w:id="1194" w:name="_Toc25932494"/>
      <w:bookmarkStart w:id="1195" w:name="_Toc26536345"/>
      <w:bookmarkStart w:id="1196" w:name="_Toc27141703"/>
      <w:bookmarkStart w:id="1197" w:name="_Toc27745346"/>
      <w:bookmarkStart w:id="1198" w:name="_Toc28351994"/>
      <w:bookmarkStart w:id="1199" w:name="_Toc28955212"/>
      <w:bookmarkStart w:id="1200" w:name="_Toc29558265"/>
      <w:bookmarkStart w:id="1201" w:name="_Toc30169349"/>
      <w:bookmarkStart w:id="1202" w:name="_Toc31978557"/>
      <w:bookmarkStart w:id="1203" w:name="_Toc32586752"/>
      <w:bookmarkStart w:id="1204" w:name="_Toc33192410"/>
      <w:bookmarkStart w:id="1205" w:name="_Toc33798281"/>
      <w:bookmarkStart w:id="1206" w:name="_Toc34399823"/>
      <w:bookmarkStart w:id="1207" w:name="_Toc35004660"/>
      <w:bookmarkStart w:id="1208" w:name="_Toc35607066"/>
      <w:bookmarkStart w:id="1209" w:name="_Toc36211397"/>
      <w:bookmarkStart w:id="1210" w:name="_Toc38634445"/>
      <w:bookmarkStart w:id="1211" w:name="_Toc39155466"/>
      <w:bookmarkStart w:id="1212" w:name="_Toc39847229"/>
      <w:bookmarkStart w:id="1213" w:name="_Toc40446782"/>
      <w:bookmarkStart w:id="1214" w:name="_Toc41056503"/>
      <w:bookmarkStart w:id="1215" w:name="_Toc41660342"/>
      <w:bookmarkStart w:id="1216" w:name="_Toc42262318"/>
      <w:bookmarkStart w:id="1217" w:name="_Toc42869902"/>
      <w:bookmarkStart w:id="1218" w:name="_Toc43471991"/>
      <w:bookmarkStart w:id="1219" w:name="_Toc44685723"/>
      <w:r>
        <w:rPr>
          <w:rFonts w:ascii="华文仿宋" w:eastAsia="华文仿宋" w:hAnsi="华文仿宋" w:hint="eastAsia"/>
          <w:bCs w:val="0"/>
          <w:kern w:val="2"/>
          <w:sz w:val="28"/>
          <w:szCs w:val="28"/>
        </w:rPr>
        <w:lastRenderedPageBreak/>
        <w:t>九、</w:t>
      </w:r>
      <w:r w:rsidR="002F4108">
        <w:rPr>
          <w:rFonts w:ascii="华文仿宋" w:eastAsia="华文仿宋" w:hAnsi="华文仿宋" w:hint="eastAsia"/>
          <w:bCs w:val="0"/>
          <w:kern w:val="2"/>
          <w:sz w:val="28"/>
          <w:szCs w:val="28"/>
        </w:rPr>
        <w:t>20</w:t>
      </w:r>
      <w:r w:rsidR="00C951DA">
        <w:rPr>
          <w:rFonts w:ascii="华文仿宋" w:eastAsia="华文仿宋" w:hAnsi="华文仿宋" w:hint="eastAsia"/>
          <w:bCs w:val="0"/>
          <w:kern w:val="2"/>
          <w:sz w:val="28"/>
          <w:szCs w:val="28"/>
        </w:rPr>
        <w:t>20</w:t>
      </w:r>
      <w:r>
        <w:rPr>
          <w:rFonts w:ascii="华文仿宋" w:eastAsia="华文仿宋" w:hAnsi="华文仿宋" w:hint="eastAsia"/>
          <w:bCs w:val="0"/>
          <w:kern w:val="2"/>
          <w:sz w:val="28"/>
          <w:szCs w:val="28"/>
        </w:rPr>
        <w:t>年</w:t>
      </w:r>
      <w:r w:rsidR="004B274E">
        <w:rPr>
          <w:rFonts w:ascii="华文仿宋" w:eastAsia="华文仿宋" w:hAnsi="华文仿宋" w:hint="eastAsia"/>
          <w:bCs w:val="0"/>
          <w:kern w:val="2"/>
          <w:sz w:val="28"/>
          <w:szCs w:val="28"/>
        </w:rPr>
        <w:t>5</w:t>
      </w:r>
      <w:r>
        <w:rPr>
          <w:rFonts w:ascii="华文仿宋" w:eastAsia="华文仿宋" w:hAnsi="华文仿宋" w:hint="eastAsia"/>
          <w:bCs w:val="0"/>
          <w:kern w:val="2"/>
          <w:sz w:val="28"/>
          <w:szCs w:val="28"/>
        </w:rPr>
        <w:t>月中国溶剂油进出口数据统计</w:t>
      </w:r>
      <w:bookmarkEnd w:id="2"/>
      <w:bookmarkEnd w:id="3"/>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rsidR="002F12E4" w:rsidRDefault="002F12E4"/>
    <w:p w:rsidR="002F12E4" w:rsidRDefault="00B93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b/>
          <w:sz w:val="28"/>
          <w:szCs w:val="28"/>
        </w:rPr>
      </w:pPr>
      <w:r>
        <w:rPr>
          <w:rFonts w:ascii="华文仿宋" w:eastAsia="华文仿宋" w:hAnsi="华文仿宋" w:hint="eastAsia"/>
          <w:b/>
          <w:sz w:val="28"/>
          <w:szCs w:val="28"/>
        </w:rPr>
        <w:t>2020</w:t>
      </w:r>
      <w:r w:rsidR="004F4F55">
        <w:rPr>
          <w:rFonts w:ascii="华文仿宋" w:eastAsia="华文仿宋" w:hAnsi="华文仿宋" w:hint="eastAsia"/>
          <w:b/>
          <w:sz w:val="28"/>
          <w:szCs w:val="28"/>
        </w:rPr>
        <w:t>年</w:t>
      </w:r>
      <w:r w:rsidR="004B274E">
        <w:rPr>
          <w:rFonts w:ascii="华文仿宋" w:eastAsia="华文仿宋" w:hAnsi="华文仿宋" w:hint="eastAsia"/>
          <w:b/>
          <w:sz w:val="28"/>
          <w:szCs w:val="28"/>
        </w:rPr>
        <w:t>5</w:t>
      </w:r>
      <w:r w:rsidR="004F4F55">
        <w:rPr>
          <w:rFonts w:ascii="华文仿宋" w:eastAsia="华文仿宋" w:hAnsi="华文仿宋" w:hint="eastAsia"/>
          <w:b/>
          <w:sz w:val="28"/>
          <w:szCs w:val="28"/>
        </w:rPr>
        <w:t>月份中国溶剂油进出口统计数据（按产销国分）</w:t>
      </w:r>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cs="华文仿宋"/>
          <w:sz w:val="28"/>
          <w:szCs w:val="28"/>
        </w:rPr>
      </w:pPr>
      <w:r>
        <w:rPr>
          <w:rFonts w:ascii="华文仿宋" w:eastAsia="华文仿宋" w:hAnsi="华文仿宋" w:cs="华文仿宋" w:hint="eastAsia"/>
          <w:sz w:val="28"/>
          <w:szCs w:val="28"/>
        </w:rPr>
        <w:t>(</w:t>
      </w:r>
      <w:r>
        <w:rPr>
          <w:rFonts w:ascii="华文仿宋" w:eastAsia="华文仿宋" w:hAnsi="华文仿宋" w:cs="华文仿宋" w:hint="eastAsia"/>
          <w:color w:val="333333"/>
          <w:sz w:val="28"/>
          <w:szCs w:val="28"/>
          <w:shd w:val="clear" w:color="auto" w:fill="FFFFFF"/>
        </w:rPr>
        <w:t>单位：吨；美元</w:t>
      </w:r>
      <w:r>
        <w:rPr>
          <w:rFonts w:ascii="华文仿宋" w:eastAsia="华文仿宋" w:hAnsi="华文仿宋" w:cs="华文仿宋" w:hint="eastAsia"/>
          <w:sz w:val="28"/>
          <w:szCs w:val="28"/>
        </w:rPr>
        <w:t>)</w:t>
      </w:r>
    </w:p>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sz w:val="28"/>
          <w:szCs w:val="28"/>
        </w:rPr>
      </w:pPr>
    </w:p>
    <w:tbl>
      <w:tblPr>
        <w:tblW w:w="5000" w:type="pct"/>
        <w:tblLook w:val="04A0"/>
      </w:tblPr>
      <w:tblGrid>
        <w:gridCol w:w="1171"/>
        <w:gridCol w:w="1169"/>
        <w:gridCol w:w="1164"/>
        <w:gridCol w:w="1166"/>
        <w:gridCol w:w="1170"/>
        <w:gridCol w:w="1717"/>
        <w:gridCol w:w="1168"/>
        <w:gridCol w:w="1237"/>
      </w:tblGrid>
      <w:tr w:rsidR="004B274E" w:rsidRPr="004B274E" w:rsidTr="004B274E">
        <w:trPr>
          <w:trHeight w:val="825"/>
        </w:trPr>
        <w:tc>
          <w:tcPr>
            <w:tcW w:w="588" w:type="pct"/>
            <w:tcBorders>
              <w:top w:val="single" w:sz="8" w:space="0" w:color="000000"/>
              <w:left w:val="single" w:sz="8" w:space="0" w:color="auto"/>
              <w:bottom w:val="single" w:sz="8" w:space="0" w:color="000000"/>
              <w:right w:val="single" w:sz="8" w:space="0" w:color="000000"/>
            </w:tcBorders>
            <w:shd w:val="clear" w:color="000000" w:fill="00B0F0"/>
            <w:vAlign w:val="bottom"/>
            <w:hideMark/>
          </w:tcPr>
          <w:p w:rsidR="004B274E" w:rsidRPr="004B274E" w:rsidRDefault="004B274E" w:rsidP="004B274E">
            <w:pPr>
              <w:widowControl/>
              <w:jc w:val="left"/>
              <w:rPr>
                <w:rFonts w:ascii="华文仿宋" w:eastAsia="华文仿宋" w:hAnsi="华文仿宋" w:cs="宋体"/>
                <w:b/>
                <w:bCs/>
                <w:color w:val="000000"/>
                <w:kern w:val="0"/>
                <w:sz w:val="28"/>
                <w:szCs w:val="28"/>
              </w:rPr>
            </w:pPr>
            <w:r w:rsidRPr="004B274E">
              <w:rPr>
                <w:rFonts w:ascii="华文仿宋" w:eastAsia="华文仿宋" w:hAnsi="华文仿宋" w:cs="宋体" w:hint="eastAsia"/>
                <w:b/>
                <w:bCs/>
                <w:color w:val="000000"/>
                <w:kern w:val="0"/>
                <w:sz w:val="28"/>
                <w:szCs w:val="28"/>
              </w:rPr>
              <w:t>产品</w:t>
            </w:r>
          </w:p>
        </w:tc>
        <w:tc>
          <w:tcPr>
            <w:tcW w:w="587" w:type="pct"/>
            <w:tcBorders>
              <w:top w:val="single" w:sz="8" w:space="0" w:color="000000"/>
              <w:left w:val="nil"/>
              <w:bottom w:val="single" w:sz="8" w:space="0" w:color="000000"/>
              <w:right w:val="single" w:sz="8" w:space="0" w:color="000000"/>
            </w:tcBorders>
            <w:shd w:val="clear" w:color="000000" w:fill="00B0F0"/>
            <w:vAlign w:val="bottom"/>
            <w:hideMark/>
          </w:tcPr>
          <w:p w:rsidR="004B274E" w:rsidRPr="004B274E" w:rsidRDefault="004B274E" w:rsidP="004B274E">
            <w:pPr>
              <w:widowControl/>
              <w:jc w:val="left"/>
              <w:rPr>
                <w:rFonts w:ascii="华文仿宋" w:eastAsia="华文仿宋" w:hAnsi="华文仿宋" w:cs="宋体"/>
                <w:b/>
                <w:bCs/>
                <w:color w:val="000000"/>
                <w:kern w:val="0"/>
                <w:sz w:val="28"/>
                <w:szCs w:val="28"/>
              </w:rPr>
            </w:pPr>
            <w:r w:rsidRPr="004B274E">
              <w:rPr>
                <w:rFonts w:ascii="华文仿宋" w:eastAsia="华文仿宋" w:hAnsi="华文仿宋" w:cs="宋体" w:hint="eastAsia"/>
                <w:b/>
                <w:bCs/>
                <w:color w:val="000000"/>
                <w:kern w:val="0"/>
                <w:sz w:val="28"/>
                <w:szCs w:val="28"/>
              </w:rPr>
              <w:t>年度</w:t>
            </w:r>
          </w:p>
        </w:tc>
        <w:tc>
          <w:tcPr>
            <w:tcW w:w="584" w:type="pct"/>
            <w:tcBorders>
              <w:top w:val="single" w:sz="8" w:space="0" w:color="000000"/>
              <w:left w:val="nil"/>
              <w:bottom w:val="single" w:sz="8" w:space="0" w:color="000000"/>
              <w:right w:val="single" w:sz="8" w:space="0" w:color="000000"/>
            </w:tcBorders>
            <w:shd w:val="clear" w:color="000000" w:fill="00B0F0"/>
            <w:vAlign w:val="bottom"/>
            <w:hideMark/>
          </w:tcPr>
          <w:p w:rsidR="004B274E" w:rsidRPr="004B274E" w:rsidRDefault="004B274E" w:rsidP="004B274E">
            <w:pPr>
              <w:widowControl/>
              <w:jc w:val="left"/>
              <w:rPr>
                <w:rFonts w:ascii="华文仿宋" w:eastAsia="华文仿宋" w:hAnsi="华文仿宋" w:cs="宋体"/>
                <w:b/>
                <w:bCs/>
                <w:color w:val="000000"/>
                <w:kern w:val="0"/>
                <w:sz w:val="28"/>
                <w:szCs w:val="28"/>
              </w:rPr>
            </w:pPr>
            <w:r w:rsidRPr="004B274E">
              <w:rPr>
                <w:rFonts w:ascii="华文仿宋" w:eastAsia="华文仿宋" w:hAnsi="华文仿宋" w:cs="宋体" w:hint="eastAsia"/>
                <w:b/>
                <w:bCs/>
                <w:color w:val="000000"/>
                <w:kern w:val="0"/>
                <w:sz w:val="28"/>
                <w:szCs w:val="28"/>
              </w:rPr>
              <w:t>月份</w:t>
            </w:r>
          </w:p>
        </w:tc>
        <w:tc>
          <w:tcPr>
            <w:tcW w:w="584" w:type="pct"/>
            <w:tcBorders>
              <w:top w:val="single" w:sz="8" w:space="0" w:color="000000"/>
              <w:left w:val="nil"/>
              <w:bottom w:val="single" w:sz="8" w:space="0" w:color="000000"/>
              <w:right w:val="single" w:sz="8" w:space="0" w:color="000000"/>
            </w:tcBorders>
            <w:shd w:val="clear" w:color="000000" w:fill="00B0F0"/>
            <w:vAlign w:val="bottom"/>
            <w:hideMark/>
          </w:tcPr>
          <w:p w:rsidR="004B274E" w:rsidRPr="004B274E" w:rsidRDefault="004B274E" w:rsidP="004B274E">
            <w:pPr>
              <w:widowControl/>
              <w:jc w:val="left"/>
              <w:rPr>
                <w:rFonts w:ascii="华文仿宋" w:eastAsia="华文仿宋" w:hAnsi="华文仿宋" w:cs="宋体"/>
                <w:b/>
                <w:bCs/>
                <w:color w:val="000000"/>
                <w:kern w:val="0"/>
                <w:sz w:val="28"/>
                <w:szCs w:val="28"/>
              </w:rPr>
            </w:pPr>
            <w:r w:rsidRPr="004B274E">
              <w:rPr>
                <w:rFonts w:ascii="华文仿宋" w:eastAsia="华文仿宋" w:hAnsi="华文仿宋" w:cs="宋体" w:hint="eastAsia"/>
                <w:b/>
                <w:bCs/>
                <w:color w:val="000000"/>
                <w:kern w:val="0"/>
                <w:sz w:val="28"/>
                <w:szCs w:val="28"/>
              </w:rPr>
              <w:t>产销国及地区</w:t>
            </w:r>
          </w:p>
        </w:tc>
        <w:tc>
          <w:tcPr>
            <w:tcW w:w="587" w:type="pct"/>
            <w:tcBorders>
              <w:top w:val="single" w:sz="8" w:space="0" w:color="000000"/>
              <w:left w:val="nil"/>
              <w:bottom w:val="single" w:sz="8" w:space="0" w:color="000000"/>
              <w:right w:val="single" w:sz="8" w:space="0" w:color="000000"/>
            </w:tcBorders>
            <w:shd w:val="clear" w:color="000000" w:fill="00B0F0"/>
            <w:vAlign w:val="bottom"/>
            <w:hideMark/>
          </w:tcPr>
          <w:p w:rsidR="004B274E" w:rsidRPr="004B274E" w:rsidRDefault="004B274E" w:rsidP="004B274E">
            <w:pPr>
              <w:widowControl/>
              <w:jc w:val="left"/>
              <w:rPr>
                <w:rFonts w:ascii="华文仿宋" w:eastAsia="华文仿宋" w:hAnsi="华文仿宋" w:cs="宋体"/>
                <w:b/>
                <w:bCs/>
                <w:color w:val="000000"/>
                <w:kern w:val="0"/>
                <w:sz w:val="28"/>
                <w:szCs w:val="28"/>
              </w:rPr>
            </w:pPr>
            <w:r w:rsidRPr="004B274E">
              <w:rPr>
                <w:rFonts w:ascii="华文仿宋" w:eastAsia="华文仿宋" w:hAnsi="华文仿宋" w:cs="宋体" w:hint="eastAsia"/>
                <w:b/>
                <w:bCs/>
                <w:color w:val="000000"/>
                <w:kern w:val="0"/>
                <w:sz w:val="28"/>
                <w:szCs w:val="28"/>
              </w:rPr>
              <w:t>进口数量</w:t>
            </w:r>
          </w:p>
        </w:tc>
        <w:tc>
          <w:tcPr>
            <w:tcW w:w="862" w:type="pct"/>
            <w:tcBorders>
              <w:top w:val="single" w:sz="8" w:space="0" w:color="000000"/>
              <w:left w:val="nil"/>
              <w:bottom w:val="single" w:sz="8" w:space="0" w:color="000000"/>
              <w:right w:val="single" w:sz="8" w:space="0" w:color="000000"/>
            </w:tcBorders>
            <w:shd w:val="clear" w:color="000000" w:fill="00B0F0"/>
            <w:vAlign w:val="bottom"/>
            <w:hideMark/>
          </w:tcPr>
          <w:p w:rsidR="004B274E" w:rsidRPr="004B274E" w:rsidRDefault="004B274E" w:rsidP="004B274E">
            <w:pPr>
              <w:widowControl/>
              <w:jc w:val="left"/>
              <w:rPr>
                <w:rFonts w:ascii="华文仿宋" w:eastAsia="华文仿宋" w:hAnsi="华文仿宋" w:cs="宋体"/>
                <w:b/>
                <w:bCs/>
                <w:color w:val="000000"/>
                <w:kern w:val="0"/>
                <w:sz w:val="28"/>
                <w:szCs w:val="28"/>
              </w:rPr>
            </w:pPr>
            <w:r w:rsidRPr="004B274E">
              <w:rPr>
                <w:rFonts w:ascii="华文仿宋" w:eastAsia="华文仿宋" w:hAnsi="华文仿宋" w:cs="宋体" w:hint="eastAsia"/>
                <w:b/>
                <w:bCs/>
                <w:color w:val="000000"/>
                <w:kern w:val="0"/>
                <w:sz w:val="28"/>
                <w:szCs w:val="28"/>
              </w:rPr>
              <w:t>进口美元</w:t>
            </w:r>
          </w:p>
        </w:tc>
        <w:tc>
          <w:tcPr>
            <w:tcW w:w="586" w:type="pct"/>
            <w:tcBorders>
              <w:top w:val="single" w:sz="8" w:space="0" w:color="000000"/>
              <w:left w:val="nil"/>
              <w:bottom w:val="single" w:sz="8" w:space="0" w:color="000000"/>
              <w:right w:val="single" w:sz="8" w:space="0" w:color="000000"/>
            </w:tcBorders>
            <w:shd w:val="clear" w:color="000000" w:fill="00B0F0"/>
            <w:vAlign w:val="bottom"/>
            <w:hideMark/>
          </w:tcPr>
          <w:p w:rsidR="004B274E" w:rsidRPr="004B274E" w:rsidRDefault="004B274E" w:rsidP="004B274E">
            <w:pPr>
              <w:widowControl/>
              <w:jc w:val="left"/>
              <w:rPr>
                <w:rFonts w:ascii="华文仿宋" w:eastAsia="华文仿宋" w:hAnsi="华文仿宋" w:cs="宋体"/>
                <w:b/>
                <w:bCs/>
                <w:color w:val="000000"/>
                <w:kern w:val="0"/>
                <w:sz w:val="28"/>
                <w:szCs w:val="28"/>
              </w:rPr>
            </w:pPr>
            <w:r w:rsidRPr="004B274E">
              <w:rPr>
                <w:rFonts w:ascii="华文仿宋" w:eastAsia="华文仿宋" w:hAnsi="华文仿宋" w:cs="宋体" w:hint="eastAsia"/>
                <w:b/>
                <w:bCs/>
                <w:color w:val="000000"/>
                <w:kern w:val="0"/>
                <w:sz w:val="28"/>
                <w:szCs w:val="28"/>
              </w:rPr>
              <w:t>出口数量</w:t>
            </w:r>
          </w:p>
        </w:tc>
        <w:tc>
          <w:tcPr>
            <w:tcW w:w="621" w:type="pct"/>
            <w:tcBorders>
              <w:top w:val="single" w:sz="8" w:space="0" w:color="000000"/>
              <w:left w:val="nil"/>
              <w:bottom w:val="single" w:sz="8" w:space="0" w:color="000000"/>
              <w:right w:val="single" w:sz="8" w:space="0" w:color="000000"/>
            </w:tcBorders>
            <w:shd w:val="clear" w:color="000000" w:fill="00B0F0"/>
            <w:vAlign w:val="bottom"/>
            <w:hideMark/>
          </w:tcPr>
          <w:p w:rsidR="004B274E" w:rsidRPr="004B274E" w:rsidRDefault="004B274E" w:rsidP="004B274E">
            <w:pPr>
              <w:widowControl/>
              <w:jc w:val="left"/>
              <w:rPr>
                <w:rFonts w:ascii="华文仿宋" w:eastAsia="华文仿宋" w:hAnsi="华文仿宋" w:cs="宋体"/>
                <w:b/>
                <w:bCs/>
                <w:color w:val="000000"/>
                <w:kern w:val="0"/>
                <w:sz w:val="28"/>
                <w:szCs w:val="28"/>
              </w:rPr>
            </w:pPr>
            <w:r w:rsidRPr="004B274E">
              <w:rPr>
                <w:rFonts w:ascii="华文仿宋" w:eastAsia="华文仿宋" w:hAnsi="华文仿宋" w:cs="宋体" w:hint="eastAsia"/>
                <w:b/>
                <w:bCs/>
                <w:color w:val="000000"/>
                <w:kern w:val="0"/>
                <w:sz w:val="28"/>
                <w:szCs w:val="28"/>
              </w:rPr>
              <w:t>出口美元</w:t>
            </w:r>
          </w:p>
        </w:tc>
      </w:tr>
      <w:tr w:rsidR="004B274E" w:rsidRPr="004B274E" w:rsidTr="004B274E">
        <w:trPr>
          <w:trHeight w:val="420"/>
        </w:trPr>
        <w:tc>
          <w:tcPr>
            <w:tcW w:w="588" w:type="pct"/>
            <w:vMerge w:val="restart"/>
            <w:tcBorders>
              <w:top w:val="nil"/>
              <w:left w:val="single" w:sz="8" w:space="0" w:color="auto"/>
              <w:bottom w:val="nil"/>
              <w:right w:val="single" w:sz="8" w:space="0" w:color="000000"/>
            </w:tcBorders>
            <w:shd w:val="clear" w:color="000000" w:fill="FFFFFF"/>
            <w:vAlign w:val="bottom"/>
            <w:hideMark/>
          </w:tcPr>
          <w:p w:rsidR="004B274E" w:rsidRPr="004B274E" w:rsidRDefault="004B274E" w:rsidP="004B274E">
            <w:pPr>
              <w:widowControl/>
              <w:jc w:val="center"/>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溶剂油，不含有生物柴油</w:t>
            </w:r>
          </w:p>
        </w:tc>
        <w:tc>
          <w:tcPr>
            <w:tcW w:w="587"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2020年</w:t>
            </w:r>
          </w:p>
        </w:tc>
        <w:tc>
          <w:tcPr>
            <w:tcW w:w="584"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5月</w:t>
            </w:r>
          </w:p>
        </w:tc>
        <w:tc>
          <w:tcPr>
            <w:tcW w:w="584"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日本</w:t>
            </w:r>
          </w:p>
        </w:tc>
        <w:tc>
          <w:tcPr>
            <w:tcW w:w="587"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832 </w:t>
            </w:r>
          </w:p>
        </w:tc>
        <w:tc>
          <w:tcPr>
            <w:tcW w:w="862"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1,085,009 </w:t>
            </w:r>
          </w:p>
        </w:tc>
        <w:tc>
          <w:tcPr>
            <w:tcW w:w="586"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0 </w:t>
            </w:r>
          </w:p>
        </w:tc>
        <w:tc>
          <w:tcPr>
            <w:tcW w:w="621"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0 </w:t>
            </w:r>
          </w:p>
        </w:tc>
      </w:tr>
      <w:tr w:rsidR="004B274E" w:rsidRPr="004B274E" w:rsidTr="004B274E">
        <w:trPr>
          <w:trHeight w:val="825"/>
        </w:trPr>
        <w:tc>
          <w:tcPr>
            <w:tcW w:w="588" w:type="pct"/>
            <w:vMerge/>
            <w:tcBorders>
              <w:top w:val="nil"/>
              <w:left w:val="single" w:sz="8" w:space="0" w:color="auto"/>
              <w:bottom w:val="nil"/>
              <w:right w:val="single" w:sz="8" w:space="0" w:color="000000"/>
            </w:tcBorders>
            <w:vAlign w:val="center"/>
            <w:hideMark/>
          </w:tcPr>
          <w:p w:rsidR="004B274E" w:rsidRPr="004B274E" w:rsidRDefault="004B274E" w:rsidP="004B274E">
            <w:pPr>
              <w:widowControl/>
              <w:jc w:val="left"/>
              <w:rPr>
                <w:rFonts w:ascii="华文仿宋" w:eastAsia="华文仿宋" w:hAnsi="华文仿宋" w:cs="宋体"/>
                <w:color w:val="000000"/>
                <w:kern w:val="0"/>
                <w:sz w:val="28"/>
                <w:szCs w:val="28"/>
              </w:rPr>
            </w:pPr>
          </w:p>
        </w:tc>
        <w:tc>
          <w:tcPr>
            <w:tcW w:w="587"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2020年</w:t>
            </w:r>
          </w:p>
        </w:tc>
        <w:tc>
          <w:tcPr>
            <w:tcW w:w="584"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5月</w:t>
            </w:r>
          </w:p>
        </w:tc>
        <w:tc>
          <w:tcPr>
            <w:tcW w:w="584"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新加坡</w:t>
            </w:r>
          </w:p>
        </w:tc>
        <w:tc>
          <w:tcPr>
            <w:tcW w:w="587"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633 </w:t>
            </w:r>
          </w:p>
        </w:tc>
        <w:tc>
          <w:tcPr>
            <w:tcW w:w="862"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792,443 </w:t>
            </w:r>
          </w:p>
        </w:tc>
        <w:tc>
          <w:tcPr>
            <w:tcW w:w="586"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0 </w:t>
            </w:r>
          </w:p>
        </w:tc>
        <w:tc>
          <w:tcPr>
            <w:tcW w:w="621"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0 </w:t>
            </w:r>
          </w:p>
        </w:tc>
      </w:tr>
      <w:tr w:rsidR="004B274E" w:rsidRPr="004B274E" w:rsidTr="004B274E">
        <w:trPr>
          <w:trHeight w:val="555"/>
        </w:trPr>
        <w:tc>
          <w:tcPr>
            <w:tcW w:w="588" w:type="pct"/>
            <w:vMerge/>
            <w:tcBorders>
              <w:top w:val="nil"/>
              <w:left w:val="single" w:sz="8" w:space="0" w:color="auto"/>
              <w:bottom w:val="nil"/>
              <w:right w:val="single" w:sz="8" w:space="0" w:color="000000"/>
            </w:tcBorders>
            <w:vAlign w:val="center"/>
            <w:hideMark/>
          </w:tcPr>
          <w:p w:rsidR="004B274E" w:rsidRPr="004B274E" w:rsidRDefault="004B274E" w:rsidP="004B274E">
            <w:pPr>
              <w:widowControl/>
              <w:jc w:val="left"/>
              <w:rPr>
                <w:rFonts w:ascii="华文仿宋" w:eastAsia="华文仿宋" w:hAnsi="华文仿宋" w:cs="宋体"/>
                <w:color w:val="000000"/>
                <w:kern w:val="0"/>
                <w:sz w:val="28"/>
                <w:szCs w:val="28"/>
              </w:rPr>
            </w:pPr>
          </w:p>
        </w:tc>
        <w:tc>
          <w:tcPr>
            <w:tcW w:w="587"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2020年</w:t>
            </w:r>
          </w:p>
        </w:tc>
        <w:tc>
          <w:tcPr>
            <w:tcW w:w="584"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5月</w:t>
            </w:r>
          </w:p>
        </w:tc>
        <w:tc>
          <w:tcPr>
            <w:tcW w:w="584"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德国</w:t>
            </w:r>
          </w:p>
        </w:tc>
        <w:tc>
          <w:tcPr>
            <w:tcW w:w="587"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110 </w:t>
            </w:r>
          </w:p>
        </w:tc>
        <w:tc>
          <w:tcPr>
            <w:tcW w:w="862"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145,038 </w:t>
            </w:r>
          </w:p>
        </w:tc>
        <w:tc>
          <w:tcPr>
            <w:tcW w:w="586"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0 </w:t>
            </w:r>
          </w:p>
        </w:tc>
        <w:tc>
          <w:tcPr>
            <w:tcW w:w="621"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0 </w:t>
            </w:r>
          </w:p>
        </w:tc>
      </w:tr>
      <w:tr w:rsidR="004B274E" w:rsidRPr="004B274E" w:rsidTr="004B274E">
        <w:trPr>
          <w:trHeight w:val="420"/>
        </w:trPr>
        <w:tc>
          <w:tcPr>
            <w:tcW w:w="588" w:type="pct"/>
            <w:vMerge/>
            <w:tcBorders>
              <w:top w:val="nil"/>
              <w:left w:val="single" w:sz="8" w:space="0" w:color="auto"/>
              <w:bottom w:val="nil"/>
              <w:right w:val="single" w:sz="8" w:space="0" w:color="000000"/>
            </w:tcBorders>
            <w:vAlign w:val="center"/>
            <w:hideMark/>
          </w:tcPr>
          <w:p w:rsidR="004B274E" w:rsidRPr="004B274E" w:rsidRDefault="004B274E" w:rsidP="004B274E">
            <w:pPr>
              <w:widowControl/>
              <w:jc w:val="left"/>
              <w:rPr>
                <w:rFonts w:ascii="华文仿宋" w:eastAsia="华文仿宋" w:hAnsi="华文仿宋" w:cs="宋体"/>
                <w:color w:val="000000"/>
                <w:kern w:val="0"/>
                <w:sz w:val="28"/>
                <w:szCs w:val="28"/>
              </w:rPr>
            </w:pPr>
          </w:p>
        </w:tc>
        <w:tc>
          <w:tcPr>
            <w:tcW w:w="587"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2020年</w:t>
            </w:r>
          </w:p>
        </w:tc>
        <w:tc>
          <w:tcPr>
            <w:tcW w:w="584"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5月</w:t>
            </w:r>
          </w:p>
        </w:tc>
        <w:tc>
          <w:tcPr>
            <w:tcW w:w="584"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韩国</w:t>
            </w:r>
          </w:p>
        </w:tc>
        <w:tc>
          <w:tcPr>
            <w:tcW w:w="587"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55 </w:t>
            </w:r>
          </w:p>
        </w:tc>
        <w:tc>
          <w:tcPr>
            <w:tcW w:w="862"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48,371 </w:t>
            </w:r>
          </w:p>
        </w:tc>
        <w:tc>
          <w:tcPr>
            <w:tcW w:w="586"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0 </w:t>
            </w:r>
          </w:p>
        </w:tc>
        <w:tc>
          <w:tcPr>
            <w:tcW w:w="621"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0 </w:t>
            </w:r>
          </w:p>
        </w:tc>
      </w:tr>
      <w:tr w:rsidR="004B274E" w:rsidRPr="004B274E" w:rsidTr="004B274E">
        <w:trPr>
          <w:trHeight w:val="825"/>
        </w:trPr>
        <w:tc>
          <w:tcPr>
            <w:tcW w:w="588" w:type="pct"/>
            <w:vMerge/>
            <w:tcBorders>
              <w:top w:val="nil"/>
              <w:left w:val="single" w:sz="8" w:space="0" w:color="auto"/>
              <w:bottom w:val="nil"/>
              <w:right w:val="single" w:sz="8" w:space="0" w:color="000000"/>
            </w:tcBorders>
            <w:vAlign w:val="center"/>
            <w:hideMark/>
          </w:tcPr>
          <w:p w:rsidR="004B274E" w:rsidRPr="004B274E" w:rsidRDefault="004B274E" w:rsidP="004B274E">
            <w:pPr>
              <w:widowControl/>
              <w:jc w:val="left"/>
              <w:rPr>
                <w:rFonts w:ascii="华文仿宋" w:eastAsia="华文仿宋" w:hAnsi="华文仿宋" w:cs="宋体"/>
                <w:color w:val="000000"/>
                <w:kern w:val="0"/>
                <w:sz w:val="28"/>
                <w:szCs w:val="28"/>
              </w:rPr>
            </w:pPr>
          </w:p>
        </w:tc>
        <w:tc>
          <w:tcPr>
            <w:tcW w:w="587"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2020年</w:t>
            </w:r>
          </w:p>
        </w:tc>
        <w:tc>
          <w:tcPr>
            <w:tcW w:w="584"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5月</w:t>
            </w:r>
          </w:p>
        </w:tc>
        <w:tc>
          <w:tcPr>
            <w:tcW w:w="584"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中国香港</w:t>
            </w:r>
          </w:p>
        </w:tc>
        <w:tc>
          <w:tcPr>
            <w:tcW w:w="587"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0 </w:t>
            </w:r>
          </w:p>
        </w:tc>
        <w:tc>
          <w:tcPr>
            <w:tcW w:w="862"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0 </w:t>
            </w:r>
          </w:p>
        </w:tc>
        <w:tc>
          <w:tcPr>
            <w:tcW w:w="586"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144 </w:t>
            </w:r>
          </w:p>
        </w:tc>
        <w:tc>
          <w:tcPr>
            <w:tcW w:w="621"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86,870 </w:t>
            </w:r>
          </w:p>
        </w:tc>
      </w:tr>
      <w:tr w:rsidR="004B274E" w:rsidRPr="004B274E" w:rsidTr="004B274E">
        <w:trPr>
          <w:trHeight w:val="420"/>
        </w:trPr>
        <w:tc>
          <w:tcPr>
            <w:tcW w:w="588" w:type="pct"/>
            <w:vMerge/>
            <w:tcBorders>
              <w:top w:val="nil"/>
              <w:left w:val="single" w:sz="8" w:space="0" w:color="auto"/>
              <w:bottom w:val="nil"/>
              <w:right w:val="single" w:sz="8" w:space="0" w:color="000000"/>
            </w:tcBorders>
            <w:vAlign w:val="center"/>
            <w:hideMark/>
          </w:tcPr>
          <w:p w:rsidR="004B274E" w:rsidRPr="004B274E" w:rsidRDefault="004B274E" w:rsidP="004B274E">
            <w:pPr>
              <w:widowControl/>
              <w:jc w:val="left"/>
              <w:rPr>
                <w:rFonts w:ascii="华文仿宋" w:eastAsia="华文仿宋" w:hAnsi="华文仿宋" w:cs="宋体"/>
                <w:color w:val="000000"/>
                <w:kern w:val="0"/>
                <w:sz w:val="28"/>
                <w:szCs w:val="28"/>
              </w:rPr>
            </w:pPr>
          </w:p>
        </w:tc>
        <w:tc>
          <w:tcPr>
            <w:tcW w:w="587"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2020年</w:t>
            </w:r>
          </w:p>
        </w:tc>
        <w:tc>
          <w:tcPr>
            <w:tcW w:w="584"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5月</w:t>
            </w:r>
          </w:p>
        </w:tc>
        <w:tc>
          <w:tcPr>
            <w:tcW w:w="584"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泰国</w:t>
            </w:r>
          </w:p>
        </w:tc>
        <w:tc>
          <w:tcPr>
            <w:tcW w:w="587"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0.00 </w:t>
            </w:r>
          </w:p>
        </w:tc>
        <w:tc>
          <w:tcPr>
            <w:tcW w:w="862"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0 </w:t>
            </w:r>
          </w:p>
        </w:tc>
        <w:tc>
          <w:tcPr>
            <w:tcW w:w="586"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22 </w:t>
            </w:r>
          </w:p>
        </w:tc>
        <w:tc>
          <w:tcPr>
            <w:tcW w:w="621"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34,588 </w:t>
            </w:r>
          </w:p>
        </w:tc>
      </w:tr>
      <w:tr w:rsidR="004B274E" w:rsidRPr="004B274E" w:rsidTr="004B274E">
        <w:trPr>
          <w:trHeight w:val="420"/>
        </w:trPr>
        <w:tc>
          <w:tcPr>
            <w:tcW w:w="588" w:type="pct"/>
            <w:vMerge/>
            <w:tcBorders>
              <w:top w:val="nil"/>
              <w:left w:val="single" w:sz="8" w:space="0" w:color="auto"/>
              <w:bottom w:val="nil"/>
              <w:right w:val="single" w:sz="8" w:space="0" w:color="000000"/>
            </w:tcBorders>
            <w:vAlign w:val="center"/>
            <w:hideMark/>
          </w:tcPr>
          <w:p w:rsidR="004B274E" w:rsidRPr="004B274E" w:rsidRDefault="004B274E" w:rsidP="004B274E">
            <w:pPr>
              <w:widowControl/>
              <w:jc w:val="left"/>
              <w:rPr>
                <w:rFonts w:ascii="华文仿宋" w:eastAsia="华文仿宋" w:hAnsi="华文仿宋" w:cs="宋体"/>
                <w:color w:val="000000"/>
                <w:kern w:val="0"/>
                <w:sz w:val="28"/>
                <w:szCs w:val="28"/>
              </w:rPr>
            </w:pPr>
          </w:p>
        </w:tc>
        <w:tc>
          <w:tcPr>
            <w:tcW w:w="587"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2020年</w:t>
            </w:r>
          </w:p>
        </w:tc>
        <w:tc>
          <w:tcPr>
            <w:tcW w:w="584"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5月</w:t>
            </w:r>
          </w:p>
        </w:tc>
        <w:tc>
          <w:tcPr>
            <w:tcW w:w="584"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英国</w:t>
            </w:r>
          </w:p>
        </w:tc>
        <w:tc>
          <w:tcPr>
            <w:tcW w:w="587"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34 </w:t>
            </w:r>
          </w:p>
        </w:tc>
        <w:tc>
          <w:tcPr>
            <w:tcW w:w="862"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53,266 </w:t>
            </w:r>
          </w:p>
        </w:tc>
        <w:tc>
          <w:tcPr>
            <w:tcW w:w="586"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4 </w:t>
            </w:r>
          </w:p>
        </w:tc>
        <w:tc>
          <w:tcPr>
            <w:tcW w:w="621"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8,757 </w:t>
            </w:r>
          </w:p>
        </w:tc>
      </w:tr>
      <w:tr w:rsidR="004B274E" w:rsidRPr="004B274E" w:rsidTr="004B274E">
        <w:trPr>
          <w:trHeight w:val="825"/>
        </w:trPr>
        <w:tc>
          <w:tcPr>
            <w:tcW w:w="588" w:type="pct"/>
            <w:vMerge/>
            <w:tcBorders>
              <w:top w:val="nil"/>
              <w:left w:val="single" w:sz="8" w:space="0" w:color="auto"/>
              <w:bottom w:val="nil"/>
              <w:right w:val="single" w:sz="8" w:space="0" w:color="000000"/>
            </w:tcBorders>
            <w:vAlign w:val="center"/>
            <w:hideMark/>
          </w:tcPr>
          <w:p w:rsidR="004B274E" w:rsidRPr="004B274E" w:rsidRDefault="004B274E" w:rsidP="004B274E">
            <w:pPr>
              <w:widowControl/>
              <w:jc w:val="left"/>
              <w:rPr>
                <w:rFonts w:ascii="华文仿宋" w:eastAsia="华文仿宋" w:hAnsi="华文仿宋" w:cs="宋体"/>
                <w:color w:val="000000"/>
                <w:kern w:val="0"/>
                <w:sz w:val="28"/>
                <w:szCs w:val="28"/>
              </w:rPr>
            </w:pPr>
          </w:p>
        </w:tc>
        <w:tc>
          <w:tcPr>
            <w:tcW w:w="587"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2020年</w:t>
            </w:r>
          </w:p>
        </w:tc>
        <w:tc>
          <w:tcPr>
            <w:tcW w:w="584"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5月</w:t>
            </w:r>
          </w:p>
        </w:tc>
        <w:tc>
          <w:tcPr>
            <w:tcW w:w="584"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中国台湾</w:t>
            </w:r>
          </w:p>
        </w:tc>
        <w:tc>
          <w:tcPr>
            <w:tcW w:w="587"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14 </w:t>
            </w:r>
          </w:p>
        </w:tc>
        <w:tc>
          <w:tcPr>
            <w:tcW w:w="862"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22,440 </w:t>
            </w:r>
          </w:p>
        </w:tc>
        <w:tc>
          <w:tcPr>
            <w:tcW w:w="586"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12 </w:t>
            </w:r>
          </w:p>
        </w:tc>
        <w:tc>
          <w:tcPr>
            <w:tcW w:w="621"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12,035 </w:t>
            </w:r>
          </w:p>
        </w:tc>
      </w:tr>
      <w:tr w:rsidR="004B274E" w:rsidRPr="004B274E" w:rsidTr="004B274E">
        <w:trPr>
          <w:trHeight w:val="825"/>
        </w:trPr>
        <w:tc>
          <w:tcPr>
            <w:tcW w:w="588" w:type="pct"/>
            <w:vMerge/>
            <w:tcBorders>
              <w:top w:val="nil"/>
              <w:left w:val="single" w:sz="8" w:space="0" w:color="auto"/>
              <w:bottom w:val="nil"/>
              <w:right w:val="single" w:sz="8" w:space="0" w:color="000000"/>
            </w:tcBorders>
            <w:vAlign w:val="center"/>
            <w:hideMark/>
          </w:tcPr>
          <w:p w:rsidR="004B274E" w:rsidRPr="004B274E" w:rsidRDefault="004B274E" w:rsidP="004B274E">
            <w:pPr>
              <w:widowControl/>
              <w:jc w:val="left"/>
              <w:rPr>
                <w:rFonts w:ascii="华文仿宋" w:eastAsia="华文仿宋" w:hAnsi="华文仿宋" w:cs="宋体"/>
                <w:color w:val="000000"/>
                <w:kern w:val="0"/>
                <w:sz w:val="28"/>
                <w:szCs w:val="28"/>
              </w:rPr>
            </w:pPr>
          </w:p>
        </w:tc>
        <w:tc>
          <w:tcPr>
            <w:tcW w:w="587"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2020年</w:t>
            </w:r>
          </w:p>
        </w:tc>
        <w:tc>
          <w:tcPr>
            <w:tcW w:w="584"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5月</w:t>
            </w:r>
          </w:p>
        </w:tc>
        <w:tc>
          <w:tcPr>
            <w:tcW w:w="584"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印度尼西亚</w:t>
            </w:r>
          </w:p>
        </w:tc>
        <w:tc>
          <w:tcPr>
            <w:tcW w:w="587"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0 </w:t>
            </w:r>
          </w:p>
        </w:tc>
        <w:tc>
          <w:tcPr>
            <w:tcW w:w="862"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0 </w:t>
            </w:r>
          </w:p>
        </w:tc>
        <w:tc>
          <w:tcPr>
            <w:tcW w:w="586"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3 </w:t>
            </w:r>
          </w:p>
        </w:tc>
        <w:tc>
          <w:tcPr>
            <w:tcW w:w="621"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7,389 </w:t>
            </w:r>
          </w:p>
        </w:tc>
      </w:tr>
      <w:tr w:rsidR="004B274E" w:rsidRPr="004B274E" w:rsidTr="004B274E">
        <w:trPr>
          <w:trHeight w:val="420"/>
        </w:trPr>
        <w:tc>
          <w:tcPr>
            <w:tcW w:w="2344" w:type="pct"/>
            <w:gridSpan w:val="4"/>
            <w:tcBorders>
              <w:top w:val="single" w:sz="8" w:space="0" w:color="000000"/>
              <w:left w:val="single" w:sz="8" w:space="0" w:color="000000"/>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b/>
                <w:bCs/>
                <w:color w:val="000000"/>
                <w:kern w:val="0"/>
                <w:sz w:val="28"/>
                <w:szCs w:val="28"/>
              </w:rPr>
            </w:pPr>
            <w:r w:rsidRPr="004B274E">
              <w:rPr>
                <w:rFonts w:ascii="华文仿宋" w:eastAsia="华文仿宋" w:hAnsi="华文仿宋" w:cs="宋体" w:hint="eastAsia"/>
                <w:b/>
                <w:bCs/>
                <w:color w:val="000000"/>
                <w:kern w:val="0"/>
                <w:sz w:val="28"/>
                <w:szCs w:val="28"/>
              </w:rPr>
              <w:t>合计</w:t>
            </w:r>
          </w:p>
        </w:tc>
        <w:tc>
          <w:tcPr>
            <w:tcW w:w="587"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1678</w:t>
            </w:r>
          </w:p>
        </w:tc>
        <w:tc>
          <w:tcPr>
            <w:tcW w:w="862"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2146567</w:t>
            </w:r>
          </w:p>
        </w:tc>
        <w:tc>
          <w:tcPr>
            <w:tcW w:w="586"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185 </w:t>
            </w:r>
          </w:p>
        </w:tc>
        <w:tc>
          <w:tcPr>
            <w:tcW w:w="621" w:type="pct"/>
            <w:tcBorders>
              <w:top w:val="nil"/>
              <w:left w:val="nil"/>
              <w:bottom w:val="single" w:sz="8" w:space="0" w:color="000000"/>
              <w:right w:val="single" w:sz="8" w:space="0" w:color="000000"/>
            </w:tcBorders>
            <w:shd w:val="clear" w:color="000000" w:fill="FFFFFF"/>
            <w:vAlign w:val="bottom"/>
            <w:hideMark/>
          </w:tcPr>
          <w:p w:rsidR="004B274E" w:rsidRPr="004B274E" w:rsidRDefault="004B274E" w:rsidP="004B274E">
            <w:pPr>
              <w:widowControl/>
              <w:jc w:val="left"/>
              <w:rPr>
                <w:rFonts w:ascii="华文仿宋" w:eastAsia="华文仿宋" w:hAnsi="华文仿宋" w:cs="宋体"/>
                <w:color w:val="000000"/>
                <w:kern w:val="0"/>
                <w:sz w:val="28"/>
                <w:szCs w:val="28"/>
              </w:rPr>
            </w:pPr>
            <w:r w:rsidRPr="004B274E">
              <w:rPr>
                <w:rFonts w:ascii="华文仿宋" w:eastAsia="华文仿宋" w:hAnsi="华文仿宋" w:cs="宋体" w:hint="eastAsia"/>
                <w:color w:val="000000"/>
                <w:kern w:val="0"/>
                <w:sz w:val="28"/>
                <w:szCs w:val="28"/>
              </w:rPr>
              <w:t>149,639 </w:t>
            </w:r>
          </w:p>
        </w:tc>
      </w:tr>
    </w:tbl>
    <w:p w:rsidR="002F12E4" w:rsidRDefault="002F12E4" w:rsidP="006229EB">
      <w:pPr>
        <w:widowControl/>
        <w:rPr>
          <w:rFonts w:ascii="华文仿宋" w:eastAsia="华文仿宋" w:hAnsi="华文仿宋"/>
          <w:sz w:val="28"/>
          <w:szCs w:val="28"/>
        </w:rPr>
      </w:pPr>
    </w:p>
    <w:sectPr w:rsidR="002F12E4" w:rsidSect="002F12E4">
      <w:headerReference w:type="default" r:id="rId13"/>
      <w:footerReference w:type="default" r:id="rId14"/>
      <w:pgSz w:w="11906" w:h="16838"/>
      <w:pgMar w:top="1440" w:right="1080" w:bottom="1440" w:left="108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D5B" w:rsidRDefault="007E5D5B" w:rsidP="002F12E4">
      <w:r>
        <w:separator/>
      </w:r>
    </w:p>
  </w:endnote>
  <w:endnote w:type="continuationSeparator" w:id="1">
    <w:p w:rsidR="007E5D5B" w:rsidRDefault="007E5D5B" w:rsidP="002F12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华文仿宋">
    <w:panose1 w:val="02010600040101010101"/>
    <w:charset w:val="86"/>
    <w:family w:val="auto"/>
    <w:pitch w:val="variable"/>
    <w:sig w:usb0="00000287" w:usb1="080F0000" w:usb2="00000010" w:usb3="00000000" w:csb0="0004009F"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8EA" w:rsidRDefault="004D6C34">
    <w:pPr>
      <w:pStyle w:val="a7"/>
      <w:jc w:val="center"/>
    </w:pPr>
    <w:r>
      <w:rPr>
        <w:b/>
        <w:bCs/>
        <w:sz w:val="24"/>
        <w:szCs w:val="24"/>
      </w:rPr>
      <w:fldChar w:fldCharType="begin"/>
    </w:r>
    <w:r w:rsidR="00DF08EA">
      <w:rPr>
        <w:b/>
        <w:bCs/>
      </w:rPr>
      <w:instrText>PAGE</w:instrText>
    </w:r>
    <w:r>
      <w:rPr>
        <w:b/>
        <w:bCs/>
        <w:sz w:val="24"/>
        <w:szCs w:val="24"/>
      </w:rPr>
      <w:fldChar w:fldCharType="separate"/>
    </w:r>
    <w:r w:rsidR="00033241">
      <w:rPr>
        <w:b/>
        <w:bCs/>
        <w:noProof/>
      </w:rPr>
      <w:t>2</w:t>
    </w:r>
    <w:r>
      <w:rPr>
        <w:b/>
        <w:bCs/>
        <w:sz w:val="24"/>
        <w:szCs w:val="24"/>
      </w:rPr>
      <w:fldChar w:fldCharType="end"/>
    </w:r>
    <w:r w:rsidR="00DF08EA">
      <w:rPr>
        <w:lang w:val="zh-CN"/>
      </w:rPr>
      <w:t xml:space="preserve"> / </w:t>
    </w:r>
    <w:r>
      <w:rPr>
        <w:b/>
        <w:bCs/>
        <w:sz w:val="24"/>
        <w:szCs w:val="24"/>
      </w:rPr>
      <w:fldChar w:fldCharType="begin"/>
    </w:r>
    <w:r w:rsidR="00DF08EA">
      <w:rPr>
        <w:b/>
        <w:bCs/>
      </w:rPr>
      <w:instrText>NUMPAGES</w:instrText>
    </w:r>
    <w:r>
      <w:rPr>
        <w:b/>
        <w:bCs/>
        <w:sz w:val="24"/>
        <w:szCs w:val="24"/>
      </w:rPr>
      <w:fldChar w:fldCharType="separate"/>
    </w:r>
    <w:r w:rsidR="00033241">
      <w:rPr>
        <w:b/>
        <w:bCs/>
        <w:noProof/>
      </w:rPr>
      <w:t>52</w:t>
    </w:r>
    <w:r>
      <w:rPr>
        <w:b/>
        <w:bCs/>
        <w:sz w:val="24"/>
        <w:szCs w:val="24"/>
      </w:rPr>
      <w:fldChar w:fldCharType="end"/>
    </w:r>
  </w:p>
  <w:p w:rsidR="00DF08EA" w:rsidRDefault="00DF08E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D5B" w:rsidRDefault="007E5D5B" w:rsidP="002F12E4">
      <w:r>
        <w:separator/>
      </w:r>
    </w:p>
  </w:footnote>
  <w:footnote w:type="continuationSeparator" w:id="1">
    <w:p w:rsidR="007E5D5B" w:rsidRDefault="007E5D5B" w:rsidP="002F1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8EA" w:rsidRDefault="00DF08EA">
    <w:pPr>
      <w:pStyle w:val="a8"/>
      <w:pBdr>
        <w:bottom w:val="none" w:sz="0" w:space="0" w:color="auto"/>
      </w:pBdr>
      <w:jc w:val="both"/>
    </w:pPr>
    <w:r>
      <w:rPr>
        <w:noProof/>
      </w:rPr>
      <w:drawing>
        <wp:anchor distT="0" distB="0" distL="114300" distR="114300" simplePos="0" relativeHeight="251658240" behindDoc="1" locked="0" layoutInCell="1" allowOverlap="1">
          <wp:simplePos x="0" y="0"/>
          <wp:positionH relativeFrom="column">
            <wp:posOffset>-683260</wp:posOffset>
          </wp:positionH>
          <wp:positionV relativeFrom="paragraph">
            <wp:posOffset>-527050</wp:posOffset>
          </wp:positionV>
          <wp:extent cx="7551420" cy="10696575"/>
          <wp:effectExtent l="19050" t="0" r="0" b="0"/>
          <wp:wrapNone/>
          <wp:docPr id="3"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内页.jpg"/>
                  <pic:cNvPicPr>
                    <a:picLocks noChangeAspect="1" noChangeArrowheads="1"/>
                  </pic:cNvPicPr>
                </pic:nvPicPr>
                <pic:blipFill>
                  <a:blip r:embed="rId1"/>
                  <a:srcRect/>
                  <a:stretch>
                    <a:fillRect/>
                  </a:stretch>
                </pic:blipFill>
                <pic:spPr>
                  <a:xfrm>
                    <a:off x="0" y="0"/>
                    <a:ext cx="7551420" cy="10696575"/>
                  </a:xfrm>
                  <a:prstGeom prst="rect">
                    <a:avLst/>
                  </a:prstGeom>
                  <a:noFill/>
                  <a:ln w="9525">
                    <a:noFill/>
                    <a:miter lim="800000"/>
                    <a:headEnd/>
                    <a:tailEnd/>
                  </a:ln>
                </pic:spPr>
              </pic:pic>
            </a:graphicData>
          </a:graphic>
        </wp:anchor>
      </w:drawing>
    </w:r>
  </w:p>
  <w:p w:rsidR="00DF08EA" w:rsidRDefault="00DF08EA">
    <w:pPr>
      <w:pStyle w:val="a8"/>
      <w:pBdr>
        <w:bottom w:val="none" w:sz="0" w:space="0" w:color="auto"/>
      </w:pBdr>
      <w:tabs>
        <w:tab w:val="clear" w:pos="8306"/>
        <w:tab w:val="left" w:pos="4200"/>
        <w:tab w:val="left" w:pos="4620"/>
      </w:tabs>
      <w:jc w:val="left"/>
    </w:pPr>
    <w:r>
      <w:tab/>
    </w:r>
    <w:r>
      <w:tab/>
    </w:r>
    <w:r>
      <w:tab/>
    </w:r>
    <w:r>
      <w:tab/>
    </w:r>
  </w:p>
  <w:p w:rsidR="00DF08EA" w:rsidRDefault="00DF08EA">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7F91"/>
    <w:multiLevelType w:val="singleLevel"/>
    <w:tmpl w:val="0B177F91"/>
    <w:lvl w:ilvl="0">
      <w:start w:val="1"/>
      <w:numFmt w:val="decimal"/>
      <w:lvlText w:val="%1."/>
      <w:lvlJc w:val="left"/>
      <w:pPr>
        <w:tabs>
          <w:tab w:val="left" w:pos="312"/>
        </w:tabs>
      </w:pPr>
    </w:lvl>
  </w:abstractNum>
  <w:abstractNum w:abstractNumId="1">
    <w:nsid w:val="422701EE"/>
    <w:multiLevelType w:val="multilevel"/>
    <w:tmpl w:val="422701EE"/>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351234" fillcolor="white" stroke="f">
      <v:fill color="white"/>
      <v:stroke on="f"/>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D013C8"/>
    <w:rsid w:val="000009D1"/>
    <w:rsid w:val="00001473"/>
    <w:rsid w:val="0000274E"/>
    <w:rsid w:val="0000362D"/>
    <w:rsid w:val="00004CFF"/>
    <w:rsid w:val="000071C7"/>
    <w:rsid w:val="00007808"/>
    <w:rsid w:val="00007BC8"/>
    <w:rsid w:val="000117C2"/>
    <w:rsid w:val="0001218B"/>
    <w:rsid w:val="000121DE"/>
    <w:rsid w:val="000130B9"/>
    <w:rsid w:val="00013FDF"/>
    <w:rsid w:val="00020192"/>
    <w:rsid w:val="00020B39"/>
    <w:rsid w:val="0003014C"/>
    <w:rsid w:val="00030377"/>
    <w:rsid w:val="0003077E"/>
    <w:rsid w:val="00033241"/>
    <w:rsid w:val="0003360D"/>
    <w:rsid w:val="00037E49"/>
    <w:rsid w:val="00040130"/>
    <w:rsid w:val="000408B1"/>
    <w:rsid w:val="0004192E"/>
    <w:rsid w:val="0004199D"/>
    <w:rsid w:val="000425F6"/>
    <w:rsid w:val="000436BC"/>
    <w:rsid w:val="000460B0"/>
    <w:rsid w:val="00047AD4"/>
    <w:rsid w:val="000516D9"/>
    <w:rsid w:val="00052A4E"/>
    <w:rsid w:val="00052B46"/>
    <w:rsid w:val="00054CF7"/>
    <w:rsid w:val="0005567F"/>
    <w:rsid w:val="000570B3"/>
    <w:rsid w:val="00057ECC"/>
    <w:rsid w:val="00060511"/>
    <w:rsid w:val="00061563"/>
    <w:rsid w:val="00062A8E"/>
    <w:rsid w:val="00062E0B"/>
    <w:rsid w:val="00063B35"/>
    <w:rsid w:val="00064D33"/>
    <w:rsid w:val="00064F6D"/>
    <w:rsid w:val="000654E9"/>
    <w:rsid w:val="000658DB"/>
    <w:rsid w:val="000659EB"/>
    <w:rsid w:val="00066E32"/>
    <w:rsid w:val="000672ED"/>
    <w:rsid w:val="00073700"/>
    <w:rsid w:val="0007498D"/>
    <w:rsid w:val="00075984"/>
    <w:rsid w:val="000773A7"/>
    <w:rsid w:val="000824CA"/>
    <w:rsid w:val="000828AD"/>
    <w:rsid w:val="000835A9"/>
    <w:rsid w:val="00083947"/>
    <w:rsid w:val="00084C53"/>
    <w:rsid w:val="00085917"/>
    <w:rsid w:val="00085ADA"/>
    <w:rsid w:val="000862A0"/>
    <w:rsid w:val="00087B10"/>
    <w:rsid w:val="00090B39"/>
    <w:rsid w:val="00091349"/>
    <w:rsid w:val="0009414D"/>
    <w:rsid w:val="00095AAD"/>
    <w:rsid w:val="00096A95"/>
    <w:rsid w:val="00097DEF"/>
    <w:rsid w:val="000A0D0E"/>
    <w:rsid w:val="000A2AD0"/>
    <w:rsid w:val="000A3783"/>
    <w:rsid w:val="000A3833"/>
    <w:rsid w:val="000A5588"/>
    <w:rsid w:val="000A772C"/>
    <w:rsid w:val="000B010E"/>
    <w:rsid w:val="000B03A3"/>
    <w:rsid w:val="000B1002"/>
    <w:rsid w:val="000B1594"/>
    <w:rsid w:val="000B2483"/>
    <w:rsid w:val="000B326F"/>
    <w:rsid w:val="000B3A25"/>
    <w:rsid w:val="000B4670"/>
    <w:rsid w:val="000B674E"/>
    <w:rsid w:val="000C013F"/>
    <w:rsid w:val="000C0535"/>
    <w:rsid w:val="000C1D5E"/>
    <w:rsid w:val="000C2905"/>
    <w:rsid w:val="000C3871"/>
    <w:rsid w:val="000C409C"/>
    <w:rsid w:val="000C4C8D"/>
    <w:rsid w:val="000C70FB"/>
    <w:rsid w:val="000D02E6"/>
    <w:rsid w:val="000D07A4"/>
    <w:rsid w:val="000D3112"/>
    <w:rsid w:val="000D3893"/>
    <w:rsid w:val="000D38B2"/>
    <w:rsid w:val="000D403C"/>
    <w:rsid w:val="000D6DB7"/>
    <w:rsid w:val="000D7C1F"/>
    <w:rsid w:val="000E0D04"/>
    <w:rsid w:val="000E12DD"/>
    <w:rsid w:val="000E1F68"/>
    <w:rsid w:val="000E2789"/>
    <w:rsid w:val="000E2F16"/>
    <w:rsid w:val="000E34FD"/>
    <w:rsid w:val="000E3ED3"/>
    <w:rsid w:val="000E4486"/>
    <w:rsid w:val="000E58ED"/>
    <w:rsid w:val="000F27A7"/>
    <w:rsid w:val="000F4930"/>
    <w:rsid w:val="000F6AFC"/>
    <w:rsid w:val="000F72F8"/>
    <w:rsid w:val="000F79C7"/>
    <w:rsid w:val="00100B41"/>
    <w:rsid w:val="00102080"/>
    <w:rsid w:val="00102456"/>
    <w:rsid w:val="001028D9"/>
    <w:rsid w:val="00102BAA"/>
    <w:rsid w:val="00102C13"/>
    <w:rsid w:val="00103D77"/>
    <w:rsid w:val="001045A7"/>
    <w:rsid w:val="0010620F"/>
    <w:rsid w:val="00107647"/>
    <w:rsid w:val="00111DD8"/>
    <w:rsid w:val="00111F37"/>
    <w:rsid w:val="0011230E"/>
    <w:rsid w:val="00113D3C"/>
    <w:rsid w:val="00114C42"/>
    <w:rsid w:val="00114D13"/>
    <w:rsid w:val="0011778E"/>
    <w:rsid w:val="0012102D"/>
    <w:rsid w:val="00121E0C"/>
    <w:rsid w:val="0012267A"/>
    <w:rsid w:val="00123276"/>
    <w:rsid w:val="00126260"/>
    <w:rsid w:val="00130438"/>
    <w:rsid w:val="001316A0"/>
    <w:rsid w:val="00133CC8"/>
    <w:rsid w:val="00133EB5"/>
    <w:rsid w:val="001346D7"/>
    <w:rsid w:val="001351B0"/>
    <w:rsid w:val="00137FFE"/>
    <w:rsid w:val="0014013A"/>
    <w:rsid w:val="00140710"/>
    <w:rsid w:val="00141FA8"/>
    <w:rsid w:val="00142491"/>
    <w:rsid w:val="001460D5"/>
    <w:rsid w:val="001479D7"/>
    <w:rsid w:val="00147D86"/>
    <w:rsid w:val="001501E5"/>
    <w:rsid w:val="00150B7B"/>
    <w:rsid w:val="00152223"/>
    <w:rsid w:val="001546FC"/>
    <w:rsid w:val="00156DA8"/>
    <w:rsid w:val="00165F76"/>
    <w:rsid w:val="00167025"/>
    <w:rsid w:val="00174197"/>
    <w:rsid w:val="00174DDE"/>
    <w:rsid w:val="00177FF6"/>
    <w:rsid w:val="001805D9"/>
    <w:rsid w:val="00183F2A"/>
    <w:rsid w:val="00186802"/>
    <w:rsid w:val="001909B4"/>
    <w:rsid w:val="00190EB4"/>
    <w:rsid w:val="00191D80"/>
    <w:rsid w:val="00194FD7"/>
    <w:rsid w:val="00194FF2"/>
    <w:rsid w:val="00195689"/>
    <w:rsid w:val="001A01E1"/>
    <w:rsid w:val="001A1504"/>
    <w:rsid w:val="001A2F27"/>
    <w:rsid w:val="001A3318"/>
    <w:rsid w:val="001A3BEB"/>
    <w:rsid w:val="001A58F5"/>
    <w:rsid w:val="001A7ED8"/>
    <w:rsid w:val="001B0771"/>
    <w:rsid w:val="001B0F30"/>
    <w:rsid w:val="001B2E5D"/>
    <w:rsid w:val="001B317F"/>
    <w:rsid w:val="001B32BE"/>
    <w:rsid w:val="001B3998"/>
    <w:rsid w:val="001B451C"/>
    <w:rsid w:val="001B45E6"/>
    <w:rsid w:val="001B4A1F"/>
    <w:rsid w:val="001B7F7D"/>
    <w:rsid w:val="001C077C"/>
    <w:rsid w:val="001C20CD"/>
    <w:rsid w:val="001C2EBD"/>
    <w:rsid w:val="001C37E2"/>
    <w:rsid w:val="001C5CC6"/>
    <w:rsid w:val="001C6F15"/>
    <w:rsid w:val="001C7052"/>
    <w:rsid w:val="001C7707"/>
    <w:rsid w:val="001D0919"/>
    <w:rsid w:val="001D119C"/>
    <w:rsid w:val="001D1279"/>
    <w:rsid w:val="001D1660"/>
    <w:rsid w:val="001D1868"/>
    <w:rsid w:val="001D2FA8"/>
    <w:rsid w:val="001D35A4"/>
    <w:rsid w:val="001D3943"/>
    <w:rsid w:val="001D408B"/>
    <w:rsid w:val="001D48F1"/>
    <w:rsid w:val="001D4DC7"/>
    <w:rsid w:val="001E014B"/>
    <w:rsid w:val="001E2FF2"/>
    <w:rsid w:val="001E7175"/>
    <w:rsid w:val="001E7C8C"/>
    <w:rsid w:val="001F0235"/>
    <w:rsid w:val="001F24AD"/>
    <w:rsid w:val="001F325D"/>
    <w:rsid w:val="001F3557"/>
    <w:rsid w:val="001F4A29"/>
    <w:rsid w:val="00200758"/>
    <w:rsid w:val="002020F1"/>
    <w:rsid w:val="00203C88"/>
    <w:rsid w:val="00207892"/>
    <w:rsid w:val="00210717"/>
    <w:rsid w:val="002115F5"/>
    <w:rsid w:val="002118DF"/>
    <w:rsid w:val="00212A13"/>
    <w:rsid w:val="002131EA"/>
    <w:rsid w:val="00214955"/>
    <w:rsid w:val="0021517F"/>
    <w:rsid w:val="00216D04"/>
    <w:rsid w:val="00216E11"/>
    <w:rsid w:val="00223AF9"/>
    <w:rsid w:val="00224DAB"/>
    <w:rsid w:val="00225CE6"/>
    <w:rsid w:val="00227F1B"/>
    <w:rsid w:val="00227F5A"/>
    <w:rsid w:val="002300C3"/>
    <w:rsid w:val="00231BFF"/>
    <w:rsid w:val="00231D5F"/>
    <w:rsid w:val="00234D42"/>
    <w:rsid w:val="0023608D"/>
    <w:rsid w:val="002366DE"/>
    <w:rsid w:val="00237B6C"/>
    <w:rsid w:val="00240DF6"/>
    <w:rsid w:val="00241625"/>
    <w:rsid w:val="00241E3C"/>
    <w:rsid w:val="00242655"/>
    <w:rsid w:val="00243B32"/>
    <w:rsid w:val="002447EA"/>
    <w:rsid w:val="00244F15"/>
    <w:rsid w:val="002451B5"/>
    <w:rsid w:val="002477D4"/>
    <w:rsid w:val="002502CA"/>
    <w:rsid w:val="002517C0"/>
    <w:rsid w:val="00251F8B"/>
    <w:rsid w:val="00260853"/>
    <w:rsid w:val="00260BDE"/>
    <w:rsid w:val="002614B0"/>
    <w:rsid w:val="00261884"/>
    <w:rsid w:val="00262F32"/>
    <w:rsid w:val="002642C1"/>
    <w:rsid w:val="00266404"/>
    <w:rsid w:val="0026715F"/>
    <w:rsid w:val="00271669"/>
    <w:rsid w:val="00272081"/>
    <w:rsid w:val="00274D99"/>
    <w:rsid w:val="0027542A"/>
    <w:rsid w:val="00277A2E"/>
    <w:rsid w:val="00277D2C"/>
    <w:rsid w:val="002828E1"/>
    <w:rsid w:val="00283EB6"/>
    <w:rsid w:val="00284E04"/>
    <w:rsid w:val="002868C1"/>
    <w:rsid w:val="0028779B"/>
    <w:rsid w:val="00287A7F"/>
    <w:rsid w:val="00290A13"/>
    <w:rsid w:val="0029167F"/>
    <w:rsid w:val="002918B5"/>
    <w:rsid w:val="00292507"/>
    <w:rsid w:val="00294A26"/>
    <w:rsid w:val="00294EAC"/>
    <w:rsid w:val="0029581D"/>
    <w:rsid w:val="00296032"/>
    <w:rsid w:val="002966DB"/>
    <w:rsid w:val="0029698F"/>
    <w:rsid w:val="002A0B34"/>
    <w:rsid w:val="002A1698"/>
    <w:rsid w:val="002A4F6D"/>
    <w:rsid w:val="002A6FA7"/>
    <w:rsid w:val="002A7925"/>
    <w:rsid w:val="002B018D"/>
    <w:rsid w:val="002B3AF4"/>
    <w:rsid w:val="002B4300"/>
    <w:rsid w:val="002B4781"/>
    <w:rsid w:val="002B52B0"/>
    <w:rsid w:val="002B6058"/>
    <w:rsid w:val="002B62D9"/>
    <w:rsid w:val="002C1452"/>
    <w:rsid w:val="002C3203"/>
    <w:rsid w:val="002C5EDB"/>
    <w:rsid w:val="002C6CDA"/>
    <w:rsid w:val="002C7B93"/>
    <w:rsid w:val="002D0CDE"/>
    <w:rsid w:val="002D1062"/>
    <w:rsid w:val="002D12FA"/>
    <w:rsid w:val="002D67FA"/>
    <w:rsid w:val="002E0B76"/>
    <w:rsid w:val="002E1DC1"/>
    <w:rsid w:val="002E38DB"/>
    <w:rsid w:val="002E41DE"/>
    <w:rsid w:val="002F12E4"/>
    <w:rsid w:val="002F33D8"/>
    <w:rsid w:val="002F4108"/>
    <w:rsid w:val="002F4F0E"/>
    <w:rsid w:val="002F5234"/>
    <w:rsid w:val="002F54D8"/>
    <w:rsid w:val="00300609"/>
    <w:rsid w:val="00302851"/>
    <w:rsid w:val="00304FA5"/>
    <w:rsid w:val="00305C4B"/>
    <w:rsid w:val="00307354"/>
    <w:rsid w:val="003135BD"/>
    <w:rsid w:val="0031365E"/>
    <w:rsid w:val="00315174"/>
    <w:rsid w:val="0031568F"/>
    <w:rsid w:val="0032110B"/>
    <w:rsid w:val="003240B9"/>
    <w:rsid w:val="00324F27"/>
    <w:rsid w:val="00326F50"/>
    <w:rsid w:val="00327FC0"/>
    <w:rsid w:val="0033114C"/>
    <w:rsid w:val="00334BA1"/>
    <w:rsid w:val="00335FD6"/>
    <w:rsid w:val="00337A4C"/>
    <w:rsid w:val="00337ABE"/>
    <w:rsid w:val="00341439"/>
    <w:rsid w:val="00341C36"/>
    <w:rsid w:val="00342E83"/>
    <w:rsid w:val="00344452"/>
    <w:rsid w:val="00350C14"/>
    <w:rsid w:val="00351DA0"/>
    <w:rsid w:val="003530D9"/>
    <w:rsid w:val="00355C68"/>
    <w:rsid w:val="00356436"/>
    <w:rsid w:val="003572B9"/>
    <w:rsid w:val="0035738C"/>
    <w:rsid w:val="0036061A"/>
    <w:rsid w:val="00361079"/>
    <w:rsid w:val="00362E0D"/>
    <w:rsid w:val="00365DE0"/>
    <w:rsid w:val="0036649D"/>
    <w:rsid w:val="003677FB"/>
    <w:rsid w:val="00370336"/>
    <w:rsid w:val="00370DF6"/>
    <w:rsid w:val="0037465B"/>
    <w:rsid w:val="0037670E"/>
    <w:rsid w:val="00376D68"/>
    <w:rsid w:val="00377F89"/>
    <w:rsid w:val="00380D44"/>
    <w:rsid w:val="00381DF6"/>
    <w:rsid w:val="00384C31"/>
    <w:rsid w:val="003860B8"/>
    <w:rsid w:val="0038659D"/>
    <w:rsid w:val="00387771"/>
    <w:rsid w:val="00391FCD"/>
    <w:rsid w:val="00392888"/>
    <w:rsid w:val="00392FCD"/>
    <w:rsid w:val="00393702"/>
    <w:rsid w:val="003945A0"/>
    <w:rsid w:val="00394660"/>
    <w:rsid w:val="00394B51"/>
    <w:rsid w:val="00396825"/>
    <w:rsid w:val="00396ACE"/>
    <w:rsid w:val="00397D27"/>
    <w:rsid w:val="003A05B5"/>
    <w:rsid w:val="003A177D"/>
    <w:rsid w:val="003A1B34"/>
    <w:rsid w:val="003A1FEC"/>
    <w:rsid w:val="003A236C"/>
    <w:rsid w:val="003A354F"/>
    <w:rsid w:val="003A4492"/>
    <w:rsid w:val="003A5975"/>
    <w:rsid w:val="003B2552"/>
    <w:rsid w:val="003B4A54"/>
    <w:rsid w:val="003B70E4"/>
    <w:rsid w:val="003C090A"/>
    <w:rsid w:val="003C09DA"/>
    <w:rsid w:val="003C220D"/>
    <w:rsid w:val="003C3638"/>
    <w:rsid w:val="003C393A"/>
    <w:rsid w:val="003C4307"/>
    <w:rsid w:val="003D0110"/>
    <w:rsid w:val="003D18AF"/>
    <w:rsid w:val="003D4FDD"/>
    <w:rsid w:val="003D6166"/>
    <w:rsid w:val="003D632C"/>
    <w:rsid w:val="003D6751"/>
    <w:rsid w:val="003E2A66"/>
    <w:rsid w:val="003E3F79"/>
    <w:rsid w:val="003E4601"/>
    <w:rsid w:val="003E5B5C"/>
    <w:rsid w:val="003E6C5C"/>
    <w:rsid w:val="003F0853"/>
    <w:rsid w:val="003F15E2"/>
    <w:rsid w:val="003F22DF"/>
    <w:rsid w:val="003F26E1"/>
    <w:rsid w:val="003F29A5"/>
    <w:rsid w:val="003F30FD"/>
    <w:rsid w:val="003F4C7B"/>
    <w:rsid w:val="003F5F7C"/>
    <w:rsid w:val="003F6DCC"/>
    <w:rsid w:val="003F76C3"/>
    <w:rsid w:val="0040092A"/>
    <w:rsid w:val="004012D2"/>
    <w:rsid w:val="00402206"/>
    <w:rsid w:val="0040278A"/>
    <w:rsid w:val="00402A04"/>
    <w:rsid w:val="0040554A"/>
    <w:rsid w:val="00405A2D"/>
    <w:rsid w:val="00405CEB"/>
    <w:rsid w:val="00407D07"/>
    <w:rsid w:val="0041068E"/>
    <w:rsid w:val="004120E8"/>
    <w:rsid w:val="0041230B"/>
    <w:rsid w:val="00412C3D"/>
    <w:rsid w:val="00413B7C"/>
    <w:rsid w:val="00416FC3"/>
    <w:rsid w:val="00417CA3"/>
    <w:rsid w:val="00420769"/>
    <w:rsid w:val="00421410"/>
    <w:rsid w:val="004220B2"/>
    <w:rsid w:val="004228A8"/>
    <w:rsid w:val="0042390B"/>
    <w:rsid w:val="00424E11"/>
    <w:rsid w:val="00425D79"/>
    <w:rsid w:val="004326DA"/>
    <w:rsid w:val="00432A38"/>
    <w:rsid w:val="00433478"/>
    <w:rsid w:val="004371A4"/>
    <w:rsid w:val="00437B9F"/>
    <w:rsid w:val="00445837"/>
    <w:rsid w:val="00447890"/>
    <w:rsid w:val="00452199"/>
    <w:rsid w:val="00452E7F"/>
    <w:rsid w:val="004535CF"/>
    <w:rsid w:val="0045387A"/>
    <w:rsid w:val="00455FD1"/>
    <w:rsid w:val="00461576"/>
    <w:rsid w:val="00465636"/>
    <w:rsid w:val="00465A63"/>
    <w:rsid w:val="004663E4"/>
    <w:rsid w:val="00466F56"/>
    <w:rsid w:val="0047082D"/>
    <w:rsid w:val="004727F6"/>
    <w:rsid w:val="00474BA0"/>
    <w:rsid w:val="00475BC4"/>
    <w:rsid w:val="00476DE0"/>
    <w:rsid w:val="00476F38"/>
    <w:rsid w:val="004774BB"/>
    <w:rsid w:val="0048025C"/>
    <w:rsid w:val="00482CAE"/>
    <w:rsid w:val="00484D43"/>
    <w:rsid w:val="00485005"/>
    <w:rsid w:val="004911BC"/>
    <w:rsid w:val="0049171C"/>
    <w:rsid w:val="00491A4E"/>
    <w:rsid w:val="00494524"/>
    <w:rsid w:val="00494D03"/>
    <w:rsid w:val="004A2527"/>
    <w:rsid w:val="004A2995"/>
    <w:rsid w:val="004A6E28"/>
    <w:rsid w:val="004A7473"/>
    <w:rsid w:val="004A7B5F"/>
    <w:rsid w:val="004B02A7"/>
    <w:rsid w:val="004B078A"/>
    <w:rsid w:val="004B274E"/>
    <w:rsid w:val="004B2762"/>
    <w:rsid w:val="004B2AE6"/>
    <w:rsid w:val="004B37AA"/>
    <w:rsid w:val="004B4629"/>
    <w:rsid w:val="004B5ABD"/>
    <w:rsid w:val="004B6D0B"/>
    <w:rsid w:val="004B72B2"/>
    <w:rsid w:val="004C0320"/>
    <w:rsid w:val="004C1F94"/>
    <w:rsid w:val="004C2578"/>
    <w:rsid w:val="004C4B2D"/>
    <w:rsid w:val="004C515D"/>
    <w:rsid w:val="004D1EB5"/>
    <w:rsid w:val="004D25B2"/>
    <w:rsid w:val="004D38A0"/>
    <w:rsid w:val="004D3C9D"/>
    <w:rsid w:val="004D434A"/>
    <w:rsid w:val="004D5A03"/>
    <w:rsid w:val="004D6C34"/>
    <w:rsid w:val="004D6F1B"/>
    <w:rsid w:val="004D70E1"/>
    <w:rsid w:val="004D74A1"/>
    <w:rsid w:val="004E0D9B"/>
    <w:rsid w:val="004E117F"/>
    <w:rsid w:val="004E2F19"/>
    <w:rsid w:val="004E42E8"/>
    <w:rsid w:val="004E4A10"/>
    <w:rsid w:val="004E54AD"/>
    <w:rsid w:val="004E7263"/>
    <w:rsid w:val="004F05F4"/>
    <w:rsid w:val="004F1799"/>
    <w:rsid w:val="004F1D3D"/>
    <w:rsid w:val="004F3817"/>
    <w:rsid w:val="004F45D4"/>
    <w:rsid w:val="004F491D"/>
    <w:rsid w:val="004F4DFF"/>
    <w:rsid w:val="004F4F55"/>
    <w:rsid w:val="004F57CD"/>
    <w:rsid w:val="004F6239"/>
    <w:rsid w:val="004F7B37"/>
    <w:rsid w:val="0050120B"/>
    <w:rsid w:val="00501686"/>
    <w:rsid w:val="00501DD8"/>
    <w:rsid w:val="0050387D"/>
    <w:rsid w:val="00504E0E"/>
    <w:rsid w:val="005052FD"/>
    <w:rsid w:val="00505881"/>
    <w:rsid w:val="005077F2"/>
    <w:rsid w:val="00510901"/>
    <w:rsid w:val="0051359C"/>
    <w:rsid w:val="0051526E"/>
    <w:rsid w:val="005153F9"/>
    <w:rsid w:val="00515CF7"/>
    <w:rsid w:val="0051621C"/>
    <w:rsid w:val="00516CDB"/>
    <w:rsid w:val="00517918"/>
    <w:rsid w:val="00520AEF"/>
    <w:rsid w:val="00521B26"/>
    <w:rsid w:val="0052375A"/>
    <w:rsid w:val="00524DE5"/>
    <w:rsid w:val="00527E80"/>
    <w:rsid w:val="00530810"/>
    <w:rsid w:val="00530A70"/>
    <w:rsid w:val="00531500"/>
    <w:rsid w:val="0053224A"/>
    <w:rsid w:val="00533757"/>
    <w:rsid w:val="00535151"/>
    <w:rsid w:val="005351E4"/>
    <w:rsid w:val="00536658"/>
    <w:rsid w:val="00536E37"/>
    <w:rsid w:val="00541C07"/>
    <w:rsid w:val="005429EE"/>
    <w:rsid w:val="00542C07"/>
    <w:rsid w:val="0054523B"/>
    <w:rsid w:val="00547632"/>
    <w:rsid w:val="00547B9C"/>
    <w:rsid w:val="005579EC"/>
    <w:rsid w:val="005623A0"/>
    <w:rsid w:val="00563850"/>
    <w:rsid w:val="00564596"/>
    <w:rsid w:val="00565438"/>
    <w:rsid w:val="00565506"/>
    <w:rsid w:val="00565F85"/>
    <w:rsid w:val="005664BD"/>
    <w:rsid w:val="005666EC"/>
    <w:rsid w:val="00566E0F"/>
    <w:rsid w:val="005670A4"/>
    <w:rsid w:val="005670E7"/>
    <w:rsid w:val="005673DC"/>
    <w:rsid w:val="00570216"/>
    <w:rsid w:val="00570DB3"/>
    <w:rsid w:val="0057124E"/>
    <w:rsid w:val="00572BA7"/>
    <w:rsid w:val="005734C8"/>
    <w:rsid w:val="005803D6"/>
    <w:rsid w:val="00581114"/>
    <w:rsid w:val="00581F9C"/>
    <w:rsid w:val="005831ED"/>
    <w:rsid w:val="00585462"/>
    <w:rsid w:val="00585C56"/>
    <w:rsid w:val="00586698"/>
    <w:rsid w:val="00586D65"/>
    <w:rsid w:val="00587D98"/>
    <w:rsid w:val="00595764"/>
    <w:rsid w:val="00595E1A"/>
    <w:rsid w:val="005963B5"/>
    <w:rsid w:val="0059652E"/>
    <w:rsid w:val="005965F5"/>
    <w:rsid w:val="00597091"/>
    <w:rsid w:val="00597232"/>
    <w:rsid w:val="00597C09"/>
    <w:rsid w:val="005A0CC4"/>
    <w:rsid w:val="005A244F"/>
    <w:rsid w:val="005A4118"/>
    <w:rsid w:val="005A4B85"/>
    <w:rsid w:val="005B0F38"/>
    <w:rsid w:val="005B0F6A"/>
    <w:rsid w:val="005B12A5"/>
    <w:rsid w:val="005B18CF"/>
    <w:rsid w:val="005B36D7"/>
    <w:rsid w:val="005B40A1"/>
    <w:rsid w:val="005B45B4"/>
    <w:rsid w:val="005B4843"/>
    <w:rsid w:val="005B5D5F"/>
    <w:rsid w:val="005B67FC"/>
    <w:rsid w:val="005C1130"/>
    <w:rsid w:val="005C1227"/>
    <w:rsid w:val="005C2613"/>
    <w:rsid w:val="005C4C2D"/>
    <w:rsid w:val="005C4DA6"/>
    <w:rsid w:val="005C5518"/>
    <w:rsid w:val="005C6091"/>
    <w:rsid w:val="005D1871"/>
    <w:rsid w:val="005D3683"/>
    <w:rsid w:val="005D7693"/>
    <w:rsid w:val="005D7C50"/>
    <w:rsid w:val="005E01E3"/>
    <w:rsid w:val="005E1F2A"/>
    <w:rsid w:val="005E2512"/>
    <w:rsid w:val="005E5619"/>
    <w:rsid w:val="005F3DC7"/>
    <w:rsid w:val="005F4FD4"/>
    <w:rsid w:val="00600CD1"/>
    <w:rsid w:val="00603412"/>
    <w:rsid w:val="00603B62"/>
    <w:rsid w:val="00604737"/>
    <w:rsid w:val="006074F5"/>
    <w:rsid w:val="00607B8B"/>
    <w:rsid w:val="00610587"/>
    <w:rsid w:val="006124EF"/>
    <w:rsid w:val="00612D28"/>
    <w:rsid w:val="00612F43"/>
    <w:rsid w:val="006145D2"/>
    <w:rsid w:val="00616239"/>
    <w:rsid w:val="006178B0"/>
    <w:rsid w:val="006229EB"/>
    <w:rsid w:val="00623915"/>
    <w:rsid w:val="00623E59"/>
    <w:rsid w:val="0062574B"/>
    <w:rsid w:val="00626279"/>
    <w:rsid w:val="0062728D"/>
    <w:rsid w:val="00627BE6"/>
    <w:rsid w:val="00630ED3"/>
    <w:rsid w:val="00631520"/>
    <w:rsid w:val="00632B23"/>
    <w:rsid w:val="00632EE1"/>
    <w:rsid w:val="00634572"/>
    <w:rsid w:val="0063461D"/>
    <w:rsid w:val="00635578"/>
    <w:rsid w:val="006409F2"/>
    <w:rsid w:val="00640ACF"/>
    <w:rsid w:val="00642D7D"/>
    <w:rsid w:val="006468F6"/>
    <w:rsid w:val="00646B93"/>
    <w:rsid w:val="00650197"/>
    <w:rsid w:val="00650D2E"/>
    <w:rsid w:val="00652624"/>
    <w:rsid w:val="00654D32"/>
    <w:rsid w:val="00654F34"/>
    <w:rsid w:val="00657E9F"/>
    <w:rsid w:val="00660BE8"/>
    <w:rsid w:val="00660DF4"/>
    <w:rsid w:val="00660FA3"/>
    <w:rsid w:val="00661E23"/>
    <w:rsid w:val="006667CE"/>
    <w:rsid w:val="00670DCC"/>
    <w:rsid w:val="00672B6D"/>
    <w:rsid w:val="00673BF4"/>
    <w:rsid w:val="00674F58"/>
    <w:rsid w:val="0067630E"/>
    <w:rsid w:val="00677703"/>
    <w:rsid w:val="00677A2A"/>
    <w:rsid w:val="00680293"/>
    <w:rsid w:val="006805C3"/>
    <w:rsid w:val="006813E0"/>
    <w:rsid w:val="006832D5"/>
    <w:rsid w:val="00685EB7"/>
    <w:rsid w:val="00685F6D"/>
    <w:rsid w:val="0068650A"/>
    <w:rsid w:val="00687EAA"/>
    <w:rsid w:val="00690BA2"/>
    <w:rsid w:val="00690DD2"/>
    <w:rsid w:val="006918BC"/>
    <w:rsid w:val="00693C56"/>
    <w:rsid w:val="00695E69"/>
    <w:rsid w:val="00697E63"/>
    <w:rsid w:val="006A3863"/>
    <w:rsid w:val="006A3B86"/>
    <w:rsid w:val="006B256B"/>
    <w:rsid w:val="006B315F"/>
    <w:rsid w:val="006B389F"/>
    <w:rsid w:val="006B4454"/>
    <w:rsid w:val="006B4EFD"/>
    <w:rsid w:val="006B4F5F"/>
    <w:rsid w:val="006B5B77"/>
    <w:rsid w:val="006B6761"/>
    <w:rsid w:val="006C00D9"/>
    <w:rsid w:val="006C0BE2"/>
    <w:rsid w:val="006C1AEF"/>
    <w:rsid w:val="006C37A4"/>
    <w:rsid w:val="006C3AAF"/>
    <w:rsid w:val="006C55E2"/>
    <w:rsid w:val="006C57F5"/>
    <w:rsid w:val="006C5DE9"/>
    <w:rsid w:val="006C745D"/>
    <w:rsid w:val="006C7494"/>
    <w:rsid w:val="006C7D15"/>
    <w:rsid w:val="006D0372"/>
    <w:rsid w:val="006D0B7F"/>
    <w:rsid w:val="006D0C94"/>
    <w:rsid w:val="006D0F82"/>
    <w:rsid w:val="006D1B6F"/>
    <w:rsid w:val="006D23A3"/>
    <w:rsid w:val="006D4053"/>
    <w:rsid w:val="006D5471"/>
    <w:rsid w:val="006D6ABD"/>
    <w:rsid w:val="006D7444"/>
    <w:rsid w:val="006E172C"/>
    <w:rsid w:val="006E195D"/>
    <w:rsid w:val="006E58D9"/>
    <w:rsid w:val="006E7999"/>
    <w:rsid w:val="006E7A6F"/>
    <w:rsid w:val="006F2697"/>
    <w:rsid w:val="006F4CF5"/>
    <w:rsid w:val="006F7170"/>
    <w:rsid w:val="00700A36"/>
    <w:rsid w:val="00700E6B"/>
    <w:rsid w:val="00702F77"/>
    <w:rsid w:val="007056A7"/>
    <w:rsid w:val="00705F53"/>
    <w:rsid w:val="00707175"/>
    <w:rsid w:val="00707732"/>
    <w:rsid w:val="0070783A"/>
    <w:rsid w:val="00713586"/>
    <w:rsid w:val="00713A74"/>
    <w:rsid w:val="007146B7"/>
    <w:rsid w:val="00715AEB"/>
    <w:rsid w:val="00720A30"/>
    <w:rsid w:val="00721AE4"/>
    <w:rsid w:val="00723454"/>
    <w:rsid w:val="007271CA"/>
    <w:rsid w:val="007271DC"/>
    <w:rsid w:val="00730840"/>
    <w:rsid w:val="00730BB5"/>
    <w:rsid w:val="00731203"/>
    <w:rsid w:val="007314A0"/>
    <w:rsid w:val="00731F5F"/>
    <w:rsid w:val="007324AB"/>
    <w:rsid w:val="007326DF"/>
    <w:rsid w:val="00733EB5"/>
    <w:rsid w:val="00734A2B"/>
    <w:rsid w:val="0073510E"/>
    <w:rsid w:val="0073688D"/>
    <w:rsid w:val="00737AF5"/>
    <w:rsid w:val="0074111D"/>
    <w:rsid w:val="00742A37"/>
    <w:rsid w:val="00743A0A"/>
    <w:rsid w:val="00743C14"/>
    <w:rsid w:val="00744555"/>
    <w:rsid w:val="00750142"/>
    <w:rsid w:val="00751C9E"/>
    <w:rsid w:val="007535E8"/>
    <w:rsid w:val="00754B00"/>
    <w:rsid w:val="0075685A"/>
    <w:rsid w:val="00763F6F"/>
    <w:rsid w:val="00765F8B"/>
    <w:rsid w:val="007664B4"/>
    <w:rsid w:val="00766966"/>
    <w:rsid w:val="00767C71"/>
    <w:rsid w:val="00772232"/>
    <w:rsid w:val="00772443"/>
    <w:rsid w:val="007734E2"/>
    <w:rsid w:val="00773D99"/>
    <w:rsid w:val="00774217"/>
    <w:rsid w:val="007752FF"/>
    <w:rsid w:val="00776D2B"/>
    <w:rsid w:val="007776C9"/>
    <w:rsid w:val="00777F50"/>
    <w:rsid w:val="007812FC"/>
    <w:rsid w:val="007815C0"/>
    <w:rsid w:val="00782BC6"/>
    <w:rsid w:val="00783A4E"/>
    <w:rsid w:val="007849B1"/>
    <w:rsid w:val="00785313"/>
    <w:rsid w:val="00785EE7"/>
    <w:rsid w:val="0078631E"/>
    <w:rsid w:val="00786646"/>
    <w:rsid w:val="00786E8E"/>
    <w:rsid w:val="007873C3"/>
    <w:rsid w:val="007900E0"/>
    <w:rsid w:val="00791D07"/>
    <w:rsid w:val="007928D6"/>
    <w:rsid w:val="00793DD7"/>
    <w:rsid w:val="00797A26"/>
    <w:rsid w:val="007A3B57"/>
    <w:rsid w:val="007A73BE"/>
    <w:rsid w:val="007A78BE"/>
    <w:rsid w:val="007B067C"/>
    <w:rsid w:val="007B0E9B"/>
    <w:rsid w:val="007B0EA0"/>
    <w:rsid w:val="007B2431"/>
    <w:rsid w:val="007B38A5"/>
    <w:rsid w:val="007B3E0D"/>
    <w:rsid w:val="007B400E"/>
    <w:rsid w:val="007B4C66"/>
    <w:rsid w:val="007B50D0"/>
    <w:rsid w:val="007C001C"/>
    <w:rsid w:val="007C0E95"/>
    <w:rsid w:val="007C326D"/>
    <w:rsid w:val="007C32F6"/>
    <w:rsid w:val="007C4690"/>
    <w:rsid w:val="007C748B"/>
    <w:rsid w:val="007D2157"/>
    <w:rsid w:val="007D28DE"/>
    <w:rsid w:val="007D375F"/>
    <w:rsid w:val="007D442A"/>
    <w:rsid w:val="007D70EC"/>
    <w:rsid w:val="007D72AD"/>
    <w:rsid w:val="007D78B8"/>
    <w:rsid w:val="007E012D"/>
    <w:rsid w:val="007E0262"/>
    <w:rsid w:val="007E177D"/>
    <w:rsid w:val="007E52C7"/>
    <w:rsid w:val="007E5D5B"/>
    <w:rsid w:val="007E621D"/>
    <w:rsid w:val="007E6808"/>
    <w:rsid w:val="007E6FF7"/>
    <w:rsid w:val="007F0394"/>
    <w:rsid w:val="007F1029"/>
    <w:rsid w:val="007F4AE2"/>
    <w:rsid w:val="007F4B19"/>
    <w:rsid w:val="008015EA"/>
    <w:rsid w:val="008025BC"/>
    <w:rsid w:val="0080356F"/>
    <w:rsid w:val="00806040"/>
    <w:rsid w:val="00807B1E"/>
    <w:rsid w:val="008156F9"/>
    <w:rsid w:val="008161B2"/>
    <w:rsid w:val="00820E03"/>
    <w:rsid w:val="00821F3D"/>
    <w:rsid w:val="00823808"/>
    <w:rsid w:val="00825E46"/>
    <w:rsid w:val="00831BDD"/>
    <w:rsid w:val="00832565"/>
    <w:rsid w:val="008336D0"/>
    <w:rsid w:val="0083598C"/>
    <w:rsid w:val="00835D26"/>
    <w:rsid w:val="00836111"/>
    <w:rsid w:val="008370FE"/>
    <w:rsid w:val="00837F73"/>
    <w:rsid w:val="00837FE5"/>
    <w:rsid w:val="008400E1"/>
    <w:rsid w:val="00844D40"/>
    <w:rsid w:val="00847F03"/>
    <w:rsid w:val="0085080D"/>
    <w:rsid w:val="00851423"/>
    <w:rsid w:val="008518C3"/>
    <w:rsid w:val="00851ABE"/>
    <w:rsid w:val="00851B6D"/>
    <w:rsid w:val="00851E9E"/>
    <w:rsid w:val="008526E8"/>
    <w:rsid w:val="00853A64"/>
    <w:rsid w:val="00853E0E"/>
    <w:rsid w:val="00853E97"/>
    <w:rsid w:val="00854715"/>
    <w:rsid w:val="00856FC8"/>
    <w:rsid w:val="00857CF5"/>
    <w:rsid w:val="00857CFE"/>
    <w:rsid w:val="00860184"/>
    <w:rsid w:val="008621D8"/>
    <w:rsid w:val="008622E8"/>
    <w:rsid w:val="00863076"/>
    <w:rsid w:val="00863887"/>
    <w:rsid w:val="00863AE9"/>
    <w:rsid w:val="00863FA6"/>
    <w:rsid w:val="0086589C"/>
    <w:rsid w:val="00867B6F"/>
    <w:rsid w:val="00871AD9"/>
    <w:rsid w:val="00872119"/>
    <w:rsid w:val="00872609"/>
    <w:rsid w:val="008759D4"/>
    <w:rsid w:val="008767CF"/>
    <w:rsid w:val="00876EB1"/>
    <w:rsid w:val="00880326"/>
    <w:rsid w:val="00881178"/>
    <w:rsid w:val="00881E5D"/>
    <w:rsid w:val="00882053"/>
    <w:rsid w:val="00884F2A"/>
    <w:rsid w:val="00885369"/>
    <w:rsid w:val="00885420"/>
    <w:rsid w:val="0088641B"/>
    <w:rsid w:val="008864C4"/>
    <w:rsid w:val="0088710F"/>
    <w:rsid w:val="00887728"/>
    <w:rsid w:val="00887BB7"/>
    <w:rsid w:val="00890FEA"/>
    <w:rsid w:val="0089123A"/>
    <w:rsid w:val="00892EAB"/>
    <w:rsid w:val="00894685"/>
    <w:rsid w:val="0089514F"/>
    <w:rsid w:val="00897839"/>
    <w:rsid w:val="008A0EA8"/>
    <w:rsid w:val="008A2F63"/>
    <w:rsid w:val="008A3034"/>
    <w:rsid w:val="008A470C"/>
    <w:rsid w:val="008A4B61"/>
    <w:rsid w:val="008A551C"/>
    <w:rsid w:val="008A64CC"/>
    <w:rsid w:val="008A71DE"/>
    <w:rsid w:val="008C237C"/>
    <w:rsid w:val="008C599F"/>
    <w:rsid w:val="008C5A42"/>
    <w:rsid w:val="008D3798"/>
    <w:rsid w:val="008D3C02"/>
    <w:rsid w:val="008D4C33"/>
    <w:rsid w:val="008D6398"/>
    <w:rsid w:val="008E1B17"/>
    <w:rsid w:val="008E1DDE"/>
    <w:rsid w:val="008E2155"/>
    <w:rsid w:val="008E2C6F"/>
    <w:rsid w:val="008E6CAE"/>
    <w:rsid w:val="008F016C"/>
    <w:rsid w:val="008F047D"/>
    <w:rsid w:val="008F309D"/>
    <w:rsid w:val="008F4D12"/>
    <w:rsid w:val="008F6EB4"/>
    <w:rsid w:val="00900B08"/>
    <w:rsid w:val="009136FA"/>
    <w:rsid w:val="00913FB0"/>
    <w:rsid w:val="009140F6"/>
    <w:rsid w:val="00914B70"/>
    <w:rsid w:val="009166B6"/>
    <w:rsid w:val="00916884"/>
    <w:rsid w:val="00917676"/>
    <w:rsid w:val="00917A6A"/>
    <w:rsid w:val="00920F2D"/>
    <w:rsid w:val="00921A1B"/>
    <w:rsid w:val="00922FF4"/>
    <w:rsid w:val="009254A2"/>
    <w:rsid w:val="009347F0"/>
    <w:rsid w:val="00935F33"/>
    <w:rsid w:val="0093638A"/>
    <w:rsid w:val="00936436"/>
    <w:rsid w:val="00936550"/>
    <w:rsid w:val="009378FF"/>
    <w:rsid w:val="00940506"/>
    <w:rsid w:val="00940754"/>
    <w:rsid w:val="00944A63"/>
    <w:rsid w:val="00945B4E"/>
    <w:rsid w:val="00947B06"/>
    <w:rsid w:val="00947B15"/>
    <w:rsid w:val="00950328"/>
    <w:rsid w:val="00952E08"/>
    <w:rsid w:val="0095496E"/>
    <w:rsid w:val="00954B41"/>
    <w:rsid w:val="00956005"/>
    <w:rsid w:val="00956999"/>
    <w:rsid w:val="00960B2B"/>
    <w:rsid w:val="009617FA"/>
    <w:rsid w:val="0096398A"/>
    <w:rsid w:val="00964933"/>
    <w:rsid w:val="0097156C"/>
    <w:rsid w:val="009717D1"/>
    <w:rsid w:val="009722FD"/>
    <w:rsid w:val="00974AAA"/>
    <w:rsid w:val="00974DF6"/>
    <w:rsid w:val="00974FDE"/>
    <w:rsid w:val="00975441"/>
    <w:rsid w:val="00975BF1"/>
    <w:rsid w:val="00980070"/>
    <w:rsid w:val="00980354"/>
    <w:rsid w:val="00980D3E"/>
    <w:rsid w:val="00980E9A"/>
    <w:rsid w:val="009811DE"/>
    <w:rsid w:val="00987DE6"/>
    <w:rsid w:val="00990170"/>
    <w:rsid w:val="009919B7"/>
    <w:rsid w:val="00992AF4"/>
    <w:rsid w:val="00992CDC"/>
    <w:rsid w:val="00993180"/>
    <w:rsid w:val="009955F9"/>
    <w:rsid w:val="00996866"/>
    <w:rsid w:val="0099759A"/>
    <w:rsid w:val="00997B04"/>
    <w:rsid w:val="00997EE3"/>
    <w:rsid w:val="009A3031"/>
    <w:rsid w:val="009A335B"/>
    <w:rsid w:val="009A579C"/>
    <w:rsid w:val="009A6AB7"/>
    <w:rsid w:val="009B11C6"/>
    <w:rsid w:val="009B1709"/>
    <w:rsid w:val="009B4ABC"/>
    <w:rsid w:val="009B5D68"/>
    <w:rsid w:val="009B6343"/>
    <w:rsid w:val="009B6F0C"/>
    <w:rsid w:val="009B7A1E"/>
    <w:rsid w:val="009C365B"/>
    <w:rsid w:val="009C52F3"/>
    <w:rsid w:val="009C5E0B"/>
    <w:rsid w:val="009C6CB6"/>
    <w:rsid w:val="009D10D6"/>
    <w:rsid w:val="009D1533"/>
    <w:rsid w:val="009D30D0"/>
    <w:rsid w:val="009D3DF0"/>
    <w:rsid w:val="009D4031"/>
    <w:rsid w:val="009D4038"/>
    <w:rsid w:val="009D4595"/>
    <w:rsid w:val="009D4EB3"/>
    <w:rsid w:val="009E4F67"/>
    <w:rsid w:val="009E55A3"/>
    <w:rsid w:val="009E69A9"/>
    <w:rsid w:val="009E6F64"/>
    <w:rsid w:val="009E7083"/>
    <w:rsid w:val="009F05BF"/>
    <w:rsid w:val="009F103A"/>
    <w:rsid w:val="009F1D70"/>
    <w:rsid w:val="009F5944"/>
    <w:rsid w:val="009F60F7"/>
    <w:rsid w:val="009F6EED"/>
    <w:rsid w:val="00A0021C"/>
    <w:rsid w:val="00A0021E"/>
    <w:rsid w:val="00A01BCF"/>
    <w:rsid w:val="00A03977"/>
    <w:rsid w:val="00A0658F"/>
    <w:rsid w:val="00A06C5E"/>
    <w:rsid w:val="00A13F55"/>
    <w:rsid w:val="00A140B5"/>
    <w:rsid w:val="00A154A5"/>
    <w:rsid w:val="00A2031A"/>
    <w:rsid w:val="00A20C84"/>
    <w:rsid w:val="00A22AA0"/>
    <w:rsid w:val="00A23B8A"/>
    <w:rsid w:val="00A25050"/>
    <w:rsid w:val="00A26CD6"/>
    <w:rsid w:val="00A31F3B"/>
    <w:rsid w:val="00A32518"/>
    <w:rsid w:val="00A33138"/>
    <w:rsid w:val="00A342A9"/>
    <w:rsid w:val="00A36CBA"/>
    <w:rsid w:val="00A4010B"/>
    <w:rsid w:val="00A40391"/>
    <w:rsid w:val="00A428C3"/>
    <w:rsid w:val="00A42ACA"/>
    <w:rsid w:val="00A42D38"/>
    <w:rsid w:val="00A43587"/>
    <w:rsid w:val="00A4389F"/>
    <w:rsid w:val="00A43F9E"/>
    <w:rsid w:val="00A4409F"/>
    <w:rsid w:val="00A44808"/>
    <w:rsid w:val="00A458A0"/>
    <w:rsid w:val="00A465CB"/>
    <w:rsid w:val="00A504C2"/>
    <w:rsid w:val="00A50D8B"/>
    <w:rsid w:val="00A5136B"/>
    <w:rsid w:val="00A51A65"/>
    <w:rsid w:val="00A51ED0"/>
    <w:rsid w:val="00A53FC4"/>
    <w:rsid w:val="00A541C6"/>
    <w:rsid w:val="00A563EE"/>
    <w:rsid w:val="00A57187"/>
    <w:rsid w:val="00A6075D"/>
    <w:rsid w:val="00A62100"/>
    <w:rsid w:val="00A63181"/>
    <w:rsid w:val="00A66B7D"/>
    <w:rsid w:val="00A7005E"/>
    <w:rsid w:val="00A701E5"/>
    <w:rsid w:val="00A711E2"/>
    <w:rsid w:val="00A71778"/>
    <w:rsid w:val="00A71790"/>
    <w:rsid w:val="00A72CA0"/>
    <w:rsid w:val="00A74C7D"/>
    <w:rsid w:val="00A766C9"/>
    <w:rsid w:val="00A773DA"/>
    <w:rsid w:val="00A77796"/>
    <w:rsid w:val="00A77E3A"/>
    <w:rsid w:val="00A81F35"/>
    <w:rsid w:val="00A8382F"/>
    <w:rsid w:val="00A8579A"/>
    <w:rsid w:val="00A85912"/>
    <w:rsid w:val="00A8643B"/>
    <w:rsid w:val="00A87672"/>
    <w:rsid w:val="00A90369"/>
    <w:rsid w:val="00A93708"/>
    <w:rsid w:val="00AA060B"/>
    <w:rsid w:val="00AA2A31"/>
    <w:rsid w:val="00AA4211"/>
    <w:rsid w:val="00AA473A"/>
    <w:rsid w:val="00AA5EA8"/>
    <w:rsid w:val="00AA5F39"/>
    <w:rsid w:val="00AB0525"/>
    <w:rsid w:val="00AB0E0A"/>
    <w:rsid w:val="00AB0F41"/>
    <w:rsid w:val="00AB4BB0"/>
    <w:rsid w:val="00AB4BD8"/>
    <w:rsid w:val="00AB5344"/>
    <w:rsid w:val="00AB65DD"/>
    <w:rsid w:val="00AC0BBE"/>
    <w:rsid w:val="00AC2EAE"/>
    <w:rsid w:val="00AC5E29"/>
    <w:rsid w:val="00AC5EFA"/>
    <w:rsid w:val="00AC6FE2"/>
    <w:rsid w:val="00AD1F63"/>
    <w:rsid w:val="00AD48C6"/>
    <w:rsid w:val="00AD515B"/>
    <w:rsid w:val="00AD5B60"/>
    <w:rsid w:val="00AD6713"/>
    <w:rsid w:val="00AD745A"/>
    <w:rsid w:val="00AE6981"/>
    <w:rsid w:val="00AE6B0A"/>
    <w:rsid w:val="00AF044A"/>
    <w:rsid w:val="00AF0F7A"/>
    <w:rsid w:val="00AF2497"/>
    <w:rsid w:val="00AF4C0D"/>
    <w:rsid w:val="00AF6CC8"/>
    <w:rsid w:val="00AF6EDC"/>
    <w:rsid w:val="00B002B8"/>
    <w:rsid w:val="00B03E2E"/>
    <w:rsid w:val="00B049AB"/>
    <w:rsid w:val="00B079E9"/>
    <w:rsid w:val="00B10345"/>
    <w:rsid w:val="00B10C3E"/>
    <w:rsid w:val="00B14058"/>
    <w:rsid w:val="00B14284"/>
    <w:rsid w:val="00B1469F"/>
    <w:rsid w:val="00B14D22"/>
    <w:rsid w:val="00B16BEF"/>
    <w:rsid w:val="00B16FDE"/>
    <w:rsid w:val="00B1736E"/>
    <w:rsid w:val="00B2022A"/>
    <w:rsid w:val="00B23B73"/>
    <w:rsid w:val="00B2427E"/>
    <w:rsid w:val="00B25F3F"/>
    <w:rsid w:val="00B26353"/>
    <w:rsid w:val="00B26CF4"/>
    <w:rsid w:val="00B26FCB"/>
    <w:rsid w:val="00B274F5"/>
    <w:rsid w:val="00B27C6C"/>
    <w:rsid w:val="00B32F59"/>
    <w:rsid w:val="00B330CE"/>
    <w:rsid w:val="00B338AC"/>
    <w:rsid w:val="00B34DB9"/>
    <w:rsid w:val="00B35A3B"/>
    <w:rsid w:val="00B35DBD"/>
    <w:rsid w:val="00B3655C"/>
    <w:rsid w:val="00B36918"/>
    <w:rsid w:val="00B36B92"/>
    <w:rsid w:val="00B37BD5"/>
    <w:rsid w:val="00B4089B"/>
    <w:rsid w:val="00B41501"/>
    <w:rsid w:val="00B4225A"/>
    <w:rsid w:val="00B4252A"/>
    <w:rsid w:val="00B43FD3"/>
    <w:rsid w:val="00B46280"/>
    <w:rsid w:val="00B478BB"/>
    <w:rsid w:val="00B54753"/>
    <w:rsid w:val="00B556BC"/>
    <w:rsid w:val="00B56DAC"/>
    <w:rsid w:val="00B60CEA"/>
    <w:rsid w:val="00B63422"/>
    <w:rsid w:val="00B65C66"/>
    <w:rsid w:val="00B66525"/>
    <w:rsid w:val="00B713B3"/>
    <w:rsid w:val="00B71505"/>
    <w:rsid w:val="00B7201D"/>
    <w:rsid w:val="00B72421"/>
    <w:rsid w:val="00B72D56"/>
    <w:rsid w:val="00B73385"/>
    <w:rsid w:val="00B7660A"/>
    <w:rsid w:val="00B77137"/>
    <w:rsid w:val="00B77364"/>
    <w:rsid w:val="00B80D78"/>
    <w:rsid w:val="00B80F1F"/>
    <w:rsid w:val="00B81A33"/>
    <w:rsid w:val="00B81D14"/>
    <w:rsid w:val="00B850E0"/>
    <w:rsid w:val="00B85715"/>
    <w:rsid w:val="00B86CFA"/>
    <w:rsid w:val="00B87EBA"/>
    <w:rsid w:val="00B92B61"/>
    <w:rsid w:val="00B93322"/>
    <w:rsid w:val="00B9393A"/>
    <w:rsid w:val="00B949E5"/>
    <w:rsid w:val="00B94A66"/>
    <w:rsid w:val="00B9569B"/>
    <w:rsid w:val="00B969D4"/>
    <w:rsid w:val="00BA230A"/>
    <w:rsid w:val="00BA7759"/>
    <w:rsid w:val="00BA7BA1"/>
    <w:rsid w:val="00BB0354"/>
    <w:rsid w:val="00BB20E4"/>
    <w:rsid w:val="00BB2229"/>
    <w:rsid w:val="00BB6A10"/>
    <w:rsid w:val="00BC087F"/>
    <w:rsid w:val="00BC0A29"/>
    <w:rsid w:val="00BC23E1"/>
    <w:rsid w:val="00BC2882"/>
    <w:rsid w:val="00BC31D3"/>
    <w:rsid w:val="00BC3235"/>
    <w:rsid w:val="00BC3AF2"/>
    <w:rsid w:val="00BC4513"/>
    <w:rsid w:val="00BC476E"/>
    <w:rsid w:val="00BC5A03"/>
    <w:rsid w:val="00BC6912"/>
    <w:rsid w:val="00BC7BD6"/>
    <w:rsid w:val="00BD0F18"/>
    <w:rsid w:val="00BD1EE5"/>
    <w:rsid w:val="00BD20DE"/>
    <w:rsid w:val="00BD2DE3"/>
    <w:rsid w:val="00BD3E25"/>
    <w:rsid w:val="00BD4147"/>
    <w:rsid w:val="00BE0143"/>
    <w:rsid w:val="00BE088D"/>
    <w:rsid w:val="00BE41D1"/>
    <w:rsid w:val="00BE4927"/>
    <w:rsid w:val="00BE576B"/>
    <w:rsid w:val="00BE60C2"/>
    <w:rsid w:val="00BE656B"/>
    <w:rsid w:val="00BF0E0C"/>
    <w:rsid w:val="00BF4005"/>
    <w:rsid w:val="00BF56EB"/>
    <w:rsid w:val="00BF5D53"/>
    <w:rsid w:val="00BF5FDD"/>
    <w:rsid w:val="00C010CC"/>
    <w:rsid w:val="00C017F9"/>
    <w:rsid w:val="00C0315D"/>
    <w:rsid w:val="00C04234"/>
    <w:rsid w:val="00C13B78"/>
    <w:rsid w:val="00C143F0"/>
    <w:rsid w:val="00C14E57"/>
    <w:rsid w:val="00C15280"/>
    <w:rsid w:val="00C16649"/>
    <w:rsid w:val="00C20656"/>
    <w:rsid w:val="00C20AB6"/>
    <w:rsid w:val="00C21042"/>
    <w:rsid w:val="00C22F47"/>
    <w:rsid w:val="00C24580"/>
    <w:rsid w:val="00C25298"/>
    <w:rsid w:val="00C25F87"/>
    <w:rsid w:val="00C263DA"/>
    <w:rsid w:val="00C2719B"/>
    <w:rsid w:val="00C305EC"/>
    <w:rsid w:val="00C30738"/>
    <w:rsid w:val="00C36DA8"/>
    <w:rsid w:val="00C47EEC"/>
    <w:rsid w:val="00C501F2"/>
    <w:rsid w:val="00C510E8"/>
    <w:rsid w:val="00C5471C"/>
    <w:rsid w:val="00C550AF"/>
    <w:rsid w:val="00C558A1"/>
    <w:rsid w:val="00C56029"/>
    <w:rsid w:val="00C5695E"/>
    <w:rsid w:val="00C6171B"/>
    <w:rsid w:val="00C63E4A"/>
    <w:rsid w:val="00C64026"/>
    <w:rsid w:val="00C65C4C"/>
    <w:rsid w:val="00C665A1"/>
    <w:rsid w:val="00C7198C"/>
    <w:rsid w:val="00C7213E"/>
    <w:rsid w:val="00C76F2B"/>
    <w:rsid w:val="00C771C0"/>
    <w:rsid w:val="00C820FE"/>
    <w:rsid w:val="00C84381"/>
    <w:rsid w:val="00C85235"/>
    <w:rsid w:val="00C8580D"/>
    <w:rsid w:val="00C876BD"/>
    <w:rsid w:val="00C90782"/>
    <w:rsid w:val="00C91326"/>
    <w:rsid w:val="00C91B70"/>
    <w:rsid w:val="00C951DA"/>
    <w:rsid w:val="00C95585"/>
    <w:rsid w:val="00C964F5"/>
    <w:rsid w:val="00CA0E82"/>
    <w:rsid w:val="00CA45B5"/>
    <w:rsid w:val="00CA6B0F"/>
    <w:rsid w:val="00CA705C"/>
    <w:rsid w:val="00CB0B36"/>
    <w:rsid w:val="00CB14B7"/>
    <w:rsid w:val="00CB17C8"/>
    <w:rsid w:val="00CB2F62"/>
    <w:rsid w:val="00CB3130"/>
    <w:rsid w:val="00CB4928"/>
    <w:rsid w:val="00CB5CAF"/>
    <w:rsid w:val="00CC3660"/>
    <w:rsid w:val="00CC7461"/>
    <w:rsid w:val="00CC7F7E"/>
    <w:rsid w:val="00CD06D5"/>
    <w:rsid w:val="00CD1794"/>
    <w:rsid w:val="00CD5E00"/>
    <w:rsid w:val="00CD5F66"/>
    <w:rsid w:val="00CD66F6"/>
    <w:rsid w:val="00CE160C"/>
    <w:rsid w:val="00CE2915"/>
    <w:rsid w:val="00CE48BB"/>
    <w:rsid w:val="00CE5886"/>
    <w:rsid w:val="00CF1825"/>
    <w:rsid w:val="00CF1CB7"/>
    <w:rsid w:val="00CF30C9"/>
    <w:rsid w:val="00CF5F97"/>
    <w:rsid w:val="00CF7DD5"/>
    <w:rsid w:val="00D00BB2"/>
    <w:rsid w:val="00D013C8"/>
    <w:rsid w:val="00D01D8D"/>
    <w:rsid w:val="00D03E8B"/>
    <w:rsid w:val="00D06BE0"/>
    <w:rsid w:val="00D07006"/>
    <w:rsid w:val="00D07F15"/>
    <w:rsid w:val="00D13DC7"/>
    <w:rsid w:val="00D1545C"/>
    <w:rsid w:val="00D167DD"/>
    <w:rsid w:val="00D16B1B"/>
    <w:rsid w:val="00D2082B"/>
    <w:rsid w:val="00D252F8"/>
    <w:rsid w:val="00D30499"/>
    <w:rsid w:val="00D340ED"/>
    <w:rsid w:val="00D414AB"/>
    <w:rsid w:val="00D4159C"/>
    <w:rsid w:val="00D427FD"/>
    <w:rsid w:val="00D445EC"/>
    <w:rsid w:val="00D4509F"/>
    <w:rsid w:val="00D476C4"/>
    <w:rsid w:val="00D47CCE"/>
    <w:rsid w:val="00D47D8A"/>
    <w:rsid w:val="00D50C45"/>
    <w:rsid w:val="00D51E6B"/>
    <w:rsid w:val="00D526B7"/>
    <w:rsid w:val="00D56268"/>
    <w:rsid w:val="00D56F92"/>
    <w:rsid w:val="00D57D0C"/>
    <w:rsid w:val="00D57F76"/>
    <w:rsid w:val="00D61116"/>
    <w:rsid w:val="00D61586"/>
    <w:rsid w:val="00D6680C"/>
    <w:rsid w:val="00D671D1"/>
    <w:rsid w:val="00D703A6"/>
    <w:rsid w:val="00D70593"/>
    <w:rsid w:val="00D70FE7"/>
    <w:rsid w:val="00D766DC"/>
    <w:rsid w:val="00D766E5"/>
    <w:rsid w:val="00D8034F"/>
    <w:rsid w:val="00D81013"/>
    <w:rsid w:val="00D822CA"/>
    <w:rsid w:val="00D82BDA"/>
    <w:rsid w:val="00D82E79"/>
    <w:rsid w:val="00D83ED1"/>
    <w:rsid w:val="00D84ADA"/>
    <w:rsid w:val="00D853F5"/>
    <w:rsid w:val="00D859DE"/>
    <w:rsid w:val="00D85F1E"/>
    <w:rsid w:val="00D86D2D"/>
    <w:rsid w:val="00D87B28"/>
    <w:rsid w:val="00D87D5F"/>
    <w:rsid w:val="00D919D9"/>
    <w:rsid w:val="00D9238E"/>
    <w:rsid w:val="00D9297B"/>
    <w:rsid w:val="00D9776A"/>
    <w:rsid w:val="00DA1053"/>
    <w:rsid w:val="00DA2CDC"/>
    <w:rsid w:val="00DA4501"/>
    <w:rsid w:val="00DA4F2B"/>
    <w:rsid w:val="00DA5348"/>
    <w:rsid w:val="00DA5FEE"/>
    <w:rsid w:val="00DA6C7F"/>
    <w:rsid w:val="00DB08D5"/>
    <w:rsid w:val="00DB1006"/>
    <w:rsid w:val="00DB57C9"/>
    <w:rsid w:val="00DB5F48"/>
    <w:rsid w:val="00DB617D"/>
    <w:rsid w:val="00DB6D1F"/>
    <w:rsid w:val="00DB79D6"/>
    <w:rsid w:val="00DC417D"/>
    <w:rsid w:val="00DC432D"/>
    <w:rsid w:val="00DC43C2"/>
    <w:rsid w:val="00DC496E"/>
    <w:rsid w:val="00DC59D6"/>
    <w:rsid w:val="00DC60AC"/>
    <w:rsid w:val="00DC66A4"/>
    <w:rsid w:val="00DD0B3A"/>
    <w:rsid w:val="00DD21B3"/>
    <w:rsid w:val="00DD26B0"/>
    <w:rsid w:val="00DD364C"/>
    <w:rsid w:val="00DD4A91"/>
    <w:rsid w:val="00DD4D46"/>
    <w:rsid w:val="00DD4EB3"/>
    <w:rsid w:val="00DD7167"/>
    <w:rsid w:val="00DD7719"/>
    <w:rsid w:val="00DD7B1E"/>
    <w:rsid w:val="00DD7E7D"/>
    <w:rsid w:val="00DE139B"/>
    <w:rsid w:val="00DE2119"/>
    <w:rsid w:val="00DE34F1"/>
    <w:rsid w:val="00DE3C73"/>
    <w:rsid w:val="00DE40FB"/>
    <w:rsid w:val="00DE5B79"/>
    <w:rsid w:val="00DE5D71"/>
    <w:rsid w:val="00DE71BE"/>
    <w:rsid w:val="00DF08EA"/>
    <w:rsid w:val="00DF0F70"/>
    <w:rsid w:val="00DF3050"/>
    <w:rsid w:val="00DF462D"/>
    <w:rsid w:val="00DF52E0"/>
    <w:rsid w:val="00DF65D2"/>
    <w:rsid w:val="00DF7CAA"/>
    <w:rsid w:val="00E00471"/>
    <w:rsid w:val="00E0195B"/>
    <w:rsid w:val="00E0381A"/>
    <w:rsid w:val="00E04811"/>
    <w:rsid w:val="00E05707"/>
    <w:rsid w:val="00E0713D"/>
    <w:rsid w:val="00E072B6"/>
    <w:rsid w:val="00E10A36"/>
    <w:rsid w:val="00E124EE"/>
    <w:rsid w:val="00E141C3"/>
    <w:rsid w:val="00E15879"/>
    <w:rsid w:val="00E15CC8"/>
    <w:rsid w:val="00E166B7"/>
    <w:rsid w:val="00E2087D"/>
    <w:rsid w:val="00E2209C"/>
    <w:rsid w:val="00E222B8"/>
    <w:rsid w:val="00E230E3"/>
    <w:rsid w:val="00E25E6A"/>
    <w:rsid w:val="00E30A09"/>
    <w:rsid w:val="00E30FC1"/>
    <w:rsid w:val="00E33D32"/>
    <w:rsid w:val="00E36209"/>
    <w:rsid w:val="00E36FDA"/>
    <w:rsid w:val="00E4010A"/>
    <w:rsid w:val="00E412DE"/>
    <w:rsid w:val="00E4247F"/>
    <w:rsid w:val="00E43C72"/>
    <w:rsid w:val="00E508F5"/>
    <w:rsid w:val="00E52BD1"/>
    <w:rsid w:val="00E54015"/>
    <w:rsid w:val="00E547CE"/>
    <w:rsid w:val="00E55DA0"/>
    <w:rsid w:val="00E57AE9"/>
    <w:rsid w:val="00E6086B"/>
    <w:rsid w:val="00E61CE5"/>
    <w:rsid w:val="00E6237C"/>
    <w:rsid w:val="00E630B7"/>
    <w:rsid w:val="00E63712"/>
    <w:rsid w:val="00E6395E"/>
    <w:rsid w:val="00E63FA3"/>
    <w:rsid w:val="00E656D8"/>
    <w:rsid w:val="00E65C43"/>
    <w:rsid w:val="00E66893"/>
    <w:rsid w:val="00E66AF9"/>
    <w:rsid w:val="00E70F83"/>
    <w:rsid w:val="00E71E4A"/>
    <w:rsid w:val="00E72BA2"/>
    <w:rsid w:val="00E73393"/>
    <w:rsid w:val="00E737F1"/>
    <w:rsid w:val="00E747E0"/>
    <w:rsid w:val="00E74D23"/>
    <w:rsid w:val="00E74DFA"/>
    <w:rsid w:val="00E75979"/>
    <w:rsid w:val="00E75CFD"/>
    <w:rsid w:val="00E7767E"/>
    <w:rsid w:val="00E77733"/>
    <w:rsid w:val="00E77A87"/>
    <w:rsid w:val="00E8370B"/>
    <w:rsid w:val="00E83EC9"/>
    <w:rsid w:val="00E84AD0"/>
    <w:rsid w:val="00E855B9"/>
    <w:rsid w:val="00E87184"/>
    <w:rsid w:val="00E87533"/>
    <w:rsid w:val="00E876ED"/>
    <w:rsid w:val="00E87D3E"/>
    <w:rsid w:val="00E91F42"/>
    <w:rsid w:val="00E94089"/>
    <w:rsid w:val="00E944D7"/>
    <w:rsid w:val="00E94998"/>
    <w:rsid w:val="00E96F2D"/>
    <w:rsid w:val="00EA5075"/>
    <w:rsid w:val="00EA5E30"/>
    <w:rsid w:val="00EA7391"/>
    <w:rsid w:val="00EA7731"/>
    <w:rsid w:val="00EB0B7B"/>
    <w:rsid w:val="00EC014D"/>
    <w:rsid w:val="00EC02F1"/>
    <w:rsid w:val="00EC2966"/>
    <w:rsid w:val="00EC3FCC"/>
    <w:rsid w:val="00EC509C"/>
    <w:rsid w:val="00EC5C0E"/>
    <w:rsid w:val="00EC7C9C"/>
    <w:rsid w:val="00ED5D27"/>
    <w:rsid w:val="00ED6259"/>
    <w:rsid w:val="00ED7073"/>
    <w:rsid w:val="00EE38F2"/>
    <w:rsid w:val="00EE468B"/>
    <w:rsid w:val="00EE47B0"/>
    <w:rsid w:val="00EE7555"/>
    <w:rsid w:val="00EE78E5"/>
    <w:rsid w:val="00EF02F6"/>
    <w:rsid w:val="00EF05B9"/>
    <w:rsid w:val="00EF2A9B"/>
    <w:rsid w:val="00EF434E"/>
    <w:rsid w:val="00EF50FB"/>
    <w:rsid w:val="00EF59C3"/>
    <w:rsid w:val="00EF749C"/>
    <w:rsid w:val="00F0222D"/>
    <w:rsid w:val="00F036AB"/>
    <w:rsid w:val="00F04B53"/>
    <w:rsid w:val="00F051D9"/>
    <w:rsid w:val="00F05A6D"/>
    <w:rsid w:val="00F07784"/>
    <w:rsid w:val="00F07E46"/>
    <w:rsid w:val="00F137E6"/>
    <w:rsid w:val="00F13BD1"/>
    <w:rsid w:val="00F13D15"/>
    <w:rsid w:val="00F13F98"/>
    <w:rsid w:val="00F14617"/>
    <w:rsid w:val="00F14661"/>
    <w:rsid w:val="00F14AB6"/>
    <w:rsid w:val="00F15A0F"/>
    <w:rsid w:val="00F20377"/>
    <w:rsid w:val="00F203FE"/>
    <w:rsid w:val="00F22426"/>
    <w:rsid w:val="00F2698F"/>
    <w:rsid w:val="00F273D7"/>
    <w:rsid w:val="00F27D6D"/>
    <w:rsid w:val="00F27FE7"/>
    <w:rsid w:val="00F352D9"/>
    <w:rsid w:val="00F3568B"/>
    <w:rsid w:val="00F35722"/>
    <w:rsid w:val="00F37571"/>
    <w:rsid w:val="00F4011D"/>
    <w:rsid w:val="00F4237A"/>
    <w:rsid w:val="00F42600"/>
    <w:rsid w:val="00F42FEF"/>
    <w:rsid w:val="00F43CCE"/>
    <w:rsid w:val="00F43FF4"/>
    <w:rsid w:val="00F45309"/>
    <w:rsid w:val="00F50221"/>
    <w:rsid w:val="00F51331"/>
    <w:rsid w:val="00F53EB5"/>
    <w:rsid w:val="00F543E2"/>
    <w:rsid w:val="00F548A0"/>
    <w:rsid w:val="00F54A24"/>
    <w:rsid w:val="00F54FEA"/>
    <w:rsid w:val="00F55262"/>
    <w:rsid w:val="00F553FB"/>
    <w:rsid w:val="00F611CA"/>
    <w:rsid w:val="00F61215"/>
    <w:rsid w:val="00F6162F"/>
    <w:rsid w:val="00F61D33"/>
    <w:rsid w:val="00F6247A"/>
    <w:rsid w:val="00F656E7"/>
    <w:rsid w:val="00F6621F"/>
    <w:rsid w:val="00F66767"/>
    <w:rsid w:val="00F67AE8"/>
    <w:rsid w:val="00F67CC5"/>
    <w:rsid w:val="00F72F22"/>
    <w:rsid w:val="00F7306D"/>
    <w:rsid w:val="00F733F0"/>
    <w:rsid w:val="00F76D8B"/>
    <w:rsid w:val="00F80C18"/>
    <w:rsid w:val="00F8269A"/>
    <w:rsid w:val="00F846AC"/>
    <w:rsid w:val="00F86257"/>
    <w:rsid w:val="00F86930"/>
    <w:rsid w:val="00F87D35"/>
    <w:rsid w:val="00F90A7E"/>
    <w:rsid w:val="00F926D0"/>
    <w:rsid w:val="00F92C8C"/>
    <w:rsid w:val="00F93674"/>
    <w:rsid w:val="00F9529D"/>
    <w:rsid w:val="00F9678C"/>
    <w:rsid w:val="00FA0050"/>
    <w:rsid w:val="00FA0D01"/>
    <w:rsid w:val="00FA7FF5"/>
    <w:rsid w:val="00FB1CB7"/>
    <w:rsid w:val="00FB3204"/>
    <w:rsid w:val="00FB4493"/>
    <w:rsid w:val="00FB59C8"/>
    <w:rsid w:val="00FB68FF"/>
    <w:rsid w:val="00FB70D8"/>
    <w:rsid w:val="00FC27A0"/>
    <w:rsid w:val="00FC29B1"/>
    <w:rsid w:val="00FC56F6"/>
    <w:rsid w:val="00FC6B14"/>
    <w:rsid w:val="00FC6F31"/>
    <w:rsid w:val="00FC7592"/>
    <w:rsid w:val="00FC770F"/>
    <w:rsid w:val="00FD1357"/>
    <w:rsid w:val="00FD2679"/>
    <w:rsid w:val="00FD2BBF"/>
    <w:rsid w:val="00FD40EB"/>
    <w:rsid w:val="00FD44C2"/>
    <w:rsid w:val="00FD46B2"/>
    <w:rsid w:val="00FD47D5"/>
    <w:rsid w:val="00FD6021"/>
    <w:rsid w:val="00FD63AC"/>
    <w:rsid w:val="00FD6913"/>
    <w:rsid w:val="00FD696F"/>
    <w:rsid w:val="00FE1CDB"/>
    <w:rsid w:val="00FE2355"/>
    <w:rsid w:val="00FE2871"/>
    <w:rsid w:val="00FE2B19"/>
    <w:rsid w:val="00FE2B76"/>
    <w:rsid w:val="00FE2DBD"/>
    <w:rsid w:val="00FE32DD"/>
    <w:rsid w:val="00FE3BE9"/>
    <w:rsid w:val="00FE6042"/>
    <w:rsid w:val="00FE6581"/>
    <w:rsid w:val="00FE6C55"/>
    <w:rsid w:val="00FF10DD"/>
    <w:rsid w:val="00FF173F"/>
    <w:rsid w:val="00FF269E"/>
    <w:rsid w:val="00FF3251"/>
    <w:rsid w:val="00FF3578"/>
    <w:rsid w:val="00FF4B1C"/>
    <w:rsid w:val="00FF5826"/>
    <w:rsid w:val="00FF5933"/>
    <w:rsid w:val="034215CC"/>
    <w:rsid w:val="034D1875"/>
    <w:rsid w:val="03A810DA"/>
    <w:rsid w:val="04793982"/>
    <w:rsid w:val="0914216F"/>
    <w:rsid w:val="09263EDE"/>
    <w:rsid w:val="099F699F"/>
    <w:rsid w:val="0B125935"/>
    <w:rsid w:val="0BB90B94"/>
    <w:rsid w:val="0BEE311F"/>
    <w:rsid w:val="0BF558B0"/>
    <w:rsid w:val="0C6F4F00"/>
    <w:rsid w:val="0CBA42B6"/>
    <w:rsid w:val="0CD07931"/>
    <w:rsid w:val="0E220EFD"/>
    <w:rsid w:val="0E300DF1"/>
    <w:rsid w:val="106000A3"/>
    <w:rsid w:val="106D2E5F"/>
    <w:rsid w:val="10C92BDE"/>
    <w:rsid w:val="11AE1526"/>
    <w:rsid w:val="11E06D1D"/>
    <w:rsid w:val="14BD6DE9"/>
    <w:rsid w:val="151B0610"/>
    <w:rsid w:val="153967D9"/>
    <w:rsid w:val="15A51265"/>
    <w:rsid w:val="1602563E"/>
    <w:rsid w:val="172042BD"/>
    <w:rsid w:val="17DF730A"/>
    <w:rsid w:val="182037F9"/>
    <w:rsid w:val="1871150E"/>
    <w:rsid w:val="18A601CA"/>
    <w:rsid w:val="193B0DD2"/>
    <w:rsid w:val="1950525E"/>
    <w:rsid w:val="19995649"/>
    <w:rsid w:val="1A4B0BD2"/>
    <w:rsid w:val="1B142ABF"/>
    <w:rsid w:val="1BB02F43"/>
    <w:rsid w:val="1C8E7E91"/>
    <w:rsid w:val="1CD92D71"/>
    <w:rsid w:val="1D3A515F"/>
    <w:rsid w:val="1DA91524"/>
    <w:rsid w:val="1DBC2256"/>
    <w:rsid w:val="1F57560A"/>
    <w:rsid w:val="20DD1860"/>
    <w:rsid w:val="21416467"/>
    <w:rsid w:val="21467DDF"/>
    <w:rsid w:val="2258468B"/>
    <w:rsid w:val="24977CE4"/>
    <w:rsid w:val="250C493B"/>
    <w:rsid w:val="26E64670"/>
    <w:rsid w:val="272712C8"/>
    <w:rsid w:val="28D36530"/>
    <w:rsid w:val="29CF7033"/>
    <w:rsid w:val="2C672FEB"/>
    <w:rsid w:val="2D12102F"/>
    <w:rsid w:val="2D33196C"/>
    <w:rsid w:val="2DF41104"/>
    <w:rsid w:val="2F3F3674"/>
    <w:rsid w:val="2F6F6534"/>
    <w:rsid w:val="2FB62CD5"/>
    <w:rsid w:val="3166404B"/>
    <w:rsid w:val="316E4BCF"/>
    <w:rsid w:val="32FB3069"/>
    <w:rsid w:val="332831C8"/>
    <w:rsid w:val="349E77F0"/>
    <w:rsid w:val="359C2633"/>
    <w:rsid w:val="35C82541"/>
    <w:rsid w:val="360A4426"/>
    <w:rsid w:val="37623BD0"/>
    <w:rsid w:val="378A2746"/>
    <w:rsid w:val="382035D9"/>
    <w:rsid w:val="390E2AE7"/>
    <w:rsid w:val="39B12B9E"/>
    <w:rsid w:val="3A2A6D06"/>
    <w:rsid w:val="3A55034F"/>
    <w:rsid w:val="3AAD4D2B"/>
    <w:rsid w:val="3BA17D0E"/>
    <w:rsid w:val="3C7F4653"/>
    <w:rsid w:val="3D5C793D"/>
    <w:rsid w:val="3DFD6225"/>
    <w:rsid w:val="3E0B15BA"/>
    <w:rsid w:val="3E615B52"/>
    <w:rsid w:val="3EC639AA"/>
    <w:rsid w:val="3FE24704"/>
    <w:rsid w:val="40C10AD3"/>
    <w:rsid w:val="427631AB"/>
    <w:rsid w:val="43A8211E"/>
    <w:rsid w:val="4464587F"/>
    <w:rsid w:val="45455C37"/>
    <w:rsid w:val="47C07043"/>
    <w:rsid w:val="4B3A5EC6"/>
    <w:rsid w:val="4D722D5E"/>
    <w:rsid w:val="4DEE463E"/>
    <w:rsid w:val="504264C4"/>
    <w:rsid w:val="50A4483B"/>
    <w:rsid w:val="50D54E3C"/>
    <w:rsid w:val="50F85DA4"/>
    <w:rsid w:val="51AF26D5"/>
    <w:rsid w:val="532F052B"/>
    <w:rsid w:val="53CB1533"/>
    <w:rsid w:val="54A90501"/>
    <w:rsid w:val="552402CA"/>
    <w:rsid w:val="55434855"/>
    <w:rsid w:val="55882EFC"/>
    <w:rsid w:val="56490C7C"/>
    <w:rsid w:val="58343EAC"/>
    <w:rsid w:val="58F33E0F"/>
    <w:rsid w:val="597E6C17"/>
    <w:rsid w:val="5B3B15FB"/>
    <w:rsid w:val="5B7464C5"/>
    <w:rsid w:val="5B920EBC"/>
    <w:rsid w:val="5BFA6CAE"/>
    <w:rsid w:val="5D0D24D3"/>
    <w:rsid w:val="5D2B5A03"/>
    <w:rsid w:val="5D654113"/>
    <w:rsid w:val="5D676170"/>
    <w:rsid w:val="5DB45A4D"/>
    <w:rsid w:val="5E2A7A6D"/>
    <w:rsid w:val="5E3D22F6"/>
    <w:rsid w:val="5E41737F"/>
    <w:rsid w:val="5E9E5CF6"/>
    <w:rsid w:val="5F5A3274"/>
    <w:rsid w:val="5F5C54EB"/>
    <w:rsid w:val="5FB62CE4"/>
    <w:rsid w:val="5FDC66AB"/>
    <w:rsid w:val="60886E86"/>
    <w:rsid w:val="61426FC7"/>
    <w:rsid w:val="63247138"/>
    <w:rsid w:val="635A6060"/>
    <w:rsid w:val="64440A64"/>
    <w:rsid w:val="659D1EC8"/>
    <w:rsid w:val="65C42961"/>
    <w:rsid w:val="66AD6F06"/>
    <w:rsid w:val="66D04F8A"/>
    <w:rsid w:val="67F355EF"/>
    <w:rsid w:val="68727AEB"/>
    <w:rsid w:val="68CB2404"/>
    <w:rsid w:val="6AE57802"/>
    <w:rsid w:val="6B353E8E"/>
    <w:rsid w:val="6B7A4196"/>
    <w:rsid w:val="6BC94628"/>
    <w:rsid w:val="6D082DCE"/>
    <w:rsid w:val="6DC45725"/>
    <w:rsid w:val="6DD964A3"/>
    <w:rsid w:val="6F514B5B"/>
    <w:rsid w:val="6FC87D4D"/>
    <w:rsid w:val="6FE46FB1"/>
    <w:rsid w:val="70071414"/>
    <w:rsid w:val="712C720C"/>
    <w:rsid w:val="74605603"/>
    <w:rsid w:val="74EA6BF5"/>
    <w:rsid w:val="75903C84"/>
    <w:rsid w:val="766E0138"/>
    <w:rsid w:val="767D7AB0"/>
    <w:rsid w:val="76CB600F"/>
    <w:rsid w:val="76DA4E14"/>
    <w:rsid w:val="78C05101"/>
    <w:rsid w:val="79273F04"/>
    <w:rsid w:val="7A0850E0"/>
    <w:rsid w:val="7BAB2825"/>
    <w:rsid w:val="7C4A2B81"/>
    <w:rsid w:val="7C5D0A8B"/>
    <w:rsid w:val="7C754D92"/>
    <w:rsid w:val="7FAA36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1234"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nhideWhenUsed="0" w:qFormat="1"/>
    <w:lsdException w:name="FollowedHyperlink" w:semiHidden="0" w:unhideWhenUsed="0" w:qFormat="1"/>
    <w:lsdException w:name="Strong" w:semiHidden="0" w:uiPriority="0" w:unhideWhenUsed="0" w:qFormat="1"/>
    <w:lsdException w:name="Emphasis" w:semiHidden="0" w:uiPriority="20" w:unhideWhenUsed="0" w:qFormat="1"/>
    <w:lsdException w:name="Document Map" w:qFormat="1"/>
    <w:lsdException w:name="Normal (Web)" w:semiHidden="0" w:unhideWhenUsed="0" w:qFormat="1"/>
    <w:lsdException w:name="HTML Preformatted" w:semiHidden="0" w:uiPriority="0" w:unhideWhenUsed="0" w:qFormat="1"/>
    <w:lsdException w:name="Normal Table" w:qFormat="1"/>
    <w:lsdException w:name="Balloon Text" w:semiHidden="0" w:uiPriority="0" w:qFormat="1"/>
    <w:lsdException w:name="Table Grid" w:semiHidden="0" w:uiPriority="59" w:unhideWhenUsed="0" w:qFormat="1"/>
    <w:lsdException w:name="Table Theme"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2E4"/>
    <w:pPr>
      <w:widowControl w:val="0"/>
      <w:jc w:val="both"/>
    </w:pPr>
    <w:rPr>
      <w:kern w:val="2"/>
      <w:sz w:val="21"/>
      <w:szCs w:val="22"/>
    </w:rPr>
  </w:style>
  <w:style w:type="paragraph" w:styleId="1">
    <w:name w:val="heading 1"/>
    <w:basedOn w:val="a"/>
    <w:next w:val="a"/>
    <w:link w:val="1Char"/>
    <w:uiPriority w:val="9"/>
    <w:qFormat/>
    <w:rsid w:val="002F12E4"/>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1"/>
    <w:uiPriority w:val="9"/>
    <w:qFormat/>
    <w:rsid w:val="002F12E4"/>
    <w:pPr>
      <w:keepNext/>
      <w:keepLines/>
      <w:spacing w:before="260" w:after="260" w:line="416" w:lineRule="auto"/>
      <w:outlineLvl w:val="1"/>
    </w:pPr>
    <w:rPr>
      <w:rFonts w:ascii="Cambria" w:hAnsi="Cambria"/>
      <w:b/>
      <w:bCs/>
      <w:sz w:val="28"/>
      <w:szCs w:val="32"/>
    </w:rPr>
  </w:style>
  <w:style w:type="paragraph" w:styleId="3">
    <w:name w:val="heading 3"/>
    <w:basedOn w:val="a"/>
    <w:next w:val="a"/>
    <w:qFormat/>
    <w:rsid w:val="002F12E4"/>
    <w:pPr>
      <w:keepNext/>
      <w:keepLines/>
      <w:spacing w:before="260" w:after="260" w:line="416" w:lineRule="auto"/>
      <w:outlineLvl w:val="2"/>
    </w:pPr>
    <w:rPr>
      <w:bCs/>
      <w:sz w:val="24"/>
      <w:szCs w:val="32"/>
    </w:rPr>
  </w:style>
  <w:style w:type="paragraph" w:styleId="4">
    <w:name w:val="heading 4"/>
    <w:basedOn w:val="a"/>
    <w:next w:val="a"/>
    <w:qFormat/>
    <w:rsid w:val="002F12E4"/>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qFormat/>
    <w:rsid w:val="002F12E4"/>
    <w:rPr>
      <w:rFonts w:eastAsia="黑体"/>
      <w:b/>
      <w:bCs/>
      <w:kern w:val="44"/>
      <w:sz w:val="32"/>
      <w:szCs w:val="44"/>
    </w:rPr>
  </w:style>
  <w:style w:type="character" w:customStyle="1" w:styleId="2Char1">
    <w:name w:val="标题 2 Char1"/>
    <w:link w:val="2"/>
    <w:uiPriority w:val="9"/>
    <w:qFormat/>
    <w:rsid w:val="002F12E4"/>
    <w:rPr>
      <w:rFonts w:ascii="Cambria" w:hAnsi="Cambria"/>
      <w:b/>
      <w:bCs/>
      <w:kern w:val="2"/>
      <w:sz w:val="28"/>
      <w:szCs w:val="32"/>
    </w:rPr>
  </w:style>
  <w:style w:type="paragraph" w:styleId="a3">
    <w:name w:val="Document Map"/>
    <w:basedOn w:val="a"/>
    <w:link w:val="Char"/>
    <w:uiPriority w:val="99"/>
    <w:semiHidden/>
    <w:unhideWhenUsed/>
    <w:qFormat/>
    <w:rsid w:val="002F12E4"/>
    <w:rPr>
      <w:rFonts w:ascii="宋体"/>
      <w:sz w:val="18"/>
      <w:szCs w:val="18"/>
    </w:rPr>
  </w:style>
  <w:style w:type="character" w:customStyle="1" w:styleId="Char">
    <w:name w:val="文档结构图 Char"/>
    <w:basedOn w:val="a0"/>
    <w:link w:val="a3"/>
    <w:uiPriority w:val="99"/>
    <w:semiHidden/>
    <w:qFormat/>
    <w:rsid w:val="002F12E4"/>
    <w:rPr>
      <w:rFonts w:ascii="宋体"/>
      <w:kern w:val="2"/>
      <w:sz w:val="18"/>
      <w:szCs w:val="18"/>
    </w:rPr>
  </w:style>
  <w:style w:type="paragraph" w:styleId="a4">
    <w:name w:val="Body Text Indent"/>
    <w:basedOn w:val="a"/>
    <w:qFormat/>
    <w:rsid w:val="002F12E4"/>
    <w:pPr>
      <w:autoSpaceDE w:val="0"/>
      <w:autoSpaceDN w:val="0"/>
      <w:adjustRightInd w:val="0"/>
      <w:ind w:firstLineChars="200" w:firstLine="420"/>
      <w:jc w:val="left"/>
    </w:pPr>
    <w:rPr>
      <w:rFonts w:ascii="宋体"/>
      <w:kern w:val="0"/>
      <w:szCs w:val="20"/>
      <w:lang w:val="zh-CN"/>
    </w:rPr>
  </w:style>
  <w:style w:type="paragraph" w:styleId="30">
    <w:name w:val="toc 3"/>
    <w:basedOn w:val="a"/>
    <w:next w:val="a"/>
    <w:uiPriority w:val="39"/>
    <w:unhideWhenUsed/>
    <w:qFormat/>
    <w:rsid w:val="002F12E4"/>
    <w:pPr>
      <w:ind w:leftChars="400" w:left="840"/>
    </w:pPr>
  </w:style>
  <w:style w:type="paragraph" w:styleId="a5">
    <w:name w:val="Date"/>
    <w:basedOn w:val="a"/>
    <w:next w:val="a"/>
    <w:qFormat/>
    <w:rsid w:val="002F12E4"/>
    <w:pPr>
      <w:ind w:leftChars="2500" w:left="100"/>
    </w:pPr>
    <w:rPr>
      <w:rFonts w:ascii="宋体"/>
      <w:kern w:val="0"/>
      <w:sz w:val="20"/>
      <w:szCs w:val="20"/>
      <w:lang w:val="zh-CN"/>
    </w:rPr>
  </w:style>
  <w:style w:type="paragraph" w:styleId="20">
    <w:name w:val="Body Text Indent 2"/>
    <w:basedOn w:val="a"/>
    <w:qFormat/>
    <w:rsid w:val="002F12E4"/>
    <w:pPr>
      <w:tabs>
        <w:tab w:val="left" w:pos="2520"/>
      </w:tabs>
      <w:ind w:firstLine="435"/>
    </w:pPr>
    <w:rPr>
      <w:szCs w:val="24"/>
    </w:rPr>
  </w:style>
  <w:style w:type="paragraph" w:styleId="a6">
    <w:name w:val="Balloon Text"/>
    <w:basedOn w:val="a"/>
    <w:link w:val="Char0"/>
    <w:unhideWhenUsed/>
    <w:qFormat/>
    <w:rsid w:val="002F12E4"/>
    <w:rPr>
      <w:kern w:val="0"/>
      <w:sz w:val="18"/>
      <w:szCs w:val="18"/>
    </w:rPr>
  </w:style>
  <w:style w:type="character" w:customStyle="1" w:styleId="Char0">
    <w:name w:val="批注框文本 Char"/>
    <w:link w:val="a6"/>
    <w:uiPriority w:val="99"/>
    <w:semiHidden/>
    <w:qFormat/>
    <w:rsid w:val="002F12E4"/>
    <w:rPr>
      <w:sz w:val="18"/>
      <w:szCs w:val="18"/>
    </w:rPr>
  </w:style>
  <w:style w:type="paragraph" w:styleId="a7">
    <w:name w:val="footer"/>
    <w:basedOn w:val="a"/>
    <w:link w:val="Char1"/>
    <w:uiPriority w:val="99"/>
    <w:unhideWhenUsed/>
    <w:qFormat/>
    <w:rsid w:val="002F12E4"/>
    <w:pPr>
      <w:tabs>
        <w:tab w:val="center" w:pos="4153"/>
        <w:tab w:val="right" w:pos="8306"/>
      </w:tabs>
      <w:snapToGrid w:val="0"/>
      <w:jc w:val="left"/>
    </w:pPr>
    <w:rPr>
      <w:kern w:val="0"/>
      <w:sz w:val="18"/>
      <w:szCs w:val="18"/>
    </w:rPr>
  </w:style>
  <w:style w:type="character" w:customStyle="1" w:styleId="Char1">
    <w:name w:val="页脚 Char"/>
    <w:link w:val="a7"/>
    <w:uiPriority w:val="99"/>
    <w:qFormat/>
    <w:rsid w:val="002F12E4"/>
    <w:rPr>
      <w:sz w:val="18"/>
      <w:szCs w:val="18"/>
    </w:rPr>
  </w:style>
  <w:style w:type="paragraph" w:styleId="a8">
    <w:name w:val="header"/>
    <w:basedOn w:val="a"/>
    <w:link w:val="Char2"/>
    <w:uiPriority w:val="99"/>
    <w:unhideWhenUsed/>
    <w:qFormat/>
    <w:rsid w:val="002F12E4"/>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link w:val="a8"/>
    <w:uiPriority w:val="99"/>
    <w:qFormat/>
    <w:rsid w:val="002F12E4"/>
    <w:rPr>
      <w:sz w:val="18"/>
      <w:szCs w:val="18"/>
    </w:rPr>
  </w:style>
  <w:style w:type="paragraph" w:styleId="10">
    <w:name w:val="toc 1"/>
    <w:basedOn w:val="a"/>
    <w:next w:val="a"/>
    <w:uiPriority w:val="39"/>
    <w:qFormat/>
    <w:rsid w:val="002F12E4"/>
    <w:pPr>
      <w:tabs>
        <w:tab w:val="right" w:leader="dot" w:pos="9170"/>
      </w:tabs>
      <w:spacing w:before="120" w:after="120"/>
      <w:jc w:val="left"/>
    </w:pPr>
    <w:rPr>
      <w:rFonts w:ascii="宋体" w:hAnsi="宋体"/>
      <w:b/>
      <w:bCs/>
      <w:caps/>
      <w:color w:val="000000"/>
      <w:sz w:val="24"/>
      <w:szCs w:val="24"/>
    </w:rPr>
  </w:style>
  <w:style w:type="paragraph" w:styleId="a9">
    <w:name w:val="Subtitle"/>
    <w:basedOn w:val="a"/>
    <w:next w:val="a"/>
    <w:link w:val="Char3"/>
    <w:uiPriority w:val="11"/>
    <w:qFormat/>
    <w:rsid w:val="002F12E4"/>
    <w:pPr>
      <w:spacing w:before="240" w:after="60" w:line="312" w:lineRule="auto"/>
      <w:jc w:val="center"/>
      <w:outlineLvl w:val="1"/>
    </w:pPr>
    <w:rPr>
      <w:rFonts w:ascii="Cambria" w:hAnsi="Cambria"/>
      <w:b/>
      <w:bCs/>
      <w:kern w:val="28"/>
      <w:sz w:val="32"/>
      <w:szCs w:val="32"/>
    </w:rPr>
  </w:style>
  <w:style w:type="character" w:customStyle="1" w:styleId="Char3">
    <w:name w:val="副标题 Char"/>
    <w:link w:val="a9"/>
    <w:uiPriority w:val="11"/>
    <w:qFormat/>
    <w:rsid w:val="002F12E4"/>
    <w:rPr>
      <w:rFonts w:ascii="Cambria" w:hAnsi="Cambria" w:cs="Times New Roman"/>
      <w:b/>
      <w:bCs/>
      <w:kern w:val="28"/>
      <w:sz w:val="32"/>
      <w:szCs w:val="32"/>
    </w:rPr>
  </w:style>
  <w:style w:type="paragraph" w:styleId="31">
    <w:name w:val="Body Text Indent 3"/>
    <w:basedOn w:val="a"/>
    <w:qFormat/>
    <w:rsid w:val="002F12E4"/>
    <w:pPr>
      <w:autoSpaceDE w:val="0"/>
      <w:autoSpaceDN w:val="0"/>
      <w:adjustRightInd w:val="0"/>
      <w:spacing w:line="360" w:lineRule="auto"/>
      <w:ind w:firstLineChars="300" w:firstLine="630"/>
      <w:jc w:val="left"/>
    </w:pPr>
    <w:rPr>
      <w:color w:val="000000"/>
      <w:kern w:val="0"/>
      <w:szCs w:val="21"/>
    </w:rPr>
  </w:style>
  <w:style w:type="paragraph" w:styleId="21">
    <w:name w:val="toc 2"/>
    <w:basedOn w:val="a"/>
    <w:next w:val="a"/>
    <w:uiPriority w:val="39"/>
    <w:qFormat/>
    <w:rsid w:val="002F12E4"/>
    <w:pPr>
      <w:tabs>
        <w:tab w:val="right" w:leader="dot" w:pos="9170"/>
      </w:tabs>
      <w:spacing w:line="360" w:lineRule="auto"/>
      <w:ind w:left="210"/>
      <w:jc w:val="left"/>
    </w:pPr>
    <w:rPr>
      <w:rFonts w:ascii="宋体" w:hAnsi="宋体"/>
      <w:b/>
      <w:smallCaps/>
      <w:color w:val="000000"/>
      <w:sz w:val="24"/>
      <w:szCs w:val="24"/>
    </w:rPr>
  </w:style>
  <w:style w:type="paragraph" w:styleId="HTML">
    <w:name w:val="HTML Preformatted"/>
    <w:basedOn w:val="a"/>
    <w:qFormat/>
    <w:rsid w:val="002F12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cs="Courier New"/>
      <w:kern w:val="0"/>
      <w:sz w:val="20"/>
      <w:szCs w:val="20"/>
    </w:rPr>
  </w:style>
  <w:style w:type="paragraph" w:styleId="aa">
    <w:name w:val="Normal (Web)"/>
    <w:basedOn w:val="a"/>
    <w:link w:val="Char4"/>
    <w:uiPriority w:val="99"/>
    <w:qFormat/>
    <w:rsid w:val="002F12E4"/>
    <w:pPr>
      <w:widowControl/>
      <w:spacing w:before="100" w:beforeAutospacing="1" w:after="100" w:afterAutospacing="1"/>
      <w:jc w:val="left"/>
    </w:pPr>
    <w:rPr>
      <w:rFonts w:ascii="宋体" w:hAnsi="宋体" w:cs="宋体"/>
      <w:kern w:val="0"/>
      <w:sz w:val="24"/>
      <w:szCs w:val="24"/>
    </w:rPr>
  </w:style>
  <w:style w:type="character" w:customStyle="1" w:styleId="Char4">
    <w:name w:val="普通(网站) Char"/>
    <w:link w:val="aa"/>
    <w:uiPriority w:val="99"/>
    <w:qFormat/>
    <w:locked/>
    <w:rsid w:val="002F12E4"/>
    <w:rPr>
      <w:rFonts w:ascii="宋体" w:hAnsi="宋体" w:cs="宋体"/>
      <w:sz w:val="24"/>
      <w:szCs w:val="24"/>
    </w:rPr>
  </w:style>
  <w:style w:type="table" w:styleId="ab">
    <w:name w:val="Table Grid"/>
    <w:basedOn w:val="a1"/>
    <w:uiPriority w:val="59"/>
    <w:qFormat/>
    <w:rsid w:val="002F12E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Theme"/>
    <w:basedOn w:val="a1"/>
    <w:qFormat/>
    <w:rsid w:val="002F12E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sid w:val="002F12E4"/>
    <w:rPr>
      <w:b/>
      <w:bCs/>
    </w:rPr>
  </w:style>
  <w:style w:type="character" w:styleId="ae">
    <w:name w:val="page number"/>
    <w:basedOn w:val="a0"/>
    <w:qFormat/>
    <w:rsid w:val="002F12E4"/>
  </w:style>
  <w:style w:type="character" w:styleId="af">
    <w:name w:val="FollowedHyperlink"/>
    <w:uiPriority w:val="99"/>
    <w:qFormat/>
    <w:rsid w:val="002F12E4"/>
    <w:rPr>
      <w:color w:val="800080"/>
      <w:u w:val="single"/>
    </w:rPr>
  </w:style>
  <w:style w:type="character" w:styleId="af0">
    <w:name w:val="Hyperlink"/>
    <w:uiPriority w:val="99"/>
    <w:qFormat/>
    <w:rsid w:val="002F12E4"/>
    <w:rPr>
      <w:color w:val="0000FF"/>
      <w:u w:val="single"/>
    </w:rPr>
  </w:style>
  <w:style w:type="character" w:customStyle="1" w:styleId="3Char">
    <w:name w:val="标题 3 Char"/>
    <w:qFormat/>
    <w:rsid w:val="002F12E4"/>
    <w:rPr>
      <w:rFonts w:eastAsia="宋体"/>
      <w:b/>
      <w:bCs/>
      <w:kern w:val="2"/>
      <w:sz w:val="32"/>
      <w:szCs w:val="32"/>
      <w:lang w:val="en-US" w:eastAsia="zh-CN" w:bidi="ar-SA"/>
    </w:rPr>
  </w:style>
  <w:style w:type="character" w:customStyle="1" w:styleId="showtext">
    <w:name w:val="showtext"/>
    <w:basedOn w:val="a0"/>
    <w:qFormat/>
    <w:rsid w:val="002F12E4"/>
  </w:style>
  <w:style w:type="character" w:customStyle="1" w:styleId="WebCharChar2">
    <w:name w:val="普通 (Web) Char Char2"/>
    <w:qFormat/>
    <w:locked/>
    <w:rsid w:val="002F12E4"/>
    <w:rPr>
      <w:rFonts w:ascii="宋体" w:eastAsia="宋体" w:hAnsi="宋体" w:cs="宋体"/>
      <w:sz w:val="24"/>
      <w:szCs w:val="24"/>
      <w:lang w:val="en-US" w:eastAsia="zh-CN" w:bidi="ar-SA"/>
    </w:rPr>
  </w:style>
  <w:style w:type="character" w:customStyle="1" w:styleId="apple-converted-space">
    <w:name w:val="apple-converted-space"/>
    <w:basedOn w:val="a0"/>
    <w:qFormat/>
    <w:rsid w:val="002F12E4"/>
  </w:style>
  <w:style w:type="character" w:customStyle="1" w:styleId="f21">
    <w:name w:val="f21"/>
    <w:qFormat/>
    <w:rsid w:val="002F12E4"/>
    <w:rPr>
      <w:rFonts w:ascii="宋体" w:eastAsia="宋体" w:hAnsi="宋体" w:hint="eastAsia"/>
      <w:sz w:val="21"/>
      <w:szCs w:val="21"/>
    </w:rPr>
  </w:style>
  <w:style w:type="character" w:customStyle="1" w:styleId="style11">
    <w:name w:val="style11"/>
    <w:qFormat/>
    <w:rsid w:val="002F12E4"/>
    <w:rPr>
      <w:color w:val="999999"/>
      <w:sz w:val="18"/>
      <w:szCs w:val="18"/>
    </w:rPr>
  </w:style>
  <w:style w:type="character" w:customStyle="1" w:styleId="2Char">
    <w:name w:val="标题 2 Char"/>
    <w:qFormat/>
    <w:rsid w:val="002F12E4"/>
    <w:rPr>
      <w:rFonts w:ascii="Arial" w:eastAsia="黑体" w:hAnsi="Arial"/>
      <w:b/>
      <w:bCs/>
      <w:kern w:val="2"/>
      <w:sz w:val="32"/>
      <w:szCs w:val="32"/>
      <w:lang w:val="en-US" w:eastAsia="zh-CN" w:bidi="ar-SA"/>
    </w:rPr>
  </w:style>
  <w:style w:type="character" w:customStyle="1" w:styleId="style171">
    <w:name w:val="style171"/>
    <w:qFormat/>
    <w:rsid w:val="002F12E4"/>
    <w:rPr>
      <w:sz w:val="21"/>
      <w:szCs w:val="21"/>
    </w:rPr>
  </w:style>
  <w:style w:type="character" w:customStyle="1" w:styleId="WebCharChar">
    <w:name w:val="普通 (Web) Char Char"/>
    <w:qFormat/>
    <w:locked/>
    <w:rsid w:val="002F12E4"/>
    <w:rPr>
      <w:rFonts w:ascii="宋体" w:eastAsia="宋体" w:hAnsi="宋体" w:cs="宋体"/>
      <w:sz w:val="24"/>
      <w:szCs w:val="24"/>
      <w:lang w:val="en-US" w:eastAsia="zh-CN" w:bidi="ar-SA"/>
    </w:rPr>
  </w:style>
  <w:style w:type="character" w:customStyle="1" w:styleId="style61">
    <w:name w:val="style61"/>
    <w:qFormat/>
    <w:rsid w:val="002F12E4"/>
    <w:rPr>
      <w:b/>
      <w:bCs/>
      <w:color w:val="3399FF"/>
      <w:sz w:val="24"/>
      <w:szCs w:val="24"/>
    </w:rPr>
  </w:style>
  <w:style w:type="character" w:customStyle="1" w:styleId="f41">
    <w:name w:val="f41"/>
    <w:qFormat/>
    <w:rsid w:val="002F12E4"/>
    <w:rPr>
      <w:rFonts w:ascii="宋体" w:eastAsia="宋体" w:hAnsi="宋体" w:hint="eastAsia"/>
      <w:sz w:val="18"/>
      <w:szCs w:val="18"/>
    </w:rPr>
  </w:style>
  <w:style w:type="character" w:customStyle="1" w:styleId="3Char1">
    <w:name w:val="标题 3 Char1"/>
    <w:qFormat/>
    <w:rsid w:val="002F12E4"/>
    <w:rPr>
      <w:rFonts w:eastAsia="宋体"/>
      <w:b/>
      <w:bCs/>
      <w:kern w:val="2"/>
      <w:sz w:val="32"/>
      <w:szCs w:val="32"/>
      <w:lang w:val="en-US" w:eastAsia="zh-CN" w:bidi="ar-SA"/>
    </w:rPr>
  </w:style>
  <w:style w:type="character" w:customStyle="1" w:styleId="style161">
    <w:name w:val="style161"/>
    <w:qFormat/>
    <w:rsid w:val="002F12E4"/>
    <w:rPr>
      <w:sz w:val="24"/>
      <w:szCs w:val="24"/>
    </w:rPr>
  </w:style>
  <w:style w:type="character" w:customStyle="1" w:styleId="f31">
    <w:name w:val="f31"/>
    <w:qFormat/>
    <w:rsid w:val="002F12E4"/>
    <w:rPr>
      <w:rFonts w:ascii="ˎ̥" w:hAnsi="ˎ̥" w:hint="default"/>
      <w:color w:val="999999"/>
      <w:sz w:val="16"/>
      <w:szCs w:val="16"/>
    </w:rPr>
  </w:style>
  <w:style w:type="paragraph" w:customStyle="1" w:styleId="xl91">
    <w:name w:val="xl9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67">
    <w:name w:val="xl67"/>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26">
    <w:name w:val="xl26"/>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Arial Unicode MS" w:cs="Arial Unicode MS" w:hint="eastAsia"/>
      <w:kern w:val="0"/>
      <w:sz w:val="20"/>
      <w:szCs w:val="20"/>
    </w:rPr>
  </w:style>
  <w:style w:type="paragraph" w:customStyle="1" w:styleId="xl55">
    <w:name w:val="xl5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32">
    <w:name w:val="xl3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CharCharChar">
    <w:name w:val="Char Char Char"/>
    <w:basedOn w:val="a"/>
    <w:qFormat/>
    <w:rsid w:val="002F12E4"/>
    <w:pPr>
      <w:widowControl/>
      <w:spacing w:after="160" w:line="240" w:lineRule="exact"/>
      <w:jc w:val="left"/>
    </w:pPr>
    <w:rPr>
      <w:rFonts w:ascii="Verdana" w:hAnsi="Verdana"/>
      <w:kern w:val="0"/>
      <w:sz w:val="20"/>
      <w:szCs w:val="20"/>
      <w:lang w:eastAsia="en-US"/>
    </w:rPr>
  </w:style>
  <w:style w:type="paragraph" w:customStyle="1" w:styleId="f5">
    <w:name w:val="f5"/>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f8">
    <w:name w:val="f8"/>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CharCharChar1">
    <w:name w:val="Char Char Char1"/>
    <w:basedOn w:val="a"/>
    <w:qFormat/>
    <w:rsid w:val="002F12E4"/>
    <w:pPr>
      <w:widowControl/>
      <w:spacing w:after="160" w:line="240" w:lineRule="exact"/>
      <w:jc w:val="left"/>
    </w:pPr>
    <w:rPr>
      <w:rFonts w:ascii="Verdana" w:hAnsi="Verdana"/>
      <w:kern w:val="0"/>
      <w:sz w:val="20"/>
      <w:szCs w:val="20"/>
      <w:lang w:eastAsia="en-US"/>
    </w:rPr>
  </w:style>
  <w:style w:type="paragraph" w:customStyle="1" w:styleId="font6">
    <w:name w:val="font6"/>
    <w:basedOn w:val="a"/>
    <w:qFormat/>
    <w:rsid w:val="002F12E4"/>
    <w:pPr>
      <w:widowControl/>
      <w:spacing w:before="100" w:beforeAutospacing="1" w:after="100" w:afterAutospacing="1"/>
      <w:jc w:val="left"/>
    </w:pPr>
    <w:rPr>
      <w:rFonts w:ascii="宋体" w:hAnsi="宋体" w:cs="Arial Unicode MS" w:hint="eastAsia"/>
      <w:kern w:val="0"/>
      <w:sz w:val="18"/>
      <w:szCs w:val="18"/>
    </w:rPr>
  </w:style>
  <w:style w:type="paragraph" w:customStyle="1" w:styleId="f6">
    <w:name w:val="f6"/>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xl104">
    <w:name w:val="xl104"/>
    <w:basedOn w:val="a"/>
    <w:qFormat/>
    <w:rsid w:val="002F12E4"/>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25">
    <w:name w:val="xl2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31">
    <w:name w:val="xl3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4">
    <w:name w:val="xl24"/>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5">
    <w:name w:val="font5"/>
    <w:basedOn w:val="a"/>
    <w:qFormat/>
    <w:rsid w:val="002F12E4"/>
    <w:pPr>
      <w:widowControl/>
      <w:spacing w:before="100" w:beforeAutospacing="1" w:after="100" w:afterAutospacing="1"/>
      <w:jc w:val="left"/>
    </w:pPr>
    <w:rPr>
      <w:rFonts w:ascii="宋体" w:hAnsi="宋体" w:cs="Arial Unicode MS" w:hint="eastAsia"/>
      <w:kern w:val="0"/>
      <w:sz w:val="20"/>
      <w:szCs w:val="20"/>
    </w:rPr>
  </w:style>
  <w:style w:type="paragraph" w:customStyle="1" w:styleId="xl27">
    <w:name w:val="xl27"/>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29">
    <w:name w:val="xl2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font7">
    <w:name w:val="font7"/>
    <w:basedOn w:val="a"/>
    <w:qFormat/>
    <w:rsid w:val="002F12E4"/>
    <w:pPr>
      <w:widowControl/>
      <w:spacing w:before="100" w:beforeAutospacing="1" w:after="100" w:afterAutospacing="1"/>
      <w:jc w:val="left"/>
    </w:pPr>
    <w:rPr>
      <w:rFonts w:eastAsia="Arial Unicode MS"/>
      <w:kern w:val="0"/>
      <w:sz w:val="20"/>
      <w:szCs w:val="20"/>
    </w:rPr>
  </w:style>
  <w:style w:type="paragraph" w:customStyle="1" w:styleId="xl28">
    <w:name w:val="xl2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xl109">
    <w:name w:val="xl109"/>
    <w:basedOn w:val="a"/>
    <w:qFormat/>
    <w:rsid w:val="002F12E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7">
    <w:name w:val="xl57"/>
    <w:basedOn w:val="a"/>
    <w:qFormat/>
    <w:rsid w:val="002F12E4"/>
    <w:pPr>
      <w:widowControl/>
      <w:spacing w:before="100" w:beforeAutospacing="1" w:after="100" w:afterAutospacing="1"/>
      <w:jc w:val="left"/>
      <w:textAlignment w:val="top"/>
    </w:pPr>
    <w:rPr>
      <w:kern w:val="0"/>
      <w:sz w:val="20"/>
      <w:szCs w:val="20"/>
    </w:rPr>
  </w:style>
  <w:style w:type="paragraph" w:customStyle="1" w:styleId="440">
    <w:name w:val="为440"/>
    <w:basedOn w:val="a"/>
    <w:qFormat/>
    <w:rsid w:val="002F12E4"/>
    <w:pPr>
      <w:adjustRightInd w:val="0"/>
      <w:spacing w:line="360" w:lineRule="atLeast"/>
      <w:jc w:val="left"/>
      <w:textAlignment w:val="baseline"/>
    </w:pPr>
    <w:rPr>
      <w:kern w:val="0"/>
      <w:sz w:val="24"/>
      <w:szCs w:val="20"/>
    </w:rPr>
  </w:style>
  <w:style w:type="paragraph" w:customStyle="1" w:styleId="xl39">
    <w:name w:val="xl39"/>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f8-hg">
    <w:name w:val="f8-hg"/>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xl30">
    <w:name w:val="xl3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f2">
    <w:name w:val="f2"/>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f4">
    <w:name w:val="f4"/>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fgj01">
    <w:name w:val="fgj01"/>
    <w:basedOn w:val="a"/>
    <w:qFormat/>
    <w:rsid w:val="002F12E4"/>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33">
    <w:name w:val="xl3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z-1">
    <w:name w:val="z-窗体顶端1"/>
    <w:basedOn w:val="a"/>
    <w:next w:val="a"/>
    <w:qFormat/>
    <w:rsid w:val="002F12E4"/>
    <w:pPr>
      <w:widowControl/>
      <w:pBdr>
        <w:bottom w:val="single" w:sz="6" w:space="1" w:color="auto"/>
      </w:pBdr>
      <w:jc w:val="center"/>
    </w:pPr>
    <w:rPr>
      <w:rFonts w:ascii="Arial" w:hAnsi="Arial" w:cs="Arial"/>
      <w:vanish/>
      <w:kern w:val="0"/>
      <w:sz w:val="16"/>
      <w:szCs w:val="16"/>
    </w:rPr>
  </w:style>
  <w:style w:type="paragraph" w:customStyle="1" w:styleId="xl50">
    <w:name w:val="xl5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42">
    <w:name w:val="xl42"/>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table303">
    <w:name w:val="table303"/>
    <w:basedOn w:val="a"/>
    <w:qFormat/>
    <w:rsid w:val="002F12E4"/>
    <w:pPr>
      <w:widowControl/>
      <w:pBdr>
        <w:top w:val="single" w:sz="6" w:space="0" w:color="000000"/>
        <w:left w:val="single" w:sz="6" w:space="0" w:color="000000"/>
        <w:bottom w:val="single" w:sz="6" w:space="0" w:color="000000"/>
        <w:right w:val="single" w:sz="6" w:space="0" w:color="000000"/>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f10">
    <w:name w:val="f10"/>
    <w:basedOn w:val="a"/>
    <w:qFormat/>
    <w:rsid w:val="002F12E4"/>
    <w:pPr>
      <w:widowControl/>
      <w:spacing w:before="100" w:beforeAutospacing="1" w:after="100" w:afterAutospacing="1" w:line="300" w:lineRule="atLeast"/>
      <w:jc w:val="left"/>
    </w:pPr>
    <w:rPr>
      <w:rFonts w:ascii="宋体" w:hAnsi="宋体" w:cs="Arial Unicode MS" w:hint="eastAsia"/>
      <w:color w:val="000000"/>
      <w:kern w:val="0"/>
      <w:sz w:val="18"/>
      <w:szCs w:val="18"/>
    </w:rPr>
  </w:style>
  <w:style w:type="paragraph" w:customStyle="1" w:styleId="f7">
    <w:name w:val="f7"/>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100">
    <w:name w:val="xl10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5">
    <w:name w:val="xl4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40">
    <w:name w:val="xl40"/>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xl35">
    <w:name w:val="xl3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9">
    <w:name w:val="font9"/>
    <w:basedOn w:val="a"/>
    <w:qFormat/>
    <w:rsid w:val="002F12E4"/>
    <w:pPr>
      <w:widowControl/>
      <w:spacing w:before="100" w:beforeAutospacing="1" w:after="100" w:afterAutospacing="1"/>
      <w:jc w:val="left"/>
    </w:pPr>
    <w:rPr>
      <w:kern w:val="0"/>
      <w:sz w:val="20"/>
      <w:szCs w:val="20"/>
    </w:rPr>
  </w:style>
  <w:style w:type="paragraph" w:customStyle="1" w:styleId="xl110">
    <w:name w:val="xl110"/>
    <w:basedOn w:val="a"/>
    <w:qFormat/>
    <w:rsid w:val="002F12E4"/>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61">
    <w:name w:val="xl61"/>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112">
    <w:name w:val="xl112"/>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font8">
    <w:name w:val="font8"/>
    <w:basedOn w:val="a"/>
    <w:qFormat/>
    <w:rsid w:val="002F12E4"/>
    <w:pPr>
      <w:widowControl/>
      <w:spacing w:before="100" w:beforeAutospacing="1" w:after="100" w:afterAutospacing="1"/>
      <w:jc w:val="left"/>
    </w:pPr>
    <w:rPr>
      <w:rFonts w:ascii="Tahoma" w:hAnsi="Tahoma" w:cs="Tahoma"/>
      <w:kern w:val="0"/>
      <w:sz w:val="20"/>
      <w:szCs w:val="20"/>
    </w:rPr>
  </w:style>
  <w:style w:type="paragraph" w:customStyle="1" w:styleId="stedit">
    <w:name w:val="stedit"/>
    <w:basedOn w:val="a"/>
    <w:qFormat/>
    <w:rsid w:val="002F12E4"/>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unnamed1">
    <w:name w:val="unnamed1"/>
    <w:basedOn w:val="a"/>
    <w:qFormat/>
    <w:rsid w:val="002F12E4"/>
    <w:pPr>
      <w:widowControl/>
      <w:spacing w:line="330" w:lineRule="atLeast"/>
      <w:jc w:val="left"/>
    </w:pPr>
    <w:rPr>
      <w:rFonts w:ascii="宋体" w:hAnsi="宋体" w:cs="宋体"/>
      <w:kern w:val="0"/>
      <w:szCs w:val="21"/>
    </w:rPr>
  </w:style>
  <w:style w:type="paragraph" w:customStyle="1" w:styleId="f0">
    <w:name w:val="f0"/>
    <w:basedOn w:val="a"/>
    <w:qFormat/>
    <w:rsid w:val="002F12E4"/>
    <w:pPr>
      <w:widowControl/>
      <w:spacing w:before="100" w:beforeAutospacing="1" w:after="100" w:afterAutospacing="1" w:line="270" w:lineRule="atLeast"/>
      <w:jc w:val="left"/>
    </w:pPr>
    <w:rPr>
      <w:rFonts w:ascii="宋体" w:hAnsi="宋体" w:cs="Arial Unicode MS" w:hint="eastAsia"/>
      <w:color w:val="000000"/>
      <w:kern w:val="0"/>
      <w:sz w:val="18"/>
      <w:szCs w:val="18"/>
    </w:rPr>
  </w:style>
  <w:style w:type="paragraph" w:customStyle="1" w:styleId="xl34">
    <w:name w:val="xl34"/>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7">
    <w:name w:val="xl37"/>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3">
    <w:name w:val="xl43"/>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xl114">
    <w:name w:val="xl114"/>
    <w:basedOn w:val="a"/>
    <w:qFormat/>
    <w:rsid w:val="002F12E4"/>
    <w:pPr>
      <w:widowControl/>
      <w:pBdr>
        <w:left w:val="single" w:sz="4" w:space="0" w:color="auto"/>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table305">
    <w:name w:val="table305"/>
    <w:basedOn w:val="a"/>
    <w:qFormat/>
    <w:rsid w:val="002F12E4"/>
    <w:pPr>
      <w:widowControl/>
      <w:pBdr>
        <w:top w:val="single" w:sz="6" w:space="0" w:color="C0C0C0"/>
        <w:left w:val="single" w:sz="2" w:space="0" w:color="C0C0C0"/>
        <w:bottom w:val="single" w:sz="2" w:space="0" w:color="C0C0C0"/>
        <w:right w:val="single" w:sz="2" w:space="0" w:color="C0C0C0"/>
      </w:pBdr>
      <w:shd w:val="clear" w:color="auto" w:fill="E9E9E9"/>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xl41">
    <w:name w:val="xl41"/>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xl60">
    <w:name w:val="xl60"/>
    <w:basedOn w:val="a"/>
    <w:qFormat/>
    <w:rsid w:val="002F12E4"/>
    <w:pPr>
      <w:widowControl/>
      <w:spacing w:before="100" w:beforeAutospacing="1" w:after="100" w:afterAutospacing="1"/>
      <w:jc w:val="center"/>
      <w:textAlignment w:val="bottom"/>
    </w:pPr>
    <w:rPr>
      <w:color w:val="0000FF"/>
      <w:kern w:val="0"/>
      <w:sz w:val="20"/>
      <w:szCs w:val="20"/>
    </w:rPr>
  </w:style>
  <w:style w:type="paragraph" w:customStyle="1" w:styleId="xl22">
    <w:name w:val="xl2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olor w:val="000000"/>
      <w:kern w:val="0"/>
      <w:sz w:val="20"/>
      <w:szCs w:val="20"/>
    </w:rPr>
  </w:style>
  <w:style w:type="paragraph" w:customStyle="1" w:styleId="CharCharCharChar">
    <w:name w:val="Char Char Char Char"/>
    <w:basedOn w:val="a"/>
    <w:qFormat/>
    <w:rsid w:val="002F12E4"/>
    <w:pPr>
      <w:widowControl/>
      <w:spacing w:after="160" w:line="240" w:lineRule="exact"/>
      <w:jc w:val="left"/>
    </w:pPr>
    <w:rPr>
      <w:rFonts w:ascii="Verdana" w:hAnsi="Verdana"/>
      <w:kern w:val="0"/>
      <w:sz w:val="20"/>
      <w:szCs w:val="20"/>
      <w:lang w:eastAsia="en-US"/>
    </w:rPr>
  </w:style>
  <w:style w:type="paragraph" w:customStyle="1" w:styleId="f3">
    <w:name w:val="f3"/>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 w:val="16"/>
      <w:szCs w:val="16"/>
    </w:rPr>
  </w:style>
  <w:style w:type="paragraph" w:customStyle="1" w:styleId="xl36">
    <w:name w:val="xl36"/>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8">
    <w:name w:val="xl3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1">
    <w:name w:val="f1"/>
    <w:basedOn w:val="a"/>
    <w:qFormat/>
    <w:rsid w:val="002F12E4"/>
    <w:pPr>
      <w:widowControl/>
      <w:spacing w:before="100" w:beforeAutospacing="1" w:after="100" w:afterAutospacing="1" w:line="330" w:lineRule="atLeast"/>
      <w:jc w:val="left"/>
    </w:pPr>
    <w:rPr>
      <w:rFonts w:ascii="宋体" w:hAnsi="宋体" w:hint="eastAsia"/>
      <w:color w:val="000000"/>
      <w:kern w:val="0"/>
      <w:sz w:val="18"/>
      <w:szCs w:val="18"/>
    </w:rPr>
  </w:style>
  <w:style w:type="paragraph" w:customStyle="1" w:styleId="Char5">
    <w:name w:val="Char"/>
    <w:basedOn w:val="a"/>
    <w:qFormat/>
    <w:rsid w:val="002F12E4"/>
    <w:pPr>
      <w:widowControl/>
      <w:spacing w:after="160" w:line="240" w:lineRule="exact"/>
      <w:jc w:val="left"/>
    </w:pPr>
    <w:rPr>
      <w:rFonts w:ascii="Verdana" w:hAnsi="Verdana"/>
      <w:kern w:val="0"/>
      <w:sz w:val="20"/>
      <w:szCs w:val="20"/>
      <w:lang w:eastAsia="en-US"/>
    </w:rPr>
  </w:style>
  <w:style w:type="paragraph" w:customStyle="1" w:styleId="xl66">
    <w:name w:val="xl66"/>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111">
    <w:name w:val="xl111"/>
    <w:basedOn w:val="a"/>
    <w:qFormat/>
    <w:rsid w:val="002F12E4"/>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gj02">
    <w:name w:val="fgj02"/>
    <w:basedOn w:val="a"/>
    <w:qFormat/>
    <w:rsid w:val="002F12E4"/>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23">
    <w:name w:val="xl2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szCs w:val="24"/>
    </w:rPr>
  </w:style>
  <w:style w:type="paragraph" w:customStyle="1" w:styleId="custtext">
    <w:name w:val="custtext"/>
    <w:basedOn w:val="a"/>
    <w:qFormat/>
    <w:rsid w:val="002F12E4"/>
    <w:pPr>
      <w:widowControl/>
      <w:pBdr>
        <w:top w:val="single" w:sz="6" w:space="0" w:color="C0C0C0"/>
        <w:left w:val="single" w:sz="6" w:space="0" w:color="C0C0C0"/>
        <w:bottom w:val="single" w:sz="6" w:space="0" w:color="C0C0C0"/>
        <w:right w:val="single" w:sz="6" w:space="0" w:color="C0C0C0"/>
      </w:pBdr>
      <w:shd w:val="clear" w:color="auto" w:fill="F2F8FF"/>
      <w:spacing w:before="100" w:beforeAutospacing="1" w:after="100" w:afterAutospacing="1" w:line="330" w:lineRule="atLeast"/>
      <w:jc w:val="left"/>
    </w:pPr>
    <w:rPr>
      <w:rFonts w:ascii="宋体" w:hAnsi="宋体" w:cs="Arial Unicode MS" w:hint="eastAsia"/>
      <w:color w:val="054B92"/>
      <w:kern w:val="0"/>
      <w:sz w:val="18"/>
      <w:szCs w:val="18"/>
    </w:rPr>
  </w:style>
  <w:style w:type="paragraph" w:customStyle="1" w:styleId="buttons02">
    <w:name w:val="buttons02"/>
    <w:basedOn w:val="a"/>
    <w:qFormat/>
    <w:rsid w:val="002F12E4"/>
    <w:pPr>
      <w:widowControl/>
      <w:shd w:val="clear" w:color="auto" w:fill="D2E4FC"/>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1">
    <w:name w:val="table301"/>
    <w:basedOn w:val="a"/>
    <w:qFormat/>
    <w:rsid w:val="002F12E4"/>
    <w:pPr>
      <w:widowControl/>
      <w:pBdr>
        <w:top w:val="single" w:sz="2" w:space="0" w:color="898989"/>
        <w:left w:val="single" w:sz="6" w:space="0" w:color="898989"/>
        <w:bottom w:val="single" w:sz="6" w:space="0" w:color="898989"/>
        <w:right w:val="single" w:sz="6" w:space="0" w:color="898989"/>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2">
    <w:name w:val="table302"/>
    <w:basedOn w:val="a"/>
    <w:qFormat/>
    <w:rsid w:val="002F12E4"/>
    <w:pPr>
      <w:widowControl/>
      <w:pBdr>
        <w:top w:val="single" w:sz="6" w:space="0" w:color="2E72B1"/>
        <w:left w:val="single" w:sz="6" w:space="0" w:color="2E72B1"/>
        <w:bottom w:val="single" w:sz="6" w:space="0" w:color="2E72B1"/>
        <w:right w:val="single" w:sz="6" w:space="0" w:color="2E72B1"/>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4">
    <w:name w:val="table304"/>
    <w:basedOn w:val="a"/>
    <w:qFormat/>
    <w:rsid w:val="002F12E4"/>
    <w:pPr>
      <w:widowControl/>
      <w:pBdr>
        <w:top w:val="single" w:sz="2" w:space="0" w:color="636363"/>
        <w:left w:val="single" w:sz="6" w:space="0" w:color="636363"/>
        <w:bottom w:val="single" w:sz="6" w:space="0" w:color="636363"/>
        <w:right w:val="single" w:sz="6" w:space="0" w:color="636363"/>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stedit1">
    <w:name w:val="stedit1"/>
    <w:basedOn w:val="a"/>
    <w:qFormat/>
    <w:rsid w:val="002F12E4"/>
    <w:pPr>
      <w:widowControl/>
      <w:pBdr>
        <w:top w:val="single" w:sz="6" w:space="0" w:color="000000"/>
        <w:left w:val="single" w:sz="6" w:space="0" w:color="000000"/>
        <w:bottom w:val="single" w:sz="6" w:space="0" w:color="000000"/>
        <w:right w:val="single" w:sz="6" w:space="0" w:color="000000"/>
      </w:pBdr>
      <w:shd w:val="clear" w:color="auto" w:fill="C0C0C0"/>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108">
    <w:name w:val="xl10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ont10">
    <w:name w:val="font10"/>
    <w:basedOn w:val="a"/>
    <w:qFormat/>
    <w:rsid w:val="002F12E4"/>
    <w:pPr>
      <w:widowControl/>
      <w:spacing w:before="100" w:beforeAutospacing="1" w:after="100" w:afterAutospacing="1"/>
      <w:jc w:val="left"/>
    </w:pPr>
    <w:rPr>
      <w:rFonts w:ascii="宋体" w:hAnsi="宋体" w:hint="eastAsia"/>
      <w:b/>
      <w:bCs/>
      <w:color w:val="FFFFFF"/>
      <w:kern w:val="0"/>
      <w:sz w:val="18"/>
      <w:szCs w:val="18"/>
    </w:rPr>
  </w:style>
  <w:style w:type="paragraph" w:customStyle="1" w:styleId="font11">
    <w:name w:val="font11"/>
    <w:basedOn w:val="a"/>
    <w:qFormat/>
    <w:rsid w:val="002F12E4"/>
    <w:pPr>
      <w:widowControl/>
      <w:spacing w:before="100" w:beforeAutospacing="1" w:after="100" w:afterAutospacing="1"/>
      <w:jc w:val="left"/>
    </w:pPr>
    <w:rPr>
      <w:b/>
      <w:bCs/>
      <w:color w:val="FFFFFF"/>
      <w:kern w:val="0"/>
      <w:sz w:val="18"/>
      <w:szCs w:val="18"/>
    </w:rPr>
  </w:style>
  <w:style w:type="paragraph" w:customStyle="1" w:styleId="xl44">
    <w:name w:val="xl44"/>
    <w:basedOn w:val="a"/>
    <w:qFormat/>
    <w:rsid w:val="002F12E4"/>
    <w:pPr>
      <w:widowControl/>
      <w:pBdr>
        <w:left w:val="single" w:sz="4" w:space="0" w:color="auto"/>
        <w:right w:val="single" w:sz="4" w:space="0" w:color="auto"/>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xl56">
    <w:name w:val="xl56"/>
    <w:basedOn w:val="a"/>
    <w:qFormat/>
    <w:rsid w:val="002F12E4"/>
    <w:pPr>
      <w:widowControl/>
      <w:spacing w:before="100" w:beforeAutospacing="1" w:after="100" w:afterAutospacing="1"/>
      <w:jc w:val="center"/>
      <w:textAlignment w:val="bottom"/>
    </w:pPr>
    <w:rPr>
      <w:kern w:val="0"/>
      <w:sz w:val="20"/>
      <w:szCs w:val="20"/>
    </w:rPr>
  </w:style>
  <w:style w:type="paragraph" w:customStyle="1" w:styleId="xl46">
    <w:name w:val="xl46"/>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FF6600"/>
      <w:kern w:val="0"/>
      <w:sz w:val="20"/>
      <w:szCs w:val="20"/>
    </w:rPr>
  </w:style>
  <w:style w:type="paragraph" w:customStyle="1" w:styleId="xl88">
    <w:name w:val="xl88"/>
    <w:basedOn w:val="a"/>
    <w:qFormat/>
    <w:rsid w:val="002F12E4"/>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7">
    <w:name w:val="xl47"/>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0000FF"/>
      <w:kern w:val="0"/>
      <w:sz w:val="20"/>
      <w:szCs w:val="20"/>
    </w:rPr>
  </w:style>
  <w:style w:type="paragraph" w:customStyle="1" w:styleId="xl48">
    <w:name w:val="xl4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49">
    <w:name w:val="xl4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51">
    <w:name w:val="xl5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6600"/>
      <w:kern w:val="0"/>
      <w:sz w:val="20"/>
      <w:szCs w:val="20"/>
    </w:rPr>
  </w:style>
  <w:style w:type="paragraph" w:customStyle="1" w:styleId="xl62">
    <w:name w:val="xl62"/>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52">
    <w:name w:val="xl5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63">
    <w:name w:val="xl6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53">
    <w:name w:val="xl5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xl54">
    <w:name w:val="xl54"/>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xl58">
    <w:name w:val="xl58"/>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59">
    <w:name w:val="xl5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64">
    <w:name w:val="xl64"/>
    <w:basedOn w:val="a"/>
    <w:qFormat/>
    <w:rsid w:val="002F12E4"/>
    <w:pPr>
      <w:widowControl/>
      <w:spacing w:before="100" w:beforeAutospacing="1" w:after="100" w:afterAutospacing="1"/>
      <w:jc w:val="left"/>
      <w:textAlignment w:val="bottom"/>
    </w:pPr>
    <w:rPr>
      <w:kern w:val="0"/>
      <w:sz w:val="20"/>
      <w:szCs w:val="20"/>
    </w:rPr>
  </w:style>
  <w:style w:type="paragraph" w:customStyle="1" w:styleId="xl68">
    <w:name w:val="xl68"/>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65">
    <w:name w:val="xl65"/>
    <w:basedOn w:val="a"/>
    <w:qFormat/>
    <w:rsid w:val="002F12E4"/>
    <w:pPr>
      <w:widowControl/>
      <w:spacing w:before="100" w:beforeAutospacing="1" w:after="100" w:afterAutospacing="1"/>
      <w:jc w:val="left"/>
      <w:textAlignment w:val="top"/>
    </w:pPr>
    <w:rPr>
      <w:rFonts w:ascii="宋体" w:hAnsi="宋体" w:cs="宋体"/>
      <w:kern w:val="0"/>
      <w:sz w:val="20"/>
      <w:szCs w:val="20"/>
    </w:rPr>
  </w:style>
  <w:style w:type="paragraph" w:customStyle="1" w:styleId="xl69">
    <w:name w:val="xl69"/>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70">
    <w:name w:val="xl70"/>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xl71">
    <w:name w:val="xl71"/>
    <w:basedOn w:val="a"/>
    <w:qFormat/>
    <w:rsid w:val="002F12E4"/>
    <w:pPr>
      <w:widowControl/>
      <w:pBdr>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72">
    <w:name w:val="xl72"/>
    <w:basedOn w:val="a"/>
    <w:qFormat/>
    <w:rsid w:val="002F12E4"/>
    <w:pPr>
      <w:widowControl/>
      <w:pBdr>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3">
    <w:name w:val="xl73"/>
    <w:basedOn w:val="a"/>
    <w:qFormat/>
    <w:rsid w:val="002F12E4"/>
    <w:pPr>
      <w:widowControl/>
      <w:pBdr>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74">
    <w:name w:val="xl74"/>
    <w:basedOn w:val="a"/>
    <w:qFormat/>
    <w:rsid w:val="002F12E4"/>
    <w:pPr>
      <w:widowControl/>
      <w:pBdr>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9">
    <w:name w:val="xl89"/>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2">
    <w:name w:val="xl92"/>
    <w:basedOn w:val="a"/>
    <w:qFormat/>
    <w:rsid w:val="002F12E4"/>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0">
    <w:name w:val="xl80"/>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79">
    <w:name w:val="xl79"/>
    <w:basedOn w:val="a"/>
    <w:qFormat/>
    <w:rsid w:val="002F12E4"/>
    <w:pPr>
      <w:widowControl/>
      <w:pBdr>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xl75">
    <w:name w:val="xl7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81">
    <w:name w:val="xl81"/>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xl76">
    <w:name w:val="xl76"/>
    <w:basedOn w:val="a"/>
    <w:qFormat/>
    <w:rsid w:val="002F12E4"/>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82">
    <w:name w:val="xl82"/>
    <w:basedOn w:val="a"/>
    <w:qFormat/>
    <w:rsid w:val="002F12E4"/>
    <w:pPr>
      <w:widowControl/>
      <w:pBdr>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7">
    <w:name w:val="xl77"/>
    <w:basedOn w:val="a"/>
    <w:qFormat/>
    <w:rsid w:val="002F12E4"/>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color w:val="000000"/>
      <w:kern w:val="0"/>
      <w:sz w:val="20"/>
      <w:szCs w:val="20"/>
    </w:rPr>
  </w:style>
  <w:style w:type="paragraph" w:customStyle="1" w:styleId="xl78">
    <w:name w:val="xl78"/>
    <w:basedOn w:val="a"/>
    <w:qFormat/>
    <w:rsid w:val="002F12E4"/>
    <w:pPr>
      <w:widowControl/>
      <w:pBdr>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95">
    <w:name w:val="xl95"/>
    <w:basedOn w:val="a"/>
    <w:qFormat/>
    <w:rsid w:val="002F12E4"/>
    <w:pPr>
      <w:widowControl/>
      <w:pBdr>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3">
    <w:name w:val="xl8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4">
    <w:name w:val="xl84"/>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xl94">
    <w:name w:val="xl94"/>
    <w:basedOn w:val="a"/>
    <w:qFormat/>
    <w:rsid w:val="002F12E4"/>
    <w:pPr>
      <w:widowControl/>
      <w:pBdr>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5">
    <w:name w:val="xl85"/>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kern w:val="0"/>
      <w:sz w:val="20"/>
      <w:szCs w:val="20"/>
    </w:rPr>
  </w:style>
  <w:style w:type="paragraph" w:customStyle="1" w:styleId="xl105">
    <w:name w:val="xl105"/>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86">
    <w:name w:val="xl86"/>
    <w:basedOn w:val="a"/>
    <w:qFormat/>
    <w:rsid w:val="002F12E4"/>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7">
    <w:name w:val="xl87"/>
    <w:basedOn w:val="a"/>
    <w:qFormat/>
    <w:rsid w:val="002F12E4"/>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0">
    <w:name w:val="xl9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3">
    <w:name w:val="xl93"/>
    <w:basedOn w:val="a"/>
    <w:qFormat/>
    <w:rsid w:val="002F12E4"/>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1">
    <w:name w:val="xl10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6">
    <w:name w:val="xl96"/>
    <w:basedOn w:val="a"/>
    <w:qFormat/>
    <w:rsid w:val="002F12E4"/>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7">
    <w:name w:val="xl97"/>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6">
    <w:name w:val="xl106"/>
    <w:basedOn w:val="a"/>
    <w:qFormat/>
    <w:rsid w:val="002F12E4"/>
    <w:pPr>
      <w:widowControl/>
      <w:pBdr>
        <w:top w:val="single" w:sz="4" w:space="0" w:color="auto"/>
        <w:left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8">
    <w:name w:val="xl98"/>
    <w:basedOn w:val="a"/>
    <w:qFormat/>
    <w:rsid w:val="002F12E4"/>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7">
    <w:name w:val="xl107"/>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9">
    <w:name w:val="xl9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
    <w:qFormat/>
    <w:rsid w:val="002F12E4"/>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13">
    <w:name w:val="xl113"/>
    <w:basedOn w:val="a"/>
    <w:qFormat/>
    <w:rsid w:val="002F12E4"/>
    <w:pPr>
      <w:widowControl/>
      <w:pBdr>
        <w:left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z-10">
    <w:name w:val="z-窗体底端1"/>
    <w:basedOn w:val="a"/>
    <w:next w:val="a"/>
    <w:qFormat/>
    <w:rsid w:val="002F12E4"/>
    <w:pPr>
      <w:widowControl/>
      <w:pBdr>
        <w:top w:val="single" w:sz="6" w:space="1" w:color="auto"/>
      </w:pBdr>
      <w:jc w:val="center"/>
    </w:pPr>
    <w:rPr>
      <w:rFonts w:ascii="Arial" w:hAnsi="Arial" w:cs="Arial"/>
      <w:vanish/>
      <w:kern w:val="0"/>
      <w:sz w:val="16"/>
      <w:szCs w:val="16"/>
    </w:rPr>
  </w:style>
  <w:style w:type="paragraph" w:customStyle="1" w:styleId="Default">
    <w:name w:val="Default"/>
    <w:qFormat/>
    <w:rsid w:val="002F12E4"/>
    <w:pPr>
      <w:widowControl w:val="0"/>
      <w:autoSpaceDE w:val="0"/>
      <w:autoSpaceDN w:val="0"/>
      <w:adjustRightInd w:val="0"/>
    </w:pPr>
    <w:rPr>
      <w:rFonts w:ascii="微软雅黑" w:hAnsi="微软雅黑" w:cs="微软雅黑"/>
      <w:color w:val="000000"/>
      <w:sz w:val="24"/>
      <w:szCs w:val="24"/>
    </w:rPr>
  </w:style>
  <w:style w:type="paragraph" w:styleId="af1">
    <w:name w:val="List Paragraph"/>
    <w:basedOn w:val="a"/>
    <w:uiPriority w:val="99"/>
    <w:qFormat/>
    <w:rsid w:val="002F12E4"/>
    <w:pPr>
      <w:ind w:firstLineChars="200" w:firstLine="420"/>
    </w:pPr>
  </w:style>
  <w:style w:type="character" w:customStyle="1" w:styleId="font41">
    <w:name w:val="font41"/>
    <w:basedOn w:val="a0"/>
    <w:qFormat/>
    <w:rsid w:val="002F12E4"/>
    <w:rPr>
      <w:rFonts w:ascii="MS Gothic" w:eastAsia="MS Gothic" w:hAnsi="MS Gothic" w:cs="MS Gothic"/>
      <w:color w:val="000000"/>
      <w:sz w:val="20"/>
      <w:szCs w:val="20"/>
      <w:u w:val="none"/>
    </w:rPr>
  </w:style>
  <w:style w:type="character" w:customStyle="1" w:styleId="font31">
    <w:name w:val="font31"/>
    <w:basedOn w:val="a0"/>
    <w:qFormat/>
    <w:rsid w:val="002F12E4"/>
    <w:rPr>
      <w:rFonts w:ascii="宋体" w:eastAsia="宋体" w:hAnsi="宋体" w:cs="宋体" w:hint="eastAsia"/>
      <w:color w:val="000000"/>
      <w:sz w:val="20"/>
      <w:szCs w:val="20"/>
      <w:u w:val="none"/>
    </w:rPr>
  </w:style>
  <w:style w:type="character" w:customStyle="1" w:styleId="font91">
    <w:name w:val="font91"/>
    <w:basedOn w:val="a0"/>
    <w:qFormat/>
    <w:rsid w:val="002F12E4"/>
    <w:rPr>
      <w:rFonts w:ascii="宋体" w:eastAsia="宋体" w:hAnsi="宋体" w:cs="宋体" w:hint="eastAsia"/>
      <w:color w:val="000000"/>
      <w:sz w:val="18"/>
      <w:szCs w:val="18"/>
      <w:u w:val="none"/>
    </w:rPr>
  </w:style>
  <w:style w:type="paragraph" w:customStyle="1" w:styleId="xl183">
    <w:name w:val="xl183"/>
    <w:basedOn w:val="a"/>
    <w:rsid w:val="00A57187"/>
    <w:pPr>
      <w:widowControl/>
      <w:spacing w:before="100" w:beforeAutospacing="1" w:after="100" w:afterAutospacing="1"/>
      <w:jc w:val="left"/>
    </w:pPr>
    <w:rPr>
      <w:rFonts w:ascii="宋体" w:hAnsi="宋体" w:cs="宋体"/>
      <w:kern w:val="0"/>
      <w:sz w:val="20"/>
      <w:szCs w:val="20"/>
    </w:rPr>
  </w:style>
  <w:style w:type="paragraph" w:customStyle="1" w:styleId="xl184">
    <w:name w:val="xl184"/>
    <w:basedOn w:val="a"/>
    <w:rsid w:val="00A57187"/>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xl185">
    <w:name w:val="xl185"/>
    <w:basedOn w:val="a"/>
    <w:rsid w:val="00A57187"/>
    <w:pPr>
      <w:widowControl/>
      <w:pBdr>
        <w:top w:val="single" w:sz="8" w:space="0" w:color="000000"/>
        <w:bottom w:val="single" w:sz="8" w:space="0" w:color="000000"/>
        <w:right w:val="single" w:sz="8" w:space="0" w:color="000000"/>
      </w:pBdr>
      <w:shd w:val="clear" w:color="000000" w:fill="99CCFF"/>
      <w:spacing w:before="100" w:beforeAutospacing="1" w:after="100" w:afterAutospacing="1"/>
      <w:jc w:val="center"/>
    </w:pPr>
    <w:rPr>
      <w:rFonts w:ascii="华文仿宋" w:eastAsia="华文仿宋" w:hAnsi="华文仿宋" w:cs="宋体"/>
      <w:kern w:val="0"/>
      <w:sz w:val="28"/>
      <w:szCs w:val="28"/>
    </w:rPr>
  </w:style>
  <w:style w:type="paragraph" w:customStyle="1" w:styleId="xl186">
    <w:name w:val="xl186"/>
    <w:basedOn w:val="a"/>
    <w:rsid w:val="00A57187"/>
    <w:pPr>
      <w:widowControl/>
      <w:pBdr>
        <w:bottom w:val="single" w:sz="8" w:space="0" w:color="000000"/>
        <w:right w:val="single" w:sz="8" w:space="0" w:color="000000"/>
      </w:pBdr>
      <w:shd w:val="clear" w:color="000000" w:fill="FFFFFF"/>
      <w:spacing w:before="100" w:beforeAutospacing="1" w:after="100" w:afterAutospacing="1"/>
      <w:jc w:val="center"/>
    </w:pPr>
    <w:rPr>
      <w:rFonts w:ascii="华文仿宋" w:eastAsia="华文仿宋" w:hAnsi="华文仿宋" w:cs="宋体"/>
      <w:kern w:val="0"/>
      <w:sz w:val="28"/>
      <w:szCs w:val="28"/>
    </w:rPr>
  </w:style>
  <w:style w:type="paragraph" w:customStyle="1" w:styleId="xl187">
    <w:name w:val="xl187"/>
    <w:basedOn w:val="a"/>
    <w:rsid w:val="00A57187"/>
    <w:pPr>
      <w:widowControl/>
      <w:pBdr>
        <w:top w:val="single" w:sz="8" w:space="0" w:color="000000"/>
        <w:left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188">
    <w:name w:val="xl188"/>
    <w:basedOn w:val="a"/>
    <w:rsid w:val="00A57187"/>
    <w:pPr>
      <w:widowControl/>
      <w:pBdr>
        <w:top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189">
    <w:name w:val="xl189"/>
    <w:basedOn w:val="a"/>
    <w:rsid w:val="00A57187"/>
    <w:pPr>
      <w:widowControl/>
      <w:pBdr>
        <w:left w:val="single" w:sz="8" w:space="0" w:color="000000"/>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190">
    <w:name w:val="xl190"/>
    <w:basedOn w:val="a"/>
    <w:rsid w:val="00A57187"/>
    <w:pPr>
      <w:widowControl/>
      <w:pBdr>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195">
    <w:name w:val="xl195"/>
    <w:basedOn w:val="a"/>
    <w:rsid w:val="00A03977"/>
    <w:pPr>
      <w:widowControl/>
      <w:spacing w:before="100" w:beforeAutospacing="1" w:after="100" w:afterAutospacing="1"/>
      <w:jc w:val="left"/>
    </w:pPr>
    <w:rPr>
      <w:rFonts w:ascii="宋体" w:hAnsi="宋体" w:cs="宋体"/>
      <w:kern w:val="0"/>
      <w:sz w:val="20"/>
      <w:szCs w:val="20"/>
    </w:rPr>
  </w:style>
  <w:style w:type="paragraph" w:customStyle="1" w:styleId="xl196">
    <w:name w:val="xl196"/>
    <w:basedOn w:val="a"/>
    <w:rsid w:val="00A03977"/>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xl197">
    <w:name w:val="xl197"/>
    <w:basedOn w:val="a"/>
    <w:rsid w:val="00A03977"/>
    <w:pPr>
      <w:widowControl/>
      <w:pBdr>
        <w:top w:val="single" w:sz="8" w:space="0" w:color="000000"/>
        <w:bottom w:val="single" w:sz="8" w:space="0" w:color="000000"/>
        <w:right w:val="single" w:sz="8" w:space="0" w:color="000000"/>
      </w:pBdr>
      <w:shd w:val="clear" w:color="000000" w:fill="99CCFF"/>
      <w:spacing w:before="100" w:beforeAutospacing="1" w:after="100" w:afterAutospacing="1"/>
      <w:jc w:val="center"/>
    </w:pPr>
    <w:rPr>
      <w:rFonts w:ascii="华文仿宋" w:eastAsia="华文仿宋" w:hAnsi="华文仿宋" w:cs="宋体"/>
      <w:kern w:val="0"/>
      <w:sz w:val="28"/>
      <w:szCs w:val="28"/>
    </w:rPr>
  </w:style>
  <w:style w:type="paragraph" w:customStyle="1" w:styleId="xl198">
    <w:name w:val="xl198"/>
    <w:basedOn w:val="a"/>
    <w:rsid w:val="00A03977"/>
    <w:pPr>
      <w:widowControl/>
      <w:pBdr>
        <w:bottom w:val="single" w:sz="8" w:space="0" w:color="000000"/>
        <w:right w:val="single" w:sz="8" w:space="0" w:color="000000"/>
      </w:pBdr>
      <w:shd w:val="clear" w:color="000000" w:fill="FFFFFF"/>
      <w:spacing w:before="100" w:beforeAutospacing="1" w:after="100" w:afterAutospacing="1"/>
      <w:jc w:val="center"/>
    </w:pPr>
    <w:rPr>
      <w:rFonts w:ascii="华文仿宋" w:eastAsia="华文仿宋" w:hAnsi="华文仿宋" w:cs="宋体"/>
      <w:kern w:val="0"/>
      <w:sz w:val="28"/>
      <w:szCs w:val="28"/>
    </w:rPr>
  </w:style>
  <w:style w:type="paragraph" w:customStyle="1" w:styleId="xl199">
    <w:name w:val="xl199"/>
    <w:basedOn w:val="a"/>
    <w:rsid w:val="00A03977"/>
    <w:pPr>
      <w:widowControl/>
      <w:pBdr>
        <w:top w:val="single" w:sz="8" w:space="0" w:color="000000"/>
        <w:left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200">
    <w:name w:val="xl200"/>
    <w:basedOn w:val="a"/>
    <w:rsid w:val="00A03977"/>
    <w:pPr>
      <w:widowControl/>
      <w:pBdr>
        <w:top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201">
    <w:name w:val="xl201"/>
    <w:basedOn w:val="a"/>
    <w:rsid w:val="00A03977"/>
    <w:pPr>
      <w:widowControl/>
      <w:pBdr>
        <w:left w:val="single" w:sz="8" w:space="0" w:color="000000"/>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202">
    <w:name w:val="xl202"/>
    <w:basedOn w:val="a"/>
    <w:rsid w:val="00A03977"/>
    <w:pPr>
      <w:widowControl/>
      <w:pBdr>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203">
    <w:name w:val="xl203"/>
    <w:basedOn w:val="a"/>
    <w:rsid w:val="00A0397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imsun" w:hAnsi="Simsun" w:cs="宋体"/>
      <w:color w:val="FF0000"/>
      <w:kern w:val="0"/>
      <w:sz w:val="20"/>
      <w:szCs w:val="20"/>
    </w:rPr>
  </w:style>
  <w:style w:type="paragraph" w:customStyle="1" w:styleId="xl204">
    <w:name w:val="xl204"/>
    <w:basedOn w:val="a"/>
    <w:rsid w:val="00A03977"/>
    <w:pPr>
      <w:widowControl/>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rFonts w:ascii="Simsun" w:hAnsi="Simsun" w:cs="宋体"/>
      <w:color w:val="000000"/>
      <w:kern w:val="0"/>
      <w:sz w:val="20"/>
      <w:szCs w:val="20"/>
    </w:rPr>
  </w:style>
  <w:style w:type="paragraph" w:customStyle="1" w:styleId="xl205">
    <w:name w:val="xl205"/>
    <w:basedOn w:val="a"/>
    <w:rsid w:val="00A03977"/>
    <w:pPr>
      <w:widowControl/>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Simsun" w:hAnsi="Simsun" w:cs="宋体"/>
      <w:kern w:val="0"/>
      <w:sz w:val="20"/>
      <w:szCs w:val="20"/>
    </w:rPr>
  </w:style>
  <w:style w:type="paragraph" w:customStyle="1" w:styleId="xl206">
    <w:name w:val="xl206"/>
    <w:basedOn w:val="a"/>
    <w:rsid w:val="00A03977"/>
    <w:pPr>
      <w:widowControl/>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rFonts w:ascii="Simsun" w:hAnsi="Simsun" w:cs="宋体"/>
      <w:kern w:val="0"/>
      <w:sz w:val="20"/>
      <w:szCs w:val="20"/>
    </w:rPr>
  </w:style>
  <w:style w:type="paragraph" w:customStyle="1" w:styleId="xl207">
    <w:name w:val="xl207"/>
    <w:basedOn w:val="a"/>
    <w:rsid w:val="00A03977"/>
    <w:pPr>
      <w:widowControl/>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jc w:val="center"/>
      <w:textAlignment w:val="center"/>
    </w:pPr>
    <w:rPr>
      <w:rFonts w:ascii="Simsun" w:hAnsi="Simsun" w:cs="宋体"/>
      <w:kern w:val="0"/>
      <w:sz w:val="20"/>
      <w:szCs w:val="20"/>
    </w:rPr>
  </w:style>
  <w:style w:type="paragraph" w:customStyle="1" w:styleId="xl208">
    <w:name w:val="xl208"/>
    <w:basedOn w:val="a"/>
    <w:rsid w:val="006124E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华文仿宋" w:eastAsia="华文仿宋" w:hAnsi="华文仿宋" w:cs="宋体"/>
      <w:kern w:val="0"/>
      <w:sz w:val="28"/>
      <w:szCs w:val="28"/>
    </w:rPr>
  </w:style>
  <w:style w:type="paragraph" w:customStyle="1" w:styleId="xl215">
    <w:name w:val="xl215"/>
    <w:basedOn w:val="a"/>
    <w:rsid w:val="002300C3"/>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华文仿宋" w:eastAsia="华文仿宋" w:hAnsi="华文仿宋" w:cs="宋体"/>
      <w:kern w:val="0"/>
      <w:sz w:val="28"/>
      <w:szCs w:val="28"/>
    </w:rPr>
  </w:style>
  <w:style w:type="paragraph" w:customStyle="1" w:styleId="xl216">
    <w:name w:val="xl216"/>
    <w:basedOn w:val="a"/>
    <w:rsid w:val="002300C3"/>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华文仿宋" w:eastAsia="华文仿宋" w:hAnsi="华文仿宋" w:cs="宋体"/>
      <w:kern w:val="0"/>
      <w:sz w:val="28"/>
      <w:szCs w:val="28"/>
    </w:rPr>
  </w:style>
  <w:style w:type="paragraph" w:customStyle="1" w:styleId="xl217">
    <w:name w:val="xl217"/>
    <w:basedOn w:val="a"/>
    <w:rsid w:val="002300C3"/>
    <w:pPr>
      <w:widowControl/>
      <w:spacing w:before="100" w:beforeAutospacing="1" w:after="100" w:afterAutospacing="1"/>
      <w:jc w:val="left"/>
      <w:textAlignment w:val="center"/>
    </w:pPr>
    <w:rPr>
      <w:rFonts w:ascii="宋体" w:hAnsi="宋体" w:cs="宋体"/>
      <w:kern w:val="0"/>
      <w:sz w:val="24"/>
      <w:szCs w:val="24"/>
    </w:rPr>
  </w:style>
  <w:style w:type="paragraph" w:customStyle="1" w:styleId="xl218">
    <w:name w:val="xl218"/>
    <w:basedOn w:val="a"/>
    <w:rsid w:val="002300C3"/>
    <w:pPr>
      <w:widowControl/>
      <w:spacing w:before="100" w:beforeAutospacing="1" w:after="100" w:afterAutospacing="1"/>
      <w:jc w:val="left"/>
      <w:textAlignment w:val="center"/>
    </w:pPr>
    <w:rPr>
      <w:rFonts w:ascii="宋体" w:hAnsi="宋体" w:cs="宋体"/>
      <w:kern w:val="0"/>
      <w:sz w:val="20"/>
      <w:szCs w:val="20"/>
    </w:rPr>
  </w:style>
  <w:style w:type="paragraph" w:customStyle="1" w:styleId="xl219">
    <w:name w:val="xl219"/>
    <w:basedOn w:val="a"/>
    <w:rsid w:val="002300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华文仿宋" w:eastAsia="华文仿宋" w:hAnsi="华文仿宋" w:cs="宋体"/>
      <w:kern w:val="0"/>
      <w:sz w:val="28"/>
      <w:szCs w:val="28"/>
    </w:rPr>
  </w:style>
</w:styles>
</file>

<file path=word/webSettings.xml><?xml version="1.0" encoding="utf-8"?>
<w:webSettings xmlns:r="http://schemas.openxmlformats.org/officeDocument/2006/relationships" xmlns:w="http://schemas.openxmlformats.org/wordprocessingml/2006/main">
  <w:divs>
    <w:div w:id="4325617">
      <w:bodyDiv w:val="1"/>
      <w:marLeft w:val="0"/>
      <w:marRight w:val="0"/>
      <w:marTop w:val="0"/>
      <w:marBottom w:val="0"/>
      <w:divBdr>
        <w:top w:val="none" w:sz="0" w:space="0" w:color="auto"/>
        <w:left w:val="none" w:sz="0" w:space="0" w:color="auto"/>
        <w:bottom w:val="none" w:sz="0" w:space="0" w:color="auto"/>
        <w:right w:val="none" w:sz="0" w:space="0" w:color="auto"/>
      </w:divBdr>
    </w:div>
    <w:div w:id="6565040">
      <w:bodyDiv w:val="1"/>
      <w:marLeft w:val="0"/>
      <w:marRight w:val="0"/>
      <w:marTop w:val="0"/>
      <w:marBottom w:val="0"/>
      <w:divBdr>
        <w:top w:val="none" w:sz="0" w:space="0" w:color="auto"/>
        <w:left w:val="none" w:sz="0" w:space="0" w:color="auto"/>
        <w:bottom w:val="none" w:sz="0" w:space="0" w:color="auto"/>
        <w:right w:val="none" w:sz="0" w:space="0" w:color="auto"/>
      </w:divBdr>
    </w:div>
    <w:div w:id="9574132">
      <w:bodyDiv w:val="1"/>
      <w:marLeft w:val="0"/>
      <w:marRight w:val="0"/>
      <w:marTop w:val="0"/>
      <w:marBottom w:val="0"/>
      <w:divBdr>
        <w:top w:val="none" w:sz="0" w:space="0" w:color="auto"/>
        <w:left w:val="none" w:sz="0" w:space="0" w:color="auto"/>
        <w:bottom w:val="none" w:sz="0" w:space="0" w:color="auto"/>
        <w:right w:val="none" w:sz="0" w:space="0" w:color="auto"/>
      </w:divBdr>
    </w:div>
    <w:div w:id="16584245">
      <w:bodyDiv w:val="1"/>
      <w:marLeft w:val="0"/>
      <w:marRight w:val="0"/>
      <w:marTop w:val="0"/>
      <w:marBottom w:val="0"/>
      <w:divBdr>
        <w:top w:val="none" w:sz="0" w:space="0" w:color="auto"/>
        <w:left w:val="none" w:sz="0" w:space="0" w:color="auto"/>
        <w:bottom w:val="none" w:sz="0" w:space="0" w:color="auto"/>
        <w:right w:val="none" w:sz="0" w:space="0" w:color="auto"/>
      </w:divBdr>
    </w:div>
    <w:div w:id="34039665">
      <w:bodyDiv w:val="1"/>
      <w:marLeft w:val="0"/>
      <w:marRight w:val="0"/>
      <w:marTop w:val="0"/>
      <w:marBottom w:val="0"/>
      <w:divBdr>
        <w:top w:val="none" w:sz="0" w:space="0" w:color="auto"/>
        <w:left w:val="none" w:sz="0" w:space="0" w:color="auto"/>
        <w:bottom w:val="none" w:sz="0" w:space="0" w:color="auto"/>
        <w:right w:val="none" w:sz="0" w:space="0" w:color="auto"/>
      </w:divBdr>
    </w:div>
    <w:div w:id="82536080">
      <w:bodyDiv w:val="1"/>
      <w:marLeft w:val="0"/>
      <w:marRight w:val="0"/>
      <w:marTop w:val="0"/>
      <w:marBottom w:val="0"/>
      <w:divBdr>
        <w:top w:val="none" w:sz="0" w:space="0" w:color="auto"/>
        <w:left w:val="none" w:sz="0" w:space="0" w:color="auto"/>
        <w:bottom w:val="none" w:sz="0" w:space="0" w:color="auto"/>
        <w:right w:val="none" w:sz="0" w:space="0" w:color="auto"/>
      </w:divBdr>
    </w:div>
    <w:div w:id="97524619">
      <w:bodyDiv w:val="1"/>
      <w:marLeft w:val="0"/>
      <w:marRight w:val="0"/>
      <w:marTop w:val="0"/>
      <w:marBottom w:val="0"/>
      <w:divBdr>
        <w:top w:val="none" w:sz="0" w:space="0" w:color="auto"/>
        <w:left w:val="none" w:sz="0" w:space="0" w:color="auto"/>
        <w:bottom w:val="none" w:sz="0" w:space="0" w:color="auto"/>
        <w:right w:val="none" w:sz="0" w:space="0" w:color="auto"/>
      </w:divBdr>
    </w:div>
    <w:div w:id="100494728">
      <w:bodyDiv w:val="1"/>
      <w:marLeft w:val="0"/>
      <w:marRight w:val="0"/>
      <w:marTop w:val="0"/>
      <w:marBottom w:val="0"/>
      <w:divBdr>
        <w:top w:val="none" w:sz="0" w:space="0" w:color="auto"/>
        <w:left w:val="none" w:sz="0" w:space="0" w:color="auto"/>
        <w:bottom w:val="none" w:sz="0" w:space="0" w:color="auto"/>
        <w:right w:val="none" w:sz="0" w:space="0" w:color="auto"/>
      </w:divBdr>
    </w:div>
    <w:div w:id="143664960">
      <w:bodyDiv w:val="1"/>
      <w:marLeft w:val="0"/>
      <w:marRight w:val="0"/>
      <w:marTop w:val="0"/>
      <w:marBottom w:val="0"/>
      <w:divBdr>
        <w:top w:val="none" w:sz="0" w:space="0" w:color="auto"/>
        <w:left w:val="none" w:sz="0" w:space="0" w:color="auto"/>
        <w:bottom w:val="none" w:sz="0" w:space="0" w:color="auto"/>
        <w:right w:val="none" w:sz="0" w:space="0" w:color="auto"/>
      </w:divBdr>
    </w:div>
    <w:div w:id="153231225">
      <w:bodyDiv w:val="1"/>
      <w:marLeft w:val="0"/>
      <w:marRight w:val="0"/>
      <w:marTop w:val="0"/>
      <w:marBottom w:val="0"/>
      <w:divBdr>
        <w:top w:val="none" w:sz="0" w:space="0" w:color="auto"/>
        <w:left w:val="none" w:sz="0" w:space="0" w:color="auto"/>
        <w:bottom w:val="none" w:sz="0" w:space="0" w:color="auto"/>
        <w:right w:val="none" w:sz="0" w:space="0" w:color="auto"/>
      </w:divBdr>
    </w:div>
    <w:div w:id="154881106">
      <w:bodyDiv w:val="1"/>
      <w:marLeft w:val="0"/>
      <w:marRight w:val="0"/>
      <w:marTop w:val="0"/>
      <w:marBottom w:val="0"/>
      <w:divBdr>
        <w:top w:val="none" w:sz="0" w:space="0" w:color="auto"/>
        <w:left w:val="none" w:sz="0" w:space="0" w:color="auto"/>
        <w:bottom w:val="none" w:sz="0" w:space="0" w:color="auto"/>
        <w:right w:val="none" w:sz="0" w:space="0" w:color="auto"/>
      </w:divBdr>
    </w:div>
    <w:div w:id="196889769">
      <w:bodyDiv w:val="1"/>
      <w:marLeft w:val="0"/>
      <w:marRight w:val="0"/>
      <w:marTop w:val="0"/>
      <w:marBottom w:val="0"/>
      <w:divBdr>
        <w:top w:val="none" w:sz="0" w:space="0" w:color="auto"/>
        <w:left w:val="none" w:sz="0" w:space="0" w:color="auto"/>
        <w:bottom w:val="none" w:sz="0" w:space="0" w:color="auto"/>
        <w:right w:val="none" w:sz="0" w:space="0" w:color="auto"/>
      </w:divBdr>
    </w:div>
    <w:div w:id="233853991">
      <w:bodyDiv w:val="1"/>
      <w:marLeft w:val="0"/>
      <w:marRight w:val="0"/>
      <w:marTop w:val="0"/>
      <w:marBottom w:val="0"/>
      <w:divBdr>
        <w:top w:val="none" w:sz="0" w:space="0" w:color="auto"/>
        <w:left w:val="none" w:sz="0" w:space="0" w:color="auto"/>
        <w:bottom w:val="none" w:sz="0" w:space="0" w:color="auto"/>
        <w:right w:val="none" w:sz="0" w:space="0" w:color="auto"/>
      </w:divBdr>
    </w:div>
    <w:div w:id="289360018">
      <w:bodyDiv w:val="1"/>
      <w:marLeft w:val="0"/>
      <w:marRight w:val="0"/>
      <w:marTop w:val="0"/>
      <w:marBottom w:val="0"/>
      <w:divBdr>
        <w:top w:val="none" w:sz="0" w:space="0" w:color="auto"/>
        <w:left w:val="none" w:sz="0" w:space="0" w:color="auto"/>
        <w:bottom w:val="none" w:sz="0" w:space="0" w:color="auto"/>
        <w:right w:val="none" w:sz="0" w:space="0" w:color="auto"/>
      </w:divBdr>
    </w:div>
    <w:div w:id="294215518">
      <w:bodyDiv w:val="1"/>
      <w:marLeft w:val="0"/>
      <w:marRight w:val="0"/>
      <w:marTop w:val="0"/>
      <w:marBottom w:val="0"/>
      <w:divBdr>
        <w:top w:val="none" w:sz="0" w:space="0" w:color="auto"/>
        <w:left w:val="none" w:sz="0" w:space="0" w:color="auto"/>
        <w:bottom w:val="none" w:sz="0" w:space="0" w:color="auto"/>
        <w:right w:val="none" w:sz="0" w:space="0" w:color="auto"/>
      </w:divBdr>
    </w:div>
    <w:div w:id="306977576">
      <w:bodyDiv w:val="1"/>
      <w:marLeft w:val="0"/>
      <w:marRight w:val="0"/>
      <w:marTop w:val="0"/>
      <w:marBottom w:val="0"/>
      <w:divBdr>
        <w:top w:val="none" w:sz="0" w:space="0" w:color="auto"/>
        <w:left w:val="none" w:sz="0" w:space="0" w:color="auto"/>
        <w:bottom w:val="none" w:sz="0" w:space="0" w:color="auto"/>
        <w:right w:val="none" w:sz="0" w:space="0" w:color="auto"/>
      </w:divBdr>
    </w:div>
    <w:div w:id="310333258">
      <w:bodyDiv w:val="1"/>
      <w:marLeft w:val="0"/>
      <w:marRight w:val="0"/>
      <w:marTop w:val="0"/>
      <w:marBottom w:val="0"/>
      <w:divBdr>
        <w:top w:val="none" w:sz="0" w:space="0" w:color="auto"/>
        <w:left w:val="none" w:sz="0" w:space="0" w:color="auto"/>
        <w:bottom w:val="none" w:sz="0" w:space="0" w:color="auto"/>
        <w:right w:val="none" w:sz="0" w:space="0" w:color="auto"/>
      </w:divBdr>
    </w:div>
    <w:div w:id="315375962">
      <w:bodyDiv w:val="1"/>
      <w:marLeft w:val="0"/>
      <w:marRight w:val="0"/>
      <w:marTop w:val="0"/>
      <w:marBottom w:val="0"/>
      <w:divBdr>
        <w:top w:val="none" w:sz="0" w:space="0" w:color="auto"/>
        <w:left w:val="none" w:sz="0" w:space="0" w:color="auto"/>
        <w:bottom w:val="none" w:sz="0" w:space="0" w:color="auto"/>
        <w:right w:val="none" w:sz="0" w:space="0" w:color="auto"/>
      </w:divBdr>
    </w:div>
    <w:div w:id="349650941">
      <w:bodyDiv w:val="1"/>
      <w:marLeft w:val="0"/>
      <w:marRight w:val="0"/>
      <w:marTop w:val="0"/>
      <w:marBottom w:val="0"/>
      <w:divBdr>
        <w:top w:val="none" w:sz="0" w:space="0" w:color="auto"/>
        <w:left w:val="none" w:sz="0" w:space="0" w:color="auto"/>
        <w:bottom w:val="none" w:sz="0" w:space="0" w:color="auto"/>
        <w:right w:val="none" w:sz="0" w:space="0" w:color="auto"/>
      </w:divBdr>
    </w:div>
    <w:div w:id="362481076">
      <w:bodyDiv w:val="1"/>
      <w:marLeft w:val="0"/>
      <w:marRight w:val="0"/>
      <w:marTop w:val="0"/>
      <w:marBottom w:val="0"/>
      <w:divBdr>
        <w:top w:val="none" w:sz="0" w:space="0" w:color="auto"/>
        <w:left w:val="none" w:sz="0" w:space="0" w:color="auto"/>
        <w:bottom w:val="none" w:sz="0" w:space="0" w:color="auto"/>
        <w:right w:val="none" w:sz="0" w:space="0" w:color="auto"/>
      </w:divBdr>
    </w:div>
    <w:div w:id="364254484">
      <w:bodyDiv w:val="1"/>
      <w:marLeft w:val="0"/>
      <w:marRight w:val="0"/>
      <w:marTop w:val="0"/>
      <w:marBottom w:val="0"/>
      <w:divBdr>
        <w:top w:val="none" w:sz="0" w:space="0" w:color="auto"/>
        <w:left w:val="none" w:sz="0" w:space="0" w:color="auto"/>
        <w:bottom w:val="none" w:sz="0" w:space="0" w:color="auto"/>
        <w:right w:val="none" w:sz="0" w:space="0" w:color="auto"/>
      </w:divBdr>
    </w:div>
    <w:div w:id="378895806">
      <w:bodyDiv w:val="1"/>
      <w:marLeft w:val="0"/>
      <w:marRight w:val="0"/>
      <w:marTop w:val="0"/>
      <w:marBottom w:val="0"/>
      <w:divBdr>
        <w:top w:val="none" w:sz="0" w:space="0" w:color="auto"/>
        <w:left w:val="none" w:sz="0" w:space="0" w:color="auto"/>
        <w:bottom w:val="none" w:sz="0" w:space="0" w:color="auto"/>
        <w:right w:val="none" w:sz="0" w:space="0" w:color="auto"/>
      </w:divBdr>
      <w:divsChild>
        <w:div w:id="1418672371">
          <w:marLeft w:val="0"/>
          <w:marRight w:val="0"/>
          <w:marTop w:val="0"/>
          <w:marBottom w:val="0"/>
          <w:divBdr>
            <w:top w:val="none" w:sz="0" w:space="0" w:color="auto"/>
            <w:left w:val="none" w:sz="0" w:space="0" w:color="auto"/>
            <w:bottom w:val="none" w:sz="0" w:space="0" w:color="auto"/>
            <w:right w:val="none" w:sz="0" w:space="0" w:color="auto"/>
          </w:divBdr>
        </w:div>
        <w:div w:id="1211577940">
          <w:marLeft w:val="0"/>
          <w:marRight w:val="0"/>
          <w:marTop w:val="0"/>
          <w:marBottom w:val="0"/>
          <w:divBdr>
            <w:top w:val="none" w:sz="0" w:space="0" w:color="auto"/>
            <w:left w:val="none" w:sz="0" w:space="0" w:color="auto"/>
            <w:bottom w:val="none" w:sz="0" w:space="0" w:color="auto"/>
            <w:right w:val="none" w:sz="0" w:space="0" w:color="auto"/>
          </w:divBdr>
        </w:div>
        <w:div w:id="1234896514">
          <w:marLeft w:val="0"/>
          <w:marRight w:val="0"/>
          <w:marTop w:val="0"/>
          <w:marBottom w:val="0"/>
          <w:divBdr>
            <w:top w:val="none" w:sz="0" w:space="0" w:color="auto"/>
            <w:left w:val="none" w:sz="0" w:space="0" w:color="auto"/>
            <w:bottom w:val="none" w:sz="0" w:space="0" w:color="auto"/>
            <w:right w:val="none" w:sz="0" w:space="0" w:color="auto"/>
          </w:divBdr>
        </w:div>
        <w:div w:id="1062099461">
          <w:marLeft w:val="0"/>
          <w:marRight w:val="0"/>
          <w:marTop w:val="0"/>
          <w:marBottom w:val="0"/>
          <w:divBdr>
            <w:top w:val="none" w:sz="0" w:space="0" w:color="auto"/>
            <w:left w:val="none" w:sz="0" w:space="0" w:color="auto"/>
            <w:bottom w:val="none" w:sz="0" w:space="0" w:color="auto"/>
            <w:right w:val="none" w:sz="0" w:space="0" w:color="auto"/>
          </w:divBdr>
        </w:div>
        <w:div w:id="194541174">
          <w:marLeft w:val="0"/>
          <w:marRight w:val="0"/>
          <w:marTop w:val="0"/>
          <w:marBottom w:val="0"/>
          <w:divBdr>
            <w:top w:val="none" w:sz="0" w:space="0" w:color="auto"/>
            <w:left w:val="none" w:sz="0" w:space="0" w:color="auto"/>
            <w:bottom w:val="none" w:sz="0" w:space="0" w:color="auto"/>
            <w:right w:val="none" w:sz="0" w:space="0" w:color="auto"/>
          </w:divBdr>
        </w:div>
        <w:div w:id="804156526">
          <w:marLeft w:val="0"/>
          <w:marRight w:val="0"/>
          <w:marTop w:val="0"/>
          <w:marBottom w:val="0"/>
          <w:divBdr>
            <w:top w:val="none" w:sz="0" w:space="0" w:color="auto"/>
            <w:left w:val="none" w:sz="0" w:space="0" w:color="auto"/>
            <w:bottom w:val="none" w:sz="0" w:space="0" w:color="auto"/>
            <w:right w:val="none" w:sz="0" w:space="0" w:color="auto"/>
          </w:divBdr>
        </w:div>
        <w:div w:id="968163926">
          <w:marLeft w:val="0"/>
          <w:marRight w:val="0"/>
          <w:marTop w:val="0"/>
          <w:marBottom w:val="0"/>
          <w:divBdr>
            <w:top w:val="none" w:sz="0" w:space="0" w:color="auto"/>
            <w:left w:val="none" w:sz="0" w:space="0" w:color="auto"/>
            <w:bottom w:val="none" w:sz="0" w:space="0" w:color="auto"/>
            <w:right w:val="none" w:sz="0" w:space="0" w:color="auto"/>
          </w:divBdr>
        </w:div>
        <w:div w:id="550072094">
          <w:marLeft w:val="0"/>
          <w:marRight w:val="0"/>
          <w:marTop w:val="0"/>
          <w:marBottom w:val="0"/>
          <w:divBdr>
            <w:top w:val="none" w:sz="0" w:space="0" w:color="auto"/>
            <w:left w:val="none" w:sz="0" w:space="0" w:color="auto"/>
            <w:bottom w:val="none" w:sz="0" w:space="0" w:color="auto"/>
            <w:right w:val="none" w:sz="0" w:space="0" w:color="auto"/>
          </w:divBdr>
        </w:div>
        <w:div w:id="2040661421">
          <w:marLeft w:val="0"/>
          <w:marRight w:val="0"/>
          <w:marTop w:val="0"/>
          <w:marBottom w:val="0"/>
          <w:divBdr>
            <w:top w:val="none" w:sz="0" w:space="0" w:color="auto"/>
            <w:left w:val="none" w:sz="0" w:space="0" w:color="auto"/>
            <w:bottom w:val="none" w:sz="0" w:space="0" w:color="auto"/>
            <w:right w:val="none" w:sz="0" w:space="0" w:color="auto"/>
          </w:divBdr>
        </w:div>
        <w:div w:id="977884195">
          <w:marLeft w:val="0"/>
          <w:marRight w:val="0"/>
          <w:marTop w:val="0"/>
          <w:marBottom w:val="0"/>
          <w:divBdr>
            <w:top w:val="none" w:sz="0" w:space="0" w:color="auto"/>
            <w:left w:val="none" w:sz="0" w:space="0" w:color="auto"/>
            <w:bottom w:val="none" w:sz="0" w:space="0" w:color="auto"/>
            <w:right w:val="none" w:sz="0" w:space="0" w:color="auto"/>
          </w:divBdr>
        </w:div>
        <w:div w:id="1433550558">
          <w:marLeft w:val="0"/>
          <w:marRight w:val="0"/>
          <w:marTop w:val="0"/>
          <w:marBottom w:val="0"/>
          <w:divBdr>
            <w:top w:val="none" w:sz="0" w:space="0" w:color="auto"/>
            <w:left w:val="none" w:sz="0" w:space="0" w:color="auto"/>
            <w:bottom w:val="none" w:sz="0" w:space="0" w:color="auto"/>
            <w:right w:val="none" w:sz="0" w:space="0" w:color="auto"/>
          </w:divBdr>
        </w:div>
        <w:div w:id="1506823341">
          <w:marLeft w:val="0"/>
          <w:marRight w:val="0"/>
          <w:marTop w:val="0"/>
          <w:marBottom w:val="0"/>
          <w:divBdr>
            <w:top w:val="none" w:sz="0" w:space="0" w:color="auto"/>
            <w:left w:val="none" w:sz="0" w:space="0" w:color="auto"/>
            <w:bottom w:val="none" w:sz="0" w:space="0" w:color="auto"/>
            <w:right w:val="none" w:sz="0" w:space="0" w:color="auto"/>
          </w:divBdr>
        </w:div>
        <w:div w:id="672536385">
          <w:marLeft w:val="0"/>
          <w:marRight w:val="0"/>
          <w:marTop w:val="0"/>
          <w:marBottom w:val="0"/>
          <w:divBdr>
            <w:top w:val="none" w:sz="0" w:space="0" w:color="auto"/>
            <w:left w:val="none" w:sz="0" w:space="0" w:color="auto"/>
            <w:bottom w:val="none" w:sz="0" w:space="0" w:color="auto"/>
            <w:right w:val="none" w:sz="0" w:space="0" w:color="auto"/>
          </w:divBdr>
        </w:div>
        <w:div w:id="729571519">
          <w:marLeft w:val="0"/>
          <w:marRight w:val="0"/>
          <w:marTop w:val="0"/>
          <w:marBottom w:val="0"/>
          <w:divBdr>
            <w:top w:val="none" w:sz="0" w:space="0" w:color="auto"/>
            <w:left w:val="none" w:sz="0" w:space="0" w:color="auto"/>
            <w:bottom w:val="none" w:sz="0" w:space="0" w:color="auto"/>
            <w:right w:val="none" w:sz="0" w:space="0" w:color="auto"/>
          </w:divBdr>
        </w:div>
        <w:div w:id="477654227">
          <w:marLeft w:val="0"/>
          <w:marRight w:val="0"/>
          <w:marTop w:val="0"/>
          <w:marBottom w:val="0"/>
          <w:divBdr>
            <w:top w:val="none" w:sz="0" w:space="0" w:color="auto"/>
            <w:left w:val="none" w:sz="0" w:space="0" w:color="auto"/>
            <w:bottom w:val="none" w:sz="0" w:space="0" w:color="auto"/>
            <w:right w:val="none" w:sz="0" w:space="0" w:color="auto"/>
          </w:divBdr>
        </w:div>
        <w:div w:id="1940915791">
          <w:marLeft w:val="0"/>
          <w:marRight w:val="0"/>
          <w:marTop w:val="0"/>
          <w:marBottom w:val="0"/>
          <w:divBdr>
            <w:top w:val="none" w:sz="0" w:space="0" w:color="auto"/>
            <w:left w:val="none" w:sz="0" w:space="0" w:color="auto"/>
            <w:bottom w:val="none" w:sz="0" w:space="0" w:color="auto"/>
            <w:right w:val="none" w:sz="0" w:space="0" w:color="auto"/>
          </w:divBdr>
        </w:div>
        <w:div w:id="309330686">
          <w:marLeft w:val="0"/>
          <w:marRight w:val="0"/>
          <w:marTop w:val="0"/>
          <w:marBottom w:val="0"/>
          <w:divBdr>
            <w:top w:val="none" w:sz="0" w:space="0" w:color="auto"/>
            <w:left w:val="none" w:sz="0" w:space="0" w:color="auto"/>
            <w:bottom w:val="none" w:sz="0" w:space="0" w:color="auto"/>
            <w:right w:val="none" w:sz="0" w:space="0" w:color="auto"/>
          </w:divBdr>
        </w:div>
        <w:div w:id="1280793684">
          <w:marLeft w:val="0"/>
          <w:marRight w:val="0"/>
          <w:marTop w:val="0"/>
          <w:marBottom w:val="0"/>
          <w:divBdr>
            <w:top w:val="none" w:sz="0" w:space="0" w:color="auto"/>
            <w:left w:val="none" w:sz="0" w:space="0" w:color="auto"/>
            <w:bottom w:val="none" w:sz="0" w:space="0" w:color="auto"/>
            <w:right w:val="none" w:sz="0" w:space="0" w:color="auto"/>
          </w:divBdr>
        </w:div>
        <w:div w:id="550071440">
          <w:marLeft w:val="0"/>
          <w:marRight w:val="0"/>
          <w:marTop w:val="0"/>
          <w:marBottom w:val="0"/>
          <w:divBdr>
            <w:top w:val="none" w:sz="0" w:space="0" w:color="auto"/>
            <w:left w:val="none" w:sz="0" w:space="0" w:color="auto"/>
            <w:bottom w:val="none" w:sz="0" w:space="0" w:color="auto"/>
            <w:right w:val="none" w:sz="0" w:space="0" w:color="auto"/>
          </w:divBdr>
        </w:div>
        <w:div w:id="1920747362">
          <w:marLeft w:val="0"/>
          <w:marRight w:val="0"/>
          <w:marTop w:val="0"/>
          <w:marBottom w:val="0"/>
          <w:divBdr>
            <w:top w:val="none" w:sz="0" w:space="0" w:color="auto"/>
            <w:left w:val="none" w:sz="0" w:space="0" w:color="auto"/>
            <w:bottom w:val="none" w:sz="0" w:space="0" w:color="auto"/>
            <w:right w:val="none" w:sz="0" w:space="0" w:color="auto"/>
          </w:divBdr>
        </w:div>
        <w:div w:id="659891121">
          <w:marLeft w:val="0"/>
          <w:marRight w:val="0"/>
          <w:marTop w:val="0"/>
          <w:marBottom w:val="0"/>
          <w:divBdr>
            <w:top w:val="none" w:sz="0" w:space="0" w:color="auto"/>
            <w:left w:val="none" w:sz="0" w:space="0" w:color="auto"/>
            <w:bottom w:val="none" w:sz="0" w:space="0" w:color="auto"/>
            <w:right w:val="none" w:sz="0" w:space="0" w:color="auto"/>
          </w:divBdr>
        </w:div>
        <w:div w:id="1021585152">
          <w:marLeft w:val="0"/>
          <w:marRight w:val="0"/>
          <w:marTop w:val="0"/>
          <w:marBottom w:val="0"/>
          <w:divBdr>
            <w:top w:val="none" w:sz="0" w:space="0" w:color="auto"/>
            <w:left w:val="none" w:sz="0" w:space="0" w:color="auto"/>
            <w:bottom w:val="none" w:sz="0" w:space="0" w:color="auto"/>
            <w:right w:val="none" w:sz="0" w:space="0" w:color="auto"/>
          </w:divBdr>
        </w:div>
        <w:div w:id="1277984564">
          <w:marLeft w:val="0"/>
          <w:marRight w:val="0"/>
          <w:marTop w:val="0"/>
          <w:marBottom w:val="0"/>
          <w:divBdr>
            <w:top w:val="none" w:sz="0" w:space="0" w:color="auto"/>
            <w:left w:val="none" w:sz="0" w:space="0" w:color="auto"/>
            <w:bottom w:val="none" w:sz="0" w:space="0" w:color="auto"/>
            <w:right w:val="none" w:sz="0" w:space="0" w:color="auto"/>
          </w:divBdr>
        </w:div>
        <w:div w:id="350187165">
          <w:marLeft w:val="0"/>
          <w:marRight w:val="0"/>
          <w:marTop w:val="0"/>
          <w:marBottom w:val="0"/>
          <w:divBdr>
            <w:top w:val="none" w:sz="0" w:space="0" w:color="auto"/>
            <w:left w:val="none" w:sz="0" w:space="0" w:color="auto"/>
            <w:bottom w:val="none" w:sz="0" w:space="0" w:color="auto"/>
            <w:right w:val="none" w:sz="0" w:space="0" w:color="auto"/>
          </w:divBdr>
        </w:div>
        <w:div w:id="422730567">
          <w:marLeft w:val="0"/>
          <w:marRight w:val="0"/>
          <w:marTop w:val="0"/>
          <w:marBottom w:val="0"/>
          <w:divBdr>
            <w:top w:val="none" w:sz="0" w:space="0" w:color="auto"/>
            <w:left w:val="none" w:sz="0" w:space="0" w:color="auto"/>
            <w:bottom w:val="none" w:sz="0" w:space="0" w:color="auto"/>
            <w:right w:val="none" w:sz="0" w:space="0" w:color="auto"/>
          </w:divBdr>
        </w:div>
        <w:div w:id="1162937789">
          <w:marLeft w:val="0"/>
          <w:marRight w:val="0"/>
          <w:marTop w:val="0"/>
          <w:marBottom w:val="0"/>
          <w:divBdr>
            <w:top w:val="none" w:sz="0" w:space="0" w:color="auto"/>
            <w:left w:val="none" w:sz="0" w:space="0" w:color="auto"/>
            <w:bottom w:val="none" w:sz="0" w:space="0" w:color="auto"/>
            <w:right w:val="none" w:sz="0" w:space="0" w:color="auto"/>
          </w:divBdr>
        </w:div>
        <w:div w:id="501506953">
          <w:marLeft w:val="0"/>
          <w:marRight w:val="0"/>
          <w:marTop w:val="0"/>
          <w:marBottom w:val="0"/>
          <w:divBdr>
            <w:top w:val="none" w:sz="0" w:space="0" w:color="auto"/>
            <w:left w:val="none" w:sz="0" w:space="0" w:color="auto"/>
            <w:bottom w:val="none" w:sz="0" w:space="0" w:color="auto"/>
            <w:right w:val="none" w:sz="0" w:space="0" w:color="auto"/>
          </w:divBdr>
        </w:div>
        <w:div w:id="672030467">
          <w:marLeft w:val="0"/>
          <w:marRight w:val="0"/>
          <w:marTop w:val="0"/>
          <w:marBottom w:val="0"/>
          <w:divBdr>
            <w:top w:val="none" w:sz="0" w:space="0" w:color="auto"/>
            <w:left w:val="none" w:sz="0" w:space="0" w:color="auto"/>
            <w:bottom w:val="none" w:sz="0" w:space="0" w:color="auto"/>
            <w:right w:val="none" w:sz="0" w:space="0" w:color="auto"/>
          </w:divBdr>
        </w:div>
      </w:divsChild>
    </w:div>
    <w:div w:id="389614010">
      <w:bodyDiv w:val="1"/>
      <w:marLeft w:val="0"/>
      <w:marRight w:val="0"/>
      <w:marTop w:val="0"/>
      <w:marBottom w:val="0"/>
      <w:divBdr>
        <w:top w:val="none" w:sz="0" w:space="0" w:color="auto"/>
        <w:left w:val="none" w:sz="0" w:space="0" w:color="auto"/>
        <w:bottom w:val="none" w:sz="0" w:space="0" w:color="auto"/>
        <w:right w:val="none" w:sz="0" w:space="0" w:color="auto"/>
      </w:divBdr>
    </w:div>
    <w:div w:id="391775789">
      <w:bodyDiv w:val="1"/>
      <w:marLeft w:val="0"/>
      <w:marRight w:val="0"/>
      <w:marTop w:val="0"/>
      <w:marBottom w:val="0"/>
      <w:divBdr>
        <w:top w:val="none" w:sz="0" w:space="0" w:color="auto"/>
        <w:left w:val="none" w:sz="0" w:space="0" w:color="auto"/>
        <w:bottom w:val="none" w:sz="0" w:space="0" w:color="auto"/>
        <w:right w:val="none" w:sz="0" w:space="0" w:color="auto"/>
      </w:divBdr>
    </w:div>
    <w:div w:id="402677467">
      <w:bodyDiv w:val="1"/>
      <w:marLeft w:val="0"/>
      <w:marRight w:val="0"/>
      <w:marTop w:val="0"/>
      <w:marBottom w:val="0"/>
      <w:divBdr>
        <w:top w:val="none" w:sz="0" w:space="0" w:color="auto"/>
        <w:left w:val="none" w:sz="0" w:space="0" w:color="auto"/>
        <w:bottom w:val="none" w:sz="0" w:space="0" w:color="auto"/>
        <w:right w:val="none" w:sz="0" w:space="0" w:color="auto"/>
      </w:divBdr>
    </w:div>
    <w:div w:id="403259788">
      <w:bodyDiv w:val="1"/>
      <w:marLeft w:val="0"/>
      <w:marRight w:val="0"/>
      <w:marTop w:val="0"/>
      <w:marBottom w:val="0"/>
      <w:divBdr>
        <w:top w:val="none" w:sz="0" w:space="0" w:color="auto"/>
        <w:left w:val="none" w:sz="0" w:space="0" w:color="auto"/>
        <w:bottom w:val="none" w:sz="0" w:space="0" w:color="auto"/>
        <w:right w:val="none" w:sz="0" w:space="0" w:color="auto"/>
      </w:divBdr>
    </w:div>
    <w:div w:id="420099910">
      <w:bodyDiv w:val="1"/>
      <w:marLeft w:val="0"/>
      <w:marRight w:val="0"/>
      <w:marTop w:val="0"/>
      <w:marBottom w:val="0"/>
      <w:divBdr>
        <w:top w:val="none" w:sz="0" w:space="0" w:color="auto"/>
        <w:left w:val="none" w:sz="0" w:space="0" w:color="auto"/>
        <w:bottom w:val="none" w:sz="0" w:space="0" w:color="auto"/>
        <w:right w:val="none" w:sz="0" w:space="0" w:color="auto"/>
      </w:divBdr>
    </w:div>
    <w:div w:id="421266655">
      <w:bodyDiv w:val="1"/>
      <w:marLeft w:val="0"/>
      <w:marRight w:val="0"/>
      <w:marTop w:val="0"/>
      <w:marBottom w:val="0"/>
      <w:divBdr>
        <w:top w:val="none" w:sz="0" w:space="0" w:color="auto"/>
        <w:left w:val="none" w:sz="0" w:space="0" w:color="auto"/>
        <w:bottom w:val="none" w:sz="0" w:space="0" w:color="auto"/>
        <w:right w:val="none" w:sz="0" w:space="0" w:color="auto"/>
      </w:divBdr>
    </w:div>
    <w:div w:id="522210658">
      <w:bodyDiv w:val="1"/>
      <w:marLeft w:val="0"/>
      <w:marRight w:val="0"/>
      <w:marTop w:val="0"/>
      <w:marBottom w:val="0"/>
      <w:divBdr>
        <w:top w:val="none" w:sz="0" w:space="0" w:color="auto"/>
        <w:left w:val="none" w:sz="0" w:space="0" w:color="auto"/>
        <w:bottom w:val="none" w:sz="0" w:space="0" w:color="auto"/>
        <w:right w:val="none" w:sz="0" w:space="0" w:color="auto"/>
      </w:divBdr>
    </w:div>
    <w:div w:id="532377905">
      <w:bodyDiv w:val="1"/>
      <w:marLeft w:val="0"/>
      <w:marRight w:val="0"/>
      <w:marTop w:val="0"/>
      <w:marBottom w:val="0"/>
      <w:divBdr>
        <w:top w:val="none" w:sz="0" w:space="0" w:color="auto"/>
        <w:left w:val="none" w:sz="0" w:space="0" w:color="auto"/>
        <w:bottom w:val="none" w:sz="0" w:space="0" w:color="auto"/>
        <w:right w:val="none" w:sz="0" w:space="0" w:color="auto"/>
      </w:divBdr>
    </w:div>
    <w:div w:id="534538619">
      <w:bodyDiv w:val="1"/>
      <w:marLeft w:val="0"/>
      <w:marRight w:val="0"/>
      <w:marTop w:val="0"/>
      <w:marBottom w:val="0"/>
      <w:divBdr>
        <w:top w:val="none" w:sz="0" w:space="0" w:color="auto"/>
        <w:left w:val="none" w:sz="0" w:space="0" w:color="auto"/>
        <w:bottom w:val="none" w:sz="0" w:space="0" w:color="auto"/>
        <w:right w:val="none" w:sz="0" w:space="0" w:color="auto"/>
      </w:divBdr>
    </w:div>
    <w:div w:id="546263815">
      <w:bodyDiv w:val="1"/>
      <w:marLeft w:val="0"/>
      <w:marRight w:val="0"/>
      <w:marTop w:val="0"/>
      <w:marBottom w:val="0"/>
      <w:divBdr>
        <w:top w:val="none" w:sz="0" w:space="0" w:color="auto"/>
        <w:left w:val="none" w:sz="0" w:space="0" w:color="auto"/>
        <w:bottom w:val="none" w:sz="0" w:space="0" w:color="auto"/>
        <w:right w:val="none" w:sz="0" w:space="0" w:color="auto"/>
      </w:divBdr>
    </w:div>
    <w:div w:id="556161387">
      <w:bodyDiv w:val="1"/>
      <w:marLeft w:val="0"/>
      <w:marRight w:val="0"/>
      <w:marTop w:val="0"/>
      <w:marBottom w:val="0"/>
      <w:divBdr>
        <w:top w:val="none" w:sz="0" w:space="0" w:color="auto"/>
        <w:left w:val="none" w:sz="0" w:space="0" w:color="auto"/>
        <w:bottom w:val="none" w:sz="0" w:space="0" w:color="auto"/>
        <w:right w:val="none" w:sz="0" w:space="0" w:color="auto"/>
      </w:divBdr>
    </w:div>
    <w:div w:id="563027028">
      <w:bodyDiv w:val="1"/>
      <w:marLeft w:val="0"/>
      <w:marRight w:val="0"/>
      <w:marTop w:val="0"/>
      <w:marBottom w:val="0"/>
      <w:divBdr>
        <w:top w:val="none" w:sz="0" w:space="0" w:color="auto"/>
        <w:left w:val="none" w:sz="0" w:space="0" w:color="auto"/>
        <w:bottom w:val="none" w:sz="0" w:space="0" w:color="auto"/>
        <w:right w:val="none" w:sz="0" w:space="0" w:color="auto"/>
      </w:divBdr>
    </w:div>
    <w:div w:id="582616275">
      <w:bodyDiv w:val="1"/>
      <w:marLeft w:val="0"/>
      <w:marRight w:val="0"/>
      <w:marTop w:val="0"/>
      <w:marBottom w:val="0"/>
      <w:divBdr>
        <w:top w:val="none" w:sz="0" w:space="0" w:color="auto"/>
        <w:left w:val="none" w:sz="0" w:space="0" w:color="auto"/>
        <w:bottom w:val="none" w:sz="0" w:space="0" w:color="auto"/>
        <w:right w:val="none" w:sz="0" w:space="0" w:color="auto"/>
      </w:divBdr>
    </w:div>
    <w:div w:id="595018931">
      <w:bodyDiv w:val="1"/>
      <w:marLeft w:val="0"/>
      <w:marRight w:val="0"/>
      <w:marTop w:val="0"/>
      <w:marBottom w:val="0"/>
      <w:divBdr>
        <w:top w:val="none" w:sz="0" w:space="0" w:color="auto"/>
        <w:left w:val="none" w:sz="0" w:space="0" w:color="auto"/>
        <w:bottom w:val="none" w:sz="0" w:space="0" w:color="auto"/>
        <w:right w:val="none" w:sz="0" w:space="0" w:color="auto"/>
      </w:divBdr>
    </w:div>
    <w:div w:id="604046192">
      <w:bodyDiv w:val="1"/>
      <w:marLeft w:val="0"/>
      <w:marRight w:val="0"/>
      <w:marTop w:val="0"/>
      <w:marBottom w:val="0"/>
      <w:divBdr>
        <w:top w:val="none" w:sz="0" w:space="0" w:color="auto"/>
        <w:left w:val="none" w:sz="0" w:space="0" w:color="auto"/>
        <w:bottom w:val="none" w:sz="0" w:space="0" w:color="auto"/>
        <w:right w:val="none" w:sz="0" w:space="0" w:color="auto"/>
      </w:divBdr>
    </w:div>
    <w:div w:id="604654276">
      <w:bodyDiv w:val="1"/>
      <w:marLeft w:val="0"/>
      <w:marRight w:val="0"/>
      <w:marTop w:val="0"/>
      <w:marBottom w:val="0"/>
      <w:divBdr>
        <w:top w:val="none" w:sz="0" w:space="0" w:color="auto"/>
        <w:left w:val="none" w:sz="0" w:space="0" w:color="auto"/>
        <w:bottom w:val="none" w:sz="0" w:space="0" w:color="auto"/>
        <w:right w:val="none" w:sz="0" w:space="0" w:color="auto"/>
      </w:divBdr>
    </w:div>
    <w:div w:id="614290304">
      <w:bodyDiv w:val="1"/>
      <w:marLeft w:val="0"/>
      <w:marRight w:val="0"/>
      <w:marTop w:val="0"/>
      <w:marBottom w:val="0"/>
      <w:divBdr>
        <w:top w:val="none" w:sz="0" w:space="0" w:color="auto"/>
        <w:left w:val="none" w:sz="0" w:space="0" w:color="auto"/>
        <w:bottom w:val="none" w:sz="0" w:space="0" w:color="auto"/>
        <w:right w:val="none" w:sz="0" w:space="0" w:color="auto"/>
      </w:divBdr>
    </w:div>
    <w:div w:id="660499192">
      <w:bodyDiv w:val="1"/>
      <w:marLeft w:val="0"/>
      <w:marRight w:val="0"/>
      <w:marTop w:val="0"/>
      <w:marBottom w:val="0"/>
      <w:divBdr>
        <w:top w:val="none" w:sz="0" w:space="0" w:color="auto"/>
        <w:left w:val="none" w:sz="0" w:space="0" w:color="auto"/>
        <w:bottom w:val="none" w:sz="0" w:space="0" w:color="auto"/>
        <w:right w:val="none" w:sz="0" w:space="0" w:color="auto"/>
      </w:divBdr>
    </w:div>
    <w:div w:id="689112603">
      <w:bodyDiv w:val="1"/>
      <w:marLeft w:val="0"/>
      <w:marRight w:val="0"/>
      <w:marTop w:val="0"/>
      <w:marBottom w:val="0"/>
      <w:divBdr>
        <w:top w:val="none" w:sz="0" w:space="0" w:color="auto"/>
        <w:left w:val="none" w:sz="0" w:space="0" w:color="auto"/>
        <w:bottom w:val="none" w:sz="0" w:space="0" w:color="auto"/>
        <w:right w:val="none" w:sz="0" w:space="0" w:color="auto"/>
      </w:divBdr>
    </w:div>
    <w:div w:id="693700357">
      <w:bodyDiv w:val="1"/>
      <w:marLeft w:val="0"/>
      <w:marRight w:val="0"/>
      <w:marTop w:val="0"/>
      <w:marBottom w:val="0"/>
      <w:divBdr>
        <w:top w:val="none" w:sz="0" w:space="0" w:color="auto"/>
        <w:left w:val="none" w:sz="0" w:space="0" w:color="auto"/>
        <w:bottom w:val="none" w:sz="0" w:space="0" w:color="auto"/>
        <w:right w:val="none" w:sz="0" w:space="0" w:color="auto"/>
      </w:divBdr>
    </w:div>
    <w:div w:id="703945376">
      <w:bodyDiv w:val="1"/>
      <w:marLeft w:val="0"/>
      <w:marRight w:val="0"/>
      <w:marTop w:val="0"/>
      <w:marBottom w:val="0"/>
      <w:divBdr>
        <w:top w:val="none" w:sz="0" w:space="0" w:color="auto"/>
        <w:left w:val="none" w:sz="0" w:space="0" w:color="auto"/>
        <w:bottom w:val="none" w:sz="0" w:space="0" w:color="auto"/>
        <w:right w:val="none" w:sz="0" w:space="0" w:color="auto"/>
      </w:divBdr>
    </w:div>
    <w:div w:id="734015368">
      <w:bodyDiv w:val="1"/>
      <w:marLeft w:val="0"/>
      <w:marRight w:val="0"/>
      <w:marTop w:val="0"/>
      <w:marBottom w:val="0"/>
      <w:divBdr>
        <w:top w:val="none" w:sz="0" w:space="0" w:color="auto"/>
        <w:left w:val="none" w:sz="0" w:space="0" w:color="auto"/>
        <w:bottom w:val="none" w:sz="0" w:space="0" w:color="auto"/>
        <w:right w:val="none" w:sz="0" w:space="0" w:color="auto"/>
      </w:divBdr>
    </w:div>
    <w:div w:id="755634923">
      <w:bodyDiv w:val="1"/>
      <w:marLeft w:val="0"/>
      <w:marRight w:val="0"/>
      <w:marTop w:val="0"/>
      <w:marBottom w:val="0"/>
      <w:divBdr>
        <w:top w:val="none" w:sz="0" w:space="0" w:color="auto"/>
        <w:left w:val="none" w:sz="0" w:space="0" w:color="auto"/>
        <w:bottom w:val="none" w:sz="0" w:space="0" w:color="auto"/>
        <w:right w:val="none" w:sz="0" w:space="0" w:color="auto"/>
      </w:divBdr>
    </w:div>
    <w:div w:id="758405037">
      <w:bodyDiv w:val="1"/>
      <w:marLeft w:val="0"/>
      <w:marRight w:val="0"/>
      <w:marTop w:val="0"/>
      <w:marBottom w:val="0"/>
      <w:divBdr>
        <w:top w:val="none" w:sz="0" w:space="0" w:color="auto"/>
        <w:left w:val="none" w:sz="0" w:space="0" w:color="auto"/>
        <w:bottom w:val="none" w:sz="0" w:space="0" w:color="auto"/>
        <w:right w:val="none" w:sz="0" w:space="0" w:color="auto"/>
      </w:divBdr>
    </w:div>
    <w:div w:id="759134295">
      <w:bodyDiv w:val="1"/>
      <w:marLeft w:val="0"/>
      <w:marRight w:val="0"/>
      <w:marTop w:val="0"/>
      <w:marBottom w:val="0"/>
      <w:divBdr>
        <w:top w:val="none" w:sz="0" w:space="0" w:color="auto"/>
        <w:left w:val="none" w:sz="0" w:space="0" w:color="auto"/>
        <w:bottom w:val="none" w:sz="0" w:space="0" w:color="auto"/>
        <w:right w:val="none" w:sz="0" w:space="0" w:color="auto"/>
      </w:divBdr>
    </w:div>
    <w:div w:id="779226820">
      <w:bodyDiv w:val="1"/>
      <w:marLeft w:val="0"/>
      <w:marRight w:val="0"/>
      <w:marTop w:val="0"/>
      <w:marBottom w:val="0"/>
      <w:divBdr>
        <w:top w:val="none" w:sz="0" w:space="0" w:color="auto"/>
        <w:left w:val="none" w:sz="0" w:space="0" w:color="auto"/>
        <w:bottom w:val="none" w:sz="0" w:space="0" w:color="auto"/>
        <w:right w:val="none" w:sz="0" w:space="0" w:color="auto"/>
      </w:divBdr>
    </w:div>
    <w:div w:id="788088404">
      <w:bodyDiv w:val="1"/>
      <w:marLeft w:val="0"/>
      <w:marRight w:val="0"/>
      <w:marTop w:val="0"/>
      <w:marBottom w:val="0"/>
      <w:divBdr>
        <w:top w:val="none" w:sz="0" w:space="0" w:color="auto"/>
        <w:left w:val="none" w:sz="0" w:space="0" w:color="auto"/>
        <w:bottom w:val="none" w:sz="0" w:space="0" w:color="auto"/>
        <w:right w:val="none" w:sz="0" w:space="0" w:color="auto"/>
      </w:divBdr>
    </w:div>
    <w:div w:id="804811006">
      <w:bodyDiv w:val="1"/>
      <w:marLeft w:val="0"/>
      <w:marRight w:val="0"/>
      <w:marTop w:val="0"/>
      <w:marBottom w:val="0"/>
      <w:divBdr>
        <w:top w:val="none" w:sz="0" w:space="0" w:color="auto"/>
        <w:left w:val="none" w:sz="0" w:space="0" w:color="auto"/>
        <w:bottom w:val="none" w:sz="0" w:space="0" w:color="auto"/>
        <w:right w:val="none" w:sz="0" w:space="0" w:color="auto"/>
      </w:divBdr>
    </w:div>
    <w:div w:id="815416914">
      <w:bodyDiv w:val="1"/>
      <w:marLeft w:val="0"/>
      <w:marRight w:val="0"/>
      <w:marTop w:val="0"/>
      <w:marBottom w:val="0"/>
      <w:divBdr>
        <w:top w:val="none" w:sz="0" w:space="0" w:color="auto"/>
        <w:left w:val="none" w:sz="0" w:space="0" w:color="auto"/>
        <w:bottom w:val="none" w:sz="0" w:space="0" w:color="auto"/>
        <w:right w:val="none" w:sz="0" w:space="0" w:color="auto"/>
      </w:divBdr>
    </w:div>
    <w:div w:id="851454325">
      <w:bodyDiv w:val="1"/>
      <w:marLeft w:val="0"/>
      <w:marRight w:val="0"/>
      <w:marTop w:val="0"/>
      <w:marBottom w:val="0"/>
      <w:divBdr>
        <w:top w:val="none" w:sz="0" w:space="0" w:color="auto"/>
        <w:left w:val="none" w:sz="0" w:space="0" w:color="auto"/>
        <w:bottom w:val="none" w:sz="0" w:space="0" w:color="auto"/>
        <w:right w:val="none" w:sz="0" w:space="0" w:color="auto"/>
      </w:divBdr>
    </w:div>
    <w:div w:id="858932748">
      <w:bodyDiv w:val="1"/>
      <w:marLeft w:val="0"/>
      <w:marRight w:val="0"/>
      <w:marTop w:val="0"/>
      <w:marBottom w:val="0"/>
      <w:divBdr>
        <w:top w:val="none" w:sz="0" w:space="0" w:color="auto"/>
        <w:left w:val="none" w:sz="0" w:space="0" w:color="auto"/>
        <w:bottom w:val="none" w:sz="0" w:space="0" w:color="auto"/>
        <w:right w:val="none" w:sz="0" w:space="0" w:color="auto"/>
      </w:divBdr>
    </w:div>
    <w:div w:id="880820676">
      <w:bodyDiv w:val="1"/>
      <w:marLeft w:val="0"/>
      <w:marRight w:val="0"/>
      <w:marTop w:val="0"/>
      <w:marBottom w:val="0"/>
      <w:divBdr>
        <w:top w:val="none" w:sz="0" w:space="0" w:color="auto"/>
        <w:left w:val="none" w:sz="0" w:space="0" w:color="auto"/>
        <w:bottom w:val="none" w:sz="0" w:space="0" w:color="auto"/>
        <w:right w:val="none" w:sz="0" w:space="0" w:color="auto"/>
      </w:divBdr>
    </w:div>
    <w:div w:id="915671896">
      <w:bodyDiv w:val="1"/>
      <w:marLeft w:val="0"/>
      <w:marRight w:val="0"/>
      <w:marTop w:val="0"/>
      <w:marBottom w:val="0"/>
      <w:divBdr>
        <w:top w:val="none" w:sz="0" w:space="0" w:color="auto"/>
        <w:left w:val="none" w:sz="0" w:space="0" w:color="auto"/>
        <w:bottom w:val="none" w:sz="0" w:space="0" w:color="auto"/>
        <w:right w:val="none" w:sz="0" w:space="0" w:color="auto"/>
      </w:divBdr>
      <w:divsChild>
        <w:div w:id="1808812045">
          <w:marLeft w:val="0"/>
          <w:marRight w:val="0"/>
          <w:marTop w:val="0"/>
          <w:marBottom w:val="0"/>
          <w:divBdr>
            <w:top w:val="none" w:sz="0" w:space="0" w:color="auto"/>
            <w:left w:val="none" w:sz="0" w:space="0" w:color="auto"/>
            <w:bottom w:val="none" w:sz="0" w:space="0" w:color="auto"/>
            <w:right w:val="none" w:sz="0" w:space="0" w:color="auto"/>
          </w:divBdr>
        </w:div>
      </w:divsChild>
    </w:div>
    <w:div w:id="935675313">
      <w:bodyDiv w:val="1"/>
      <w:marLeft w:val="0"/>
      <w:marRight w:val="0"/>
      <w:marTop w:val="0"/>
      <w:marBottom w:val="0"/>
      <w:divBdr>
        <w:top w:val="none" w:sz="0" w:space="0" w:color="auto"/>
        <w:left w:val="none" w:sz="0" w:space="0" w:color="auto"/>
        <w:bottom w:val="none" w:sz="0" w:space="0" w:color="auto"/>
        <w:right w:val="none" w:sz="0" w:space="0" w:color="auto"/>
      </w:divBdr>
    </w:div>
    <w:div w:id="962075262">
      <w:bodyDiv w:val="1"/>
      <w:marLeft w:val="0"/>
      <w:marRight w:val="0"/>
      <w:marTop w:val="0"/>
      <w:marBottom w:val="0"/>
      <w:divBdr>
        <w:top w:val="none" w:sz="0" w:space="0" w:color="auto"/>
        <w:left w:val="none" w:sz="0" w:space="0" w:color="auto"/>
        <w:bottom w:val="none" w:sz="0" w:space="0" w:color="auto"/>
        <w:right w:val="none" w:sz="0" w:space="0" w:color="auto"/>
      </w:divBdr>
    </w:div>
    <w:div w:id="983924465">
      <w:bodyDiv w:val="1"/>
      <w:marLeft w:val="0"/>
      <w:marRight w:val="0"/>
      <w:marTop w:val="0"/>
      <w:marBottom w:val="0"/>
      <w:divBdr>
        <w:top w:val="none" w:sz="0" w:space="0" w:color="auto"/>
        <w:left w:val="none" w:sz="0" w:space="0" w:color="auto"/>
        <w:bottom w:val="none" w:sz="0" w:space="0" w:color="auto"/>
        <w:right w:val="none" w:sz="0" w:space="0" w:color="auto"/>
      </w:divBdr>
    </w:div>
    <w:div w:id="986781729">
      <w:bodyDiv w:val="1"/>
      <w:marLeft w:val="0"/>
      <w:marRight w:val="0"/>
      <w:marTop w:val="0"/>
      <w:marBottom w:val="0"/>
      <w:divBdr>
        <w:top w:val="none" w:sz="0" w:space="0" w:color="auto"/>
        <w:left w:val="none" w:sz="0" w:space="0" w:color="auto"/>
        <w:bottom w:val="none" w:sz="0" w:space="0" w:color="auto"/>
        <w:right w:val="none" w:sz="0" w:space="0" w:color="auto"/>
      </w:divBdr>
    </w:div>
    <w:div w:id="996760082">
      <w:bodyDiv w:val="1"/>
      <w:marLeft w:val="0"/>
      <w:marRight w:val="0"/>
      <w:marTop w:val="0"/>
      <w:marBottom w:val="0"/>
      <w:divBdr>
        <w:top w:val="none" w:sz="0" w:space="0" w:color="auto"/>
        <w:left w:val="none" w:sz="0" w:space="0" w:color="auto"/>
        <w:bottom w:val="none" w:sz="0" w:space="0" w:color="auto"/>
        <w:right w:val="none" w:sz="0" w:space="0" w:color="auto"/>
      </w:divBdr>
    </w:div>
    <w:div w:id="1023553416">
      <w:bodyDiv w:val="1"/>
      <w:marLeft w:val="0"/>
      <w:marRight w:val="0"/>
      <w:marTop w:val="0"/>
      <w:marBottom w:val="0"/>
      <w:divBdr>
        <w:top w:val="none" w:sz="0" w:space="0" w:color="auto"/>
        <w:left w:val="none" w:sz="0" w:space="0" w:color="auto"/>
        <w:bottom w:val="none" w:sz="0" w:space="0" w:color="auto"/>
        <w:right w:val="none" w:sz="0" w:space="0" w:color="auto"/>
      </w:divBdr>
    </w:div>
    <w:div w:id="1025402230">
      <w:bodyDiv w:val="1"/>
      <w:marLeft w:val="0"/>
      <w:marRight w:val="0"/>
      <w:marTop w:val="0"/>
      <w:marBottom w:val="0"/>
      <w:divBdr>
        <w:top w:val="none" w:sz="0" w:space="0" w:color="auto"/>
        <w:left w:val="none" w:sz="0" w:space="0" w:color="auto"/>
        <w:bottom w:val="none" w:sz="0" w:space="0" w:color="auto"/>
        <w:right w:val="none" w:sz="0" w:space="0" w:color="auto"/>
      </w:divBdr>
    </w:div>
    <w:div w:id="1040588876">
      <w:bodyDiv w:val="1"/>
      <w:marLeft w:val="0"/>
      <w:marRight w:val="0"/>
      <w:marTop w:val="0"/>
      <w:marBottom w:val="0"/>
      <w:divBdr>
        <w:top w:val="none" w:sz="0" w:space="0" w:color="auto"/>
        <w:left w:val="none" w:sz="0" w:space="0" w:color="auto"/>
        <w:bottom w:val="none" w:sz="0" w:space="0" w:color="auto"/>
        <w:right w:val="none" w:sz="0" w:space="0" w:color="auto"/>
      </w:divBdr>
    </w:div>
    <w:div w:id="1043558013">
      <w:bodyDiv w:val="1"/>
      <w:marLeft w:val="0"/>
      <w:marRight w:val="0"/>
      <w:marTop w:val="0"/>
      <w:marBottom w:val="0"/>
      <w:divBdr>
        <w:top w:val="none" w:sz="0" w:space="0" w:color="auto"/>
        <w:left w:val="none" w:sz="0" w:space="0" w:color="auto"/>
        <w:bottom w:val="none" w:sz="0" w:space="0" w:color="auto"/>
        <w:right w:val="none" w:sz="0" w:space="0" w:color="auto"/>
      </w:divBdr>
    </w:div>
    <w:div w:id="1044064746">
      <w:bodyDiv w:val="1"/>
      <w:marLeft w:val="0"/>
      <w:marRight w:val="0"/>
      <w:marTop w:val="0"/>
      <w:marBottom w:val="0"/>
      <w:divBdr>
        <w:top w:val="none" w:sz="0" w:space="0" w:color="auto"/>
        <w:left w:val="none" w:sz="0" w:space="0" w:color="auto"/>
        <w:bottom w:val="none" w:sz="0" w:space="0" w:color="auto"/>
        <w:right w:val="none" w:sz="0" w:space="0" w:color="auto"/>
      </w:divBdr>
    </w:div>
    <w:div w:id="1048720891">
      <w:bodyDiv w:val="1"/>
      <w:marLeft w:val="0"/>
      <w:marRight w:val="0"/>
      <w:marTop w:val="0"/>
      <w:marBottom w:val="0"/>
      <w:divBdr>
        <w:top w:val="none" w:sz="0" w:space="0" w:color="auto"/>
        <w:left w:val="none" w:sz="0" w:space="0" w:color="auto"/>
        <w:bottom w:val="none" w:sz="0" w:space="0" w:color="auto"/>
        <w:right w:val="none" w:sz="0" w:space="0" w:color="auto"/>
      </w:divBdr>
    </w:div>
    <w:div w:id="1072778891">
      <w:bodyDiv w:val="1"/>
      <w:marLeft w:val="0"/>
      <w:marRight w:val="0"/>
      <w:marTop w:val="0"/>
      <w:marBottom w:val="0"/>
      <w:divBdr>
        <w:top w:val="none" w:sz="0" w:space="0" w:color="auto"/>
        <w:left w:val="none" w:sz="0" w:space="0" w:color="auto"/>
        <w:bottom w:val="none" w:sz="0" w:space="0" w:color="auto"/>
        <w:right w:val="none" w:sz="0" w:space="0" w:color="auto"/>
      </w:divBdr>
    </w:div>
    <w:div w:id="1078746048">
      <w:bodyDiv w:val="1"/>
      <w:marLeft w:val="0"/>
      <w:marRight w:val="0"/>
      <w:marTop w:val="0"/>
      <w:marBottom w:val="0"/>
      <w:divBdr>
        <w:top w:val="none" w:sz="0" w:space="0" w:color="auto"/>
        <w:left w:val="none" w:sz="0" w:space="0" w:color="auto"/>
        <w:bottom w:val="none" w:sz="0" w:space="0" w:color="auto"/>
        <w:right w:val="none" w:sz="0" w:space="0" w:color="auto"/>
      </w:divBdr>
    </w:div>
    <w:div w:id="1080249149">
      <w:bodyDiv w:val="1"/>
      <w:marLeft w:val="0"/>
      <w:marRight w:val="0"/>
      <w:marTop w:val="0"/>
      <w:marBottom w:val="0"/>
      <w:divBdr>
        <w:top w:val="none" w:sz="0" w:space="0" w:color="auto"/>
        <w:left w:val="none" w:sz="0" w:space="0" w:color="auto"/>
        <w:bottom w:val="none" w:sz="0" w:space="0" w:color="auto"/>
        <w:right w:val="none" w:sz="0" w:space="0" w:color="auto"/>
      </w:divBdr>
    </w:div>
    <w:div w:id="1083599881">
      <w:bodyDiv w:val="1"/>
      <w:marLeft w:val="0"/>
      <w:marRight w:val="0"/>
      <w:marTop w:val="0"/>
      <w:marBottom w:val="0"/>
      <w:divBdr>
        <w:top w:val="none" w:sz="0" w:space="0" w:color="auto"/>
        <w:left w:val="none" w:sz="0" w:space="0" w:color="auto"/>
        <w:bottom w:val="none" w:sz="0" w:space="0" w:color="auto"/>
        <w:right w:val="none" w:sz="0" w:space="0" w:color="auto"/>
      </w:divBdr>
    </w:div>
    <w:div w:id="1107702636">
      <w:bodyDiv w:val="1"/>
      <w:marLeft w:val="0"/>
      <w:marRight w:val="0"/>
      <w:marTop w:val="0"/>
      <w:marBottom w:val="0"/>
      <w:divBdr>
        <w:top w:val="none" w:sz="0" w:space="0" w:color="auto"/>
        <w:left w:val="none" w:sz="0" w:space="0" w:color="auto"/>
        <w:bottom w:val="none" w:sz="0" w:space="0" w:color="auto"/>
        <w:right w:val="none" w:sz="0" w:space="0" w:color="auto"/>
      </w:divBdr>
    </w:div>
    <w:div w:id="1117600393">
      <w:bodyDiv w:val="1"/>
      <w:marLeft w:val="0"/>
      <w:marRight w:val="0"/>
      <w:marTop w:val="0"/>
      <w:marBottom w:val="0"/>
      <w:divBdr>
        <w:top w:val="none" w:sz="0" w:space="0" w:color="auto"/>
        <w:left w:val="none" w:sz="0" w:space="0" w:color="auto"/>
        <w:bottom w:val="none" w:sz="0" w:space="0" w:color="auto"/>
        <w:right w:val="none" w:sz="0" w:space="0" w:color="auto"/>
      </w:divBdr>
    </w:div>
    <w:div w:id="1118991271">
      <w:bodyDiv w:val="1"/>
      <w:marLeft w:val="0"/>
      <w:marRight w:val="0"/>
      <w:marTop w:val="0"/>
      <w:marBottom w:val="0"/>
      <w:divBdr>
        <w:top w:val="none" w:sz="0" w:space="0" w:color="auto"/>
        <w:left w:val="none" w:sz="0" w:space="0" w:color="auto"/>
        <w:bottom w:val="none" w:sz="0" w:space="0" w:color="auto"/>
        <w:right w:val="none" w:sz="0" w:space="0" w:color="auto"/>
      </w:divBdr>
    </w:div>
    <w:div w:id="1123301962">
      <w:bodyDiv w:val="1"/>
      <w:marLeft w:val="0"/>
      <w:marRight w:val="0"/>
      <w:marTop w:val="0"/>
      <w:marBottom w:val="0"/>
      <w:divBdr>
        <w:top w:val="none" w:sz="0" w:space="0" w:color="auto"/>
        <w:left w:val="none" w:sz="0" w:space="0" w:color="auto"/>
        <w:bottom w:val="none" w:sz="0" w:space="0" w:color="auto"/>
        <w:right w:val="none" w:sz="0" w:space="0" w:color="auto"/>
      </w:divBdr>
    </w:div>
    <w:div w:id="1141119632">
      <w:bodyDiv w:val="1"/>
      <w:marLeft w:val="0"/>
      <w:marRight w:val="0"/>
      <w:marTop w:val="0"/>
      <w:marBottom w:val="0"/>
      <w:divBdr>
        <w:top w:val="none" w:sz="0" w:space="0" w:color="auto"/>
        <w:left w:val="none" w:sz="0" w:space="0" w:color="auto"/>
        <w:bottom w:val="none" w:sz="0" w:space="0" w:color="auto"/>
        <w:right w:val="none" w:sz="0" w:space="0" w:color="auto"/>
      </w:divBdr>
    </w:div>
    <w:div w:id="1181361274">
      <w:bodyDiv w:val="1"/>
      <w:marLeft w:val="0"/>
      <w:marRight w:val="0"/>
      <w:marTop w:val="0"/>
      <w:marBottom w:val="0"/>
      <w:divBdr>
        <w:top w:val="none" w:sz="0" w:space="0" w:color="auto"/>
        <w:left w:val="none" w:sz="0" w:space="0" w:color="auto"/>
        <w:bottom w:val="none" w:sz="0" w:space="0" w:color="auto"/>
        <w:right w:val="none" w:sz="0" w:space="0" w:color="auto"/>
      </w:divBdr>
    </w:div>
    <w:div w:id="1191071364">
      <w:bodyDiv w:val="1"/>
      <w:marLeft w:val="0"/>
      <w:marRight w:val="0"/>
      <w:marTop w:val="0"/>
      <w:marBottom w:val="0"/>
      <w:divBdr>
        <w:top w:val="none" w:sz="0" w:space="0" w:color="auto"/>
        <w:left w:val="none" w:sz="0" w:space="0" w:color="auto"/>
        <w:bottom w:val="none" w:sz="0" w:space="0" w:color="auto"/>
        <w:right w:val="none" w:sz="0" w:space="0" w:color="auto"/>
      </w:divBdr>
    </w:div>
    <w:div w:id="1195342340">
      <w:bodyDiv w:val="1"/>
      <w:marLeft w:val="0"/>
      <w:marRight w:val="0"/>
      <w:marTop w:val="0"/>
      <w:marBottom w:val="0"/>
      <w:divBdr>
        <w:top w:val="none" w:sz="0" w:space="0" w:color="auto"/>
        <w:left w:val="none" w:sz="0" w:space="0" w:color="auto"/>
        <w:bottom w:val="none" w:sz="0" w:space="0" w:color="auto"/>
        <w:right w:val="none" w:sz="0" w:space="0" w:color="auto"/>
      </w:divBdr>
      <w:divsChild>
        <w:div w:id="138575229">
          <w:marLeft w:val="0"/>
          <w:marRight w:val="0"/>
          <w:marTop w:val="0"/>
          <w:marBottom w:val="0"/>
          <w:divBdr>
            <w:top w:val="none" w:sz="0" w:space="0" w:color="auto"/>
            <w:left w:val="none" w:sz="0" w:space="0" w:color="auto"/>
            <w:bottom w:val="none" w:sz="0" w:space="0" w:color="auto"/>
            <w:right w:val="none" w:sz="0" w:space="0" w:color="auto"/>
          </w:divBdr>
        </w:div>
      </w:divsChild>
    </w:div>
    <w:div w:id="1201865797">
      <w:bodyDiv w:val="1"/>
      <w:marLeft w:val="0"/>
      <w:marRight w:val="0"/>
      <w:marTop w:val="0"/>
      <w:marBottom w:val="0"/>
      <w:divBdr>
        <w:top w:val="none" w:sz="0" w:space="0" w:color="auto"/>
        <w:left w:val="none" w:sz="0" w:space="0" w:color="auto"/>
        <w:bottom w:val="none" w:sz="0" w:space="0" w:color="auto"/>
        <w:right w:val="none" w:sz="0" w:space="0" w:color="auto"/>
      </w:divBdr>
    </w:div>
    <w:div w:id="1212381738">
      <w:bodyDiv w:val="1"/>
      <w:marLeft w:val="0"/>
      <w:marRight w:val="0"/>
      <w:marTop w:val="0"/>
      <w:marBottom w:val="0"/>
      <w:divBdr>
        <w:top w:val="none" w:sz="0" w:space="0" w:color="auto"/>
        <w:left w:val="none" w:sz="0" w:space="0" w:color="auto"/>
        <w:bottom w:val="none" w:sz="0" w:space="0" w:color="auto"/>
        <w:right w:val="none" w:sz="0" w:space="0" w:color="auto"/>
      </w:divBdr>
    </w:div>
    <w:div w:id="1220823029">
      <w:bodyDiv w:val="1"/>
      <w:marLeft w:val="0"/>
      <w:marRight w:val="0"/>
      <w:marTop w:val="0"/>
      <w:marBottom w:val="0"/>
      <w:divBdr>
        <w:top w:val="none" w:sz="0" w:space="0" w:color="auto"/>
        <w:left w:val="none" w:sz="0" w:space="0" w:color="auto"/>
        <w:bottom w:val="none" w:sz="0" w:space="0" w:color="auto"/>
        <w:right w:val="none" w:sz="0" w:space="0" w:color="auto"/>
      </w:divBdr>
    </w:div>
    <w:div w:id="1235357881">
      <w:bodyDiv w:val="1"/>
      <w:marLeft w:val="0"/>
      <w:marRight w:val="0"/>
      <w:marTop w:val="0"/>
      <w:marBottom w:val="0"/>
      <w:divBdr>
        <w:top w:val="none" w:sz="0" w:space="0" w:color="auto"/>
        <w:left w:val="none" w:sz="0" w:space="0" w:color="auto"/>
        <w:bottom w:val="none" w:sz="0" w:space="0" w:color="auto"/>
        <w:right w:val="none" w:sz="0" w:space="0" w:color="auto"/>
      </w:divBdr>
    </w:div>
    <w:div w:id="1251430902">
      <w:bodyDiv w:val="1"/>
      <w:marLeft w:val="0"/>
      <w:marRight w:val="0"/>
      <w:marTop w:val="0"/>
      <w:marBottom w:val="0"/>
      <w:divBdr>
        <w:top w:val="none" w:sz="0" w:space="0" w:color="auto"/>
        <w:left w:val="none" w:sz="0" w:space="0" w:color="auto"/>
        <w:bottom w:val="none" w:sz="0" w:space="0" w:color="auto"/>
        <w:right w:val="none" w:sz="0" w:space="0" w:color="auto"/>
      </w:divBdr>
    </w:div>
    <w:div w:id="1267688833">
      <w:bodyDiv w:val="1"/>
      <w:marLeft w:val="0"/>
      <w:marRight w:val="0"/>
      <w:marTop w:val="0"/>
      <w:marBottom w:val="0"/>
      <w:divBdr>
        <w:top w:val="none" w:sz="0" w:space="0" w:color="auto"/>
        <w:left w:val="none" w:sz="0" w:space="0" w:color="auto"/>
        <w:bottom w:val="none" w:sz="0" w:space="0" w:color="auto"/>
        <w:right w:val="none" w:sz="0" w:space="0" w:color="auto"/>
      </w:divBdr>
    </w:div>
    <w:div w:id="1277561428">
      <w:bodyDiv w:val="1"/>
      <w:marLeft w:val="0"/>
      <w:marRight w:val="0"/>
      <w:marTop w:val="0"/>
      <w:marBottom w:val="0"/>
      <w:divBdr>
        <w:top w:val="none" w:sz="0" w:space="0" w:color="auto"/>
        <w:left w:val="none" w:sz="0" w:space="0" w:color="auto"/>
        <w:bottom w:val="none" w:sz="0" w:space="0" w:color="auto"/>
        <w:right w:val="none" w:sz="0" w:space="0" w:color="auto"/>
      </w:divBdr>
    </w:div>
    <w:div w:id="1284389220">
      <w:bodyDiv w:val="1"/>
      <w:marLeft w:val="0"/>
      <w:marRight w:val="0"/>
      <w:marTop w:val="0"/>
      <w:marBottom w:val="0"/>
      <w:divBdr>
        <w:top w:val="none" w:sz="0" w:space="0" w:color="auto"/>
        <w:left w:val="none" w:sz="0" w:space="0" w:color="auto"/>
        <w:bottom w:val="none" w:sz="0" w:space="0" w:color="auto"/>
        <w:right w:val="none" w:sz="0" w:space="0" w:color="auto"/>
      </w:divBdr>
    </w:div>
    <w:div w:id="1299342554">
      <w:bodyDiv w:val="1"/>
      <w:marLeft w:val="0"/>
      <w:marRight w:val="0"/>
      <w:marTop w:val="0"/>
      <w:marBottom w:val="0"/>
      <w:divBdr>
        <w:top w:val="none" w:sz="0" w:space="0" w:color="auto"/>
        <w:left w:val="none" w:sz="0" w:space="0" w:color="auto"/>
        <w:bottom w:val="none" w:sz="0" w:space="0" w:color="auto"/>
        <w:right w:val="none" w:sz="0" w:space="0" w:color="auto"/>
      </w:divBdr>
    </w:div>
    <w:div w:id="1300919315">
      <w:bodyDiv w:val="1"/>
      <w:marLeft w:val="0"/>
      <w:marRight w:val="0"/>
      <w:marTop w:val="0"/>
      <w:marBottom w:val="0"/>
      <w:divBdr>
        <w:top w:val="none" w:sz="0" w:space="0" w:color="auto"/>
        <w:left w:val="none" w:sz="0" w:space="0" w:color="auto"/>
        <w:bottom w:val="none" w:sz="0" w:space="0" w:color="auto"/>
        <w:right w:val="none" w:sz="0" w:space="0" w:color="auto"/>
      </w:divBdr>
    </w:div>
    <w:div w:id="1319380886">
      <w:bodyDiv w:val="1"/>
      <w:marLeft w:val="0"/>
      <w:marRight w:val="0"/>
      <w:marTop w:val="0"/>
      <w:marBottom w:val="0"/>
      <w:divBdr>
        <w:top w:val="none" w:sz="0" w:space="0" w:color="auto"/>
        <w:left w:val="none" w:sz="0" w:space="0" w:color="auto"/>
        <w:bottom w:val="none" w:sz="0" w:space="0" w:color="auto"/>
        <w:right w:val="none" w:sz="0" w:space="0" w:color="auto"/>
      </w:divBdr>
    </w:div>
    <w:div w:id="1341615787">
      <w:bodyDiv w:val="1"/>
      <w:marLeft w:val="0"/>
      <w:marRight w:val="0"/>
      <w:marTop w:val="0"/>
      <w:marBottom w:val="0"/>
      <w:divBdr>
        <w:top w:val="none" w:sz="0" w:space="0" w:color="auto"/>
        <w:left w:val="none" w:sz="0" w:space="0" w:color="auto"/>
        <w:bottom w:val="none" w:sz="0" w:space="0" w:color="auto"/>
        <w:right w:val="none" w:sz="0" w:space="0" w:color="auto"/>
      </w:divBdr>
    </w:div>
    <w:div w:id="1349600531">
      <w:bodyDiv w:val="1"/>
      <w:marLeft w:val="0"/>
      <w:marRight w:val="0"/>
      <w:marTop w:val="0"/>
      <w:marBottom w:val="0"/>
      <w:divBdr>
        <w:top w:val="none" w:sz="0" w:space="0" w:color="auto"/>
        <w:left w:val="none" w:sz="0" w:space="0" w:color="auto"/>
        <w:bottom w:val="none" w:sz="0" w:space="0" w:color="auto"/>
        <w:right w:val="none" w:sz="0" w:space="0" w:color="auto"/>
      </w:divBdr>
    </w:div>
    <w:div w:id="1372725087">
      <w:bodyDiv w:val="1"/>
      <w:marLeft w:val="0"/>
      <w:marRight w:val="0"/>
      <w:marTop w:val="0"/>
      <w:marBottom w:val="0"/>
      <w:divBdr>
        <w:top w:val="none" w:sz="0" w:space="0" w:color="auto"/>
        <w:left w:val="none" w:sz="0" w:space="0" w:color="auto"/>
        <w:bottom w:val="none" w:sz="0" w:space="0" w:color="auto"/>
        <w:right w:val="none" w:sz="0" w:space="0" w:color="auto"/>
      </w:divBdr>
    </w:div>
    <w:div w:id="1387339234">
      <w:bodyDiv w:val="1"/>
      <w:marLeft w:val="0"/>
      <w:marRight w:val="0"/>
      <w:marTop w:val="0"/>
      <w:marBottom w:val="0"/>
      <w:divBdr>
        <w:top w:val="none" w:sz="0" w:space="0" w:color="auto"/>
        <w:left w:val="none" w:sz="0" w:space="0" w:color="auto"/>
        <w:bottom w:val="none" w:sz="0" w:space="0" w:color="auto"/>
        <w:right w:val="none" w:sz="0" w:space="0" w:color="auto"/>
      </w:divBdr>
    </w:div>
    <w:div w:id="1405252422">
      <w:bodyDiv w:val="1"/>
      <w:marLeft w:val="0"/>
      <w:marRight w:val="0"/>
      <w:marTop w:val="0"/>
      <w:marBottom w:val="0"/>
      <w:divBdr>
        <w:top w:val="none" w:sz="0" w:space="0" w:color="auto"/>
        <w:left w:val="none" w:sz="0" w:space="0" w:color="auto"/>
        <w:bottom w:val="none" w:sz="0" w:space="0" w:color="auto"/>
        <w:right w:val="none" w:sz="0" w:space="0" w:color="auto"/>
      </w:divBdr>
    </w:div>
    <w:div w:id="1446146634">
      <w:bodyDiv w:val="1"/>
      <w:marLeft w:val="0"/>
      <w:marRight w:val="0"/>
      <w:marTop w:val="0"/>
      <w:marBottom w:val="0"/>
      <w:divBdr>
        <w:top w:val="none" w:sz="0" w:space="0" w:color="auto"/>
        <w:left w:val="none" w:sz="0" w:space="0" w:color="auto"/>
        <w:bottom w:val="none" w:sz="0" w:space="0" w:color="auto"/>
        <w:right w:val="none" w:sz="0" w:space="0" w:color="auto"/>
      </w:divBdr>
    </w:div>
    <w:div w:id="1481921737">
      <w:bodyDiv w:val="1"/>
      <w:marLeft w:val="0"/>
      <w:marRight w:val="0"/>
      <w:marTop w:val="0"/>
      <w:marBottom w:val="0"/>
      <w:divBdr>
        <w:top w:val="none" w:sz="0" w:space="0" w:color="auto"/>
        <w:left w:val="none" w:sz="0" w:space="0" w:color="auto"/>
        <w:bottom w:val="none" w:sz="0" w:space="0" w:color="auto"/>
        <w:right w:val="none" w:sz="0" w:space="0" w:color="auto"/>
      </w:divBdr>
    </w:div>
    <w:div w:id="1492066472">
      <w:bodyDiv w:val="1"/>
      <w:marLeft w:val="0"/>
      <w:marRight w:val="0"/>
      <w:marTop w:val="0"/>
      <w:marBottom w:val="0"/>
      <w:divBdr>
        <w:top w:val="none" w:sz="0" w:space="0" w:color="auto"/>
        <w:left w:val="none" w:sz="0" w:space="0" w:color="auto"/>
        <w:bottom w:val="none" w:sz="0" w:space="0" w:color="auto"/>
        <w:right w:val="none" w:sz="0" w:space="0" w:color="auto"/>
      </w:divBdr>
    </w:div>
    <w:div w:id="1505582927">
      <w:bodyDiv w:val="1"/>
      <w:marLeft w:val="0"/>
      <w:marRight w:val="0"/>
      <w:marTop w:val="0"/>
      <w:marBottom w:val="0"/>
      <w:divBdr>
        <w:top w:val="none" w:sz="0" w:space="0" w:color="auto"/>
        <w:left w:val="none" w:sz="0" w:space="0" w:color="auto"/>
        <w:bottom w:val="none" w:sz="0" w:space="0" w:color="auto"/>
        <w:right w:val="none" w:sz="0" w:space="0" w:color="auto"/>
      </w:divBdr>
    </w:div>
    <w:div w:id="1514225547">
      <w:bodyDiv w:val="1"/>
      <w:marLeft w:val="0"/>
      <w:marRight w:val="0"/>
      <w:marTop w:val="0"/>
      <w:marBottom w:val="0"/>
      <w:divBdr>
        <w:top w:val="none" w:sz="0" w:space="0" w:color="auto"/>
        <w:left w:val="none" w:sz="0" w:space="0" w:color="auto"/>
        <w:bottom w:val="none" w:sz="0" w:space="0" w:color="auto"/>
        <w:right w:val="none" w:sz="0" w:space="0" w:color="auto"/>
      </w:divBdr>
    </w:div>
    <w:div w:id="1545025868">
      <w:bodyDiv w:val="1"/>
      <w:marLeft w:val="0"/>
      <w:marRight w:val="0"/>
      <w:marTop w:val="0"/>
      <w:marBottom w:val="0"/>
      <w:divBdr>
        <w:top w:val="none" w:sz="0" w:space="0" w:color="auto"/>
        <w:left w:val="none" w:sz="0" w:space="0" w:color="auto"/>
        <w:bottom w:val="none" w:sz="0" w:space="0" w:color="auto"/>
        <w:right w:val="none" w:sz="0" w:space="0" w:color="auto"/>
      </w:divBdr>
    </w:div>
    <w:div w:id="1557624293">
      <w:bodyDiv w:val="1"/>
      <w:marLeft w:val="0"/>
      <w:marRight w:val="0"/>
      <w:marTop w:val="0"/>
      <w:marBottom w:val="0"/>
      <w:divBdr>
        <w:top w:val="none" w:sz="0" w:space="0" w:color="auto"/>
        <w:left w:val="none" w:sz="0" w:space="0" w:color="auto"/>
        <w:bottom w:val="none" w:sz="0" w:space="0" w:color="auto"/>
        <w:right w:val="none" w:sz="0" w:space="0" w:color="auto"/>
      </w:divBdr>
    </w:div>
    <w:div w:id="1595481949">
      <w:bodyDiv w:val="1"/>
      <w:marLeft w:val="0"/>
      <w:marRight w:val="0"/>
      <w:marTop w:val="0"/>
      <w:marBottom w:val="0"/>
      <w:divBdr>
        <w:top w:val="none" w:sz="0" w:space="0" w:color="auto"/>
        <w:left w:val="none" w:sz="0" w:space="0" w:color="auto"/>
        <w:bottom w:val="none" w:sz="0" w:space="0" w:color="auto"/>
        <w:right w:val="none" w:sz="0" w:space="0" w:color="auto"/>
      </w:divBdr>
    </w:div>
    <w:div w:id="1598096425">
      <w:bodyDiv w:val="1"/>
      <w:marLeft w:val="0"/>
      <w:marRight w:val="0"/>
      <w:marTop w:val="0"/>
      <w:marBottom w:val="0"/>
      <w:divBdr>
        <w:top w:val="none" w:sz="0" w:space="0" w:color="auto"/>
        <w:left w:val="none" w:sz="0" w:space="0" w:color="auto"/>
        <w:bottom w:val="none" w:sz="0" w:space="0" w:color="auto"/>
        <w:right w:val="none" w:sz="0" w:space="0" w:color="auto"/>
      </w:divBdr>
    </w:div>
    <w:div w:id="1619557054">
      <w:bodyDiv w:val="1"/>
      <w:marLeft w:val="0"/>
      <w:marRight w:val="0"/>
      <w:marTop w:val="0"/>
      <w:marBottom w:val="0"/>
      <w:divBdr>
        <w:top w:val="none" w:sz="0" w:space="0" w:color="auto"/>
        <w:left w:val="none" w:sz="0" w:space="0" w:color="auto"/>
        <w:bottom w:val="none" w:sz="0" w:space="0" w:color="auto"/>
        <w:right w:val="none" w:sz="0" w:space="0" w:color="auto"/>
      </w:divBdr>
    </w:div>
    <w:div w:id="1622344002">
      <w:bodyDiv w:val="1"/>
      <w:marLeft w:val="0"/>
      <w:marRight w:val="0"/>
      <w:marTop w:val="0"/>
      <w:marBottom w:val="0"/>
      <w:divBdr>
        <w:top w:val="none" w:sz="0" w:space="0" w:color="auto"/>
        <w:left w:val="none" w:sz="0" w:space="0" w:color="auto"/>
        <w:bottom w:val="none" w:sz="0" w:space="0" w:color="auto"/>
        <w:right w:val="none" w:sz="0" w:space="0" w:color="auto"/>
      </w:divBdr>
    </w:div>
    <w:div w:id="1646427879">
      <w:bodyDiv w:val="1"/>
      <w:marLeft w:val="0"/>
      <w:marRight w:val="0"/>
      <w:marTop w:val="0"/>
      <w:marBottom w:val="0"/>
      <w:divBdr>
        <w:top w:val="none" w:sz="0" w:space="0" w:color="auto"/>
        <w:left w:val="none" w:sz="0" w:space="0" w:color="auto"/>
        <w:bottom w:val="none" w:sz="0" w:space="0" w:color="auto"/>
        <w:right w:val="none" w:sz="0" w:space="0" w:color="auto"/>
      </w:divBdr>
    </w:div>
    <w:div w:id="1654989798">
      <w:bodyDiv w:val="1"/>
      <w:marLeft w:val="0"/>
      <w:marRight w:val="0"/>
      <w:marTop w:val="0"/>
      <w:marBottom w:val="0"/>
      <w:divBdr>
        <w:top w:val="none" w:sz="0" w:space="0" w:color="auto"/>
        <w:left w:val="none" w:sz="0" w:space="0" w:color="auto"/>
        <w:bottom w:val="none" w:sz="0" w:space="0" w:color="auto"/>
        <w:right w:val="none" w:sz="0" w:space="0" w:color="auto"/>
      </w:divBdr>
    </w:div>
    <w:div w:id="1659726091">
      <w:bodyDiv w:val="1"/>
      <w:marLeft w:val="0"/>
      <w:marRight w:val="0"/>
      <w:marTop w:val="0"/>
      <w:marBottom w:val="0"/>
      <w:divBdr>
        <w:top w:val="none" w:sz="0" w:space="0" w:color="auto"/>
        <w:left w:val="none" w:sz="0" w:space="0" w:color="auto"/>
        <w:bottom w:val="none" w:sz="0" w:space="0" w:color="auto"/>
        <w:right w:val="none" w:sz="0" w:space="0" w:color="auto"/>
      </w:divBdr>
    </w:div>
    <w:div w:id="1686439805">
      <w:bodyDiv w:val="1"/>
      <w:marLeft w:val="0"/>
      <w:marRight w:val="0"/>
      <w:marTop w:val="0"/>
      <w:marBottom w:val="0"/>
      <w:divBdr>
        <w:top w:val="none" w:sz="0" w:space="0" w:color="auto"/>
        <w:left w:val="none" w:sz="0" w:space="0" w:color="auto"/>
        <w:bottom w:val="none" w:sz="0" w:space="0" w:color="auto"/>
        <w:right w:val="none" w:sz="0" w:space="0" w:color="auto"/>
      </w:divBdr>
    </w:div>
    <w:div w:id="1709376922">
      <w:bodyDiv w:val="1"/>
      <w:marLeft w:val="0"/>
      <w:marRight w:val="0"/>
      <w:marTop w:val="0"/>
      <w:marBottom w:val="0"/>
      <w:divBdr>
        <w:top w:val="none" w:sz="0" w:space="0" w:color="auto"/>
        <w:left w:val="none" w:sz="0" w:space="0" w:color="auto"/>
        <w:bottom w:val="none" w:sz="0" w:space="0" w:color="auto"/>
        <w:right w:val="none" w:sz="0" w:space="0" w:color="auto"/>
      </w:divBdr>
    </w:div>
    <w:div w:id="1714423676">
      <w:bodyDiv w:val="1"/>
      <w:marLeft w:val="0"/>
      <w:marRight w:val="0"/>
      <w:marTop w:val="0"/>
      <w:marBottom w:val="0"/>
      <w:divBdr>
        <w:top w:val="none" w:sz="0" w:space="0" w:color="auto"/>
        <w:left w:val="none" w:sz="0" w:space="0" w:color="auto"/>
        <w:bottom w:val="none" w:sz="0" w:space="0" w:color="auto"/>
        <w:right w:val="none" w:sz="0" w:space="0" w:color="auto"/>
      </w:divBdr>
      <w:divsChild>
        <w:div w:id="1249071219">
          <w:marLeft w:val="0"/>
          <w:marRight w:val="0"/>
          <w:marTop w:val="0"/>
          <w:marBottom w:val="0"/>
          <w:divBdr>
            <w:top w:val="none" w:sz="0" w:space="0" w:color="auto"/>
            <w:left w:val="none" w:sz="0" w:space="0" w:color="auto"/>
            <w:bottom w:val="none" w:sz="0" w:space="0" w:color="auto"/>
            <w:right w:val="none" w:sz="0" w:space="0" w:color="auto"/>
          </w:divBdr>
        </w:div>
      </w:divsChild>
    </w:div>
    <w:div w:id="1723673137">
      <w:bodyDiv w:val="1"/>
      <w:marLeft w:val="0"/>
      <w:marRight w:val="0"/>
      <w:marTop w:val="0"/>
      <w:marBottom w:val="0"/>
      <w:divBdr>
        <w:top w:val="none" w:sz="0" w:space="0" w:color="auto"/>
        <w:left w:val="none" w:sz="0" w:space="0" w:color="auto"/>
        <w:bottom w:val="none" w:sz="0" w:space="0" w:color="auto"/>
        <w:right w:val="none" w:sz="0" w:space="0" w:color="auto"/>
      </w:divBdr>
    </w:div>
    <w:div w:id="1724523080">
      <w:bodyDiv w:val="1"/>
      <w:marLeft w:val="0"/>
      <w:marRight w:val="0"/>
      <w:marTop w:val="0"/>
      <w:marBottom w:val="0"/>
      <w:divBdr>
        <w:top w:val="none" w:sz="0" w:space="0" w:color="auto"/>
        <w:left w:val="none" w:sz="0" w:space="0" w:color="auto"/>
        <w:bottom w:val="none" w:sz="0" w:space="0" w:color="auto"/>
        <w:right w:val="none" w:sz="0" w:space="0" w:color="auto"/>
      </w:divBdr>
    </w:div>
    <w:div w:id="1729835227">
      <w:bodyDiv w:val="1"/>
      <w:marLeft w:val="0"/>
      <w:marRight w:val="0"/>
      <w:marTop w:val="0"/>
      <w:marBottom w:val="0"/>
      <w:divBdr>
        <w:top w:val="none" w:sz="0" w:space="0" w:color="auto"/>
        <w:left w:val="none" w:sz="0" w:space="0" w:color="auto"/>
        <w:bottom w:val="none" w:sz="0" w:space="0" w:color="auto"/>
        <w:right w:val="none" w:sz="0" w:space="0" w:color="auto"/>
      </w:divBdr>
    </w:div>
    <w:div w:id="1731146914">
      <w:bodyDiv w:val="1"/>
      <w:marLeft w:val="0"/>
      <w:marRight w:val="0"/>
      <w:marTop w:val="0"/>
      <w:marBottom w:val="0"/>
      <w:divBdr>
        <w:top w:val="none" w:sz="0" w:space="0" w:color="auto"/>
        <w:left w:val="none" w:sz="0" w:space="0" w:color="auto"/>
        <w:bottom w:val="none" w:sz="0" w:space="0" w:color="auto"/>
        <w:right w:val="none" w:sz="0" w:space="0" w:color="auto"/>
      </w:divBdr>
    </w:div>
    <w:div w:id="1779642006">
      <w:bodyDiv w:val="1"/>
      <w:marLeft w:val="0"/>
      <w:marRight w:val="0"/>
      <w:marTop w:val="0"/>
      <w:marBottom w:val="0"/>
      <w:divBdr>
        <w:top w:val="none" w:sz="0" w:space="0" w:color="auto"/>
        <w:left w:val="none" w:sz="0" w:space="0" w:color="auto"/>
        <w:bottom w:val="none" w:sz="0" w:space="0" w:color="auto"/>
        <w:right w:val="none" w:sz="0" w:space="0" w:color="auto"/>
      </w:divBdr>
    </w:div>
    <w:div w:id="1784692574">
      <w:bodyDiv w:val="1"/>
      <w:marLeft w:val="0"/>
      <w:marRight w:val="0"/>
      <w:marTop w:val="0"/>
      <w:marBottom w:val="0"/>
      <w:divBdr>
        <w:top w:val="none" w:sz="0" w:space="0" w:color="auto"/>
        <w:left w:val="none" w:sz="0" w:space="0" w:color="auto"/>
        <w:bottom w:val="none" w:sz="0" w:space="0" w:color="auto"/>
        <w:right w:val="none" w:sz="0" w:space="0" w:color="auto"/>
      </w:divBdr>
    </w:div>
    <w:div w:id="1799883137">
      <w:bodyDiv w:val="1"/>
      <w:marLeft w:val="0"/>
      <w:marRight w:val="0"/>
      <w:marTop w:val="0"/>
      <w:marBottom w:val="0"/>
      <w:divBdr>
        <w:top w:val="none" w:sz="0" w:space="0" w:color="auto"/>
        <w:left w:val="none" w:sz="0" w:space="0" w:color="auto"/>
        <w:bottom w:val="none" w:sz="0" w:space="0" w:color="auto"/>
        <w:right w:val="none" w:sz="0" w:space="0" w:color="auto"/>
      </w:divBdr>
    </w:div>
    <w:div w:id="1810170395">
      <w:bodyDiv w:val="1"/>
      <w:marLeft w:val="0"/>
      <w:marRight w:val="0"/>
      <w:marTop w:val="0"/>
      <w:marBottom w:val="0"/>
      <w:divBdr>
        <w:top w:val="none" w:sz="0" w:space="0" w:color="auto"/>
        <w:left w:val="none" w:sz="0" w:space="0" w:color="auto"/>
        <w:bottom w:val="none" w:sz="0" w:space="0" w:color="auto"/>
        <w:right w:val="none" w:sz="0" w:space="0" w:color="auto"/>
      </w:divBdr>
    </w:div>
    <w:div w:id="1810248353">
      <w:bodyDiv w:val="1"/>
      <w:marLeft w:val="0"/>
      <w:marRight w:val="0"/>
      <w:marTop w:val="0"/>
      <w:marBottom w:val="0"/>
      <w:divBdr>
        <w:top w:val="none" w:sz="0" w:space="0" w:color="auto"/>
        <w:left w:val="none" w:sz="0" w:space="0" w:color="auto"/>
        <w:bottom w:val="none" w:sz="0" w:space="0" w:color="auto"/>
        <w:right w:val="none" w:sz="0" w:space="0" w:color="auto"/>
      </w:divBdr>
    </w:div>
    <w:div w:id="1817839593">
      <w:bodyDiv w:val="1"/>
      <w:marLeft w:val="0"/>
      <w:marRight w:val="0"/>
      <w:marTop w:val="0"/>
      <w:marBottom w:val="0"/>
      <w:divBdr>
        <w:top w:val="none" w:sz="0" w:space="0" w:color="auto"/>
        <w:left w:val="none" w:sz="0" w:space="0" w:color="auto"/>
        <w:bottom w:val="none" w:sz="0" w:space="0" w:color="auto"/>
        <w:right w:val="none" w:sz="0" w:space="0" w:color="auto"/>
      </w:divBdr>
    </w:div>
    <w:div w:id="1829050698">
      <w:bodyDiv w:val="1"/>
      <w:marLeft w:val="0"/>
      <w:marRight w:val="0"/>
      <w:marTop w:val="0"/>
      <w:marBottom w:val="0"/>
      <w:divBdr>
        <w:top w:val="none" w:sz="0" w:space="0" w:color="auto"/>
        <w:left w:val="none" w:sz="0" w:space="0" w:color="auto"/>
        <w:bottom w:val="none" w:sz="0" w:space="0" w:color="auto"/>
        <w:right w:val="none" w:sz="0" w:space="0" w:color="auto"/>
      </w:divBdr>
    </w:div>
    <w:div w:id="1844004430">
      <w:bodyDiv w:val="1"/>
      <w:marLeft w:val="0"/>
      <w:marRight w:val="0"/>
      <w:marTop w:val="0"/>
      <w:marBottom w:val="0"/>
      <w:divBdr>
        <w:top w:val="none" w:sz="0" w:space="0" w:color="auto"/>
        <w:left w:val="none" w:sz="0" w:space="0" w:color="auto"/>
        <w:bottom w:val="none" w:sz="0" w:space="0" w:color="auto"/>
        <w:right w:val="none" w:sz="0" w:space="0" w:color="auto"/>
      </w:divBdr>
    </w:div>
    <w:div w:id="1845633905">
      <w:bodyDiv w:val="1"/>
      <w:marLeft w:val="0"/>
      <w:marRight w:val="0"/>
      <w:marTop w:val="0"/>
      <w:marBottom w:val="0"/>
      <w:divBdr>
        <w:top w:val="none" w:sz="0" w:space="0" w:color="auto"/>
        <w:left w:val="none" w:sz="0" w:space="0" w:color="auto"/>
        <w:bottom w:val="none" w:sz="0" w:space="0" w:color="auto"/>
        <w:right w:val="none" w:sz="0" w:space="0" w:color="auto"/>
      </w:divBdr>
    </w:div>
    <w:div w:id="1864898356">
      <w:bodyDiv w:val="1"/>
      <w:marLeft w:val="0"/>
      <w:marRight w:val="0"/>
      <w:marTop w:val="0"/>
      <w:marBottom w:val="0"/>
      <w:divBdr>
        <w:top w:val="none" w:sz="0" w:space="0" w:color="auto"/>
        <w:left w:val="none" w:sz="0" w:space="0" w:color="auto"/>
        <w:bottom w:val="none" w:sz="0" w:space="0" w:color="auto"/>
        <w:right w:val="none" w:sz="0" w:space="0" w:color="auto"/>
      </w:divBdr>
    </w:div>
    <w:div w:id="1865514085">
      <w:bodyDiv w:val="1"/>
      <w:marLeft w:val="0"/>
      <w:marRight w:val="0"/>
      <w:marTop w:val="0"/>
      <w:marBottom w:val="0"/>
      <w:divBdr>
        <w:top w:val="none" w:sz="0" w:space="0" w:color="auto"/>
        <w:left w:val="none" w:sz="0" w:space="0" w:color="auto"/>
        <w:bottom w:val="none" w:sz="0" w:space="0" w:color="auto"/>
        <w:right w:val="none" w:sz="0" w:space="0" w:color="auto"/>
      </w:divBdr>
    </w:div>
    <w:div w:id="1881436221">
      <w:bodyDiv w:val="1"/>
      <w:marLeft w:val="0"/>
      <w:marRight w:val="0"/>
      <w:marTop w:val="0"/>
      <w:marBottom w:val="0"/>
      <w:divBdr>
        <w:top w:val="none" w:sz="0" w:space="0" w:color="auto"/>
        <w:left w:val="none" w:sz="0" w:space="0" w:color="auto"/>
        <w:bottom w:val="none" w:sz="0" w:space="0" w:color="auto"/>
        <w:right w:val="none" w:sz="0" w:space="0" w:color="auto"/>
      </w:divBdr>
    </w:div>
    <w:div w:id="1882014937">
      <w:bodyDiv w:val="1"/>
      <w:marLeft w:val="0"/>
      <w:marRight w:val="0"/>
      <w:marTop w:val="0"/>
      <w:marBottom w:val="0"/>
      <w:divBdr>
        <w:top w:val="none" w:sz="0" w:space="0" w:color="auto"/>
        <w:left w:val="none" w:sz="0" w:space="0" w:color="auto"/>
        <w:bottom w:val="none" w:sz="0" w:space="0" w:color="auto"/>
        <w:right w:val="none" w:sz="0" w:space="0" w:color="auto"/>
      </w:divBdr>
    </w:div>
    <w:div w:id="1882671009">
      <w:bodyDiv w:val="1"/>
      <w:marLeft w:val="0"/>
      <w:marRight w:val="0"/>
      <w:marTop w:val="0"/>
      <w:marBottom w:val="0"/>
      <w:divBdr>
        <w:top w:val="none" w:sz="0" w:space="0" w:color="auto"/>
        <w:left w:val="none" w:sz="0" w:space="0" w:color="auto"/>
        <w:bottom w:val="none" w:sz="0" w:space="0" w:color="auto"/>
        <w:right w:val="none" w:sz="0" w:space="0" w:color="auto"/>
      </w:divBdr>
    </w:div>
    <w:div w:id="1888561413">
      <w:bodyDiv w:val="1"/>
      <w:marLeft w:val="0"/>
      <w:marRight w:val="0"/>
      <w:marTop w:val="0"/>
      <w:marBottom w:val="0"/>
      <w:divBdr>
        <w:top w:val="none" w:sz="0" w:space="0" w:color="auto"/>
        <w:left w:val="none" w:sz="0" w:space="0" w:color="auto"/>
        <w:bottom w:val="none" w:sz="0" w:space="0" w:color="auto"/>
        <w:right w:val="none" w:sz="0" w:space="0" w:color="auto"/>
      </w:divBdr>
    </w:div>
    <w:div w:id="1888640343">
      <w:bodyDiv w:val="1"/>
      <w:marLeft w:val="0"/>
      <w:marRight w:val="0"/>
      <w:marTop w:val="0"/>
      <w:marBottom w:val="0"/>
      <w:divBdr>
        <w:top w:val="none" w:sz="0" w:space="0" w:color="auto"/>
        <w:left w:val="none" w:sz="0" w:space="0" w:color="auto"/>
        <w:bottom w:val="none" w:sz="0" w:space="0" w:color="auto"/>
        <w:right w:val="none" w:sz="0" w:space="0" w:color="auto"/>
      </w:divBdr>
    </w:div>
    <w:div w:id="1909068807">
      <w:bodyDiv w:val="1"/>
      <w:marLeft w:val="0"/>
      <w:marRight w:val="0"/>
      <w:marTop w:val="0"/>
      <w:marBottom w:val="0"/>
      <w:divBdr>
        <w:top w:val="none" w:sz="0" w:space="0" w:color="auto"/>
        <w:left w:val="none" w:sz="0" w:space="0" w:color="auto"/>
        <w:bottom w:val="none" w:sz="0" w:space="0" w:color="auto"/>
        <w:right w:val="none" w:sz="0" w:space="0" w:color="auto"/>
      </w:divBdr>
    </w:div>
    <w:div w:id="1910070313">
      <w:bodyDiv w:val="1"/>
      <w:marLeft w:val="0"/>
      <w:marRight w:val="0"/>
      <w:marTop w:val="0"/>
      <w:marBottom w:val="0"/>
      <w:divBdr>
        <w:top w:val="none" w:sz="0" w:space="0" w:color="auto"/>
        <w:left w:val="none" w:sz="0" w:space="0" w:color="auto"/>
        <w:bottom w:val="none" w:sz="0" w:space="0" w:color="auto"/>
        <w:right w:val="none" w:sz="0" w:space="0" w:color="auto"/>
      </w:divBdr>
    </w:div>
    <w:div w:id="1915314689">
      <w:bodyDiv w:val="1"/>
      <w:marLeft w:val="0"/>
      <w:marRight w:val="0"/>
      <w:marTop w:val="0"/>
      <w:marBottom w:val="0"/>
      <w:divBdr>
        <w:top w:val="none" w:sz="0" w:space="0" w:color="auto"/>
        <w:left w:val="none" w:sz="0" w:space="0" w:color="auto"/>
        <w:bottom w:val="none" w:sz="0" w:space="0" w:color="auto"/>
        <w:right w:val="none" w:sz="0" w:space="0" w:color="auto"/>
      </w:divBdr>
    </w:div>
    <w:div w:id="1932271779">
      <w:bodyDiv w:val="1"/>
      <w:marLeft w:val="0"/>
      <w:marRight w:val="0"/>
      <w:marTop w:val="0"/>
      <w:marBottom w:val="0"/>
      <w:divBdr>
        <w:top w:val="none" w:sz="0" w:space="0" w:color="auto"/>
        <w:left w:val="none" w:sz="0" w:space="0" w:color="auto"/>
        <w:bottom w:val="none" w:sz="0" w:space="0" w:color="auto"/>
        <w:right w:val="none" w:sz="0" w:space="0" w:color="auto"/>
      </w:divBdr>
    </w:div>
    <w:div w:id="1946687747">
      <w:bodyDiv w:val="1"/>
      <w:marLeft w:val="0"/>
      <w:marRight w:val="0"/>
      <w:marTop w:val="0"/>
      <w:marBottom w:val="0"/>
      <w:divBdr>
        <w:top w:val="none" w:sz="0" w:space="0" w:color="auto"/>
        <w:left w:val="none" w:sz="0" w:space="0" w:color="auto"/>
        <w:bottom w:val="none" w:sz="0" w:space="0" w:color="auto"/>
        <w:right w:val="none" w:sz="0" w:space="0" w:color="auto"/>
      </w:divBdr>
    </w:div>
    <w:div w:id="1948072757">
      <w:bodyDiv w:val="1"/>
      <w:marLeft w:val="0"/>
      <w:marRight w:val="0"/>
      <w:marTop w:val="0"/>
      <w:marBottom w:val="0"/>
      <w:divBdr>
        <w:top w:val="none" w:sz="0" w:space="0" w:color="auto"/>
        <w:left w:val="none" w:sz="0" w:space="0" w:color="auto"/>
        <w:bottom w:val="none" w:sz="0" w:space="0" w:color="auto"/>
        <w:right w:val="none" w:sz="0" w:space="0" w:color="auto"/>
      </w:divBdr>
    </w:div>
    <w:div w:id="1990287069">
      <w:bodyDiv w:val="1"/>
      <w:marLeft w:val="0"/>
      <w:marRight w:val="0"/>
      <w:marTop w:val="0"/>
      <w:marBottom w:val="0"/>
      <w:divBdr>
        <w:top w:val="none" w:sz="0" w:space="0" w:color="auto"/>
        <w:left w:val="none" w:sz="0" w:space="0" w:color="auto"/>
        <w:bottom w:val="none" w:sz="0" w:space="0" w:color="auto"/>
        <w:right w:val="none" w:sz="0" w:space="0" w:color="auto"/>
      </w:divBdr>
    </w:div>
    <w:div w:id="2019311897">
      <w:bodyDiv w:val="1"/>
      <w:marLeft w:val="0"/>
      <w:marRight w:val="0"/>
      <w:marTop w:val="0"/>
      <w:marBottom w:val="0"/>
      <w:divBdr>
        <w:top w:val="none" w:sz="0" w:space="0" w:color="auto"/>
        <w:left w:val="none" w:sz="0" w:space="0" w:color="auto"/>
        <w:bottom w:val="none" w:sz="0" w:space="0" w:color="auto"/>
        <w:right w:val="none" w:sz="0" w:space="0" w:color="auto"/>
      </w:divBdr>
    </w:div>
    <w:div w:id="2021617056">
      <w:bodyDiv w:val="1"/>
      <w:marLeft w:val="0"/>
      <w:marRight w:val="0"/>
      <w:marTop w:val="0"/>
      <w:marBottom w:val="0"/>
      <w:divBdr>
        <w:top w:val="none" w:sz="0" w:space="0" w:color="auto"/>
        <w:left w:val="none" w:sz="0" w:space="0" w:color="auto"/>
        <w:bottom w:val="none" w:sz="0" w:space="0" w:color="auto"/>
        <w:right w:val="none" w:sz="0" w:space="0" w:color="auto"/>
      </w:divBdr>
    </w:div>
    <w:div w:id="2047901465">
      <w:bodyDiv w:val="1"/>
      <w:marLeft w:val="0"/>
      <w:marRight w:val="0"/>
      <w:marTop w:val="0"/>
      <w:marBottom w:val="0"/>
      <w:divBdr>
        <w:top w:val="none" w:sz="0" w:space="0" w:color="auto"/>
        <w:left w:val="none" w:sz="0" w:space="0" w:color="auto"/>
        <w:bottom w:val="none" w:sz="0" w:space="0" w:color="auto"/>
        <w:right w:val="none" w:sz="0" w:space="0" w:color="auto"/>
      </w:divBdr>
    </w:div>
    <w:div w:id="2069569413">
      <w:bodyDiv w:val="1"/>
      <w:marLeft w:val="0"/>
      <w:marRight w:val="0"/>
      <w:marTop w:val="0"/>
      <w:marBottom w:val="0"/>
      <w:divBdr>
        <w:top w:val="none" w:sz="0" w:space="0" w:color="auto"/>
        <w:left w:val="none" w:sz="0" w:space="0" w:color="auto"/>
        <w:bottom w:val="none" w:sz="0" w:space="0" w:color="auto"/>
        <w:right w:val="none" w:sz="0" w:space="0" w:color="auto"/>
      </w:divBdr>
    </w:div>
    <w:div w:id="2075006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E:\1&#36164;&#26009;\&#21608;&#20116;\&#28342;&#21058;&#27833;&#65288;&#30707;&#33041;&#27833;&#65289;&#21608;&#25253;2020-7-3.doc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F7CE46-A126-463F-9E4B-69A52613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52</Pages>
  <Words>3352</Words>
  <Characters>19108</Characters>
  <Application>Microsoft Office Word</Application>
  <DocSecurity>0</DocSecurity>
  <Lines>159</Lines>
  <Paragraphs>44</Paragraphs>
  <ScaleCrop>false</ScaleCrop>
  <Company>china</Company>
  <LinksUpToDate>false</LinksUpToDate>
  <CharactersWithSpaces>22416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13</cp:revision>
  <dcterms:created xsi:type="dcterms:W3CDTF">2020-07-03T07:12:00Z</dcterms:created>
  <dcterms:modified xsi:type="dcterms:W3CDTF">2020-07-03T08:21:00Z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y fmtid="{D5CDD505-2E9C-101B-9397-08002B2CF9AE}" pid="3" name="KSORubyTemplateID" linkTarget="0">
    <vt:lpwstr>6</vt:lpwstr>
  </property>
</Properties>
</file>