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-1069340</wp:posOffset>
            </wp:positionH>
            <wp:positionV relativeFrom="paragraph">
              <wp:posOffset>-997585</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column">
                  <wp:posOffset>2228215</wp:posOffset>
                </wp:positionH>
                <wp:positionV relativeFrom="paragraph">
                  <wp:posOffset>6231890</wp:posOffset>
                </wp:positionV>
                <wp:extent cx="1705610" cy="6870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705610" cy="687070"/>
                        </a:xfrm>
                        <a:prstGeom prst="rect">
                          <a:avLst/>
                        </a:prstGeom>
                        <a:noFill/>
                        <a:ln>
                          <a:noFill/>
                        </a:ln>
                        <a:effectLst/>
                      </wps:spPr>
                      <wps:txbx>
                        <w:txbxContent>
                          <w:p>
                            <w:pPr>
                              <w:pStyle w:val="2"/>
                              <w:rPr>
                                <w:rFonts w:cs="Times New Roman"/>
                              </w:rPr>
                            </w:pPr>
                            <w:bookmarkStart w:id="22" w:name="_Toc485828984"/>
                            <w:bookmarkStart w:id="23" w:name="_Toc514422624"/>
                            <w:bookmarkStart w:id="24" w:name="_Toc508975637"/>
                            <w:bookmarkStart w:id="25" w:name="_Toc507769000"/>
                            <w:bookmarkStart w:id="26" w:name="_Toc531358358"/>
                            <w:bookmarkStart w:id="27" w:name="_Toc512521225"/>
                            <w:bookmarkStart w:id="28" w:name="_Toc512606000"/>
                            <w:bookmarkStart w:id="29" w:name="_Toc525913129"/>
                            <w:bookmarkStart w:id="30" w:name="_Toc507665368"/>
                            <w:bookmarkStart w:id="31" w:name="_Toc515027608"/>
                            <w:bookmarkStart w:id="32" w:name="_Toc520452528"/>
                            <w:bookmarkStart w:id="33" w:name="_Toc516819989"/>
                            <w:bookmarkStart w:id="34" w:name="_Toc504123327"/>
                            <w:bookmarkStart w:id="35" w:name="_Toc518651973"/>
                            <w:bookmarkStart w:id="36" w:name="_Toc516841874"/>
                            <w:bookmarkStart w:id="37" w:name="_Toc530149342"/>
                            <w:bookmarkStart w:id="38" w:name="_Toc513211123"/>
                            <w:bookmarkStart w:id="39" w:name="_Toc510166278"/>
                            <w:bookmarkStart w:id="40" w:name="_Toc523494890"/>
                            <w:bookmarkStart w:id="41" w:name="_Toc504744209"/>
                            <w:bookmarkStart w:id="42" w:name="_Toc533674480"/>
                            <w:bookmarkStart w:id="43" w:name="_Toc515633934"/>
                            <w:bookmarkStart w:id="44" w:name="_Toc527728174"/>
                            <w:bookmarkStart w:id="45" w:name="_Toc524704217"/>
                            <w:bookmarkStart w:id="46" w:name="_Toc529455508"/>
                            <w:bookmarkStart w:id="47" w:name="_Toc515611913"/>
                            <w:bookmarkStart w:id="48" w:name="_Toc1132017"/>
                            <w:bookmarkStart w:id="49" w:name="_Toc513123883"/>
                            <w:bookmarkStart w:id="50" w:name="_Toc511898980"/>
                            <w:bookmarkStart w:id="51" w:name="_Toc533168359"/>
                            <w:bookmarkStart w:id="52" w:name="_Toc524334722"/>
                            <w:bookmarkStart w:id="53" w:name="_Toc517448405"/>
                            <w:bookmarkStart w:id="54" w:name="_Toc504057445"/>
                            <w:bookmarkStart w:id="55" w:name="_Toc522890290"/>
                            <w:bookmarkStart w:id="56" w:name="_Toc530751847"/>
                            <w:bookmarkStart w:id="57" w:name="_Toc521051959"/>
                            <w:bookmarkStart w:id="58" w:name="_Toc518650435"/>
                            <w:bookmarkStart w:id="59" w:name="_Toc511397199"/>
                            <w:bookmarkStart w:id="60" w:name="_Toc513728611"/>
                            <w:bookmarkStart w:id="61" w:name="_Toc513816736"/>
                            <w:bookmarkStart w:id="62" w:name="_Toc504140101"/>
                            <w:bookmarkStart w:id="63" w:name="_Toc523381108"/>
                            <w:bookmarkStart w:id="64" w:name="_Toc527123553"/>
                            <w:bookmarkStart w:id="65" w:name="_Toc505347182"/>
                            <w:bookmarkStart w:id="66" w:name="_Toc521075423"/>
                            <w:bookmarkStart w:id="67" w:name="_Toc529541800"/>
                            <w:bookmarkStart w:id="68" w:name="_Toc505947794"/>
                            <w:bookmarkStart w:id="69" w:name="_Toc519842315"/>
                            <w:bookmarkStart w:id="70" w:name="_Toc511290048"/>
                            <w:bookmarkStart w:id="71" w:name="_Toc528936986"/>
                            <w:bookmarkStart w:id="72" w:name="_Toc525309223"/>
                            <w:bookmarkStart w:id="73" w:name="_Toc508267081"/>
                            <w:bookmarkStart w:id="74" w:name="_Toc518051249"/>
                            <w:bookmarkStart w:id="75" w:name="_Toc521679472"/>
                            <w:bookmarkStart w:id="76" w:name="_Toc511375612"/>
                            <w:bookmarkStart w:id="77" w:name="_Toc528913994"/>
                            <w:bookmarkStart w:id="78" w:name="_Toc533167784"/>
                            <w:bookmarkStart w:id="79" w:name="_Toc517965461"/>
                            <w:bookmarkStart w:id="80" w:name="_Toc504651767"/>
                            <w:bookmarkStart w:id="81" w:name="_Toc534383436"/>
                            <w:bookmarkStart w:id="82" w:name="_Toc516237036"/>
                            <w:bookmarkStart w:id="83" w:name="_Toc533777202"/>
                            <w:bookmarkStart w:id="84" w:name="_Toc509574325"/>
                            <w:bookmarkStart w:id="85" w:name="_Toc513118842"/>
                            <w:bookmarkStart w:id="86" w:name="_Toc523991798"/>
                            <w:bookmarkStart w:id="87" w:name="_Toc528332594"/>
                            <w:bookmarkStart w:id="88" w:name="_Toc532566849"/>
                            <w:bookmarkStart w:id="89" w:name="_Toc531943255"/>
                            <w:bookmarkStart w:id="90" w:name="_Toc515612471"/>
                            <w:bookmarkStart w:id="91" w:name="_Toc520366056"/>
                            <w:bookmarkStart w:id="92" w:name="_Toc519258206"/>
                            <w:bookmarkStart w:id="93" w:name="_Toc522179796"/>
                            <w:bookmarkStart w:id="94" w:name="_Toc518548545"/>
                            <w:bookmarkStart w:id="95" w:name="_Toc508960595"/>
                            <w:bookmarkStart w:id="96" w:name="_Toc505261402"/>
                            <w:bookmarkStart w:id="97" w:name="_Toc519865236"/>
                            <w:bookmarkStart w:id="98" w:name="_Toc527035872"/>
                            <w:bookmarkStart w:id="99" w:name="_Toc519147013"/>
                            <w:bookmarkStart w:id="100" w:name="_Toc530057359"/>
                            <w:bookmarkStart w:id="101" w:name="_Toc530728485"/>
                            <w:bookmarkStart w:id="102" w:name="_Toc521053860"/>
                            <w:bookmarkStart w:id="103" w:name="_Toc531271720"/>
                            <w:bookmarkStart w:id="104" w:name="_Toc520381693"/>
                            <w:bookmarkStart w:id="105" w:name="_Toc513728505"/>
                            <w:bookmarkStart w:id="106" w:name="_Toc527640818"/>
                            <w:bookmarkStart w:id="107" w:name="_Toc512001762"/>
                            <w:bookmarkStart w:id="108" w:name="_Toc531854138"/>
                            <w:bookmarkStart w:id="109" w:name="_Toc528222492"/>
                            <w:bookmarkStart w:id="110" w:name="_Toc508369676"/>
                            <w:bookmarkStart w:id="111" w:name="_Toc512520694"/>
                            <w:bookmarkStart w:id="112" w:name="_Toc510190825"/>
                            <w:bookmarkStart w:id="113" w:name="_Toc533083465"/>
                            <w:bookmarkStart w:id="114" w:name="_Toc530147840"/>
                            <w:bookmarkStart w:id="115" w:name="_Toc527037029"/>
                            <w:bookmarkStart w:id="116" w:name="_Toc510190043"/>
                            <w:bookmarkStart w:id="117" w:name="_Toc514329181"/>
                            <w:bookmarkStart w:id="118" w:name="_Toc522285450"/>
                            <w:bookmarkStart w:id="119" w:name="_Toc509582478"/>
                            <w:bookmarkStart w:id="120" w:name="_Toc521586415"/>
                            <w:bookmarkStart w:id="121" w:name="_Toc517427833"/>
                            <w:bookmarkStart w:id="122" w:name="_Toc514921969"/>
                            <w:r>
                              <w:rPr>
                                <w:kern w:val="2"/>
                              </w:rPr>
                              <w:t>20</w:t>
                            </w:r>
                            <w:r>
                              <w:rPr>
                                <w:rFonts w:hint="eastAsia"/>
                                <w:kern w:val="2"/>
                                <w:lang w:val="en-US" w:eastAsia="zh-CN"/>
                              </w:rPr>
                              <w:t>20</w:t>
                            </w:r>
                            <w:r>
                              <w:rPr>
                                <w:kern w:val="2"/>
                              </w:rPr>
                              <w:t>.</w:t>
                            </w:r>
                            <w:r>
                              <w:rPr>
                                <w:rFonts w:hint="eastAsia"/>
                                <w:kern w:val="2"/>
                                <w:lang w:val="en-US" w:eastAsia="zh-CN"/>
                              </w:rPr>
                              <w:t>5</w:t>
                            </w:r>
                            <w:r>
                              <w:rPr>
                                <w:kern w:val="2"/>
                              </w:rPr>
                              <w:t>.</w:t>
                            </w:r>
                            <w:bookmarkEnd w:id="22"/>
                            <w:r>
                              <w:rPr>
                                <w:rFonts w:hint="eastAsia"/>
                                <w:kern w:val="2"/>
                                <w:lang w:val="en-US" w:eastAsia="zh-CN"/>
                              </w:rPr>
                              <w:t>6</w:t>
                            </w:r>
                            <w:r>
                              <w:rPr>
                                <w:kern w:val="2"/>
                              </w:rPr>
                              <w:t>-</w:t>
                            </w:r>
                            <w:r>
                              <w:rPr>
                                <w:rFonts w:hint="eastAsia"/>
                                <w:kern w:val="2"/>
                                <w:lang w:val="en-US" w:eastAsia="zh-CN"/>
                              </w:rPr>
                              <w:t>5</w:t>
                            </w:r>
                            <w:r>
                              <w:rPr>
                                <w:kern w:val="2"/>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cs="Times New Roman"/>
                                <w:kern w:val="2"/>
                                <w:lang w:val="en-US" w:eastAsia="zh-CN"/>
                              </w:rPr>
                              <w:t>8</w:t>
                            </w:r>
                          </w:p>
                        </w:txbxContent>
                      </wps:txbx>
                      <wps:bodyPr upright="1"/>
                    </wps:wsp>
                  </a:graphicData>
                </a:graphic>
              </wp:anchor>
            </w:drawing>
          </mc:Choice>
          <mc:Fallback>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LGvx7vYAAAADAEAAA8AAAAAAAAAAQAgAAAAIgAAAGRycy9k&#10;b3ducmV2LnhtbFBLAQIUABQAAAAIAIdO4kBg14lokAEAAA4DAAAOAAAAAAAAAAEAIAAAACcBAABk&#10;cnMvZTJvRG9jLnhtbFBLBQYAAAAABgAGAFkBAAApBQAAAAA=&#10;">
                <v:fill on="f" focussize="0,0"/>
                <v:stroke on="f"/>
                <v:imagedata o:title=""/>
                <o:lock v:ext="edit" aspectratio="f"/>
                <v:textbox>
                  <w:txbxContent>
                    <w:p>
                      <w:pPr>
                        <w:pStyle w:val="2"/>
                        <w:rPr>
                          <w:rFonts w:cs="Times New Roman"/>
                        </w:rPr>
                      </w:pPr>
                      <w:bookmarkStart w:id="22" w:name="_Toc485828984"/>
                      <w:bookmarkStart w:id="23" w:name="_Toc514422624"/>
                      <w:bookmarkStart w:id="24" w:name="_Toc508975637"/>
                      <w:bookmarkStart w:id="25" w:name="_Toc507769000"/>
                      <w:bookmarkStart w:id="26" w:name="_Toc531358358"/>
                      <w:bookmarkStart w:id="27" w:name="_Toc512521225"/>
                      <w:bookmarkStart w:id="28" w:name="_Toc512606000"/>
                      <w:bookmarkStart w:id="29" w:name="_Toc525913129"/>
                      <w:bookmarkStart w:id="30" w:name="_Toc507665368"/>
                      <w:bookmarkStart w:id="31" w:name="_Toc515027608"/>
                      <w:bookmarkStart w:id="32" w:name="_Toc520452528"/>
                      <w:bookmarkStart w:id="33" w:name="_Toc516819989"/>
                      <w:bookmarkStart w:id="34" w:name="_Toc504123327"/>
                      <w:bookmarkStart w:id="35" w:name="_Toc518651973"/>
                      <w:bookmarkStart w:id="36" w:name="_Toc516841874"/>
                      <w:bookmarkStart w:id="37" w:name="_Toc530149342"/>
                      <w:bookmarkStart w:id="38" w:name="_Toc513211123"/>
                      <w:bookmarkStart w:id="39" w:name="_Toc510166278"/>
                      <w:bookmarkStart w:id="40" w:name="_Toc523494890"/>
                      <w:bookmarkStart w:id="41" w:name="_Toc504744209"/>
                      <w:bookmarkStart w:id="42" w:name="_Toc533674480"/>
                      <w:bookmarkStart w:id="43" w:name="_Toc515633934"/>
                      <w:bookmarkStart w:id="44" w:name="_Toc527728174"/>
                      <w:bookmarkStart w:id="45" w:name="_Toc524704217"/>
                      <w:bookmarkStart w:id="46" w:name="_Toc529455508"/>
                      <w:bookmarkStart w:id="47" w:name="_Toc515611913"/>
                      <w:bookmarkStart w:id="48" w:name="_Toc1132017"/>
                      <w:bookmarkStart w:id="49" w:name="_Toc513123883"/>
                      <w:bookmarkStart w:id="50" w:name="_Toc511898980"/>
                      <w:bookmarkStart w:id="51" w:name="_Toc533168359"/>
                      <w:bookmarkStart w:id="52" w:name="_Toc524334722"/>
                      <w:bookmarkStart w:id="53" w:name="_Toc517448405"/>
                      <w:bookmarkStart w:id="54" w:name="_Toc504057445"/>
                      <w:bookmarkStart w:id="55" w:name="_Toc522890290"/>
                      <w:bookmarkStart w:id="56" w:name="_Toc530751847"/>
                      <w:bookmarkStart w:id="57" w:name="_Toc521051959"/>
                      <w:bookmarkStart w:id="58" w:name="_Toc518650435"/>
                      <w:bookmarkStart w:id="59" w:name="_Toc511397199"/>
                      <w:bookmarkStart w:id="60" w:name="_Toc513728611"/>
                      <w:bookmarkStart w:id="61" w:name="_Toc513816736"/>
                      <w:bookmarkStart w:id="62" w:name="_Toc504140101"/>
                      <w:bookmarkStart w:id="63" w:name="_Toc523381108"/>
                      <w:bookmarkStart w:id="64" w:name="_Toc527123553"/>
                      <w:bookmarkStart w:id="65" w:name="_Toc505347182"/>
                      <w:bookmarkStart w:id="66" w:name="_Toc521075423"/>
                      <w:bookmarkStart w:id="67" w:name="_Toc529541800"/>
                      <w:bookmarkStart w:id="68" w:name="_Toc505947794"/>
                      <w:bookmarkStart w:id="69" w:name="_Toc519842315"/>
                      <w:bookmarkStart w:id="70" w:name="_Toc511290048"/>
                      <w:bookmarkStart w:id="71" w:name="_Toc528936986"/>
                      <w:bookmarkStart w:id="72" w:name="_Toc525309223"/>
                      <w:bookmarkStart w:id="73" w:name="_Toc508267081"/>
                      <w:bookmarkStart w:id="74" w:name="_Toc518051249"/>
                      <w:bookmarkStart w:id="75" w:name="_Toc521679472"/>
                      <w:bookmarkStart w:id="76" w:name="_Toc511375612"/>
                      <w:bookmarkStart w:id="77" w:name="_Toc528913994"/>
                      <w:bookmarkStart w:id="78" w:name="_Toc533167784"/>
                      <w:bookmarkStart w:id="79" w:name="_Toc517965461"/>
                      <w:bookmarkStart w:id="80" w:name="_Toc504651767"/>
                      <w:bookmarkStart w:id="81" w:name="_Toc534383436"/>
                      <w:bookmarkStart w:id="82" w:name="_Toc516237036"/>
                      <w:bookmarkStart w:id="83" w:name="_Toc533777202"/>
                      <w:bookmarkStart w:id="84" w:name="_Toc509574325"/>
                      <w:bookmarkStart w:id="85" w:name="_Toc513118842"/>
                      <w:bookmarkStart w:id="86" w:name="_Toc523991798"/>
                      <w:bookmarkStart w:id="87" w:name="_Toc528332594"/>
                      <w:bookmarkStart w:id="88" w:name="_Toc532566849"/>
                      <w:bookmarkStart w:id="89" w:name="_Toc531943255"/>
                      <w:bookmarkStart w:id="90" w:name="_Toc515612471"/>
                      <w:bookmarkStart w:id="91" w:name="_Toc520366056"/>
                      <w:bookmarkStart w:id="92" w:name="_Toc519258206"/>
                      <w:bookmarkStart w:id="93" w:name="_Toc522179796"/>
                      <w:bookmarkStart w:id="94" w:name="_Toc518548545"/>
                      <w:bookmarkStart w:id="95" w:name="_Toc508960595"/>
                      <w:bookmarkStart w:id="96" w:name="_Toc505261402"/>
                      <w:bookmarkStart w:id="97" w:name="_Toc519865236"/>
                      <w:bookmarkStart w:id="98" w:name="_Toc527035872"/>
                      <w:bookmarkStart w:id="99" w:name="_Toc519147013"/>
                      <w:bookmarkStart w:id="100" w:name="_Toc530057359"/>
                      <w:bookmarkStart w:id="101" w:name="_Toc530728485"/>
                      <w:bookmarkStart w:id="102" w:name="_Toc521053860"/>
                      <w:bookmarkStart w:id="103" w:name="_Toc531271720"/>
                      <w:bookmarkStart w:id="104" w:name="_Toc520381693"/>
                      <w:bookmarkStart w:id="105" w:name="_Toc513728505"/>
                      <w:bookmarkStart w:id="106" w:name="_Toc527640818"/>
                      <w:bookmarkStart w:id="107" w:name="_Toc512001762"/>
                      <w:bookmarkStart w:id="108" w:name="_Toc531854138"/>
                      <w:bookmarkStart w:id="109" w:name="_Toc528222492"/>
                      <w:bookmarkStart w:id="110" w:name="_Toc508369676"/>
                      <w:bookmarkStart w:id="111" w:name="_Toc512520694"/>
                      <w:bookmarkStart w:id="112" w:name="_Toc510190825"/>
                      <w:bookmarkStart w:id="113" w:name="_Toc533083465"/>
                      <w:bookmarkStart w:id="114" w:name="_Toc530147840"/>
                      <w:bookmarkStart w:id="115" w:name="_Toc527037029"/>
                      <w:bookmarkStart w:id="116" w:name="_Toc510190043"/>
                      <w:bookmarkStart w:id="117" w:name="_Toc514329181"/>
                      <w:bookmarkStart w:id="118" w:name="_Toc522285450"/>
                      <w:bookmarkStart w:id="119" w:name="_Toc509582478"/>
                      <w:bookmarkStart w:id="120" w:name="_Toc521586415"/>
                      <w:bookmarkStart w:id="121" w:name="_Toc517427833"/>
                      <w:bookmarkStart w:id="122" w:name="_Toc514921969"/>
                      <w:r>
                        <w:rPr>
                          <w:kern w:val="2"/>
                        </w:rPr>
                        <w:t>20</w:t>
                      </w:r>
                      <w:r>
                        <w:rPr>
                          <w:rFonts w:hint="eastAsia"/>
                          <w:kern w:val="2"/>
                          <w:lang w:val="en-US" w:eastAsia="zh-CN"/>
                        </w:rPr>
                        <w:t>20</w:t>
                      </w:r>
                      <w:r>
                        <w:rPr>
                          <w:kern w:val="2"/>
                        </w:rPr>
                        <w:t>.</w:t>
                      </w:r>
                      <w:r>
                        <w:rPr>
                          <w:rFonts w:hint="eastAsia"/>
                          <w:kern w:val="2"/>
                          <w:lang w:val="en-US" w:eastAsia="zh-CN"/>
                        </w:rPr>
                        <w:t>5</w:t>
                      </w:r>
                      <w:r>
                        <w:rPr>
                          <w:kern w:val="2"/>
                        </w:rPr>
                        <w:t>.</w:t>
                      </w:r>
                      <w:bookmarkEnd w:id="22"/>
                      <w:r>
                        <w:rPr>
                          <w:rFonts w:hint="eastAsia"/>
                          <w:kern w:val="2"/>
                          <w:lang w:val="en-US" w:eastAsia="zh-CN"/>
                        </w:rPr>
                        <w:t>6</w:t>
                      </w:r>
                      <w:r>
                        <w:rPr>
                          <w:kern w:val="2"/>
                        </w:rPr>
                        <w:t>-</w:t>
                      </w:r>
                      <w:r>
                        <w:rPr>
                          <w:rFonts w:hint="eastAsia"/>
                          <w:kern w:val="2"/>
                          <w:lang w:val="en-US" w:eastAsia="zh-CN"/>
                        </w:rPr>
                        <w:t>5</w:t>
                      </w:r>
                      <w:r>
                        <w:rPr>
                          <w:kern w:val="2"/>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cs="Times New Roman"/>
                          <w:kern w:val="2"/>
                          <w:lang w:val="en-US" w:eastAsia="zh-CN"/>
                        </w:rPr>
                        <w:t>8</w:t>
                      </w:r>
                    </w:p>
                  </w:txbxContent>
                </v:textbox>
              </v:shape>
            </w:pict>
          </mc:Fallback>
        </mc:AlternateContent>
      </w:r>
      <w:r>
        <w:rPr>
          <w:lang w:eastAsia="zh-CN"/>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7373620</wp:posOffset>
                </wp:positionV>
                <wp:extent cx="5257800" cy="1424305"/>
                <wp:effectExtent l="0" t="0" r="0" b="0"/>
                <wp:wrapNone/>
                <wp:docPr id="3" name="文本框 5"/>
                <wp:cNvGraphicFramePr/>
                <a:graphic xmlns:a="http://schemas.openxmlformats.org/drawingml/2006/main">
                  <a:graphicData uri="http://schemas.microsoft.com/office/word/2010/wordprocessingShape">
                    <wps:wsp>
                      <wps:cNvSpPr txBox="1"/>
                      <wps:spPr>
                        <a:xfrm>
                          <a:off x="0" y="0"/>
                          <a:ext cx="5257800" cy="1424305"/>
                        </a:xfrm>
                        <a:prstGeom prst="rect">
                          <a:avLst/>
                        </a:prstGeom>
                        <a:noFill/>
                        <a:ln>
                          <a:noFill/>
                        </a:ln>
                        <a:effectLst/>
                      </wps:spPr>
                      <wps:txb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wps:txbx>
                      <wps:bodyPr upright="1"/>
                    </wps:wsp>
                  </a:graphicData>
                </a:graphic>
              </wp:anchor>
            </w:drawing>
          </mc:Choice>
          <mc:Fallback>
            <w:pict>
              <v:shape id="文本框 5" o:spid="_x0000_s1026"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&#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K59nDYAAAADAEAAA8AAAAAAAAAAQAgAAAAIgAAAGRy&#10;cy9kb3ducmV2LnhtbFBLAQIUABQAAAAIAIdO4kCjIFSSkwEAAA8DAAAOAAAAAAAAAAEAIAAAACcB&#10;AABkcnMvZTJvRG9jLnhtbFBLBQYAAAAABgAGAFkBAAAsBQAAAAA=&#10;">
                <v:fill on="f" focussize="0,0"/>
                <v:stroke on="f"/>
                <v:imagedata o:title=""/>
                <o:lock v:ext="edit" aspectratio="f"/>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mc:Fallback>
        </mc:AlternateConten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8504"/>
          <w:tab w:val="clear" w:pos="8494"/>
        </w:tabs>
        <w:ind w:left="0" w:leftChars="0" w:firstLine="0" w:firstLineChars="0"/>
      </w:pPr>
      <w:r>
        <w:rPr>
          <w:kern w:val="0"/>
          <w:sz w:val="30"/>
          <w:szCs w:val="30"/>
        </w:rPr>
        <w:fldChar w:fldCharType="begin"/>
      </w:r>
      <w:r>
        <w:instrText xml:space="preserve"> TOC \o "1-3" \h \z \u </w:instrText>
      </w:r>
      <w:r>
        <w:rPr>
          <w:kern w:val="0"/>
          <w:sz w:val="30"/>
          <w:szCs w:val="30"/>
        </w:rPr>
        <w:fldChar w:fldCharType="separate"/>
      </w:r>
      <w:r>
        <w:rPr>
          <w:kern w:val="0"/>
          <w:szCs w:val="30"/>
        </w:rPr>
        <w:fldChar w:fldCharType="begin"/>
      </w:r>
      <w:r>
        <w:rPr>
          <w:kern w:val="0"/>
          <w:szCs w:val="30"/>
        </w:rPr>
        <w:instrText xml:space="preserve"> HYPERLINK \l _Toc20636 </w:instrText>
      </w:r>
      <w:r>
        <w:rPr>
          <w:kern w:val="0"/>
          <w:szCs w:val="30"/>
        </w:rPr>
        <w:fldChar w:fldCharType="separate"/>
      </w:r>
      <w:r>
        <w:rPr>
          <w:rFonts w:hint="eastAsia" w:cs="黑体"/>
        </w:rPr>
        <w:t>一、小金属一周评述</w:t>
      </w:r>
      <w:r>
        <w:tab/>
      </w:r>
      <w:r>
        <w:fldChar w:fldCharType="begin"/>
      </w:r>
      <w:r>
        <w:instrText xml:space="preserve"> PAGEREF _Toc20636 </w:instrText>
      </w:r>
      <w:r>
        <w:fldChar w:fldCharType="separate"/>
      </w:r>
      <w:r>
        <w:t>3</w:t>
      </w:r>
      <w:r>
        <w:fldChar w:fldCharType="end"/>
      </w:r>
      <w:r>
        <w:rPr>
          <w:kern w:val="0"/>
          <w:szCs w:val="30"/>
        </w:rPr>
        <w:fldChar w:fldCharType="end"/>
      </w:r>
    </w:p>
    <w:p>
      <w:pPr>
        <w:pStyle w:val="9"/>
        <w:tabs>
          <w:tab w:val="right" w:leader="dot" w:pos="8504"/>
          <w:tab w:val="clear" w:pos="8494"/>
        </w:tabs>
      </w:pPr>
      <w:r>
        <w:fldChar w:fldCharType="begin"/>
      </w:r>
      <w:r>
        <w:instrText xml:space="preserve"> HYPERLINK \l _Toc17027 </w:instrText>
      </w:r>
      <w:r>
        <w:fldChar w:fldCharType="separate"/>
      </w:r>
      <w:r>
        <w:rPr>
          <w:rFonts w:hint="eastAsia"/>
          <w:kern w:val="0"/>
        </w:rPr>
        <w:t>1、硒评论</w:t>
      </w:r>
      <w:r>
        <w:rPr>
          <w:rFonts w:hint="eastAsia"/>
          <w:kern w:val="0"/>
          <w:lang w:eastAsia="zh-CN"/>
        </w:rPr>
        <w:t>：电解锰市场成交有限 硒市整体平稳运行</w:t>
      </w:r>
      <w:r>
        <w:tab/>
      </w:r>
      <w:r>
        <w:fldChar w:fldCharType="begin"/>
      </w:r>
      <w:r>
        <w:instrText xml:space="preserve"> PAGEREF _Toc17027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_Toc17341 </w:instrText>
      </w:r>
      <w:r>
        <w:fldChar w:fldCharType="separate"/>
      </w:r>
      <w:r>
        <w:rPr>
          <w:rFonts w:hint="eastAsia" w:ascii="Calibri" w:hAnsi="Calibri" w:eastAsia="宋体" w:cs="Calibri"/>
          <w:bCs/>
          <w:kern w:val="0"/>
          <w:szCs w:val="32"/>
          <w:lang w:val="en-US" w:eastAsia="zh-CN" w:bidi="ar-SA"/>
        </w:rPr>
        <w:t xml:space="preserve">2、 </w:t>
      </w:r>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Cs/>
          <w:kern w:val="0"/>
          <w:szCs w:val="32"/>
          <w:lang w:val="en-US" w:eastAsia="zh-CN" w:bidi="ar-SA"/>
        </w:rPr>
        <w:t>铋锭价格上涨 市场成交氛围逐渐回暖</w:t>
      </w:r>
      <w:r>
        <w:tab/>
      </w:r>
      <w:r>
        <w:fldChar w:fldCharType="begin"/>
      </w:r>
      <w:r>
        <w:instrText xml:space="preserve"> PAGEREF _Toc17341 </w:instrText>
      </w:r>
      <w:r>
        <w:fldChar w:fldCharType="separate"/>
      </w:r>
      <w:r>
        <w:t>4</w:t>
      </w:r>
      <w:r>
        <w:fldChar w:fldCharType="end"/>
      </w:r>
      <w:r>
        <w:fldChar w:fldCharType="end"/>
      </w:r>
    </w:p>
    <w:p>
      <w:pPr>
        <w:pStyle w:val="9"/>
        <w:tabs>
          <w:tab w:val="right" w:leader="dot" w:pos="8504"/>
          <w:tab w:val="clear" w:pos="8494"/>
        </w:tabs>
      </w:pPr>
      <w:r>
        <w:fldChar w:fldCharType="begin"/>
      </w:r>
      <w:r>
        <w:instrText xml:space="preserve"> HYPERLINK \l _Toc111 </w:instrText>
      </w:r>
      <w:r>
        <w:fldChar w:fldCharType="separate"/>
      </w:r>
      <w:r>
        <w:rPr>
          <w:rFonts w:hint="eastAsia"/>
          <w:kern w:val="0"/>
        </w:rPr>
        <w:t>3</w:t>
      </w:r>
      <w:r>
        <w:rPr>
          <w:rFonts w:hint="eastAsia"/>
          <w:kern w:val="0"/>
          <w:lang w:eastAsia="zh-CN"/>
        </w:rPr>
        <w:t>、</w:t>
      </w:r>
      <w:r>
        <w:rPr>
          <w:rFonts w:hint="eastAsia"/>
          <w:kern w:val="0"/>
        </w:rPr>
        <w:t>铟评论：铟锭</w:t>
      </w:r>
      <w:r>
        <w:rPr>
          <w:rFonts w:hint="eastAsia"/>
          <w:kern w:val="0"/>
          <w:lang w:eastAsia="zh-CN"/>
        </w:rPr>
        <w:t>市场成交清淡</w:t>
      </w:r>
      <w:r>
        <w:tab/>
      </w:r>
      <w:r>
        <w:fldChar w:fldCharType="begin"/>
      </w:r>
      <w:r>
        <w:instrText xml:space="preserve"> PAGEREF _Toc111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_Toc31142 </w:instrText>
      </w:r>
      <w:r>
        <w:fldChar w:fldCharType="separate"/>
      </w:r>
      <w:r>
        <w:rPr>
          <w:kern w:val="0"/>
        </w:rPr>
        <w:t>4</w:t>
      </w:r>
      <w:r>
        <w:rPr>
          <w:rFonts w:hint="eastAsia" w:cs="宋体"/>
          <w:kern w:val="0"/>
        </w:rPr>
        <w:t>、碲评论：碲锭</w:t>
      </w:r>
      <w:r>
        <w:rPr>
          <w:rFonts w:hint="eastAsia" w:cs="宋体"/>
          <w:kern w:val="0"/>
          <w:lang w:eastAsia="zh-CN"/>
        </w:rPr>
        <w:t>价格平稳</w:t>
      </w:r>
      <w:r>
        <w:rPr>
          <w:rFonts w:hint="eastAsia" w:cs="宋体"/>
          <w:kern w:val="0"/>
          <w:lang w:val="en-US" w:eastAsia="zh-CN"/>
        </w:rPr>
        <w:t xml:space="preserve"> 需求疲软</w:t>
      </w:r>
      <w:r>
        <w:tab/>
      </w:r>
      <w:r>
        <w:fldChar w:fldCharType="begin"/>
      </w:r>
      <w:r>
        <w:instrText xml:space="preserve"> PAGEREF _Toc31142 </w:instrText>
      </w:r>
      <w:r>
        <w:fldChar w:fldCharType="separate"/>
      </w:r>
      <w:r>
        <w:t>5</w:t>
      </w:r>
      <w:r>
        <w:fldChar w:fldCharType="end"/>
      </w:r>
      <w:r>
        <w:fldChar w:fldCharType="end"/>
      </w:r>
    </w:p>
    <w:p>
      <w:pPr>
        <w:pStyle w:val="15"/>
        <w:tabs>
          <w:tab w:val="right" w:leader="dot" w:pos="8504"/>
          <w:tab w:val="clear" w:pos="9170"/>
        </w:tabs>
      </w:pPr>
      <w:r>
        <w:fldChar w:fldCharType="begin"/>
      </w:r>
      <w:r>
        <w:instrText xml:space="preserve"> HYPERLINK \l _Toc28365 </w:instrText>
      </w:r>
      <w:r>
        <w:fldChar w:fldCharType="separate"/>
      </w:r>
      <w:r>
        <w:rPr>
          <w:rFonts w:hint="eastAsia" w:cs="黑体"/>
        </w:rPr>
        <w:t>二、价格行情</w:t>
      </w:r>
      <w:r>
        <w:tab/>
      </w:r>
      <w:r>
        <w:fldChar w:fldCharType="begin"/>
      </w:r>
      <w:r>
        <w:instrText xml:space="preserve"> PAGEREF _Toc28365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_Toc24802 </w:instrText>
      </w:r>
      <w:r>
        <w:fldChar w:fldCharType="separate"/>
      </w:r>
      <w:r>
        <w:rPr>
          <w:kern w:val="0"/>
        </w:rPr>
        <w:t>1</w:t>
      </w:r>
      <w:r>
        <w:rPr>
          <w:rFonts w:hint="eastAsia" w:cs="宋体"/>
          <w:kern w:val="0"/>
        </w:rPr>
        <w:t>、国际价格</w:t>
      </w:r>
      <w:r>
        <w:tab/>
      </w:r>
      <w:r>
        <w:fldChar w:fldCharType="begin"/>
      </w:r>
      <w:r>
        <w:instrText xml:space="preserve"> PAGEREF _Toc24802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_Toc31282 </w:instrText>
      </w:r>
      <w:r>
        <w:fldChar w:fldCharType="separate"/>
      </w:r>
      <w:r>
        <w:rPr>
          <w:kern w:val="0"/>
        </w:rPr>
        <w:t>2</w:t>
      </w:r>
      <w:r>
        <w:rPr>
          <w:rFonts w:hint="eastAsia" w:cs="宋体"/>
          <w:kern w:val="0"/>
        </w:rPr>
        <w:t>、欧洲鹿特丹小金属价格</w:t>
      </w:r>
      <w:r>
        <w:tab/>
      </w:r>
      <w:r>
        <w:fldChar w:fldCharType="begin"/>
      </w:r>
      <w:r>
        <w:instrText xml:space="preserve"> PAGEREF _Toc31282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_Toc29449 </w:instrText>
      </w:r>
      <w:r>
        <w:fldChar w:fldCharType="separate"/>
      </w:r>
      <w:r>
        <w:rPr>
          <w:rFonts w:cs="宋体"/>
          <w:kern w:val="0"/>
        </w:rPr>
        <w:t>3、</w:t>
      </w:r>
      <w:r>
        <w:rPr>
          <w:rFonts w:hint="eastAsia" w:cs="宋体"/>
          <w:kern w:val="0"/>
        </w:rPr>
        <w:t>国内一周小金属价格汇总</w:t>
      </w:r>
      <w:r>
        <w:tab/>
      </w:r>
      <w:r>
        <w:fldChar w:fldCharType="begin"/>
      </w:r>
      <w:r>
        <w:instrText xml:space="preserve"> PAGEREF _Toc29449 </w:instrText>
      </w:r>
      <w:r>
        <w:fldChar w:fldCharType="separate"/>
      </w:r>
      <w:r>
        <w:t>6</w:t>
      </w:r>
      <w:r>
        <w:fldChar w:fldCharType="end"/>
      </w:r>
      <w:r>
        <w:fldChar w:fldCharType="end"/>
      </w:r>
    </w:p>
    <w:p>
      <w:pPr>
        <w:pStyle w:val="15"/>
        <w:tabs>
          <w:tab w:val="right" w:leader="dot" w:pos="8504"/>
          <w:tab w:val="clear" w:pos="9170"/>
        </w:tabs>
      </w:pPr>
      <w:r>
        <w:fldChar w:fldCharType="begin"/>
      </w:r>
      <w:r>
        <w:instrText xml:space="preserve"> HYPERLINK \l _Toc16353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_Toc16353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_Toc25134 </w:instrText>
      </w:r>
      <w:r>
        <w:fldChar w:fldCharType="separate"/>
      </w:r>
      <w:r>
        <w:rPr>
          <w:rFonts w:hint="eastAsia" w:ascii="宋体" w:hAnsi="宋体" w:cs="宋体"/>
          <w:bCs/>
          <w:kern w:val="0"/>
          <w:szCs w:val="30"/>
        </w:rPr>
        <w:t>铜陵有色：为安徽省实现半年“双过半”、全年夺胜利作贡献</w:t>
      </w:r>
      <w:r>
        <w:tab/>
      </w:r>
      <w:r>
        <w:fldChar w:fldCharType="begin"/>
      </w:r>
      <w:r>
        <w:instrText xml:space="preserve"> PAGEREF _Toc25134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_Toc5116 </w:instrText>
      </w:r>
      <w:r>
        <w:fldChar w:fldCharType="separate"/>
      </w:r>
      <w:r>
        <w:rPr>
          <w:rFonts w:hint="eastAsia" w:ascii="宋体" w:hAnsi="宋体" w:cs="宋体"/>
          <w:bCs/>
          <w:kern w:val="0"/>
          <w:szCs w:val="30"/>
        </w:rPr>
        <w:t>中国有色将向Octagon出售上限3630万美元铜产品</w:t>
      </w:r>
      <w:r>
        <w:tab/>
      </w:r>
      <w:r>
        <w:fldChar w:fldCharType="begin"/>
      </w:r>
      <w:r>
        <w:instrText xml:space="preserve"> PAGEREF _Toc5116 </w:instrText>
      </w:r>
      <w:r>
        <w:fldChar w:fldCharType="separate"/>
      </w:r>
      <w:r>
        <w:t>8</w:t>
      </w:r>
      <w:r>
        <w:fldChar w:fldCharType="end"/>
      </w:r>
      <w:r>
        <w:fldChar w:fldCharType="end"/>
      </w:r>
    </w:p>
    <w:p>
      <w:pPr>
        <w:pStyle w:val="17"/>
        <w:tabs>
          <w:tab w:val="right" w:leader="dot" w:pos="8504"/>
          <w:tab w:val="clear" w:pos="9170"/>
        </w:tabs>
      </w:pPr>
      <w:r>
        <w:fldChar w:fldCharType="begin"/>
      </w:r>
      <w:r>
        <w:instrText xml:space="preserve"> HYPERLINK \l _Toc23262 </w:instrText>
      </w:r>
      <w:r>
        <w:fldChar w:fldCharType="separate"/>
      </w:r>
      <w:r>
        <w:rPr>
          <w:rFonts w:hint="eastAsia" w:ascii="宋体" w:hAnsi="宋体" w:cs="宋体"/>
          <w:bCs/>
          <w:kern w:val="0"/>
          <w:szCs w:val="30"/>
          <w:lang w:eastAsia="zh-CN"/>
        </w:rPr>
        <w:t>思茅山水铜业连续2年被普洱市评为超亿元纳税大户</w:t>
      </w:r>
      <w:r>
        <w:tab/>
      </w:r>
      <w:r>
        <w:fldChar w:fldCharType="begin"/>
      </w:r>
      <w:r>
        <w:instrText xml:space="preserve"> PAGEREF _Toc23262 </w:instrText>
      </w:r>
      <w:r>
        <w:fldChar w:fldCharType="separate"/>
      </w:r>
      <w:r>
        <w:t>9</w:t>
      </w:r>
      <w:r>
        <w:fldChar w:fldCharType="end"/>
      </w:r>
      <w:r>
        <w:fldChar w:fldCharType="end"/>
      </w:r>
    </w:p>
    <w:p>
      <w:pPr>
        <w:pStyle w:val="17"/>
        <w:tabs>
          <w:tab w:val="right" w:leader="dot" w:pos="8504"/>
          <w:tab w:val="clear" w:pos="9170"/>
        </w:tabs>
      </w:pPr>
      <w:r>
        <w:fldChar w:fldCharType="begin"/>
      </w:r>
      <w:r>
        <w:instrText xml:space="preserve"> HYPERLINK \l _Toc15878 </w:instrText>
      </w:r>
      <w:r>
        <w:fldChar w:fldCharType="separate"/>
      </w:r>
      <w:r>
        <w:rPr>
          <w:rFonts w:hint="eastAsia" w:ascii="宋体" w:hAnsi="宋体" w:cs="宋体"/>
          <w:bCs/>
          <w:kern w:val="0"/>
          <w:szCs w:val="30"/>
        </w:rPr>
        <w:t>蒲白建庄矿业：为幸福撑起安全伞</w:t>
      </w:r>
      <w:r>
        <w:tab/>
      </w:r>
      <w:r>
        <w:fldChar w:fldCharType="begin"/>
      </w:r>
      <w:r>
        <w:instrText xml:space="preserve"> PAGEREF _Toc15878 </w:instrText>
      </w:r>
      <w:r>
        <w:fldChar w:fldCharType="separate"/>
      </w:r>
      <w:r>
        <w:t>9</w:t>
      </w:r>
      <w:r>
        <w:fldChar w:fldCharType="end"/>
      </w:r>
      <w:r>
        <w:fldChar w:fldCharType="end"/>
      </w:r>
    </w:p>
    <w:p>
      <w:pPr>
        <w:pStyle w:val="17"/>
        <w:tabs>
          <w:tab w:val="right" w:leader="dot" w:pos="8504"/>
          <w:tab w:val="clear" w:pos="9170"/>
        </w:tabs>
      </w:pPr>
      <w:r>
        <w:fldChar w:fldCharType="begin"/>
      </w:r>
      <w:r>
        <w:instrText xml:space="preserve"> HYPERLINK \l _Toc18196 </w:instrText>
      </w:r>
      <w:r>
        <w:fldChar w:fldCharType="separate"/>
      </w:r>
      <w:r>
        <w:rPr>
          <w:rFonts w:hint="eastAsia" w:ascii="宋体" w:hAnsi="宋体" w:cs="宋体"/>
          <w:bCs/>
          <w:kern w:val="0"/>
          <w:szCs w:val="30"/>
        </w:rPr>
        <w:t>河南有色铝加工协会会长办公会研讨应对新冠疫情</w:t>
      </w:r>
      <w:r>
        <w:tab/>
      </w:r>
      <w:r>
        <w:fldChar w:fldCharType="begin"/>
      </w:r>
      <w:r>
        <w:instrText xml:space="preserve"> PAGEREF _Toc18196 </w:instrText>
      </w:r>
      <w:r>
        <w:fldChar w:fldCharType="separate"/>
      </w:r>
      <w:r>
        <w:t>11</w:t>
      </w:r>
      <w:r>
        <w:fldChar w:fldCharType="end"/>
      </w:r>
      <w:r>
        <w:fldChar w:fldCharType="end"/>
      </w:r>
    </w:p>
    <w:p>
      <w:pPr>
        <w:pStyle w:val="17"/>
        <w:tabs>
          <w:tab w:val="right" w:leader="dot" w:pos="8504"/>
          <w:tab w:val="clear" w:pos="9170"/>
        </w:tabs>
      </w:pPr>
      <w:r>
        <w:fldChar w:fldCharType="begin"/>
      </w:r>
      <w:r>
        <w:instrText xml:space="preserve"> HYPERLINK \l _Toc18055 </w:instrText>
      </w:r>
      <w:r>
        <w:fldChar w:fldCharType="separate"/>
      </w:r>
      <w:r>
        <w:rPr>
          <w:rFonts w:hint="eastAsia" w:ascii="宋体" w:hAnsi="宋体" w:cs="宋体"/>
          <w:bCs/>
          <w:kern w:val="0"/>
          <w:szCs w:val="30"/>
        </w:rPr>
        <w:t>转变矿业固体废物污染治理总体思路 彻底治理尾矿库危局</w:t>
      </w:r>
      <w:r>
        <w:tab/>
      </w:r>
      <w:r>
        <w:fldChar w:fldCharType="begin"/>
      </w:r>
      <w:r>
        <w:instrText xml:space="preserve"> PAGEREF _Toc18055 </w:instrText>
      </w:r>
      <w:r>
        <w:fldChar w:fldCharType="separate"/>
      </w:r>
      <w:r>
        <w:t>13</w:t>
      </w:r>
      <w:r>
        <w:fldChar w:fldCharType="end"/>
      </w:r>
      <w:r>
        <w:fldChar w:fldCharType="end"/>
      </w:r>
    </w:p>
    <w:p>
      <w:pPr>
        <w:pStyle w:val="17"/>
        <w:tabs>
          <w:tab w:val="right" w:leader="dot" w:pos="8504"/>
          <w:tab w:val="clear" w:pos="9170"/>
        </w:tabs>
      </w:pPr>
      <w:r>
        <w:fldChar w:fldCharType="begin"/>
      </w:r>
      <w:r>
        <w:instrText xml:space="preserve"> HYPERLINK \l _Toc8650 </w:instrText>
      </w:r>
      <w:r>
        <w:fldChar w:fldCharType="separate"/>
      </w:r>
      <w:r>
        <w:rPr>
          <w:rFonts w:hint="eastAsia" w:ascii="宋体" w:hAnsi="宋体" w:cs="宋体"/>
          <w:bCs/>
          <w:kern w:val="0"/>
          <w:szCs w:val="30"/>
        </w:rPr>
        <w:t>受疫情影响 日本数码家电产品销售额同比下降8%</w:t>
      </w:r>
      <w:r>
        <w:tab/>
      </w:r>
      <w:r>
        <w:fldChar w:fldCharType="begin"/>
      </w:r>
      <w:r>
        <w:instrText xml:space="preserve"> PAGEREF _Toc8650 </w:instrText>
      </w:r>
      <w:r>
        <w:fldChar w:fldCharType="separate"/>
      </w:r>
      <w:r>
        <w:t>18</w:t>
      </w:r>
      <w:r>
        <w:fldChar w:fldCharType="end"/>
      </w:r>
      <w:r>
        <w:fldChar w:fldCharType="end"/>
      </w:r>
    </w:p>
    <w:p>
      <w:pPr>
        <w:pStyle w:val="17"/>
        <w:tabs>
          <w:tab w:val="right" w:leader="dot" w:pos="8504"/>
          <w:tab w:val="clear" w:pos="9170"/>
        </w:tabs>
      </w:pPr>
      <w:r>
        <w:fldChar w:fldCharType="begin"/>
      </w:r>
      <w:r>
        <w:instrText xml:space="preserve"> HYPERLINK \l _Toc18139 </w:instrText>
      </w:r>
      <w:r>
        <w:fldChar w:fldCharType="separate"/>
      </w:r>
      <w:r>
        <w:rPr>
          <w:rFonts w:hint="eastAsia" w:ascii="宋体" w:hAnsi="宋体" w:cs="宋体"/>
          <w:bCs/>
          <w:kern w:val="0"/>
          <w:szCs w:val="30"/>
        </w:rPr>
        <w:t>光伏发电站多杂草,科学家想出妙招,用1万只它轻松解决</w:t>
      </w:r>
      <w:r>
        <w:tab/>
      </w:r>
      <w:r>
        <w:fldChar w:fldCharType="begin"/>
      </w:r>
      <w:r>
        <w:instrText xml:space="preserve"> PAGEREF _Toc18139 </w:instrText>
      </w:r>
      <w:r>
        <w:fldChar w:fldCharType="separate"/>
      </w:r>
      <w:r>
        <w:t>19</w:t>
      </w:r>
      <w:r>
        <w:fldChar w:fldCharType="end"/>
      </w:r>
      <w:r>
        <w:fldChar w:fldCharType="end"/>
      </w:r>
    </w:p>
    <w:p>
      <w:pPr>
        <w:pStyle w:val="17"/>
        <w:tabs>
          <w:tab w:val="right" w:leader="dot" w:pos="8504"/>
          <w:tab w:val="clear" w:pos="9170"/>
        </w:tabs>
      </w:pPr>
      <w:r>
        <w:fldChar w:fldCharType="begin"/>
      </w:r>
      <w:r>
        <w:instrText xml:space="preserve"> HYPERLINK \l _Toc10254 </w:instrText>
      </w:r>
      <w:r>
        <w:fldChar w:fldCharType="separate"/>
      </w:r>
      <w:r>
        <w:rPr>
          <w:rFonts w:hint="eastAsia" w:ascii="宋体" w:hAnsi="宋体" w:cs="宋体"/>
          <w:bCs/>
          <w:kern w:val="0"/>
          <w:szCs w:val="30"/>
        </w:rPr>
        <w:t>扩大LED和5G、特种散热领域布局，超频三拟收购两家公司股权</w:t>
      </w:r>
      <w:r>
        <w:tab/>
      </w:r>
      <w:r>
        <w:fldChar w:fldCharType="begin"/>
      </w:r>
      <w:r>
        <w:instrText xml:space="preserve"> PAGEREF _Toc10254 </w:instrText>
      </w:r>
      <w:r>
        <w:fldChar w:fldCharType="separate"/>
      </w:r>
      <w:r>
        <w:t>21</w:t>
      </w:r>
      <w:r>
        <w:fldChar w:fldCharType="end"/>
      </w:r>
      <w:r>
        <w:fldChar w:fldCharType="end"/>
      </w:r>
    </w:p>
    <w:p>
      <w:pPr>
        <w:pStyle w:val="17"/>
        <w:tabs>
          <w:tab w:val="right" w:leader="dot" w:pos="8504"/>
          <w:tab w:val="clear" w:pos="9170"/>
        </w:tabs>
      </w:pPr>
      <w:r>
        <w:fldChar w:fldCharType="begin"/>
      </w:r>
      <w:r>
        <w:instrText xml:space="preserve"> HYPERLINK \l _Toc29808 </w:instrText>
      </w:r>
      <w:r>
        <w:fldChar w:fldCharType="separate"/>
      </w:r>
      <w:r>
        <w:rPr>
          <w:rFonts w:hint="eastAsia" w:ascii="宋体" w:hAnsi="宋体" w:cs="宋体"/>
          <w:bCs/>
          <w:kern w:val="0"/>
          <w:szCs w:val="30"/>
        </w:rPr>
        <w:t>1.2GW!三峡新能源,国家电投等入围青海2020年平价光伏项目清单</w:t>
      </w:r>
      <w:r>
        <w:tab/>
      </w:r>
      <w:r>
        <w:fldChar w:fldCharType="begin"/>
      </w:r>
      <w:r>
        <w:instrText xml:space="preserve"> PAGEREF _Toc29808 </w:instrText>
      </w:r>
      <w:r>
        <w:fldChar w:fldCharType="separate"/>
      </w:r>
      <w:r>
        <w:t>23</w:t>
      </w:r>
      <w:r>
        <w:fldChar w:fldCharType="end"/>
      </w:r>
      <w:r>
        <w:fldChar w:fldCharType="end"/>
      </w:r>
    </w:p>
    <w:p>
      <w:pPr>
        <w:pStyle w:val="4"/>
        <w:tabs>
          <w:tab w:val="center" w:pos="4252"/>
        </w:tabs>
        <w:spacing w:line="400" w:lineRule="exact"/>
        <w:rPr>
          <w:rFonts w:hint="eastAsia" w:eastAsia="宋体"/>
          <w:kern w:val="0"/>
          <w:lang w:eastAsia="zh-CN"/>
        </w:rPr>
      </w:pPr>
      <w:r>
        <w:fldChar w:fldCharType="end"/>
      </w:r>
      <w:bookmarkEnd w:id="0"/>
      <w:bookmarkStart w:id="2" w:name="_Toc20636"/>
      <w:r>
        <w:rPr>
          <w:rFonts w:hint="eastAsia" w:cs="黑体"/>
        </w:rPr>
        <w:t>一、小金属一周评述</w:t>
      </w:r>
      <w:bookmarkEnd w:id="1"/>
      <w:bookmarkEnd w:id="2"/>
      <w:r>
        <w:rPr>
          <w:rFonts w:hint="eastAsia" w:cs="黑体"/>
          <w:lang w:eastAsia="zh-CN"/>
        </w:rPr>
        <w:tab/>
      </w:r>
    </w:p>
    <w:p>
      <w:pPr>
        <w:pStyle w:val="4"/>
        <w:spacing w:line="400" w:lineRule="exact"/>
        <w:rPr>
          <w:rFonts w:hint="default"/>
          <w:kern w:val="0"/>
          <w:lang w:val="en-US" w:eastAsia="zh-CN"/>
        </w:rPr>
      </w:pPr>
      <w:bookmarkStart w:id="3" w:name="_Toc17027"/>
      <w:r>
        <w:rPr>
          <w:rFonts w:hint="eastAsia"/>
          <w:kern w:val="0"/>
        </w:rPr>
        <w:t>1、硒评论</w:t>
      </w:r>
      <w:r>
        <w:rPr>
          <w:rFonts w:hint="eastAsia"/>
          <w:kern w:val="0"/>
          <w:lang w:eastAsia="zh-CN"/>
        </w:rPr>
        <w:t>：电解锰</w:t>
      </w:r>
      <w:bookmarkEnd w:id="3"/>
      <w:r>
        <w:rPr>
          <w:rFonts w:hint="eastAsia"/>
          <w:kern w:val="0"/>
          <w:lang w:eastAsia="zh-CN"/>
        </w:rPr>
        <w:t>价格小幅上涨</w:t>
      </w:r>
      <w:r>
        <w:rPr>
          <w:rFonts w:hint="eastAsia"/>
          <w:kern w:val="0"/>
          <w:lang w:val="en-US" w:eastAsia="zh-CN"/>
        </w:rPr>
        <w:t xml:space="preserve"> 硒市表现平稳</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中商网讯：截至到目前电解锰的报价在10</w:t>
      </w:r>
      <w:r>
        <w:rPr>
          <w:rFonts w:hint="eastAsia" w:ascii="仿宋_GB2312" w:hAnsi="宋体" w:eastAsia="仿宋_GB2312" w:cs="仿宋_GB2312"/>
          <w:kern w:val="0"/>
          <w:sz w:val="28"/>
          <w:szCs w:val="28"/>
          <w:lang w:val="en-US" w:eastAsia="zh-CN"/>
        </w:rPr>
        <w:t>55</w:t>
      </w:r>
      <w:r>
        <w:rPr>
          <w:rFonts w:hint="default" w:ascii="仿宋_GB2312" w:hAnsi="宋体" w:eastAsia="仿宋_GB2312" w:cs="仿宋_GB2312"/>
          <w:kern w:val="0"/>
          <w:sz w:val="28"/>
          <w:szCs w:val="28"/>
          <w:lang w:val="en-US" w:eastAsia="zh-CN"/>
        </w:rPr>
        <w:t>0-10</w:t>
      </w:r>
      <w:r>
        <w:rPr>
          <w:rFonts w:hint="eastAsia" w:ascii="仿宋_GB2312" w:hAnsi="宋体" w:eastAsia="仿宋_GB2312" w:cs="仿宋_GB2312"/>
          <w:kern w:val="0"/>
          <w:sz w:val="28"/>
          <w:szCs w:val="28"/>
          <w:lang w:val="en-US" w:eastAsia="zh-CN"/>
        </w:rPr>
        <w:t>65</w:t>
      </w:r>
      <w:r>
        <w:rPr>
          <w:rFonts w:hint="default" w:ascii="仿宋_GB2312" w:hAnsi="宋体" w:eastAsia="仿宋_GB2312" w:cs="仿宋_GB2312"/>
          <w:kern w:val="0"/>
          <w:sz w:val="28"/>
          <w:szCs w:val="28"/>
          <w:lang w:val="en-US" w:eastAsia="zh-CN"/>
        </w:rPr>
        <w:t>0元/吨，均价较上周五</w:t>
      </w:r>
      <w:r>
        <w:rPr>
          <w:rFonts w:hint="eastAsia" w:ascii="仿宋_GB2312" w:hAnsi="宋体" w:eastAsia="仿宋_GB2312" w:cs="仿宋_GB2312"/>
          <w:kern w:val="0"/>
          <w:sz w:val="28"/>
          <w:szCs w:val="28"/>
          <w:lang w:val="en-US" w:eastAsia="zh-CN"/>
        </w:rPr>
        <w:t>上涨50</w:t>
      </w:r>
      <w:r>
        <w:rPr>
          <w:rFonts w:hint="default" w:ascii="仿宋_GB2312" w:hAnsi="宋体" w:eastAsia="仿宋_GB2312" w:cs="仿宋_GB2312"/>
          <w:kern w:val="0"/>
          <w:sz w:val="28"/>
          <w:szCs w:val="28"/>
          <w:lang w:val="en-US" w:eastAsia="zh-CN"/>
        </w:rPr>
        <w:t>元/吨。目前国内电解锰</w:t>
      </w:r>
      <w:r>
        <w:rPr>
          <w:rFonts w:hint="eastAsia" w:ascii="仿宋_GB2312" w:hAnsi="宋体" w:eastAsia="仿宋_GB2312" w:cs="仿宋_GB2312"/>
          <w:kern w:val="0"/>
          <w:sz w:val="28"/>
          <w:szCs w:val="28"/>
          <w:lang w:val="en-US" w:eastAsia="zh-CN"/>
        </w:rPr>
        <w:t>市场</w:t>
      </w:r>
      <w:r>
        <w:rPr>
          <w:rFonts w:hint="default" w:ascii="仿宋_GB2312" w:hAnsi="宋体" w:eastAsia="仿宋_GB2312" w:cs="仿宋_GB2312"/>
          <w:kern w:val="0"/>
          <w:sz w:val="28"/>
          <w:szCs w:val="28"/>
          <w:lang w:val="en-US" w:eastAsia="zh-CN"/>
        </w:rPr>
        <w:t>需求依然</w:t>
      </w:r>
      <w:r>
        <w:rPr>
          <w:rFonts w:hint="eastAsia" w:ascii="仿宋_GB2312" w:hAnsi="宋体" w:eastAsia="仿宋_GB2312" w:cs="仿宋_GB2312"/>
          <w:kern w:val="0"/>
          <w:sz w:val="28"/>
          <w:szCs w:val="28"/>
          <w:lang w:val="en-US" w:eastAsia="zh-CN"/>
        </w:rPr>
        <w:t>平淡</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但</w:t>
      </w:r>
      <w:r>
        <w:rPr>
          <w:rFonts w:hint="default" w:ascii="仿宋_GB2312" w:hAnsi="宋体" w:eastAsia="仿宋_GB2312" w:cs="仿宋_GB2312"/>
          <w:kern w:val="0"/>
          <w:sz w:val="28"/>
          <w:szCs w:val="28"/>
          <w:lang w:val="en-US" w:eastAsia="zh-CN"/>
        </w:rPr>
        <w:t>成交氛围</w:t>
      </w:r>
      <w:r>
        <w:rPr>
          <w:rFonts w:hint="eastAsia" w:ascii="仿宋_GB2312" w:hAnsi="宋体" w:eastAsia="仿宋_GB2312" w:cs="仿宋_GB2312"/>
          <w:kern w:val="0"/>
          <w:sz w:val="28"/>
          <w:szCs w:val="28"/>
          <w:lang w:val="en-US" w:eastAsia="zh-CN"/>
        </w:rPr>
        <w:t>相对稳定</w:t>
      </w:r>
      <w:r>
        <w:rPr>
          <w:rFonts w:hint="default" w:ascii="仿宋_GB2312" w:hAnsi="宋体" w:eastAsia="仿宋_GB2312" w:cs="仿宋_GB2312"/>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硒粉国际市场最新报价在6-7</w:t>
      </w:r>
      <w:r>
        <w:rPr>
          <w:rFonts w:hint="eastAsia" w:ascii="仿宋_GB2312" w:eastAsia="仿宋_GB2312" w:cs="仿宋_GB2312"/>
          <w:kern w:val="0"/>
          <w:sz w:val="28"/>
          <w:szCs w:val="28"/>
          <w:lang w:val="en-US" w:eastAsia="zh-CN"/>
        </w:rPr>
        <w:t>.3</w:t>
      </w:r>
      <w:r>
        <w:rPr>
          <w:rFonts w:hint="default" w:ascii="仿宋_GB2312" w:hAnsi="宋体" w:eastAsia="仿宋_GB2312" w:cs="仿宋_GB2312"/>
          <w:kern w:val="0"/>
          <w:sz w:val="28"/>
          <w:szCs w:val="28"/>
          <w:lang w:val="en-US" w:eastAsia="zh-CN"/>
        </w:rPr>
        <w:t>美元/磅，</w:t>
      </w:r>
      <w:r>
        <w:rPr>
          <w:rFonts w:hint="eastAsia" w:ascii="仿宋_GB2312" w:eastAsia="仿宋_GB2312" w:cs="仿宋_GB2312"/>
          <w:kern w:val="0"/>
          <w:sz w:val="28"/>
          <w:szCs w:val="28"/>
          <w:lang w:val="en-US" w:eastAsia="zh-CN"/>
        </w:rPr>
        <w:t>最低</w:t>
      </w:r>
      <w:r>
        <w:rPr>
          <w:rFonts w:hint="default" w:ascii="仿宋_GB2312" w:hAnsi="宋体" w:eastAsia="仿宋_GB2312" w:cs="仿宋_GB2312"/>
          <w:kern w:val="0"/>
          <w:sz w:val="28"/>
          <w:szCs w:val="28"/>
          <w:lang w:val="en-US" w:eastAsia="zh-CN"/>
        </w:rPr>
        <w:t>价较上周五持平</w:t>
      </w:r>
      <w:r>
        <w:rPr>
          <w:rFonts w:hint="eastAsia" w:ascii="仿宋_GB2312" w:eastAsia="仿宋_GB2312" w:cs="仿宋_GB2312"/>
          <w:kern w:val="0"/>
          <w:sz w:val="28"/>
          <w:szCs w:val="28"/>
          <w:lang w:val="en-US" w:eastAsia="zh-CN"/>
        </w:rPr>
        <w:t>，最高</w:t>
      </w:r>
      <w:r>
        <w:rPr>
          <w:rFonts w:hint="default" w:ascii="仿宋_GB2312" w:hAnsi="宋体" w:eastAsia="仿宋_GB2312" w:cs="仿宋_GB2312"/>
          <w:kern w:val="0"/>
          <w:sz w:val="28"/>
          <w:szCs w:val="28"/>
          <w:lang w:val="en-US" w:eastAsia="zh-CN"/>
        </w:rPr>
        <w:t>价较上周五</w:t>
      </w:r>
      <w:r>
        <w:rPr>
          <w:rFonts w:hint="eastAsia" w:ascii="仿宋_GB2312" w:eastAsia="仿宋_GB2312" w:cs="仿宋_GB2312"/>
          <w:kern w:val="0"/>
          <w:sz w:val="28"/>
          <w:szCs w:val="28"/>
          <w:lang w:val="en-US" w:eastAsia="zh-CN"/>
        </w:rPr>
        <w:t>上涨0.3</w:t>
      </w:r>
      <w:r>
        <w:rPr>
          <w:rFonts w:hint="default" w:ascii="仿宋_GB2312" w:hAnsi="宋体" w:eastAsia="仿宋_GB2312" w:cs="仿宋_GB2312"/>
          <w:kern w:val="0"/>
          <w:sz w:val="28"/>
          <w:szCs w:val="28"/>
          <w:lang w:val="en-US" w:eastAsia="zh-CN"/>
        </w:rPr>
        <w:t>美元/磅。欧洲鹿特丹市场硒粉报价6.25美元/磅，价格较上周五</w:t>
      </w:r>
      <w:r>
        <w:rPr>
          <w:rFonts w:hint="eastAsia" w:ascii="仿宋_GB2312" w:hAnsi="宋体" w:eastAsia="仿宋_GB2312" w:cs="仿宋_GB2312"/>
          <w:kern w:val="0"/>
          <w:sz w:val="28"/>
          <w:szCs w:val="28"/>
          <w:lang w:val="en-US" w:eastAsia="zh-CN"/>
        </w:rPr>
        <w:t>保持不变</w:t>
      </w:r>
      <w:r>
        <w:rPr>
          <w:rFonts w:hint="default" w:ascii="仿宋_GB2312" w:hAnsi="宋体" w:eastAsia="仿宋_GB2312" w:cs="仿宋_GB2312"/>
          <w:kern w:val="0"/>
          <w:sz w:val="28"/>
          <w:szCs w:val="28"/>
          <w:lang w:val="en-US" w:eastAsia="zh-CN"/>
        </w:rPr>
        <w:t>。本周国内硒粉市场价格在10</w:t>
      </w:r>
      <w:r>
        <w:rPr>
          <w:rFonts w:hint="eastAsia" w:ascii="仿宋_GB2312" w:hAnsi="宋体" w:eastAsia="仿宋_GB2312" w:cs="仿宋_GB2312"/>
          <w:kern w:val="0"/>
          <w:sz w:val="28"/>
          <w:szCs w:val="28"/>
          <w:lang w:val="en-US" w:eastAsia="zh-CN"/>
        </w:rPr>
        <w:t>5</w:t>
      </w:r>
      <w:r>
        <w:rPr>
          <w:rFonts w:hint="default" w:ascii="仿宋_GB2312" w:hAnsi="宋体" w:eastAsia="仿宋_GB2312" w:cs="仿宋_GB2312"/>
          <w:kern w:val="0"/>
          <w:sz w:val="28"/>
          <w:szCs w:val="28"/>
          <w:lang w:val="en-US" w:eastAsia="zh-CN"/>
        </w:rPr>
        <w:t>-130元/公斤，均价较上周五持平。目前</w:t>
      </w:r>
      <w:r>
        <w:rPr>
          <w:rFonts w:hint="eastAsia" w:ascii="仿宋_GB2312" w:hAnsi="宋体" w:eastAsia="仿宋_GB2312" w:cs="仿宋_GB2312"/>
          <w:kern w:val="0"/>
          <w:sz w:val="28"/>
          <w:szCs w:val="28"/>
          <w:lang w:val="en-US" w:eastAsia="zh-CN"/>
        </w:rPr>
        <w:t>尽管人民币持续贬值导致进口硒粉供应商进口成本增加，但由于下游玻璃陶瓷等行业不景气，对原材料的需求较平淡，</w:t>
      </w:r>
      <w:r>
        <w:rPr>
          <w:rFonts w:hint="default" w:ascii="仿宋_GB2312" w:hAnsi="宋体" w:eastAsia="仿宋_GB2312" w:cs="仿宋_GB2312"/>
          <w:kern w:val="0"/>
          <w:sz w:val="28"/>
          <w:szCs w:val="28"/>
          <w:lang w:val="en-US" w:eastAsia="zh-CN"/>
        </w:rPr>
        <w:t>预计</w:t>
      </w:r>
      <w:r>
        <w:rPr>
          <w:rFonts w:hint="eastAsia" w:ascii="仿宋_GB2312" w:hAnsi="宋体" w:eastAsia="仿宋_GB2312" w:cs="仿宋_GB2312"/>
          <w:kern w:val="0"/>
          <w:sz w:val="28"/>
          <w:szCs w:val="28"/>
          <w:lang w:val="en-US" w:eastAsia="zh-CN"/>
        </w:rPr>
        <w:t>短时间</w:t>
      </w:r>
      <w:r>
        <w:rPr>
          <w:rFonts w:hint="default" w:ascii="仿宋_GB2312" w:hAnsi="宋体" w:eastAsia="仿宋_GB2312" w:cs="仿宋_GB2312"/>
          <w:kern w:val="0"/>
          <w:sz w:val="28"/>
          <w:szCs w:val="28"/>
          <w:lang w:val="en-US" w:eastAsia="zh-CN"/>
        </w:rPr>
        <w:t>内硒粉价格将</w:t>
      </w:r>
      <w:r>
        <w:rPr>
          <w:rFonts w:hint="eastAsia" w:ascii="仿宋_GB2312" w:hAnsi="宋体" w:eastAsia="仿宋_GB2312" w:cs="仿宋_GB2312"/>
          <w:kern w:val="0"/>
          <w:sz w:val="28"/>
          <w:szCs w:val="28"/>
          <w:lang w:val="en-US" w:eastAsia="zh-CN"/>
        </w:rPr>
        <w:t>继续保持稳定</w:t>
      </w:r>
      <w:r>
        <w:rPr>
          <w:rFonts w:hint="default" w:ascii="仿宋_GB2312" w:hAnsi="宋体" w:eastAsia="仿宋_GB2312" w:cs="仿宋_GB2312"/>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二氧化硒方面，价格在65-70元/公斤，</w:t>
      </w:r>
      <w:r>
        <w:rPr>
          <w:rFonts w:hint="eastAsia" w:ascii="仿宋_GB2312" w:hAnsi="宋体" w:eastAsia="仿宋_GB2312" w:cs="仿宋_GB2312"/>
          <w:kern w:val="0"/>
          <w:sz w:val="28"/>
          <w:szCs w:val="28"/>
          <w:lang w:val="en-US" w:eastAsia="zh-CN"/>
        </w:rPr>
        <w:t>均价较上周五保持不变</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目前电解锰价格虽然小幅上涨，但相对涨幅有限，导致二氧化硒的用量没有明显的增加。另一方面，由于供应商挺价的心态仍旧强烈</w:t>
      </w:r>
      <w:r>
        <w:rPr>
          <w:rFonts w:hint="default" w:ascii="仿宋_GB2312" w:hAnsi="宋体" w:eastAsia="仿宋_GB2312" w:cs="仿宋_GB2312"/>
          <w:kern w:val="0"/>
          <w:sz w:val="28"/>
          <w:szCs w:val="28"/>
          <w:lang w:val="en-US" w:eastAsia="zh-CN"/>
        </w:rPr>
        <w:t>，预计</w:t>
      </w:r>
      <w:r>
        <w:rPr>
          <w:rFonts w:hint="eastAsia" w:ascii="仿宋_GB2312" w:hAnsi="宋体" w:eastAsia="仿宋_GB2312" w:cs="仿宋_GB2312"/>
          <w:kern w:val="0"/>
          <w:sz w:val="28"/>
          <w:szCs w:val="28"/>
          <w:lang w:val="en-US" w:eastAsia="zh-CN"/>
        </w:rPr>
        <w:t>未来一周内</w:t>
      </w:r>
      <w:r>
        <w:rPr>
          <w:rFonts w:hint="default" w:ascii="仿宋_GB2312" w:hAnsi="宋体" w:eastAsia="仿宋_GB2312" w:cs="仿宋_GB2312"/>
          <w:kern w:val="0"/>
          <w:sz w:val="28"/>
          <w:szCs w:val="28"/>
          <w:lang w:val="en-US" w:eastAsia="zh-CN"/>
        </w:rPr>
        <w:t>二硒市场</w:t>
      </w:r>
      <w:r>
        <w:rPr>
          <w:rFonts w:hint="eastAsia" w:ascii="仿宋_GB2312" w:hAnsi="宋体" w:eastAsia="仿宋_GB2312" w:cs="仿宋_GB2312"/>
          <w:kern w:val="0"/>
          <w:sz w:val="28"/>
          <w:szCs w:val="28"/>
          <w:lang w:val="en-US" w:eastAsia="zh-CN"/>
        </w:rPr>
        <w:t>将继续稳定的运行</w:t>
      </w:r>
      <w:r>
        <w:rPr>
          <w:rFonts w:hint="default" w:ascii="仿宋_GB2312" w:hAnsi="宋体" w:eastAsia="仿宋_GB2312" w:cs="仿宋_GB2312"/>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分析评述：本周硒市市场</w:t>
      </w:r>
      <w:r>
        <w:rPr>
          <w:rFonts w:hint="eastAsia" w:ascii="仿宋_GB2312" w:hAnsi="宋体" w:eastAsia="仿宋_GB2312" w:cs="仿宋_GB2312"/>
          <w:kern w:val="0"/>
          <w:sz w:val="28"/>
          <w:szCs w:val="28"/>
          <w:lang w:val="en-US" w:eastAsia="zh-CN"/>
        </w:rPr>
        <w:t>持续平稳运行</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电解锰市场小幅回暖，但部分消费商仍然计划推迟采购，导致二氧化硒的需求量无明显的增涨。</w:t>
      </w:r>
      <w:r>
        <w:rPr>
          <w:rFonts w:hint="default" w:ascii="仿宋_GB2312" w:hAnsi="宋体" w:eastAsia="仿宋_GB2312" w:cs="仿宋_GB2312"/>
          <w:kern w:val="0"/>
          <w:sz w:val="28"/>
          <w:szCs w:val="28"/>
          <w:lang w:val="en-US" w:eastAsia="zh-CN"/>
        </w:rPr>
        <w:t>预计</w:t>
      </w:r>
      <w:r>
        <w:rPr>
          <w:rFonts w:hint="eastAsia" w:ascii="仿宋_GB2312" w:hAnsi="宋体" w:eastAsia="仿宋_GB2312" w:cs="仿宋_GB2312"/>
          <w:kern w:val="0"/>
          <w:sz w:val="28"/>
          <w:szCs w:val="28"/>
          <w:lang w:val="en-US" w:eastAsia="zh-CN"/>
        </w:rPr>
        <w:t>短时间</w:t>
      </w:r>
      <w:r>
        <w:rPr>
          <w:rFonts w:hint="default" w:ascii="仿宋_GB2312" w:hAnsi="宋体" w:eastAsia="仿宋_GB2312" w:cs="仿宋_GB2312"/>
          <w:kern w:val="0"/>
          <w:sz w:val="28"/>
          <w:szCs w:val="28"/>
          <w:lang w:val="en-US" w:eastAsia="zh-CN"/>
        </w:rPr>
        <w:t>内硒市市场价格或将</w:t>
      </w:r>
      <w:r>
        <w:rPr>
          <w:rFonts w:hint="eastAsia" w:ascii="仿宋_GB2312" w:hAnsi="宋体" w:eastAsia="仿宋_GB2312" w:cs="仿宋_GB2312"/>
          <w:kern w:val="0"/>
          <w:sz w:val="28"/>
          <w:szCs w:val="28"/>
          <w:lang w:val="en-US" w:eastAsia="zh-CN"/>
        </w:rPr>
        <w:t>继续保持稳定</w:t>
      </w:r>
      <w:r>
        <w:rPr>
          <w:rFonts w:hint="default" w:ascii="仿宋_GB2312" w:hAnsi="宋体" w:eastAsia="仿宋_GB2312" w:cs="仿宋_GB2312"/>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p>
    <w:p>
      <w:pPr>
        <w:pStyle w:val="4"/>
        <w:numPr>
          <w:ilvl w:val="0"/>
          <w:numId w:val="1"/>
        </w:numPr>
        <w:spacing w:line="400" w:lineRule="exact"/>
        <w:rPr>
          <w:rFonts w:hint="eastAsia" w:ascii="Calibri" w:hAnsi="Calibri" w:eastAsia="宋体" w:cs="Calibri"/>
          <w:b/>
          <w:bCs/>
          <w:kern w:val="0"/>
          <w:sz w:val="32"/>
          <w:szCs w:val="32"/>
          <w:lang w:val="en-US" w:eastAsia="zh-CN" w:bidi="ar-SA"/>
        </w:rPr>
      </w:pPr>
      <w:bookmarkStart w:id="4" w:name="_Toc17341"/>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
          <w:bCs/>
          <w:kern w:val="0"/>
          <w:sz w:val="32"/>
          <w:szCs w:val="32"/>
          <w:lang w:val="en-US" w:eastAsia="zh-CN" w:bidi="ar-SA"/>
        </w:rPr>
        <w:t>铋锭价格</w:t>
      </w:r>
      <w:r>
        <w:rPr>
          <w:rFonts w:hint="eastAsia" w:cs="Calibri"/>
          <w:b/>
          <w:bCs/>
          <w:kern w:val="0"/>
          <w:sz w:val="32"/>
          <w:szCs w:val="32"/>
          <w:lang w:val="en-US" w:eastAsia="zh-CN" w:bidi="ar-SA"/>
        </w:rPr>
        <w:t>稳定</w:t>
      </w:r>
      <w:r>
        <w:rPr>
          <w:rFonts w:hint="eastAsia" w:ascii="Calibri" w:hAnsi="Calibri" w:eastAsia="宋体" w:cs="Calibri"/>
          <w:b/>
          <w:bCs/>
          <w:kern w:val="0"/>
          <w:sz w:val="32"/>
          <w:szCs w:val="32"/>
          <w:lang w:val="en-US" w:eastAsia="zh-CN" w:bidi="ar-SA"/>
        </w:rPr>
        <w:t xml:space="preserve"> 市场</w:t>
      </w:r>
      <w:bookmarkEnd w:id="4"/>
      <w:r>
        <w:rPr>
          <w:rFonts w:hint="eastAsia" w:cs="Calibri"/>
          <w:b/>
          <w:bCs/>
          <w:kern w:val="0"/>
          <w:sz w:val="32"/>
          <w:szCs w:val="32"/>
          <w:lang w:val="en-US" w:eastAsia="zh-CN" w:bidi="ar-SA"/>
        </w:rPr>
        <w:t>运行缓慢</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中商网讯：目前铋锭市场</w:t>
      </w:r>
      <w:r>
        <w:rPr>
          <w:rFonts w:hint="eastAsia" w:ascii="仿宋_GB2312" w:hAnsi="宋体" w:eastAsia="仿宋_GB2312" w:cs="仿宋_GB2312"/>
          <w:kern w:val="0"/>
          <w:sz w:val="28"/>
          <w:szCs w:val="28"/>
          <w:lang w:val="en-US" w:eastAsia="zh-CN"/>
        </w:rPr>
        <w:t>价格平稳。鉴于终端消费商因为需求疲软仅按照需求采购，生产商普遍坚挺价格，市场整体运行缓慢，</w:t>
      </w:r>
      <w:r>
        <w:rPr>
          <w:rFonts w:hint="default" w:ascii="仿宋_GB2312" w:hAnsi="宋体" w:eastAsia="仿宋_GB2312" w:cs="仿宋_GB2312"/>
          <w:kern w:val="0"/>
          <w:sz w:val="28"/>
          <w:szCs w:val="28"/>
          <w:lang w:val="en-US" w:eastAsia="zh-CN"/>
        </w:rPr>
        <w:t>预计短期内铋锭市场价格或将</w:t>
      </w:r>
      <w:r>
        <w:rPr>
          <w:rFonts w:hint="eastAsia" w:ascii="仿宋_GB2312" w:hAnsi="宋体" w:eastAsia="仿宋_GB2312" w:cs="仿宋_GB2312"/>
          <w:kern w:val="0"/>
          <w:sz w:val="28"/>
          <w:szCs w:val="28"/>
          <w:lang w:val="en-US" w:eastAsia="zh-CN"/>
        </w:rPr>
        <w:t>继续保持稳定</w:t>
      </w:r>
      <w:r>
        <w:rPr>
          <w:rFonts w:hint="default" w:ascii="仿宋_GB2312" w:hAnsi="宋体" w:eastAsia="仿宋_GB2312" w:cs="仿宋_GB2312"/>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本周国际市场铋锭价格报价在2.5-2.</w:t>
      </w:r>
      <w:r>
        <w:rPr>
          <w:rFonts w:hint="eastAsia" w:ascii="仿宋_GB2312" w:hAnsi="宋体" w:eastAsia="仿宋_GB2312" w:cs="仿宋_GB2312"/>
          <w:kern w:val="0"/>
          <w:sz w:val="28"/>
          <w:szCs w:val="28"/>
          <w:lang w:val="en-US" w:eastAsia="zh-CN"/>
        </w:rPr>
        <w:t>6</w:t>
      </w:r>
      <w:r>
        <w:rPr>
          <w:rFonts w:hint="eastAsia" w:ascii="仿宋_GB2312" w:eastAsia="仿宋_GB2312" w:cs="仿宋_GB2312"/>
          <w:kern w:val="0"/>
          <w:sz w:val="28"/>
          <w:szCs w:val="28"/>
          <w:lang w:val="en-US" w:eastAsia="zh-CN"/>
        </w:rPr>
        <w:t>5</w:t>
      </w:r>
      <w:r>
        <w:rPr>
          <w:rFonts w:hint="default" w:ascii="仿宋_GB2312" w:hAnsi="宋体" w:eastAsia="仿宋_GB2312" w:cs="仿宋_GB2312"/>
          <w:kern w:val="0"/>
          <w:sz w:val="28"/>
          <w:szCs w:val="28"/>
          <w:lang w:val="en-US" w:eastAsia="zh-CN"/>
        </w:rPr>
        <w:t>美元/磅，</w:t>
      </w:r>
      <w:r>
        <w:rPr>
          <w:rFonts w:hint="eastAsia" w:ascii="仿宋_GB2312" w:eastAsia="仿宋_GB2312" w:cs="仿宋_GB2312"/>
          <w:kern w:val="0"/>
          <w:sz w:val="28"/>
          <w:szCs w:val="28"/>
          <w:lang w:val="en-US" w:eastAsia="zh-CN"/>
        </w:rPr>
        <w:t>最低</w:t>
      </w:r>
      <w:r>
        <w:rPr>
          <w:rFonts w:hint="default" w:ascii="仿宋_GB2312" w:hAnsi="宋体" w:eastAsia="仿宋_GB2312" w:cs="仿宋_GB2312"/>
          <w:kern w:val="0"/>
          <w:sz w:val="28"/>
          <w:szCs w:val="28"/>
          <w:lang w:val="en-US" w:eastAsia="zh-CN"/>
        </w:rPr>
        <w:t>价较上周五持平。</w:t>
      </w:r>
      <w:r>
        <w:rPr>
          <w:rFonts w:hint="eastAsia" w:ascii="仿宋_GB2312" w:eastAsia="仿宋_GB2312" w:cs="仿宋_GB2312"/>
          <w:kern w:val="0"/>
          <w:sz w:val="28"/>
          <w:szCs w:val="28"/>
          <w:lang w:val="en-US" w:eastAsia="zh-CN"/>
        </w:rPr>
        <w:t>最高价较上周五上涨0.05</w:t>
      </w:r>
      <w:r>
        <w:rPr>
          <w:rFonts w:hint="default" w:ascii="仿宋_GB2312" w:hAnsi="宋体" w:eastAsia="仿宋_GB2312" w:cs="仿宋_GB2312"/>
          <w:kern w:val="0"/>
          <w:sz w:val="28"/>
          <w:szCs w:val="28"/>
          <w:lang w:val="en-US" w:eastAsia="zh-CN"/>
        </w:rPr>
        <w:t>美元/磅</w:t>
      </w:r>
      <w:r>
        <w:rPr>
          <w:rFonts w:hint="eastAsia" w:ascii="仿宋_GB2312" w:eastAsia="仿宋_GB2312" w:cs="仿宋_GB2312"/>
          <w:kern w:val="0"/>
          <w:sz w:val="28"/>
          <w:szCs w:val="28"/>
          <w:lang w:val="en-US" w:eastAsia="zh-CN"/>
        </w:rPr>
        <w:t>；</w:t>
      </w:r>
      <w:r>
        <w:rPr>
          <w:rFonts w:hint="default" w:ascii="仿宋_GB2312" w:hAnsi="宋体" w:eastAsia="仿宋_GB2312" w:cs="仿宋_GB2312"/>
          <w:kern w:val="0"/>
          <w:sz w:val="28"/>
          <w:szCs w:val="28"/>
          <w:lang w:val="en-US" w:eastAsia="zh-CN"/>
        </w:rPr>
        <w:t>欧洲鹿特丹市场最新报价在2.6美元/磅，均价较上周五持平;出口市场价格2.</w:t>
      </w:r>
      <w:r>
        <w:rPr>
          <w:rFonts w:hint="eastAsia" w:ascii="仿宋_GB2312" w:hAnsi="宋体" w:eastAsia="仿宋_GB2312" w:cs="仿宋_GB2312"/>
          <w:kern w:val="0"/>
          <w:sz w:val="28"/>
          <w:szCs w:val="28"/>
          <w:lang w:val="en-US" w:eastAsia="zh-CN"/>
        </w:rPr>
        <w:t>4</w:t>
      </w:r>
      <w:r>
        <w:rPr>
          <w:rFonts w:hint="default" w:ascii="仿宋_GB2312" w:hAnsi="宋体" w:eastAsia="仿宋_GB2312" w:cs="仿宋_GB2312"/>
          <w:kern w:val="0"/>
          <w:sz w:val="28"/>
          <w:szCs w:val="28"/>
          <w:lang w:val="en-US" w:eastAsia="zh-CN"/>
        </w:rPr>
        <w:t>-2.</w:t>
      </w:r>
      <w:r>
        <w:rPr>
          <w:rFonts w:hint="eastAsia" w:ascii="仿宋_GB2312" w:hAnsi="宋体" w:eastAsia="仿宋_GB2312" w:cs="仿宋_GB2312"/>
          <w:kern w:val="0"/>
          <w:sz w:val="28"/>
          <w:szCs w:val="28"/>
          <w:lang w:val="en-US" w:eastAsia="zh-CN"/>
        </w:rPr>
        <w:t>5</w:t>
      </w:r>
      <w:r>
        <w:rPr>
          <w:rFonts w:hint="default" w:ascii="仿宋_GB2312" w:hAnsi="宋体" w:eastAsia="仿宋_GB2312" w:cs="仿宋_GB2312"/>
          <w:kern w:val="0"/>
          <w:sz w:val="28"/>
          <w:szCs w:val="28"/>
          <w:lang w:val="en-US" w:eastAsia="zh-CN"/>
        </w:rPr>
        <w:t>美元/磅，均价较上周五持平。</w:t>
      </w:r>
      <w:bookmarkStart w:id="123" w:name="_GoBack"/>
      <w:bookmarkEnd w:id="123"/>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本周铋锭主流报价为3</w:t>
      </w:r>
      <w:r>
        <w:rPr>
          <w:rFonts w:hint="eastAsia" w:ascii="仿宋_GB2312" w:hAnsi="宋体" w:eastAsia="仿宋_GB2312" w:cs="仿宋_GB2312"/>
          <w:kern w:val="0"/>
          <w:sz w:val="28"/>
          <w:szCs w:val="28"/>
          <w:lang w:val="en-US" w:eastAsia="zh-CN"/>
        </w:rPr>
        <w:t>35</w:t>
      </w:r>
      <w:r>
        <w:rPr>
          <w:rFonts w:hint="default" w:ascii="仿宋_GB2312" w:hAnsi="宋体" w:eastAsia="仿宋_GB2312" w:cs="仿宋_GB2312"/>
          <w:kern w:val="0"/>
          <w:sz w:val="28"/>
          <w:szCs w:val="28"/>
          <w:lang w:val="en-US" w:eastAsia="zh-CN"/>
        </w:rPr>
        <w:t>00-3</w:t>
      </w:r>
      <w:r>
        <w:rPr>
          <w:rFonts w:hint="eastAsia" w:ascii="仿宋_GB2312" w:hAnsi="宋体" w:eastAsia="仿宋_GB2312" w:cs="仿宋_GB2312"/>
          <w:kern w:val="0"/>
          <w:sz w:val="28"/>
          <w:szCs w:val="28"/>
          <w:lang w:val="en-US" w:eastAsia="zh-CN"/>
        </w:rPr>
        <w:t>45</w:t>
      </w:r>
      <w:r>
        <w:rPr>
          <w:rFonts w:hint="default" w:ascii="仿宋_GB2312" w:hAnsi="宋体" w:eastAsia="仿宋_GB2312" w:cs="仿宋_GB2312"/>
          <w:kern w:val="0"/>
          <w:sz w:val="28"/>
          <w:szCs w:val="28"/>
          <w:lang w:val="en-US" w:eastAsia="zh-CN"/>
        </w:rPr>
        <w:t>00元/吨，</w:t>
      </w:r>
      <w:r>
        <w:rPr>
          <w:rFonts w:hint="eastAsia" w:ascii="仿宋_GB2312" w:hAnsi="宋体" w:eastAsia="仿宋_GB2312" w:cs="仿宋_GB2312"/>
          <w:kern w:val="0"/>
          <w:sz w:val="28"/>
          <w:szCs w:val="28"/>
          <w:lang w:val="en-US" w:eastAsia="zh-CN"/>
        </w:rPr>
        <w:t>均价</w:t>
      </w:r>
      <w:r>
        <w:rPr>
          <w:rFonts w:hint="default" w:ascii="仿宋_GB2312" w:hAnsi="宋体" w:eastAsia="仿宋_GB2312" w:cs="仿宋_GB2312"/>
          <w:kern w:val="0"/>
          <w:sz w:val="28"/>
          <w:szCs w:val="28"/>
          <w:lang w:val="en-US" w:eastAsia="zh-CN"/>
        </w:rPr>
        <w:t>较上周五</w:t>
      </w:r>
      <w:r>
        <w:rPr>
          <w:rFonts w:hint="eastAsia" w:ascii="仿宋_GB2312" w:hAnsi="宋体" w:eastAsia="仿宋_GB2312" w:cs="仿宋_GB2312"/>
          <w:kern w:val="0"/>
          <w:sz w:val="28"/>
          <w:szCs w:val="28"/>
          <w:lang w:val="en-US" w:eastAsia="zh-CN"/>
        </w:rPr>
        <w:t>上涨</w:t>
      </w:r>
      <w:r>
        <w:rPr>
          <w:rFonts w:hint="default" w:ascii="仿宋_GB2312" w:hAnsi="宋体" w:eastAsia="仿宋_GB2312" w:cs="仿宋_GB2312"/>
          <w:kern w:val="0"/>
          <w:sz w:val="28"/>
          <w:szCs w:val="28"/>
          <w:lang w:val="en-US" w:eastAsia="zh-CN"/>
        </w:rPr>
        <w:t>1000元/吨。目前铋锭市场价格</w:t>
      </w:r>
      <w:r>
        <w:rPr>
          <w:rFonts w:hint="eastAsia" w:ascii="仿宋_GB2312" w:hAnsi="宋体" w:eastAsia="仿宋_GB2312" w:cs="仿宋_GB2312"/>
          <w:kern w:val="0"/>
          <w:sz w:val="28"/>
          <w:szCs w:val="28"/>
          <w:lang w:val="en-US" w:eastAsia="zh-CN"/>
        </w:rPr>
        <w:t>持续上涨，多数消费商倾向于观望后市。尽管生产商目前坚挺价格，但因需求疲软，预计未来一周内价格仍将维持稳定。</w:t>
      </w:r>
      <w:r>
        <w:rPr>
          <w:rFonts w:hint="default" w:ascii="仿宋_GB2312" w:hAnsi="宋体" w:eastAsia="仿宋_GB2312" w:cs="仿宋_GB2312"/>
          <w:kern w:val="0"/>
          <w:sz w:val="28"/>
          <w:szCs w:val="28"/>
          <w:lang w:val="en-US" w:eastAsia="zh-CN"/>
        </w:rPr>
        <w:t>本周氧化铋报价在38000-</w:t>
      </w:r>
      <w:r>
        <w:rPr>
          <w:rFonts w:hint="eastAsia" w:ascii="仿宋_GB2312" w:hAnsi="宋体" w:eastAsia="仿宋_GB2312" w:cs="仿宋_GB2312"/>
          <w:kern w:val="0"/>
          <w:sz w:val="28"/>
          <w:szCs w:val="28"/>
          <w:lang w:val="en-US" w:eastAsia="zh-CN"/>
        </w:rPr>
        <w:t>39</w:t>
      </w:r>
      <w:r>
        <w:rPr>
          <w:rFonts w:hint="default" w:ascii="仿宋_GB2312" w:hAnsi="宋体" w:eastAsia="仿宋_GB2312" w:cs="仿宋_GB2312"/>
          <w:kern w:val="0"/>
          <w:sz w:val="28"/>
          <w:szCs w:val="28"/>
          <w:lang w:val="en-US" w:eastAsia="zh-CN"/>
        </w:rPr>
        <w:t>000元/吨，</w:t>
      </w:r>
      <w:r>
        <w:rPr>
          <w:rFonts w:hint="eastAsia" w:ascii="仿宋_GB2312" w:hAnsi="宋体" w:eastAsia="仿宋_GB2312" w:cs="仿宋_GB2312"/>
          <w:kern w:val="0"/>
          <w:sz w:val="28"/>
          <w:szCs w:val="28"/>
          <w:lang w:val="en-US" w:eastAsia="zh-CN"/>
        </w:rPr>
        <w:t>均价较上周五保持不变</w:t>
      </w:r>
      <w:r>
        <w:rPr>
          <w:rFonts w:hint="default" w:ascii="仿宋_GB2312" w:hAnsi="宋体" w:eastAsia="仿宋_GB2312" w:cs="仿宋_GB2312"/>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分析评述：本周铋锭市场</w:t>
      </w:r>
      <w:r>
        <w:rPr>
          <w:rFonts w:hint="eastAsia" w:ascii="仿宋_GB2312" w:hAnsi="宋体" w:eastAsia="仿宋_GB2312" w:cs="仿宋_GB2312"/>
          <w:kern w:val="0"/>
          <w:sz w:val="28"/>
          <w:szCs w:val="28"/>
          <w:lang w:val="en-US" w:eastAsia="zh-CN"/>
        </w:rPr>
        <w:t>成交价格上涨。有贸易商表示，目前他们很难接到订单，考虑到目前生产商普遍坚挺价格，消费商多持观望的态度，</w:t>
      </w:r>
      <w:r>
        <w:rPr>
          <w:rFonts w:hint="default" w:ascii="仿宋_GB2312" w:hAnsi="宋体" w:eastAsia="仿宋_GB2312" w:cs="仿宋_GB2312"/>
          <w:kern w:val="0"/>
          <w:sz w:val="28"/>
          <w:szCs w:val="28"/>
          <w:lang w:val="en-US" w:eastAsia="zh-CN"/>
        </w:rPr>
        <w:t>预计</w:t>
      </w:r>
      <w:r>
        <w:rPr>
          <w:rFonts w:hint="eastAsia" w:ascii="仿宋_GB2312" w:hAnsi="宋体" w:eastAsia="仿宋_GB2312" w:cs="仿宋_GB2312"/>
          <w:kern w:val="0"/>
          <w:sz w:val="28"/>
          <w:szCs w:val="28"/>
          <w:lang w:val="en-US" w:eastAsia="zh-CN"/>
        </w:rPr>
        <w:t>未来一周</w:t>
      </w:r>
      <w:r>
        <w:rPr>
          <w:rFonts w:hint="default" w:ascii="仿宋_GB2312" w:hAnsi="宋体" w:eastAsia="仿宋_GB2312" w:cs="仿宋_GB2312"/>
          <w:kern w:val="0"/>
          <w:sz w:val="28"/>
          <w:szCs w:val="28"/>
          <w:lang w:val="en-US" w:eastAsia="zh-CN"/>
        </w:rPr>
        <w:t>内铋锭市场价格或将</w:t>
      </w:r>
      <w:r>
        <w:rPr>
          <w:rFonts w:hint="eastAsia" w:ascii="仿宋_GB2312" w:hAnsi="宋体" w:eastAsia="仿宋_GB2312" w:cs="仿宋_GB2312"/>
          <w:kern w:val="0"/>
          <w:sz w:val="28"/>
          <w:szCs w:val="28"/>
          <w:lang w:val="en-US" w:eastAsia="zh-CN"/>
        </w:rPr>
        <w:t>维持稳定。</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p>
    <w:p>
      <w:pPr>
        <w:pStyle w:val="18"/>
        <w:keepNext w:val="0"/>
        <w:keepLines w:val="0"/>
        <w:widowControl/>
        <w:suppressLineNumbers w:val="0"/>
        <w:wordWrap w:val="0"/>
        <w:spacing w:line="288" w:lineRule="auto"/>
        <w:rPr>
          <w:rFonts w:hint="default" w:ascii="Arial" w:hAnsi="Arial" w:cs="Arial"/>
          <w:sz w:val="21"/>
          <w:szCs w:val="21"/>
        </w:rPr>
      </w:pPr>
    </w:p>
    <w:p>
      <w:pPr>
        <w:pStyle w:val="18"/>
        <w:keepNext w:val="0"/>
        <w:keepLines w:val="0"/>
        <w:widowControl/>
        <w:suppressLineNumbers w:val="0"/>
        <w:wordWrap w:val="0"/>
        <w:spacing w:line="288" w:lineRule="auto"/>
        <w:rPr>
          <w:rFonts w:hint="default" w:ascii="Arial" w:hAnsi="Arial" w:cs="Arial"/>
          <w:sz w:val="21"/>
          <w:szCs w:val="21"/>
        </w:rPr>
      </w:pPr>
    </w:p>
    <w:p>
      <w:pPr>
        <w:pStyle w:val="4"/>
        <w:spacing w:line="400" w:lineRule="exact"/>
        <w:rPr>
          <w:rFonts w:hint="eastAsia" w:eastAsia="宋体"/>
          <w:kern w:val="0"/>
          <w:lang w:eastAsia="zh-CN"/>
        </w:rPr>
      </w:pPr>
      <w:bookmarkStart w:id="5" w:name="_Toc111"/>
      <w:r>
        <w:rPr>
          <w:rFonts w:hint="eastAsia"/>
          <w:kern w:val="0"/>
        </w:rPr>
        <w:t>3</w:t>
      </w:r>
      <w:r>
        <w:rPr>
          <w:rFonts w:hint="eastAsia"/>
          <w:kern w:val="0"/>
          <w:lang w:eastAsia="zh-CN"/>
        </w:rPr>
        <w:t>、</w:t>
      </w:r>
      <w:r>
        <w:rPr>
          <w:rFonts w:hint="eastAsia"/>
          <w:kern w:val="0"/>
        </w:rPr>
        <w:t>铟评论：铟锭</w:t>
      </w:r>
      <w:r>
        <w:rPr>
          <w:rFonts w:hint="eastAsia"/>
          <w:kern w:val="0"/>
          <w:lang w:eastAsia="zh-CN"/>
        </w:rPr>
        <w:t>市场成交清淡</w:t>
      </w:r>
      <w:bookmarkEnd w:id="5"/>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中商网讯：今日国内精铟成交价格在920-960元/公斤，均价较上一个交易日持平。目前铟锭</w:t>
      </w:r>
      <w:r>
        <w:rPr>
          <w:rFonts w:hint="eastAsia" w:ascii="仿宋_GB2312" w:hAnsi="宋体" w:eastAsia="仿宋_GB2312" w:cs="仿宋_GB2312"/>
          <w:kern w:val="0"/>
          <w:sz w:val="28"/>
          <w:szCs w:val="28"/>
          <w:lang w:val="en-US" w:eastAsia="zh-CN"/>
        </w:rPr>
        <w:t>价格平稳，市场整体成交清淡，运行相对平稳</w:t>
      </w:r>
      <w:r>
        <w:rPr>
          <w:rFonts w:hint="default" w:ascii="仿宋_GB2312" w:hAnsi="宋体" w:eastAsia="仿宋_GB2312" w:cs="仿宋_GB2312"/>
          <w:kern w:val="0"/>
          <w:sz w:val="28"/>
          <w:szCs w:val="28"/>
          <w:lang w:val="en-US" w:eastAsia="zh-CN"/>
        </w:rPr>
        <w:t>。由于国内外疫情</w:t>
      </w:r>
      <w:r>
        <w:rPr>
          <w:rFonts w:hint="eastAsia" w:ascii="仿宋_GB2312" w:hAnsi="宋体" w:eastAsia="仿宋_GB2312" w:cs="仿宋_GB2312"/>
          <w:kern w:val="0"/>
          <w:sz w:val="28"/>
          <w:szCs w:val="28"/>
          <w:lang w:val="en-US" w:eastAsia="zh-CN"/>
        </w:rPr>
        <w:t>的</w:t>
      </w:r>
      <w:r>
        <w:rPr>
          <w:rFonts w:hint="default" w:ascii="仿宋_GB2312" w:hAnsi="宋体" w:eastAsia="仿宋_GB2312" w:cs="仿宋_GB2312"/>
          <w:kern w:val="0"/>
          <w:sz w:val="28"/>
          <w:szCs w:val="28"/>
          <w:lang w:val="en-US" w:eastAsia="zh-CN"/>
        </w:rPr>
        <w:t>影响</w:t>
      </w:r>
      <w:r>
        <w:rPr>
          <w:rFonts w:hint="eastAsia" w:ascii="仿宋_GB2312" w:hAnsi="宋体" w:eastAsia="仿宋_GB2312" w:cs="仿宋_GB2312"/>
          <w:kern w:val="0"/>
          <w:sz w:val="28"/>
          <w:szCs w:val="28"/>
          <w:lang w:val="en-US" w:eastAsia="zh-CN"/>
        </w:rPr>
        <w:t>，大多数消费商更倾向于观望后市。</w:t>
      </w:r>
      <w:r>
        <w:rPr>
          <w:rFonts w:hint="default" w:ascii="仿宋_GB2312" w:hAnsi="宋体" w:eastAsia="仿宋_GB2312" w:cs="仿宋_GB2312"/>
          <w:kern w:val="0"/>
          <w:sz w:val="28"/>
          <w:szCs w:val="28"/>
          <w:lang w:val="en-US" w:eastAsia="zh-CN"/>
        </w:rPr>
        <w:t>预计短期内</w:t>
      </w:r>
      <w:r>
        <w:rPr>
          <w:rFonts w:hint="eastAsia" w:ascii="仿宋_GB2312" w:hAnsi="宋体" w:eastAsia="仿宋_GB2312" w:cs="仿宋_GB2312"/>
          <w:kern w:val="0"/>
          <w:sz w:val="28"/>
          <w:szCs w:val="28"/>
          <w:lang w:val="en-US" w:eastAsia="zh-CN"/>
        </w:rPr>
        <w:t>铟锭</w:t>
      </w:r>
      <w:r>
        <w:rPr>
          <w:rFonts w:hint="default" w:ascii="仿宋_GB2312" w:hAnsi="宋体" w:eastAsia="仿宋_GB2312" w:cs="仿宋_GB2312"/>
          <w:kern w:val="0"/>
          <w:sz w:val="28"/>
          <w:szCs w:val="28"/>
          <w:lang w:val="en-US" w:eastAsia="zh-CN"/>
        </w:rPr>
        <w:t>市场价格</w:t>
      </w:r>
      <w:r>
        <w:rPr>
          <w:rFonts w:hint="eastAsia" w:ascii="仿宋_GB2312" w:hAnsi="宋体" w:eastAsia="仿宋_GB2312" w:cs="仿宋_GB2312"/>
          <w:kern w:val="0"/>
          <w:sz w:val="28"/>
          <w:szCs w:val="28"/>
          <w:lang w:val="en-US" w:eastAsia="zh-CN"/>
        </w:rPr>
        <w:t>将继续保持平稳</w:t>
      </w:r>
      <w:r>
        <w:rPr>
          <w:rFonts w:hint="default" w:ascii="仿宋_GB2312" w:hAnsi="宋体" w:eastAsia="仿宋_GB2312" w:cs="仿宋_GB2312"/>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目前铟市整体需求持续低迷，询单量相对稳定。但受国内外疫情的影响，当前报价坚挺，大多数消费商暂时不愿意大量采购。</w:t>
      </w:r>
      <w:r>
        <w:rPr>
          <w:rFonts w:hint="default" w:ascii="仿宋_GB2312" w:hAnsi="宋体" w:eastAsia="仿宋_GB2312" w:cs="仿宋_GB2312"/>
          <w:kern w:val="0"/>
          <w:sz w:val="28"/>
          <w:szCs w:val="28"/>
          <w:lang w:val="en-US" w:eastAsia="zh-CN"/>
        </w:rPr>
        <w:t>预计未来一段时间内铟锭市场</w:t>
      </w:r>
      <w:r>
        <w:rPr>
          <w:rFonts w:hint="eastAsia" w:ascii="仿宋_GB2312" w:hAnsi="宋体" w:eastAsia="仿宋_GB2312" w:cs="仿宋_GB2312"/>
          <w:kern w:val="0"/>
          <w:sz w:val="28"/>
          <w:szCs w:val="28"/>
          <w:lang w:val="en-US" w:eastAsia="zh-CN"/>
        </w:rPr>
        <w:t>或将继续稳定运行</w:t>
      </w:r>
      <w:r>
        <w:rPr>
          <w:rFonts w:hint="default" w:ascii="仿宋_GB2312" w:hAnsi="宋体" w:eastAsia="仿宋_GB2312" w:cs="仿宋_GB2312"/>
          <w:kern w:val="0"/>
          <w:sz w:val="28"/>
          <w:szCs w:val="28"/>
          <w:lang w:val="en-US" w:eastAsia="zh-CN"/>
        </w:rPr>
        <w:t>。</w:t>
      </w:r>
    </w:p>
    <w:p>
      <w:pPr>
        <w:pStyle w:val="18"/>
        <w:keepNext w:val="0"/>
        <w:keepLines w:val="0"/>
        <w:widowControl/>
        <w:suppressLineNumbers w:val="0"/>
        <w:wordWrap w:val="0"/>
        <w:spacing w:line="288" w:lineRule="auto"/>
        <w:rPr>
          <w:rFonts w:hint="default" w:ascii="仿宋_GB2312" w:hAnsi="宋体" w:eastAsia="仿宋_GB2312" w:cs="仿宋_GB2312"/>
          <w:kern w:val="0"/>
          <w:sz w:val="28"/>
          <w:szCs w:val="28"/>
        </w:rPr>
      </w:pPr>
    </w:p>
    <w:p>
      <w:pPr>
        <w:pStyle w:val="4"/>
        <w:spacing w:line="400" w:lineRule="exact"/>
        <w:rPr>
          <w:rFonts w:hint="eastAsia" w:eastAsia="宋体" w:cs="宋体"/>
          <w:kern w:val="0"/>
          <w:lang w:eastAsia="zh-CN"/>
        </w:rPr>
      </w:pPr>
      <w:bookmarkStart w:id="6" w:name="_Toc31142"/>
      <w:r>
        <w:rPr>
          <w:kern w:val="0"/>
        </w:rPr>
        <w:t>4</w:t>
      </w:r>
      <w:r>
        <w:rPr>
          <w:rFonts w:hint="eastAsia" w:cs="宋体"/>
          <w:kern w:val="0"/>
        </w:rPr>
        <w:t>、碲评论：碲锭</w:t>
      </w:r>
      <w:r>
        <w:rPr>
          <w:rFonts w:hint="eastAsia" w:cs="宋体"/>
          <w:kern w:val="0"/>
          <w:lang w:eastAsia="zh-CN"/>
        </w:rPr>
        <w:t>价格</w:t>
      </w:r>
      <w:bookmarkEnd w:id="6"/>
      <w:r>
        <w:rPr>
          <w:rFonts w:hint="eastAsia" w:cs="宋体"/>
          <w:kern w:val="0"/>
          <w:lang w:eastAsia="zh-CN"/>
        </w:rPr>
        <w:t>上涨</w:t>
      </w:r>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中商网讯：今日国内精铟成交价格在920-960元/公斤，均价较上一个交易日持平。目前铟锭价格平稳，市场整体成交清淡，运行相对平稳。由于国内外疫情的影响，大多数消费商更倾向于观望后市。预计短期内铟锭市场价格将继续保持平稳。</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目前铟市整体需求持续低迷，询单量相对稳定。但受国内外疫情的影响，当前报价坚挺，大多数消费商暂时不愿意大量采购。</w:t>
      </w:r>
      <w:r>
        <w:rPr>
          <w:rFonts w:hint="default" w:ascii="仿宋_GB2312" w:hAnsi="宋体" w:eastAsia="仿宋_GB2312" w:cs="仿宋_GB2312"/>
          <w:kern w:val="0"/>
          <w:sz w:val="28"/>
          <w:szCs w:val="28"/>
          <w:lang w:val="en-US" w:eastAsia="zh-CN"/>
        </w:rPr>
        <w:t>预计未来一段时间内铟锭市场</w:t>
      </w:r>
      <w:r>
        <w:rPr>
          <w:rFonts w:hint="eastAsia" w:ascii="仿宋_GB2312" w:hAnsi="宋体" w:eastAsia="仿宋_GB2312" w:cs="仿宋_GB2312"/>
          <w:kern w:val="0"/>
          <w:sz w:val="28"/>
          <w:szCs w:val="28"/>
          <w:lang w:val="en-US" w:eastAsia="zh-CN"/>
        </w:rPr>
        <w:t>或将继续稳定运行</w:t>
      </w:r>
      <w:r>
        <w:rPr>
          <w:rFonts w:hint="default" w:ascii="仿宋_GB2312" w:hAnsi="宋体" w:eastAsia="仿宋_GB2312" w:cs="仿宋_GB2312"/>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 </w:t>
      </w:r>
    </w:p>
    <w:p>
      <w:pPr>
        <w:pStyle w:val="2"/>
        <w:spacing w:line="400" w:lineRule="exact"/>
        <w:rPr>
          <w:kern w:val="0"/>
        </w:rPr>
      </w:pPr>
      <w:bookmarkStart w:id="7" w:name="_Toc28365"/>
      <w:r>
        <w:rPr>
          <w:rFonts w:hint="eastAsia" w:cs="黑体"/>
        </w:rPr>
        <w:t>二、价格行情</w:t>
      </w:r>
      <w:bookmarkEnd w:id="7"/>
    </w:p>
    <w:p>
      <w:pPr>
        <w:pStyle w:val="4"/>
        <w:spacing w:line="400" w:lineRule="exact"/>
        <w:rPr>
          <w:rFonts w:cs="Times New Roman"/>
          <w:kern w:val="0"/>
        </w:rPr>
      </w:pPr>
      <w:bookmarkStart w:id="8" w:name="_Toc24802"/>
      <w:r>
        <w:rPr>
          <w:kern w:val="0"/>
        </w:rPr>
        <w:t>1</w:t>
      </w:r>
      <w:r>
        <w:rPr>
          <w:rFonts w:hint="eastAsia" w:cs="宋体"/>
          <w:kern w:val="0"/>
        </w:rPr>
        <w:t>、国际价格</w:t>
      </w:r>
      <w:bookmarkEnd w:id="8"/>
    </w:p>
    <w:tbl>
      <w:tblPr>
        <w:tblStyle w:val="21"/>
        <w:tblW w:w="8940" w:type="dxa"/>
        <w:tblInd w:w="-147" w:type="dxa"/>
        <w:tblLayout w:type="fixed"/>
        <w:tblCellMar>
          <w:top w:w="0" w:type="dxa"/>
          <w:left w:w="108" w:type="dxa"/>
          <w:bottom w:w="0" w:type="dxa"/>
          <w:right w:w="108" w:type="dxa"/>
        </w:tblCellMar>
      </w:tblPr>
      <w:tblGrid>
        <w:gridCol w:w="735"/>
        <w:gridCol w:w="585"/>
        <w:gridCol w:w="615"/>
        <w:gridCol w:w="660"/>
        <w:gridCol w:w="645"/>
        <w:gridCol w:w="570"/>
        <w:gridCol w:w="555"/>
        <w:gridCol w:w="585"/>
        <w:gridCol w:w="555"/>
        <w:gridCol w:w="585"/>
        <w:gridCol w:w="600"/>
        <w:gridCol w:w="480"/>
        <w:gridCol w:w="480"/>
        <w:gridCol w:w="600"/>
        <w:gridCol w:w="690"/>
      </w:tblGrid>
      <w:tr>
        <w:tblPrEx>
          <w:tblCellMar>
            <w:top w:w="0" w:type="dxa"/>
            <w:left w:w="108" w:type="dxa"/>
            <w:bottom w:w="0" w:type="dxa"/>
            <w:right w:w="108" w:type="dxa"/>
          </w:tblCellMar>
        </w:tblPrEx>
        <w:trPr>
          <w:trHeight w:val="300" w:hRule="atLeast"/>
        </w:trPr>
        <w:tc>
          <w:tcPr>
            <w:tcW w:w="8940"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285" w:hRule="atLeast"/>
        </w:trPr>
        <w:tc>
          <w:tcPr>
            <w:tcW w:w="73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20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30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25"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40"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8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6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29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300" w:hRule="atLeast"/>
        </w:trPr>
        <w:tc>
          <w:tcPr>
            <w:tcW w:w="73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20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0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25"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40"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18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6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9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300" w:hRule="atLeast"/>
        </w:trPr>
        <w:tc>
          <w:tcPr>
            <w:tcW w:w="73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lang w:val="en-US" w:eastAsia="zh-CN"/>
              </w:rPr>
              <w:t>5</w:t>
            </w:r>
            <w:r>
              <w:rPr>
                <w:rFonts w:hint="eastAsia" w:ascii="仿宋_GB2312" w:hAnsi="宋体" w:eastAsia="仿宋_GB2312" w:cs="宋体"/>
                <w:kern w:val="0"/>
              </w:rPr>
              <w:t>月</w:t>
            </w:r>
            <w:r>
              <w:rPr>
                <w:rFonts w:hint="eastAsia" w:ascii="仿宋_GB2312" w:hAnsi="宋体" w:eastAsia="仿宋_GB2312" w:cs="宋体"/>
                <w:kern w:val="0"/>
                <w:lang w:val="en-US" w:eastAsia="zh-CN"/>
              </w:rPr>
              <w:t>6</w:t>
            </w:r>
            <w:r>
              <w:rPr>
                <w:rFonts w:hint="eastAsia" w:ascii="仿宋_GB2312" w:hAnsi="宋体" w:eastAsia="仿宋_GB2312" w:cs="宋体"/>
                <w:kern w:val="0"/>
              </w:rPr>
              <w:t>日</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w:t>
            </w:r>
          </w:p>
        </w:tc>
        <w:tc>
          <w:tcPr>
            <w:tcW w:w="61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7.3</w:t>
            </w:r>
          </w:p>
        </w:tc>
        <w:tc>
          <w:tcPr>
            <w:tcW w:w="66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2.5</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2.65</w:t>
            </w:r>
          </w:p>
        </w:tc>
        <w:tc>
          <w:tcPr>
            <w:tcW w:w="57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100</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115</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105</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120</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145</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165</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50</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60</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900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1100</w:t>
            </w:r>
          </w:p>
        </w:tc>
      </w:tr>
    </w:tbl>
    <w:p>
      <w:pPr>
        <w:pStyle w:val="4"/>
        <w:spacing w:line="400" w:lineRule="exact"/>
        <w:rPr>
          <w:rFonts w:cs="Times New Roman"/>
          <w:kern w:val="0"/>
        </w:rPr>
      </w:pPr>
      <w:bookmarkStart w:id="9" w:name="_Toc31282"/>
      <w:r>
        <w:rPr>
          <w:kern w:val="0"/>
        </w:rPr>
        <w:t>2</w:t>
      </w:r>
      <w:r>
        <w:rPr>
          <w:rFonts w:hint="eastAsia" w:cs="宋体"/>
          <w:kern w:val="0"/>
        </w:rPr>
        <w:t>、欧洲鹿特丹小金属价格</w:t>
      </w:r>
      <w:bookmarkEnd w:id="9"/>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blPrEx>
          <w:tblCellMar>
            <w:top w:w="0" w:type="dxa"/>
            <w:left w:w="108" w:type="dxa"/>
            <w:bottom w:w="0" w:type="dxa"/>
            <w:right w:w="108" w:type="dxa"/>
          </w:tblCellMar>
        </w:tblPrEx>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08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49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6</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2.6</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157.5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1097.5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157.5</w:t>
            </w:r>
          </w:p>
        </w:tc>
      </w:tr>
      <w:tr>
        <w:tblPrEx>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7</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2.6</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157.5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1112.5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157.5</w:t>
            </w:r>
          </w:p>
        </w:tc>
      </w:tr>
    </w:tbl>
    <w:p>
      <w:pPr>
        <w:rPr>
          <w:rFonts w:cs="Times New Roman"/>
        </w:rPr>
      </w:pPr>
    </w:p>
    <w:p>
      <w:pPr>
        <w:pStyle w:val="4"/>
        <w:numPr>
          <w:ilvl w:val="0"/>
          <w:numId w:val="2"/>
        </w:numPr>
        <w:spacing w:line="400" w:lineRule="exact"/>
        <w:rPr>
          <w:rFonts w:cs="宋体"/>
          <w:kern w:val="0"/>
        </w:rPr>
      </w:pPr>
      <w:bookmarkStart w:id="10" w:name="_Toc29449"/>
      <w:r>
        <w:rPr>
          <w:rFonts w:hint="eastAsia" w:cs="宋体"/>
          <w:kern w:val="0"/>
        </w:rPr>
        <w:t>国内一周小金属价格汇总</w:t>
      </w:r>
      <w:bookmarkEnd w:id="10"/>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6</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105</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w:t>
            </w:r>
            <w:r>
              <w:rPr>
                <w:rFonts w:hint="eastAsia" w:ascii="仿宋_GB2312" w:eastAsia="仿宋_GB2312" w:cs="仿宋_GB2312"/>
                <w:lang w:val="en-US" w:eastAsia="zh-CN"/>
              </w:rPr>
              <w:t>3</w:t>
            </w:r>
            <w:r>
              <w:rPr>
                <w:rFonts w:hint="eastAsia" w:ascii="仿宋_GB2312" w:eastAsia="仿宋_GB2312" w:cs="仿宋_GB2312"/>
              </w:rPr>
              <w:t>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92</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96</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880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7</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lang w:val="en-US" w:eastAsia="zh-CN"/>
              </w:rPr>
              <w:t>105</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3</w:t>
            </w:r>
            <w:r>
              <w:rPr>
                <w:rFonts w:hint="eastAsia" w:ascii="仿宋_GB2312" w:eastAsia="仿宋_GB2312" w:cs="仿宋_GB2312"/>
              </w:rPr>
              <w:t>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70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92</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96</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880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8</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105</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3</w:t>
            </w:r>
            <w:r>
              <w:rPr>
                <w:rFonts w:hint="eastAsia" w:ascii="仿宋_GB2312" w:eastAsia="仿宋_GB2312" w:cs="仿宋_GB2312"/>
              </w:rPr>
              <w:t>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70</w:t>
            </w:r>
          </w:p>
        </w:tc>
        <w:tc>
          <w:tcPr>
            <w:tcW w:w="70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92</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96</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880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6</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1030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1060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70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90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325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335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30</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40</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7</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1030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1060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380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90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330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340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30</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40</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8</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1030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1060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80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90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335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345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30</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40</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3"/>
        </w:numPr>
        <w:spacing w:line="400" w:lineRule="exact"/>
      </w:pPr>
      <w:bookmarkStart w:id="11" w:name="_Toc16353"/>
      <w:r>
        <w:rPr>
          <w:rFonts w:hint="eastAsia" w:cs="黑体"/>
          <w:kern w:val="0"/>
        </w:rPr>
        <w:t>一周市场动态回顾</w:t>
      </w:r>
      <w:bookmarkEnd w:id="11"/>
    </w:p>
    <w:p>
      <w:pPr>
        <w:widowControl/>
        <w:jc w:val="left"/>
        <w:outlineLvl w:val="1"/>
        <w:rPr>
          <w:rFonts w:hint="eastAsia" w:ascii="宋体" w:hAnsi="宋体" w:cs="宋体"/>
          <w:b/>
          <w:bCs/>
          <w:kern w:val="0"/>
          <w:sz w:val="30"/>
          <w:szCs w:val="30"/>
        </w:rPr>
      </w:pPr>
      <w:bookmarkStart w:id="12" w:name="_Toc25134"/>
      <w:r>
        <w:rPr>
          <w:rFonts w:hint="eastAsia" w:ascii="宋体" w:hAnsi="宋体" w:cs="宋体"/>
          <w:b/>
          <w:bCs/>
          <w:kern w:val="0"/>
          <w:sz w:val="30"/>
          <w:szCs w:val="30"/>
        </w:rPr>
        <w:t>铜陵有色：为安徽省实现半年“双过半”、全年夺胜利作贡献</w:t>
      </w:r>
      <w:bookmarkEnd w:id="12"/>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4月28日上午，安徽省国资委党委书记、主任李中到铜陵有色集团公司调研并主持召开座谈会。集团公司党委书记、董事长杨军，集团公司党委副书记、总经理龚华东，集团公司党委委员、股份公司党委书记、总经理蒋培进参加。</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在五松山宾馆会议室，杨军汇报了集团公司今年一季度生产经营、二季度经营发展计划安排、深化“三个以案”警示教育、对口扶贫等情况。 他表示，集团公司将坚决贯彻省委省政府和省国资委决策部署，立足世界500强企业新起点，紧紧围绕年度方针目标，统筹抓好疫情防控、生产经营、改革发展和党的建设各项工作，稳住生产、增长基本盘，按下项目、投资快进键，激发改革、创新原动力，促进管理、效益双提升，努力完成全年各项目标任务，奋力打赢“十三五”收官之战，为安徽省实现半年“双过半”、全年夺胜利作出铜陵有色贡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李中对集团公司今年一季度生产经营取得的成绩予以肯定，并提出要求： 要慎终如始抓好疫情防控，将境外疫情防控作为重点工作抓紧抓实，确保员工身体健康和生命安全;要在生产经营上不松劲，努力保持良好发展势头，坚定半年“双过半”、全年夺胜利的决心，确保二季度生产经营达到去年同期水平，充分发挥特殊时期国有企业的顶梁柱作用;要加快谋划新项目，加大投资拉动增长，紧抓项目建设不放松，确保今年投资规模同比实现稳定增长;要强化内部管理，加大战略性重组力度，深化三项制度改革，激发企业发展活力;要扎实开展深化“三个以案”警示教育，为企业加快改革发展提供坚强保证。 会后，李中一行在龚华东陪同下前往金冠铜业分公司、铜冠优创公司考察。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金冠铜业分公司，李中听取该公司主要负责人对生产工艺流程、生产经营、未来发展情况的汇报，并深入到“奥炉”厂区精炼车间、电解二期项目现场、铜阳极泥资源综合利用项目车间了解生产经营、项目建设进展情况。李中要求金冠铜业分公司不仅要掌握全球最先进冶炼技术，还要不断加强精益管理，积极参与全球铜行业竞争，不断领跑铜冶炼行业;要不断通过挖潜和技术升级，让新工艺、新产能成为新的经济增长点;项目建设进度要与项目研发进度相匹配，力争要早立项、早动工、早建成、早收益。 集团公司办公室、战略发展部、财务部等部门主要负责人参加调研会。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widowControl/>
        <w:jc w:val="left"/>
        <w:outlineLvl w:val="1"/>
        <w:rPr>
          <w:rFonts w:hint="eastAsia" w:ascii="宋体" w:hAnsi="宋体" w:cs="宋体"/>
          <w:b/>
          <w:bCs/>
          <w:kern w:val="0"/>
          <w:sz w:val="30"/>
          <w:szCs w:val="30"/>
        </w:rPr>
      </w:pPr>
      <w:bookmarkStart w:id="13" w:name="_Toc5116"/>
      <w:r>
        <w:rPr>
          <w:rFonts w:hint="eastAsia" w:ascii="宋体" w:hAnsi="宋体" w:cs="宋体"/>
          <w:b/>
          <w:bCs/>
          <w:kern w:val="0"/>
          <w:sz w:val="30"/>
          <w:szCs w:val="30"/>
        </w:rPr>
        <w:t>中国有色将向Octagon出售上限3630万美元铜产品</w:t>
      </w:r>
      <w:bookmarkEnd w:id="13"/>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中国有色矿业发布公告称，于2020年4月27日公司与Octogon Commodities订立OCT铜供应框架协议，据此，公司同意自行或促使其附属公司向Octagon Commodities及其附属公司出售铜产品。根据OCT铜供应框架协议拟进行的交易于有效期内的上限为3630万美元。</w:t>
      </w:r>
    </w:p>
    <w:p>
      <w:pPr>
        <w:pStyle w:val="18"/>
        <w:keepNext w:val="0"/>
        <w:keepLines w:val="0"/>
        <w:widowControl/>
        <w:suppressLineNumbers w:val="0"/>
        <w:wordWrap w:val="0"/>
        <w:spacing w:line="288" w:lineRule="auto"/>
        <w:ind w:firstLine="560" w:firstLineChars="200"/>
        <w:rPr>
          <w:rFonts w:hint="eastAsia" w:ascii="仿宋_GB2312" w:hAnsi="Calibri" w:eastAsia="仿宋_GB2312" w:cs="仿宋_GB2312"/>
          <w:kern w:val="2"/>
          <w:sz w:val="28"/>
          <w:szCs w:val="28"/>
          <w:lang w:val="en-US" w:eastAsia="zh-CN" w:bidi="ar-SA"/>
        </w:rPr>
      </w:pPr>
    </w:p>
    <w:p>
      <w:pPr>
        <w:widowControl/>
        <w:jc w:val="left"/>
        <w:outlineLvl w:val="1"/>
        <w:rPr>
          <w:rFonts w:hint="eastAsia" w:ascii="宋体" w:hAnsi="宋体" w:cs="宋体"/>
          <w:b/>
          <w:bCs/>
          <w:kern w:val="0"/>
          <w:sz w:val="30"/>
          <w:szCs w:val="30"/>
          <w:lang w:eastAsia="zh-CN"/>
        </w:rPr>
      </w:pPr>
      <w:bookmarkStart w:id="14" w:name="_Toc23262"/>
      <w:r>
        <w:rPr>
          <w:rFonts w:hint="eastAsia" w:ascii="宋体" w:hAnsi="宋体" w:cs="宋体"/>
          <w:b/>
          <w:bCs/>
          <w:kern w:val="0"/>
          <w:sz w:val="30"/>
          <w:szCs w:val="30"/>
          <w:lang w:eastAsia="zh-CN"/>
        </w:rPr>
        <w:t>思茅山水铜业连续2年被普洱市评为超亿元纳税大户</w:t>
      </w:r>
      <w:bookmarkEnd w:id="14"/>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近日，中国铜业有限公司旗下云铜股份思茅山水铜业有限公司被普洱市人民政府评为“普洱市2019年度超亿元纳税大户”。这是思茅山水继2018年之后再次荣登榜单。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本次被评定为“普洱市2019年度超亿元纳税大户”共有3家，分别是云南烟草公司普洱市公司、华能澜沧江水电股份有限公司糯扎渡水电厂、云南思茅山水铜业有限公司。</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2020年，思茅山水全体干部职工将共同努力，一路政治领航，一直真抓实干。在疫情防控阻击战、安全环保质量攻坚战、提质增效主动战中再接再厉，充分发挥依法纳税、诚信经营的示范引领作用，提高发展质量，壮大发展实力，挖掘发展潜力，加强经营管理，与地方政府实现互促共进，为股东增值、企业增效、职工增收及地方经济建设作出应有贡献。</w:t>
      </w:r>
    </w:p>
    <w:p>
      <w:pPr>
        <w:widowControl/>
        <w:jc w:val="left"/>
        <w:outlineLvl w:val="1"/>
        <w:rPr>
          <w:rFonts w:hint="eastAsia" w:ascii="宋体" w:hAnsi="宋体" w:cs="宋体"/>
          <w:b/>
          <w:bCs/>
          <w:kern w:val="0"/>
          <w:sz w:val="30"/>
          <w:szCs w:val="30"/>
        </w:rPr>
      </w:pPr>
      <w:bookmarkStart w:id="15" w:name="_Toc15878"/>
      <w:r>
        <w:rPr>
          <w:rFonts w:hint="eastAsia" w:ascii="宋体" w:hAnsi="宋体" w:cs="宋体"/>
          <w:b/>
          <w:bCs/>
          <w:kern w:val="0"/>
          <w:sz w:val="30"/>
          <w:szCs w:val="30"/>
        </w:rPr>
        <w:t>蒲白建庄矿业：为幸福撑起安全伞</w:t>
      </w:r>
      <w:bookmarkEnd w:id="15"/>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凌晨不到七点，天还有点蒙蒙黑，地处深山的蒲白建庄矿业刚刚从沉睡中醒来，料峭的春寒逼得人直打冷颤，矿区综合楼各生产区队会议室却灯火通明座无虚席，这是早班班前会现场，不同寻常的是会场时时传来一阵阵欢声笑语，原来这是该公司女工家协员们正在各个区队进行安全知识有奖问答活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“突出煤层中的突出危险区、突出威胁区的采掘工作面严禁使用风镐作业。”配采队职工李超举手答道。</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“回答正确!给你发奖。继续努力!”家协员笑着把一份礼品送到李超手上。</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隔壁抽放队，通风队，还有楼下的综采队，机电队，运输队，都在有条不紊的进行着轻松愉快的问答活动。职工们举手如林，回答问题积极踊跃，家协员发放奖品使全场气氛欢腾热烈。职工们兴致勃勃互相探讨查阅疑难问题，学习热情高涨。家协员们递上一份份礼品，笑语清脆赞扬声声鼓励不断。在这样的一问一答中，纸上笔下的一日一题不知不觉深深刻印在职工脑海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复工伊始，首当其冲的莫过于安全工作，在该公司的统一安排部署下，由该公司工会组织家协员们展开“你安全、我幸福”亲情助安活动。为进一步让职工们熟练掌握安全生产知识，家协员们迅速投身到各个包保区队，开展有声有色的安全知识有奖问答，营造了浓厚的安全生产氛围，大力提升新老职工安全操作技能，为该公司的安全生产加油助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这次活动光是奖品就有七八个种类，每一类都有百余箱，从供应部领取搬运上车，再卸车搬运入库，家协员们当起了辛勤搬运工。三箱方便面摞起来高过头顶抱起就走，汗流满面顾不上擦拭一把，家协女工们此刻已不再是娇弱的女子。一箱六提的牛奶沉重的小伙子搬运都吃力，家协员牛婷一箱接一箱的抱着上台阶进库房，累的满面通红都没有停下来歇一口气。在闻讯赶来的保安们的帮助下，几百箱的奖品物资安放到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自此以后，每天都可以见到家协员们提着一袋袋的奖品奔赴各个生产区队，无论是晨曦微露的寒晨，还是更深露重的深夜，安全有奖问答活动在早中夜班的班前会轮番进行，蒙蒙春雨打湿她们的衣衫，清冷夜风拂起她们的黑发，家协员们坚持不懈日夜不停的匆匆奔走在各个班前会上。心系职工，忧心安危，保驾护航，职责所在。家协员们深知每一位职工的身上都承载着一个家庭的重担，健康是根本，安全是保障。家协助安工作始终不间断的进行，一年来，坚持每月每人参加班前会三十次，安全小快板进区队数十次，冬季最寒冷的时候送姜汤近两个月，严重三违帮教达三十人次，形式多样的助安工作不胜枚举。只要能为职工们的安全增加一分保障，只要能督促职工们遵章守纪按规操作，就是家协员们最大的工作成绩。平安人团圆，平安家兴旺是建庄矿业人的共同心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抗疫情，复工起，嘱安全，共繁荣。防疫不松懈，安全保生产。女工家协员们倾注满怀爱心为矿区职工们的平安幸福撑起祥和稳固的安全伞。她们与全矿职工协同作战，全力打赢复工复产战役，力争早日挽回疫情期间减产损失，鼓足干劲，再接再励，实现抗疫和生产双胜利!</w:t>
      </w:r>
    </w:p>
    <w:p>
      <w:pPr>
        <w:widowControl/>
        <w:jc w:val="left"/>
        <w:outlineLvl w:val="1"/>
        <w:rPr>
          <w:rFonts w:hint="eastAsia" w:ascii="宋体" w:hAnsi="宋体" w:cs="宋体"/>
          <w:b/>
          <w:bCs/>
          <w:kern w:val="0"/>
          <w:sz w:val="30"/>
          <w:szCs w:val="30"/>
        </w:rPr>
      </w:pPr>
      <w:bookmarkStart w:id="16" w:name="_Toc18196"/>
      <w:r>
        <w:rPr>
          <w:rFonts w:hint="eastAsia" w:ascii="宋体" w:hAnsi="宋体" w:cs="宋体"/>
          <w:b/>
          <w:bCs/>
          <w:kern w:val="0"/>
          <w:sz w:val="30"/>
          <w:szCs w:val="30"/>
        </w:rPr>
        <w:t>河南有色铝加工协会会长办公会研讨应对新冠疫情</w:t>
      </w:r>
      <w:bookmarkEnd w:id="16"/>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4月24日下午，河南有色铝加工协会会长办公会在河南明泰铝业股份有限公司召开，协会会长韩成艺，副会长刘杰、马文超、娄建亭、杨龙、吴俊参加会议，本次会议的主题是交流疫情形势下各单位的生产运营情况、应对措施。河南省有色金属行业协会常务副会长刘立斌出席会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新冠疫情对铝加工企业的影响主要体现在：①产业链复工不同步;②产品订单量下滑，尤其是3月下旬以后，国外客户出现要求暂缓发货或后续订单不足的问题;③铝价下滑导致企业经济效益大幅度下降，个别加工企业出现原料紧张的问题;④成品库存有不同幅度的上涨;⑤资金紧张的状况普遍存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面对严峻的经营形势，各企业强化管理、精准施策、积极协调各方面关系，基本保证了企业的平稳运行，生产经营形势也逐步好转。</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各企业负责人一致认为，由河南省有色金属行业协会组织召开的这次会议非常及时，对企业相互借鉴经验、加强合作、判断和掌握下一步铝加工行业发展的趋势，做好企业生产运营工作非常有意义。通过交流讨论会议形成以下共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一、行业协会要强化企业的交流与合作，共同推进河南铝加工业的健康发展。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二、树立疫情下做好企业生产运营的信心，通过调结构、拓市场、团结一致强化行业话语权等措施，共同争取良好的运营环境。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三、要加强行业自律，共同应对行业的无序竞争，加强沟通协调，强化企业在竞争中的合作，努力扩大河南铝加工企业在全国乃至国际上的竞争力和影响力。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会后，代表们共同观摩了明泰铝业生产现场，对明泰铝业生产和现场管理水平给予了高度评价。河南省有色金属行业协会总工程师张传合、秘书长刘涛一同参加本次活动。</w:t>
      </w:r>
    </w:p>
    <w:p>
      <w:pPr>
        <w:widowControl/>
        <w:jc w:val="left"/>
        <w:outlineLvl w:val="1"/>
        <w:rPr>
          <w:rFonts w:hint="eastAsia" w:ascii="宋体" w:hAnsi="宋体" w:cs="宋体"/>
          <w:b/>
          <w:bCs/>
          <w:kern w:val="0"/>
          <w:sz w:val="30"/>
          <w:szCs w:val="30"/>
        </w:rPr>
      </w:pPr>
      <w:bookmarkStart w:id="17" w:name="_Toc18055"/>
      <w:r>
        <w:rPr>
          <w:rFonts w:hint="eastAsia" w:ascii="宋体" w:hAnsi="宋体" w:cs="宋体"/>
          <w:b/>
          <w:bCs/>
          <w:kern w:val="0"/>
          <w:sz w:val="30"/>
          <w:szCs w:val="30"/>
        </w:rPr>
        <w:t>转变矿业固体废物污染治理总体思路 彻底治理尾矿库危局</w:t>
      </w:r>
      <w:bookmarkEnd w:id="17"/>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如何有效地利用好矿业固体废物，变废为宝，从而彻底解决尾矿库的一系列生态环境与安全生产风险问题?专家提出，传统的矿业固废治理思路已经不能适应生态文明建设的需要，必须及时转变治理思路。4月26日至29日，十三届全国人大常委会第十七次会议将审议固体废物污染环境防治法修订草案。有专家建议，将充填采矿法的要求纳入固体废物污染防治法，为矿业固废回填地下采空区提供法律支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月28日，黑龙江省伊春鹿鸣矿业有限公司尾矿库4号溢流井发生倾斜，导致尾矿砂泄漏，严重影响下游地表水饮用水水源地水质安全，并对下游松花江水质安全带来威胁。经过环境应急成功处置，4月11日凌晨3时的监测数据显示，尾矿库泄漏的特征污染物钼已得到有效控制，呼兰河钼浓度全线达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这是最近一起尾矿库事故引发环境安全风险的应急事件。此前，在我国现有的8000多座各类尾矿库中，也曾出现过水体污染或人体健康损害事件。越来越多的专家呼吁，转变矿业固体废物污染治理总体思路迫在眉睫。</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传统治理思路亟须转变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根据《中国环境统计年鉴2016》，矿业行业工业废气排放量0.84万亿立方米，占我国总排放量的1.23%;矿业行业废水排放量22.5亿吨，占我国总排放量的12%;矿业行业的工业固体废弃物排放量为14亿吨，占我国总排放量的45%，如果加上煤矸石，矿业固废排放量占工业排放量的80%以上。</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除了尾矿库事故，矿业固废堆放大量占地以及矸石堆场、废石排土场产生滑坡崩塌的风险也很高。目前我国尾矿、废石、煤矸石等矿业固废堆存量约146亿吨，且以每年20多亿吨的速度增长。由此造成直接侵占、破坏土地面积达1.7万至2.3万平方公里，并以每年200平方公里的速度增加，近年来更是达到每年340平方公里的增加速度。</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原环境保护部总工程师、中华环保联合会副主席杨朝飞指出，多年以来，我国应对矿业固体废弃物污染的主要治理思路是修建尾矿库、废石排土场和矸石堆场用以堆存矿业固废。这种管理思路只是避免了矿业开发过程中固体废物的乱排乱倒等无组织排放问题，并没有从根本上减少固废的产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杨朝飞介绍，对矿业固废实行综合利用非常必要，不少地区也取得了很好的成绩。但是矿业固废综合利用也存在着一定的局限性。一是目前矿业固废综合利用主要是生产建筑材料，而建筑材料一般重量大，受制于运输半径的限制，市场条件苛刻;二是矿业固废综合利用与修建尾矿库、堆放废石山(矸石山)一样，仍然不能根治采矿造成采空区的地面沉降塌陷问题;三是矿业固废综合利用数量相对固废的排放总量仍然占比有限，还不能从全局的、可持续发展的视角应对矿业固废造成的生态环境污染和安全生产隐患等诸多挑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“传统的矿业固废治理思路已经不能适应生态文明建设的需要，及时转变治理思路，要求矿业企业将尾矿、矸石、废石等固体废物回填至地下采空区已经成为矿业健康发展的必然选择。”杨朝飞说。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回填不会产生二次污染</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矿业固废回填地下采空区越来越成为人们的共识，不少地区和企业已经开始了这方面的积极探索。</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以新疆阿希金矿露天坑治理及全尾砂井下膏体充填项目为例，原传统充填技术水泥用量0.24吨/每立方米，而膏体充填技术下降为0.09吨/每立方米，每立方米节约成本40.5元。仅水泥一项就可年节约成本1012.5万元。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湖南闪星锑业有限责任公司采用膏体充填系统后减少了对湘江流域的重金属污染，延长了矿山服务年限，从根本上消除了采空区安全隐患，保护了地下地表环境。且残矿回收率达到60%，可回收77.4万吨锑矿石，新增产值23.22亿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杨朝飞指出，膏体充填技术在环保、安全、经济、高效方面均具有巨大优势。包括固体废弃物利用率高、重金属离子不渗滤、不对井下水和土壤产生第二次污染;充填体强度高，可以使回填料完全接顶，有效控制采场地压，提高生产安全水平，同时也减轻甚至避免采空区塌陷;使地表尾矿库减量化进一步增大，在料浆中的水泥用量更加减少，降低充填成本以及提高矿产回收率等。</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研究显示，传统的矿产开采方法，资源的回采率一般为40%至60%，而采用膏体充填采矿法后的回采率可达到85%至95%。当前我国的浅层资源已濒临枯竭，专家指出，今后深地化、智能化的矿产开采势在必行，膏体充填采矿极大地稳定了矿区的地质条件，为矿山深地化的安全开采提供了有力技术保障。而该方式的唯一不足就是膏体充填系统建设前期的投资略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介绍，我国在膏体充填领域的基础理论、工艺技术、关键装备等方面已有10多年的研究基础，并建立了多个示范基地。国产化的膏体充填装备已经基本取代了进口，一些装备的性能甚至优于进口装备，同时也有很多在各种不同地质条件下的金属矿、煤矿、化工矿等矿山应用案例。“目前，全国累计有200余座金属矿山采用膏体充填采矿技术，技术和装备的市场应用成熟度较高，普遍推广已成为可能。”杨朝飞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彻底治理有待新政出台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4月26日至29日，十三届全国人大常委会第十七次会议将审议固体废物污染环境防治法修订草案。此间，有关专家提出，摆脱尾矿库危局，改变矿业固废污染治理思维定式，需要更多政策法规支持。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杨朝飞认为，国家要明确充填采矿法的技术路线，加快矿山开发从传统的建尾矿库、堆废矿渣山，转向将尾矿、矸石、废石等固体废物回填至地下采空区。为此，建议生态环境部将充填采矿法纳入矿山开发建设项目的环境影响评价报告书的编制内容和许可证管理;应急管理部将充填采矿法纳入矿山开发建设项目的安全评价报告书。</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此外，需加大对矿山生态环保的投入，将治理矿业固废污染纳入国家“十四五”发展规划。实施矿业固废治理工程，对已有的尾矿库、废渣山要逐年回填削减，要优先解决危库、病危废渣山和地震带区的尾矿库、废渣山，加快解决迫切需要治理的矿业环保的历史欠账问题。同时在有条件的地区还可以将工业废渣和垃圾焚烧发电厂的飞灰进行无害化回填井下采空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杨朝飞建议全国人大将充填采矿法的要求纳入固体废物污染防治法。具体增加矿山企业应将“尾矿、矸石、废石等矿业固体废物回填至地下采空区，回填料应确保无害化、安全化，不对环境产生二次污染”，从而为矿业固废回填地下采空区提供法律支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专家建议，加强矿业生态环境监管，将该监管提到各级政府工作的议程，严格监督矿业企业自觉执行国家有关环境保护和安全生产的法规和标准，严肃查处违法排污行为;加快制定矿业膏体充填技术标准，规范矿业膏体充填技术使用;鼓励深化矿业膏体充填技术研发，进一步提升该技术的环境、资源、安全和经济效益;出台财税、金融等方面的优惠政策对采用绿色膏体充填技术的矿山予以支持和奖励等。</w:t>
      </w:r>
    </w:p>
    <w:p>
      <w:pPr>
        <w:widowControl/>
        <w:jc w:val="left"/>
        <w:outlineLvl w:val="1"/>
        <w:rPr>
          <w:rFonts w:hint="eastAsia" w:ascii="宋体" w:hAnsi="宋体" w:cs="宋体"/>
          <w:b/>
          <w:bCs/>
          <w:kern w:val="0"/>
          <w:sz w:val="30"/>
          <w:szCs w:val="30"/>
        </w:rPr>
      </w:pPr>
      <w:bookmarkStart w:id="18" w:name="_Toc8650"/>
      <w:r>
        <w:rPr>
          <w:rFonts w:hint="eastAsia" w:ascii="宋体" w:hAnsi="宋体" w:cs="宋体"/>
          <w:b/>
          <w:bCs/>
          <w:kern w:val="0"/>
          <w:sz w:val="30"/>
          <w:szCs w:val="30"/>
        </w:rPr>
        <w:t>受疫情影响 日本数码家电产品销售额同比下降8%</w:t>
      </w:r>
      <w:bookmarkEnd w:id="18"/>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受新冠肺炎疫情影响，日本国内超薄电视等数码家电产品市场3月份销售额较去年同期下降了8%。自2019年10月消费税上调以来，已连续6个月呈负增长。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日本电子信息技术产业协会(JEITA)公布的数据显示，3月份日本国内数码家电市场总销售额为1165亿日元(约77亿人民币)，较去年同期减少了8.4%。其中，超薄平板电视和数码摄像机等影像设备总销售额约572亿日元(约38亿人民币)，同比减少7.4%;导航仪等汽车相关设备销售额约532亿日元(约35亿人民币)，同比减少8.1%;音响设备销售额约61亿日元(约4亿人民币)，同比减少19.5%。</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业界团体认为，因疫情持续扩大，日本政府采取的限制外出、关停商店等措施导致各类音响等数码产品销量下滑。各汽车制造商对汽车导航和扬声器的需求减少也是导致销售额下降的原因之一。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JEITA表示，随着日本政府加大控制民众外出的力度，呆在家中的人会增多，预计超薄电视的需求会随之上涨。4月原本应是数码家电的需求旺季，但受疫情冲击出现负增长。业界将密切关注4月后疫情对数码家电市场造成的影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数据显示，2019年日本国内数码家电市场总销售额为1兆3113亿日元(约863亿人民币)，较与上一年度减少了0.8%，已连续两年呈下滑趋势。</w:t>
      </w:r>
    </w:p>
    <w:p>
      <w:pPr>
        <w:widowControl/>
        <w:jc w:val="left"/>
        <w:outlineLvl w:val="1"/>
        <w:rPr>
          <w:rFonts w:hint="eastAsia" w:ascii="宋体" w:hAnsi="宋体" w:cs="宋体"/>
          <w:b/>
          <w:bCs/>
          <w:kern w:val="0"/>
          <w:sz w:val="30"/>
          <w:szCs w:val="30"/>
        </w:rPr>
      </w:pPr>
      <w:bookmarkStart w:id="19" w:name="_Toc18139"/>
      <w:r>
        <w:rPr>
          <w:rFonts w:hint="eastAsia" w:ascii="宋体" w:hAnsi="宋体" w:cs="宋体"/>
          <w:b/>
          <w:bCs/>
          <w:kern w:val="0"/>
          <w:sz w:val="30"/>
          <w:szCs w:val="30"/>
        </w:rPr>
        <w:t>光伏发电站多杂草,科学家想出妙招,用1万只它轻松解决</w:t>
      </w:r>
      <w:bookmarkEnd w:id="19"/>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能源在人类文明发展史上的地位一直是居高不下，可以说没有能源就没有如今的人类文明。试想一下，如果世界上的煤炭、石油和天然气突然消失，世界会变成什么样?首先就是交通运输网络的瘫痪，没有石油作为能源的交通工具，不过是个模型罢了。能源的运用渗透到了人类社会的方方面面，没了它们人类文明将停滞不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但是大规模的能源应用也带来了一个弊端，那就是环境污染。在工业革命以前，这种情况还不明显，那时候人类对能源的需求还不多。工业革命以后，蒸汽机出现，各种新型机器问世，它们都需要能源来推动，环境污染的问题也就突显出来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原本人们只想着发展科技，不顾环境污染，工业废水直接往海洋里排放。现在不一样了，环保意识全世界都有了。在这样的背景下，科学家们开始探索新型能源，没有污染的清洁能源。从成果来看，还是光伏能源最符合我们的要求。光伏能源说白了就是把太阳辐射能转化为可利用的电能，太阳能可是无穷无尽的，它来自于太阳。太阳的寿命少说也还剩30亿年，足够支撑人类的使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不过光伏能源对设备的要求颇为严格，太阳能板占地面积大，一般都修建在偏僻的地方。而且不能占用肥沃的土地，只能选择那些贫瘠的土地。全世界有多个光伏发电站，占地面积都在20平方公里以上，我国就拥有世界上最大的光伏发电站，占地面积达到了55平方公里。每年的发电量超过3000万千瓦，可以供应20万户家庭使用，光伏能源的优越性可见一斑。</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正当我们为取得的成果而高兴的时候，光伏发电站传来了一个坏消息，太阳能板下面出现了无数的杂草，已经有了安全隐患。杂草很常见，不过是稀疏平常的植物，但它出现了太阳能板下面就是灾难了。太阳能板拥有的能量可以直接点燃杂草，稍有不慎就会爆发火灾，价格高昂的太阳能板可能会毁于一旦。为了除草，发电站每年都要拿出大笔资金来人工除草。</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效果却不怎么样，那些杂草都长在太阳能板下面，阴凉的环境特别适合它们生长。长得快的杂草都覆盖了一部分太阳能板，随时都有燃烧的风险。打农药也不好使，杂草的生命力超出了我们的想象，农药起到的作用微乎其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直到有一天，一位牧民带着他的2000多只绵羊来到了光伏发电站，这个问题才被解决了。绵羊这种动物就喜欢吃草，它对杂草的需求没几个动物能比。而且它连草根都吃，几只羊就能清除一块地的杂草。2000多只羊来到了光伏发电站后，就像是来到了天堂，到处啃食野草。这一情况被科学家们知道后，他们便知道该怎么做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光伏发电站就这样多了1万只羊，它们的任务没别的，就是啃食杂草。哪里有杂草，哪里就有绵羊的身影。人工除草的成本比养羊大多了，用1万只羊来对付杂草，可以说再合适不过了，绵羊就是杂草的天敌。它们在吃杂草的同时，也用自己的排泄物培养了土地。原本这些土地都是贫瘠的，经过它们的培养，肥力都上升了，适合一些药材的生长。1万只羊不仅解决了杂草的问题，还为光伏发电站增添了生机。那些药材成熟后也能卖掉，提高了收入。</w:t>
      </w:r>
    </w:p>
    <w:p>
      <w:pPr>
        <w:widowControl/>
        <w:jc w:val="left"/>
        <w:outlineLvl w:val="1"/>
        <w:rPr>
          <w:rFonts w:hint="eastAsia" w:ascii="宋体" w:hAnsi="宋体" w:cs="宋体"/>
          <w:b/>
          <w:bCs/>
          <w:kern w:val="0"/>
          <w:sz w:val="30"/>
          <w:szCs w:val="30"/>
        </w:rPr>
      </w:pPr>
      <w:bookmarkStart w:id="20" w:name="_Toc10254"/>
      <w:r>
        <w:rPr>
          <w:rFonts w:hint="eastAsia" w:ascii="宋体" w:hAnsi="宋体" w:cs="宋体"/>
          <w:b/>
          <w:bCs/>
          <w:kern w:val="0"/>
          <w:sz w:val="30"/>
          <w:szCs w:val="30"/>
        </w:rPr>
        <w:t>扩大LED和5G、特种散热领域布局，超频三拟收购两家公司股权</w:t>
      </w:r>
      <w:bookmarkEnd w:id="20"/>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日前，超频三发布两则收购公告，一是收购收购桃江飞尔照明有限公司(以下简称”桃江飞尔“)100%的股权，二是收购惠州格仕乐散热技术有限责任公司(以下简称”惠州格仕乐“)20%的股权。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控股子公司智慧科技拟以1，127万元收购桃江飞尔100%的股权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公告显示，超频三控股子公司湖南超频三智慧科技有限公司(以下简称“智慧科技”)拟以自有资金1，127万元收购罗佑飞、熊红波合计持有的桃江飞尔100%股权。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桃江飞尔的经营范围为LED封装;LED灯具、LED驱动电源、智能控制器生产销售;节能服务;亮化工程施工、维护及服务;五金机械的研发、生产及加工、销售;OLED封装及显示屏生产、销售。桃江飞尔2019年度营业收入1918.95万元，净利润为153.40万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超频三表示，本次交易的目的主要是为了进一步完善公司在LED照明领域的产业布局，扩大公司在LED照明领域的业务范围及整体竞争实力。通过本次交易，智慧科技能够将上市公司成熟的管理体系和丰富的生产、销售经验带入桃江飞尔，桃江飞尔依托上市公司品牌及成熟经验，将可实现快速发展的战略目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全资子公司惠州超频三拟以120万元收购惠州格仕乐20%股权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公告显示，根据战略发展需要，公司全资子公司惠州市超频三光电科技有限公司(以下简称“惠州超频三”)拟以自有资金人民币120万元收购深圳市格仕乐科技有限公司(以下简称“深圳格仕乐”)持有的惠州格仕乐20%的股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公告称，2018年1月，惠州超频三与深圳格仕乐、唐勇军共同出资人民币2，000万元设立惠州格仕乐，其中惠州超频三持股39%。2018年11月，惠州超频三将其所持惠州格仕乐5%的股权转让给唐勇军，转让后惠州超频三持股34%。本次交易完成后，惠州超频三将持有惠州格仕乐54%股权，惠州格仕乐将成为超频三的控股孙公司，纳入公司合并报表范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惠州格仕乐的经营范围包括研发、生产、加工、销售：通讯器材、LED照明器具、灯具、芯片、空压机、变频器、空调、医疗器械的发热体、散热器及相关产品、计算机软硬件及配件、数控设备、检验设备、电子产品及配件，并提供相关技术信息咨询服务，国内贸易，货物或技术进出口。2019年，惠州格仕乐实现营收970.79万元，净利润为149.53万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超频三表示，深圳格仕乐专注于通信、汽车、飞机精密铝合金结构件领域的研发、设计、生产及销售，是国内4G、5G厂商通讯基站相关产品的主要供应商之一，惠州格仕乐以研发设计通讯器材散热及特种散热产品为主营业务。基于深圳格仕乐和超频三各自的优势资源及对4G、5G厂商通讯基站市场前景的良好预期，双方将继续加深合作开发特种散热器技术，以增强双方的市场竞争优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本次交易符合公司在通讯器材散热及特种散热领域的业务规划，符合公司整体战略发展要求，有利于公司进一步实现资源整合优化及管理效率提升目标，不存在损害公司及全体股东利益的情形。</w:t>
      </w:r>
    </w:p>
    <w:p>
      <w:pPr>
        <w:widowControl/>
        <w:jc w:val="left"/>
        <w:outlineLvl w:val="1"/>
        <w:rPr>
          <w:rFonts w:hint="eastAsia" w:ascii="宋体" w:hAnsi="宋体" w:cs="宋体"/>
          <w:b/>
          <w:bCs/>
          <w:kern w:val="0"/>
          <w:sz w:val="30"/>
          <w:szCs w:val="30"/>
        </w:rPr>
      </w:pPr>
      <w:bookmarkStart w:id="21" w:name="_Toc29808"/>
      <w:r>
        <w:rPr>
          <w:rFonts w:hint="eastAsia" w:ascii="宋体" w:hAnsi="宋体" w:cs="宋体"/>
          <w:b/>
          <w:bCs/>
          <w:kern w:val="0"/>
          <w:sz w:val="30"/>
          <w:szCs w:val="30"/>
        </w:rPr>
        <w:t>1.2GW!三峡新能源,国家电投等入围青海2020年平价光伏项目清单</w:t>
      </w:r>
      <w:bookmarkEnd w:id="21"/>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青海省能源局公布2020年平价光伏项目清单，包括18个项目，容量共计1.2GW。其中三峡新能源、国家电投、大唐、阳光电源等企业均斩获规模100MW项目，中广核、华能、浙江能投、鲁能等国有企业以及天合、英利、中利集团、隆基等民营企业也均斩获规模50MW项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根据此前的平价光伏竞争方案，项目采取“一次规划、分年实施”的方式建设，每个项目最高可按照100万千瓦规划，2020年首期新建10-20万千瓦，后续根据消纳情况分年实施。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根据文件，2020年首期项目需在年底前开工建设，2021年底前建成投运，逾期取消建设权;项目建成后执行0.2277元/千瓦时无补贴电价;原则上一个投资主体在各州只能申报一个项目。</w:t>
      </w:r>
    </w:p>
    <w:p>
      <w:pPr>
        <w:pStyle w:val="18"/>
        <w:keepNext w:val="0"/>
        <w:keepLines w:val="0"/>
        <w:widowControl/>
        <w:suppressLineNumbers w:val="0"/>
        <w:wordWrap w:val="0"/>
        <w:spacing w:line="288" w:lineRule="auto"/>
        <w:ind w:firstLine="560" w:firstLineChars="200"/>
        <w:rPr>
          <w:rFonts w:hint="eastAsia" w:ascii="仿宋_GB2312" w:hAnsi="Calibri" w:eastAsia="仿宋_GB2312" w:cs="仿宋_GB2312"/>
          <w:kern w:val="2"/>
          <w:sz w:val="28"/>
          <w:szCs w:val="28"/>
          <w:lang w:val="en-US" w:eastAsia="zh-CN" w:bidi="ar-SA"/>
        </w:rPr>
      </w:pP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abstractNum w:abstractNumId="2">
    <w:nsid w:val="5A925894"/>
    <w:multiLevelType w:val="singleLevel"/>
    <w:tmpl w:val="5A925894"/>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3D56"/>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443004"/>
    <w:rsid w:val="0149071E"/>
    <w:rsid w:val="01545618"/>
    <w:rsid w:val="015E3A3B"/>
    <w:rsid w:val="017964A9"/>
    <w:rsid w:val="01996FC1"/>
    <w:rsid w:val="019C4149"/>
    <w:rsid w:val="01A24C7D"/>
    <w:rsid w:val="01B843D4"/>
    <w:rsid w:val="01BA5102"/>
    <w:rsid w:val="01BC4DAE"/>
    <w:rsid w:val="02013B5B"/>
    <w:rsid w:val="021D656C"/>
    <w:rsid w:val="0231243F"/>
    <w:rsid w:val="02485075"/>
    <w:rsid w:val="024D768C"/>
    <w:rsid w:val="0261048B"/>
    <w:rsid w:val="026815E4"/>
    <w:rsid w:val="02817194"/>
    <w:rsid w:val="02860313"/>
    <w:rsid w:val="029268E0"/>
    <w:rsid w:val="02982787"/>
    <w:rsid w:val="02A64D34"/>
    <w:rsid w:val="02B51262"/>
    <w:rsid w:val="02BD19E7"/>
    <w:rsid w:val="02C910D6"/>
    <w:rsid w:val="02D70712"/>
    <w:rsid w:val="02E33A9D"/>
    <w:rsid w:val="02F472CF"/>
    <w:rsid w:val="02FD5A42"/>
    <w:rsid w:val="02FF4EEA"/>
    <w:rsid w:val="03197B3C"/>
    <w:rsid w:val="03262337"/>
    <w:rsid w:val="036B29A7"/>
    <w:rsid w:val="038E3DE1"/>
    <w:rsid w:val="03A31238"/>
    <w:rsid w:val="03A83FB4"/>
    <w:rsid w:val="03B95609"/>
    <w:rsid w:val="03BD361F"/>
    <w:rsid w:val="03CB79A9"/>
    <w:rsid w:val="03D63A51"/>
    <w:rsid w:val="03E944AB"/>
    <w:rsid w:val="045734E9"/>
    <w:rsid w:val="048B3E14"/>
    <w:rsid w:val="049B65BC"/>
    <w:rsid w:val="04A35EBA"/>
    <w:rsid w:val="04A859D9"/>
    <w:rsid w:val="04CC765A"/>
    <w:rsid w:val="04D11DD0"/>
    <w:rsid w:val="04E04747"/>
    <w:rsid w:val="04EC3A82"/>
    <w:rsid w:val="05036B30"/>
    <w:rsid w:val="051D27ED"/>
    <w:rsid w:val="051E0EED"/>
    <w:rsid w:val="052C7985"/>
    <w:rsid w:val="05397005"/>
    <w:rsid w:val="053B03B1"/>
    <w:rsid w:val="05541983"/>
    <w:rsid w:val="05581755"/>
    <w:rsid w:val="055E5928"/>
    <w:rsid w:val="056A01C4"/>
    <w:rsid w:val="058F5787"/>
    <w:rsid w:val="05924B19"/>
    <w:rsid w:val="05BD07EA"/>
    <w:rsid w:val="05C65AF1"/>
    <w:rsid w:val="05F51BD4"/>
    <w:rsid w:val="05F84F04"/>
    <w:rsid w:val="05FC3ECD"/>
    <w:rsid w:val="06022A2D"/>
    <w:rsid w:val="06182D3C"/>
    <w:rsid w:val="0627678C"/>
    <w:rsid w:val="06364DF6"/>
    <w:rsid w:val="06525A6F"/>
    <w:rsid w:val="06624310"/>
    <w:rsid w:val="066820CF"/>
    <w:rsid w:val="06A3745D"/>
    <w:rsid w:val="06A85C49"/>
    <w:rsid w:val="06B94B23"/>
    <w:rsid w:val="06CB11A6"/>
    <w:rsid w:val="06DB4EFA"/>
    <w:rsid w:val="06DE1ED6"/>
    <w:rsid w:val="07005A9A"/>
    <w:rsid w:val="071B239F"/>
    <w:rsid w:val="0727457C"/>
    <w:rsid w:val="079314E2"/>
    <w:rsid w:val="0797412C"/>
    <w:rsid w:val="07A53EA2"/>
    <w:rsid w:val="07C541BE"/>
    <w:rsid w:val="081B1CFB"/>
    <w:rsid w:val="081C4F49"/>
    <w:rsid w:val="08201859"/>
    <w:rsid w:val="085417EE"/>
    <w:rsid w:val="086F5437"/>
    <w:rsid w:val="08971593"/>
    <w:rsid w:val="08971C56"/>
    <w:rsid w:val="08986B18"/>
    <w:rsid w:val="089D188E"/>
    <w:rsid w:val="08E36401"/>
    <w:rsid w:val="09033637"/>
    <w:rsid w:val="090C68E1"/>
    <w:rsid w:val="09200547"/>
    <w:rsid w:val="09240971"/>
    <w:rsid w:val="09296AB4"/>
    <w:rsid w:val="0930437B"/>
    <w:rsid w:val="09341DC4"/>
    <w:rsid w:val="0936071C"/>
    <w:rsid w:val="09366598"/>
    <w:rsid w:val="093C72B1"/>
    <w:rsid w:val="09404F53"/>
    <w:rsid w:val="094947ED"/>
    <w:rsid w:val="09832117"/>
    <w:rsid w:val="09C54723"/>
    <w:rsid w:val="09F3797E"/>
    <w:rsid w:val="09FE71CA"/>
    <w:rsid w:val="0A0E6785"/>
    <w:rsid w:val="0A1E0336"/>
    <w:rsid w:val="0A3E3491"/>
    <w:rsid w:val="0A5B7993"/>
    <w:rsid w:val="0A6510C2"/>
    <w:rsid w:val="0A6B43FA"/>
    <w:rsid w:val="0A752525"/>
    <w:rsid w:val="0A7D73CF"/>
    <w:rsid w:val="0AC6783F"/>
    <w:rsid w:val="0AE015E2"/>
    <w:rsid w:val="0B0C0E63"/>
    <w:rsid w:val="0B2C49CE"/>
    <w:rsid w:val="0B5A2860"/>
    <w:rsid w:val="0B7C1DFC"/>
    <w:rsid w:val="0B80619A"/>
    <w:rsid w:val="0B91235B"/>
    <w:rsid w:val="0BA66A88"/>
    <w:rsid w:val="0BC30206"/>
    <w:rsid w:val="0BC5722B"/>
    <w:rsid w:val="0BCA3809"/>
    <w:rsid w:val="0BDE2C73"/>
    <w:rsid w:val="0BE47F61"/>
    <w:rsid w:val="0C0153FE"/>
    <w:rsid w:val="0C0E4327"/>
    <w:rsid w:val="0C3C2191"/>
    <w:rsid w:val="0C442023"/>
    <w:rsid w:val="0C4439C8"/>
    <w:rsid w:val="0C764F66"/>
    <w:rsid w:val="0C78584F"/>
    <w:rsid w:val="0C90518E"/>
    <w:rsid w:val="0C9743E1"/>
    <w:rsid w:val="0CB10D14"/>
    <w:rsid w:val="0CC2631A"/>
    <w:rsid w:val="0CEF4FFA"/>
    <w:rsid w:val="0CF51BF3"/>
    <w:rsid w:val="0D1F2AC7"/>
    <w:rsid w:val="0D23201B"/>
    <w:rsid w:val="0D4161D6"/>
    <w:rsid w:val="0D5F0C35"/>
    <w:rsid w:val="0D651073"/>
    <w:rsid w:val="0D683FF2"/>
    <w:rsid w:val="0D98113F"/>
    <w:rsid w:val="0DA73B86"/>
    <w:rsid w:val="0DD84583"/>
    <w:rsid w:val="0E036F7D"/>
    <w:rsid w:val="0E0E2616"/>
    <w:rsid w:val="0E152345"/>
    <w:rsid w:val="0E1D2431"/>
    <w:rsid w:val="0E6E1577"/>
    <w:rsid w:val="0E757792"/>
    <w:rsid w:val="0E7C5D7D"/>
    <w:rsid w:val="0EB01CFD"/>
    <w:rsid w:val="0ED5398D"/>
    <w:rsid w:val="0EDC4477"/>
    <w:rsid w:val="0EDD5F2B"/>
    <w:rsid w:val="0F0F7B37"/>
    <w:rsid w:val="0F1259A0"/>
    <w:rsid w:val="0F1F63BF"/>
    <w:rsid w:val="0F313473"/>
    <w:rsid w:val="0F390336"/>
    <w:rsid w:val="0F520A09"/>
    <w:rsid w:val="0F59008A"/>
    <w:rsid w:val="0F616109"/>
    <w:rsid w:val="0F85491C"/>
    <w:rsid w:val="0FA751D8"/>
    <w:rsid w:val="0FC936E2"/>
    <w:rsid w:val="0FD359B9"/>
    <w:rsid w:val="0FDA0251"/>
    <w:rsid w:val="0FDD2FCD"/>
    <w:rsid w:val="0FF4582F"/>
    <w:rsid w:val="100A14E3"/>
    <w:rsid w:val="102449F6"/>
    <w:rsid w:val="102A0764"/>
    <w:rsid w:val="102F2633"/>
    <w:rsid w:val="10436635"/>
    <w:rsid w:val="10497E94"/>
    <w:rsid w:val="105F3BD0"/>
    <w:rsid w:val="10871E49"/>
    <w:rsid w:val="108C58FC"/>
    <w:rsid w:val="10DB1532"/>
    <w:rsid w:val="10EB59A7"/>
    <w:rsid w:val="110D0B25"/>
    <w:rsid w:val="11171289"/>
    <w:rsid w:val="112137E7"/>
    <w:rsid w:val="112B64AC"/>
    <w:rsid w:val="1154496C"/>
    <w:rsid w:val="11667AAD"/>
    <w:rsid w:val="11726B17"/>
    <w:rsid w:val="11A6040F"/>
    <w:rsid w:val="11B159CB"/>
    <w:rsid w:val="11B73F42"/>
    <w:rsid w:val="11B84B36"/>
    <w:rsid w:val="11CE0A81"/>
    <w:rsid w:val="11F2404A"/>
    <w:rsid w:val="11FA52C9"/>
    <w:rsid w:val="1202616C"/>
    <w:rsid w:val="122F0942"/>
    <w:rsid w:val="124222F8"/>
    <w:rsid w:val="12457F15"/>
    <w:rsid w:val="124608DE"/>
    <w:rsid w:val="124779E4"/>
    <w:rsid w:val="12477A61"/>
    <w:rsid w:val="124D28E3"/>
    <w:rsid w:val="126169E1"/>
    <w:rsid w:val="126C2CAD"/>
    <w:rsid w:val="129D4DE6"/>
    <w:rsid w:val="12B45379"/>
    <w:rsid w:val="12C9780A"/>
    <w:rsid w:val="12DC62C0"/>
    <w:rsid w:val="12DF1793"/>
    <w:rsid w:val="12E80F52"/>
    <w:rsid w:val="12FC5163"/>
    <w:rsid w:val="130F304C"/>
    <w:rsid w:val="13200581"/>
    <w:rsid w:val="139871D0"/>
    <w:rsid w:val="13AF4099"/>
    <w:rsid w:val="13B17070"/>
    <w:rsid w:val="13D600B4"/>
    <w:rsid w:val="13D653E9"/>
    <w:rsid w:val="13EE087E"/>
    <w:rsid w:val="13F43368"/>
    <w:rsid w:val="13FA141C"/>
    <w:rsid w:val="13FC09DD"/>
    <w:rsid w:val="140E5F99"/>
    <w:rsid w:val="141A2D35"/>
    <w:rsid w:val="14325239"/>
    <w:rsid w:val="143E6954"/>
    <w:rsid w:val="14432EB8"/>
    <w:rsid w:val="149639D9"/>
    <w:rsid w:val="149916E5"/>
    <w:rsid w:val="14AC56E1"/>
    <w:rsid w:val="151F2E24"/>
    <w:rsid w:val="15303292"/>
    <w:rsid w:val="15460BDD"/>
    <w:rsid w:val="156A01D3"/>
    <w:rsid w:val="158B35E9"/>
    <w:rsid w:val="15A63561"/>
    <w:rsid w:val="15B53B9F"/>
    <w:rsid w:val="15BE7CAB"/>
    <w:rsid w:val="15C06257"/>
    <w:rsid w:val="15D5355B"/>
    <w:rsid w:val="15DA6E9E"/>
    <w:rsid w:val="15E04E5A"/>
    <w:rsid w:val="15F905BA"/>
    <w:rsid w:val="160A5CEF"/>
    <w:rsid w:val="16212955"/>
    <w:rsid w:val="163E3747"/>
    <w:rsid w:val="16456CC4"/>
    <w:rsid w:val="16531805"/>
    <w:rsid w:val="16984A05"/>
    <w:rsid w:val="16AB3ED9"/>
    <w:rsid w:val="16BC62B8"/>
    <w:rsid w:val="16E8527E"/>
    <w:rsid w:val="17106D13"/>
    <w:rsid w:val="17125301"/>
    <w:rsid w:val="171C34BA"/>
    <w:rsid w:val="171D1F4E"/>
    <w:rsid w:val="17286204"/>
    <w:rsid w:val="17583913"/>
    <w:rsid w:val="1771724D"/>
    <w:rsid w:val="17935A31"/>
    <w:rsid w:val="17993FD1"/>
    <w:rsid w:val="17997876"/>
    <w:rsid w:val="17A25569"/>
    <w:rsid w:val="17AA57C4"/>
    <w:rsid w:val="17C64A09"/>
    <w:rsid w:val="17DB2EE0"/>
    <w:rsid w:val="17E2473E"/>
    <w:rsid w:val="17F47BED"/>
    <w:rsid w:val="17F67C40"/>
    <w:rsid w:val="17F779DA"/>
    <w:rsid w:val="18117495"/>
    <w:rsid w:val="181548D3"/>
    <w:rsid w:val="18435EB9"/>
    <w:rsid w:val="184E2578"/>
    <w:rsid w:val="18514210"/>
    <w:rsid w:val="18520AC3"/>
    <w:rsid w:val="18630A2D"/>
    <w:rsid w:val="1869633E"/>
    <w:rsid w:val="18826DA1"/>
    <w:rsid w:val="18891CD8"/>
    <w:rsid w:val="18A53C62"/>
    <w:rsid w:val="18A85616"/>
    <w:rsid w:val="18B175CE"/>
    <w:rsid w:val="18F615BD"/>
    <w:rsid w:val="19251DDD"/>
    <w:rsid w:val="19270435"/>
    <w:rsid w:val="192B0F35"/>
    <w:rsid w:val="19717A60"/>
    <w:rsid w:val="197B3D12"/>
    <w:rsid w:val="1982122A"/>
    <w:rsid w:val="198928A5"/>
    <w:rsid w:val="19D91D07"/>
    <w:rsid w:val="19EA74E1"/>
    <w:rsid w:val="1A323497"/>
    <w:rsid w:val="1A3C0102"/>
    <w:rsid w:val="1A462421"/>
    <w:rsid w:val="1A5E10C1"/>
    <w:rsid w:val="1A5F22FE"/>
    <w:rsid w:val="1A66238D"/>
    <w:rsid w:val="1A7018B1"/>
    <w:rsid w:val="1A7C5346"/>
    <w:rsid w:val="1A893033"/>
    <w:rsid w:val="1AB77DC3"/>
    <w:rsid w:val="1AC7392A"/>
    <w:rsid w:val="1AF444A6"/>
    <w:rsid w:val="1B526DB5"/>
    <w:rsid w:val="1B880AAE"/>
    <w:rsid w:val="1B9A0095"/>
    <w:rsid w:val="1B9D5AAC"/>
    <w:rsid w:val="1BA66F4F"/>
    <w:rsid w:val="1BC2309E"/>
    <w:rsid w:val="1BC67F80"/>
    <w:rsid w:val="1BC964B7"/>
    <w:rsid w:val="1BD52663"/>
    <w:rsid w:val="1C05313C"/>
    <w:rsid w:val="1C2166EA"/>
    <w:rsid w:val="1C36543C"/>
    <w:rsid w:val="1C7604A2"/>
    <w:rsid w:val="1C864142"/>
    <w:rsid w:val="1C9112ED"/>
    <w:rsid w:val="1CDD743E"/>
    <w:rsid w:val="1D010E4D"/>
    <w:rsid w:val="1D1046FD"/>
    <w:rsid w:val="1D155885"/>
    <w:rsid w:val="1D5948A7"/>
    <w:rsid w:val="1D604A38"/>
    <w:rsid w:val="1D6C768D"/>
    <w:rsid w:val="1D6F1461"/>
    <w:rsid w:val="1D846F1C"/>
    <w:rsid w:val="1D9502FC"/>
    <w:rsid w:val="1DB24D34"/>
    <w:rsid w:val="1DD25EBA"/>
    <w:rsid w:val="1DF203AA"/>
    <w:rsid w:val="1E234579"/>
    <w:rsid w:val="1E350312"/>
    <w:rsid w:val="1E48470A"/>
    <w:rsid w:val="1E764FE4"/>
    <w:rsid w:val="1E8E117C"/>
    <w:rsid w:val="1E9F6ABA"/>
    <w:rsid w:val="1EB548EA"/>
    <w:rsid w:val="1EBB6992"/>
    <w:rsid w:val="1EC401B0"/>
    <w:rsid w:val="1ED26BBC"/>
    <w:rsid w:val="1EDA4D0D"/>
    <w:rsid w:val="1EDB3B74"/>
    <w:rsid w:val="1EF04B90"/>
    <w:rsid w:val="1F095979"/>
    <w:rsid w:val="1F0C0B3D"/>
    <w:rsid w:val="1F1C5A02"/>
    <w:rsid w:val="1F29051A"/>
    <w:rsid w:val="1F3B7BA0"/>
    <w:rsid w:val="1F63167A"/>
    <w:rsid w:val="1F6D3C9A"/>
    <w:rsid w:val="1F867115"/>
    <w:rsid w:val="1F8D4C71"/>
    <w:rsid w:val="1FC134AF"/>
    <w:rsid w:val="1FCD69F4"/>
    <w:rsid w:val="1FD4007F"/>
    <w:rsid w:val="2003785A"/>
    <w:rsid w:val="200F1565"/>
    <w:rsid w:val="202368F6"/>
    <w:rsid w:val="203B20DE"/>
    <w:rsid w:val="203D6C88"/>
    <w:rsid w:val="20530D3C"/>
    <w:rsid w:val="2064519B"/>
    <w:rsid w:val="20652A60"/>
    <w:rsid w:val="20781440"/>
    <w:rsid w:val="207D14EC"/>
    <w:rsid w:val="208B772A"/>
    <w:rsid w:val="20AF3D0F"/>
    <w:rsid w:val="20B131D7"/>
    <w:rsid w:val="20B8725A"/>
    <w:rsid w:val="20CE3120"/>
    <w:rsid w:val="20D46A76"/>
    <w:rsid w:val="20D91233"/>
    <w:rsid w:val="20F77642"/>
    <w:rsid w:val="214E21E3"/>
    <w:rsid w:val="216451EB"/>
    <w:rsid w:val="2172148D"/>
    <w:rsid w:val="21736C7D"/>
    <w:rsid w:val="217A1804"/>
    <w:rsid w:val="21820AA0"/>
    <w:rsid w:val="21C46DBD"/>
    <w:rsid w:val="21E34985"/>
    <w:rsid w:val="21F31F7D"/>
    <w:rsid w:val="22076518"/>
    <w:rsid w:val="220F7598"/>
    <w:rsid w:val="221A73D8"/>
    <w:rsid w:val="22234CE7"/>
    <w:rsid w:val="223E7B56"/>
    <w:rsid w:val="22674B89"/>
    <w:rsid w:val="2276215C"/>
    <w:rsid w:val="2278728D"/>
    <w:rsid w:val="22A4321D"/>
    <w:rsid w:val="22AA766E"/>
    <w:rsid w:val="22BB44AB"/>
    <w:rsid w:val="22E10FAA"/>
    <w:rsid w:val="22E22992"/>
    <w:rsid w:val="22F24B2A"/>
    <w:rsid w:val="23085487"/>
    <w:rsid w:val="230D060F"/>
    <w:rsid w:val="231922C3"/>
    <w:rsid w:val="234B5C81"/>
    <w:rsid w:val="236E1D10"/>
    <w:rsid w:val="238E7C7B"/>
    <w:rsid w:val="23AF2A51"/>
    <w:rsid w:val="23C848BE"/>
    <w:rsid w:val="23E43FFD"/>
    <w:rsid w:val="23EA1982"/>
    <w:rsid w:val="23EE429C"/>
    <w:rsid w:val="23F671C2"/>
    <w:rsid w:val="2409769C"/>
    <w:rsid w:val="2425528C"/>
    <w:rsid w:val="24867876"/>
    <w:rsid w:val="248D1F4B"/>
    <w:rsid w:val="249069DD"/>
    <w:rsid w:val="24934C99"/>
    <w:rsid w:val="24A77048"/>
    <w:rsid w:val="24AC5A62"/>
    <w:rsid w:val="252639FD"/>
    <w:rsid w:val="252D5DCA"/>
    <w:rsid w:val="25324209"/>
    <w:rsid w:val="2533439A"/>
    <w:rsid w:val="254476F1"/>
    <w:rsid w:val="255A6863"/>
    <w:rsid w:val="255F2922"/>
    <w:rsid w:val="25782608"/>
    <w:rsid w:val="2588079D"/>
    <w:rsid w:val="25897072"/>
    <w:rsid w:val="259F3C60"/>
    <w:rsid w:val="25A80FC7"/>
    <w:rsid w:val="25BD376F"/>
    <w:rsid w:val="26046CAA"/>
    <w:rsid w:val="264D66B1"/>
    <w:rsid w:val="2654468B"/>
    <w:rsid w:val="266E5C88"/>
    <w:rsid w:val="26945F27"/>
    <w:rsid w:val="26A65B40"/>
    <w:rsid w:val="26B25E5A"/>
    <w:rsid w:val="26C467A8"/>
    <w:rsid w:val="26C84387"/>
    <w:rsid w:val="26E520F6"/>
    <w:rsid w:val="26E85FB9"/>
    <w:rsid w:val="27006CA7"/>
    <w:rsid w:val="27110EDF"/>
    <w:rsid w:val="271D7D92"/>
    <w:rsid w:val="27384EB5"/>
    <w:rsid w:val="27591990"/>
    <w:rsid w:val="275D65F5"/>
    <w:rsid w:val="2788244C"/>
    <w:rsid w:val="27973E78"/>
    <w:rsid w:val="27A7768E"/>
    <w:rsid w:val="27DB2338"/>
    <w:rsid w:val="27F17EA2"/>
    <w:rsid w:val="28052F25"/>
    <w:rsid w:val="283A05DC"/>
    <w:rsid w:val="28474EA4"/>
    <w:rsid w:val="28563C77"/>
    <w:rsid w:val="28636BC2"/>
    <w:rsid w:val="287761B8"/>
    <w:rsid w:val="2880001A"/>
    <w:rsid w:val="28A43C82"/>
    <w:rsid w:val="28A626AF"/>
    <w:rsid w:val="28BD13AF"/>
    <w:rsid w:val="28D863A4"/>
    <w:rsid w:val="28DF2D3D"/>
    <w:rsid w:val="28F95975"/>
    <w:rsid w:val="29013E32"/>
    <w:rsid w:val="29101103"/>
    <w:rsid w:val="291503A3"/>
    <w:rsid w:val="292915B2"/>
    <w:rsid w:val="292F7E41"/>
    <w:rsid w:val="2935068F"/>
    <w:rsid w:val="29491CBA"/>
    <w:rsid w:val="295D10F0"/>
    <w:rsid w:val="296D732A"/>
    <w:rsid w:val="296F0D2D"/>
    <w:rsid w:val="297C5227"/>
    <w:rsid w:val="29827584"/>
    <w:rsid w:val="299623F1"/>
    <w:rsid w:val="299E44D6"/>
    <w:rsid w:val="29A872FB"/>
    <w:rsid w:val="29B04909"/>
    <w:rsid w:val="29C0676D"/>
    <w:rsid w:val="29D67C37"/>
    <w:rsid w:val="29DD582A"/>
    <w:rsid w:val="29E008AE"/>
    <w:rsid w:val="2A0F6CDF"/>
    <w:rsid w:val="2A101D4A"/>
    <w:rsid w:val="2A122555"/>
    <w:rsid w:val="2A265EBF"/>
    <w:rsid w:val="2A5912F4"/>
    <w:rsid w:val="2A7077EE"/>
    <w:rsid w:val="2A7C4F9A"/>
    <w:rsid w:val="2A7D1B82"/>
    <w:rsid w:val="2A963093"/>
    <w:rsid w:val="2ACD3663"/>
    <w:rsid w:val="2AF00CED"/>
    <w:rsid w:val="2B062E16"/>
    <w:rsid w:val="2B1C4340"/>
    <w:rsid w:val="2B2731C6"/>
    <w:rsid w:val="2B513F18"/>
    <w:rsid w:val="2B5D62B7"/>
    <w:rsid w:val="2B650E1B"/>
    <w:rsid w:val="2BA30D4A"/>
    <w:rsid w:val="2BAD423A"/>
    <w:rsid w:val="2BC96365"/>
    <w:rsid w:val="2BCD03D2"/>
    <w:rsid w:val="2BDB6D0B"/>
    <w:rsid w:val="2BE34810"/>
    <w:rsid w:val="2BEC15D5"/>
    <w:rsid w:val="2BF42C52"/>
    <w:rsid w:val="2BFE5197"/>
    <w:rsid w:val="2C5F0EC7"/>
    <w:rsid w:val="2C652437"/>
    <w:rsid w:val="2C6D00A1"/>
    <w:rsid w:val="2C6F2844"/>
    <w:rsid w:val="2C7910D6"/>
    <w:rsid w:val="2C8B79F5"/>
    <w:rsid w:val="2C8C5DDC"/>
    <w:rsid w:val="2C9D2E10"/>
    <w:rsid w:val="2CB164D9"/>
    <w:rsid w:val="2CC34986"/>
    <w:rsid w:val="2CD0152F"/>
    <w:rsid w:val="2CD40E14"/>
    <w:rsid w:val="2D167838"/>
    <w:rsid w:val="2D2A5546"/>
    <w:rsid w:val="2D544D9D"/>
    <w:rsid w:val="2D6A7C5B"/>
    <w:rsid w:val="2D7E2D12"/>
    <w:rsid w:val="2DE75242"/>
    <w:rsid w:val="2E293828"/>
    <w:rsid w:val="2E2E4769"/>
    <w:rsid w:val="2E2F5EBB"/>
    <w:rsid w:val="2E3C6328"/>
    <w:rsid w:val="2E3F5109"/>
    <w:rsid w:val="2E566088"/>
    <w:rsid w:val="2E644886"/>
    <w:rsid w:val="2E746E03"/>
    <w:rsid w:val="2EB20C71"/>
    <w:rsid w:val="2EC753F9"/>
    <w:rsid w:val="2ECD0F2D"/>
    <w:rsid w:val="2ED05631"/>
    <w:rsid w:val="2ED505C7"/>
    <w:rsid w:val="2EDC5322"/>
    <w:rsid w:val="2EE00CD2"/>
    <w:rsid w:val="2EF72ABA"/>
    <w:rsid w:val="2EFB192A"/>
    <w:rsid w:val="2F044FB5"/>
    <w:rsid w:val="2F0B239A"/>
    <w:rsid w:val="2F1A7CA8"/>
    <w:rsid w:val="2F2D6512"/>
    <w:rsid w:val="2F39427A"/>
    <w:rsid w:val="2F55409B"/>
    <w:rsid w:val="2F685B6D"/>
    <w:rsid w:val="2F77649C"/>
    <w:rsid w:val="2F9B3E80"/>
    <w:rsid w:val="2FB456E1"/>
    <w:rsid w:val="2FB62E3E"/>
    <w:rsid w:val="2FBE30D4"/>
    <w:rsid w:val="2FC75150"/>
    <w:rsid w:val="2FD53D74"/>
    <w:rsid w:val="2FE40AA5"/>
    <w:rsid w:val="2FF74E4F"/>
    <w:rsid w:val="2FFB6B44"/>
    <w:rsid w:val="302E4FA6"/>
    <w:rsid w:val="303A1144"/>
    <w:rsid w:val="30613682"/>
    <w:rsid w:val="30645027"/>
    <w:rsid w:val="30881FEA"/>
    <w:rsid w:val="309504AE"/>
    <w:rsid w:val="30A771A5"/>
    <w:rsid w:val="30CF2C52"/>
    <w:rsid w:val="30F51292"/>
    <w:rsid w:val="30FF2476"/>
    <w:rsid w:val="31090F6E"/>
    <w:rsid w:val="311A538B"/>
    <w:rsid w:val="3124116F"/>
    <w:rsid w:val="312507CD"/>
    <w:rsid w:val="31631C14"/>
    <w:rsid w:val="31812D26"/>
    <w:rsid w:val="319240D6"/>
    <w:rsid w:val="31AD17FA"/>
    <w:rsid w:val="31B2735B"/>
    <w:rsid w:val="31C279AF"/>
    <w:rsid w:val="31EB22ED"/>
    <w:rsid w:val="31ED43E4"/>
    <w:rsid w:val="31F5587C"/>
    <w:rsid w:val="320C3C60"/>
    <w:rsid w:val="32182BCD"/>
    <w:rsid w:val="321B42B4"/>
    <w:rsid w:val="32232C98"/>
    <w:rsid w:val="32326D27"/>
    <w:rsid w:val="32671087"/>
    <w:rsid w:val="326C6F87"/>
    <w:rsid w:val="32926BB9"/>
    <w:rsid w:val="3299520A"/>
    <w:rsid w:val="329E2208"/>
    <w:rsid w:val="32A65EC0"/>
    <w:rsid w:val="32A80F1E"/>
    <w:rsid w:val="32E2757F"/>
    <w:rsid w:val="32E57252"/>
    <w:rsid w:val="33091E1F"/>
    <w:rsid w:val="331E099F"/>
    <w:rsid w:val="3328336B"/>
    <w:rsid w:val="333663FF"/>
    <w:rsid w:val="333C7FDD"/>
    <w:rsid w:val="3342213D"/>
    <w:rsid w:val="336F2358"/>
    <w:rsid w:val="33727633"/>
    <w:rsid w:val="339077F6"/>
    <w:rsid w:val="33C67C3F"/>
    <w:rsid w:val="33D10BAC"/>
    <w:rsid w:val="33F10FBA"/>
    <w:rsid w:val="33F47F2B"/>
    <w:rsid w:val="33F97298"/>
    <w:rsid w:val="33FF3035"/>
    <w:rsid w:val="340163F7"/>
    <w:rsid w:val="34544B80"/>
    <w:rsid w:val="345A3805"/>
    <w:rsid w:val="346269C2"/>
    <w:rsid w:val="34996D25"/>
    <w:rsid w:val="34B60E57"/>
    <w:rsid w:val="34CC202E"/>
    <w:rsid w:val="34E85DEA"/>
    <w:rsid w:val="34F00DF2"/>
    <w:rsid w:val="34F81B04"/>
    <w:rsid w:val="350B4466"/>
    <w:rsid w:val="3537276F"/>
    <w:rsid w:val="3544634A"/>
    <w:rsid w:val="354B08E8"/>
    <w:rsid w:val="355307CF"/>
    <w:rsid w:val="357D6614"/>
    <w:rsid w:val="358A72E3"/>
    <w:rsid w:val="35A112FC"/>
    <w:rsid w:val="35A11DFC"/>
    <w:rsid w:val="35B37939"/>
    <w:rsid w:val="35BA79A5"/>
    <w:rsid w:val="35BD3CA0"/>
    <w:rsid w:val="360A4192"/>
    <w:rsid w:val="361356F4"/>
    <w:rsid w:val="362E2A50"/>
    <w:rsid w:val="364E1A98"/>
    <w:rsid w:val="3650709A"/>
    <w:rsid w:val="36513B29"/>
    <w:rsid w:val="3655701B"/>
    <w:rsid w:val="366D78DF"/>
    <w:rsid w:val="36A25EC2"/>
    <w:rsid w:val="36B93617"/>
    <w:rsid w:val="36C34072"/>
    <w:rsid w:val="36E91683"/>
    <w:rsid w:val="36F2259C"/>
    <w:rsid w:val="371C24A9"/>
    <w:rsid w:val="37255810"/>
    <w:rsid w:val="373C3878"/>
    <w:rsid w:val="373F62BD"/>
    <w:rsid w:val="374C0007"/>
    <w:rsid w:val="37722D2E"/>
    <w:rsid w:val="37734F87"/>
    <w:rsid w:val="37746BED"/>
    <w:rsid w:val="377B64D6"/>
    <w:rsid w:val="37934DB9"/>
    <w:rsid w:val="3793622A"/>
    <w:rsid w:val="37995ED9"/>
    <w:rsid w:val="379A3596"/>
    <w:rsid w:val="379A59B1"/>
    <w:rsid w:val="379F5E8C"/>
    <w:rsid w:val="37A479A0"/>
    <w:rsid w:val="37B4685D"/>
    <w:rsid w:val="37B72C58"/>
    <w:rsid w:val="383226D8"/>
    <w:rsid w:val="385648F0"/>
    <w:rsid w:val="385C5F9D"/>
    <w:rsid w:val="386C1027"/>
    <w:rsid w:val="386D4E39"/>
    <w:rsid w:val="387463BA"/>
    <w:rsid w:val="38876362"/>
    <w:rsid w:val="388B319D"/>
    <w:rsid w:val="38A56BEC"/>
    <w:rsid w:val="38AB10AC"/>
    <w:rsid w:val="38D059AD"/>
    <w:rsid w:val="38D724CF"/>
    <w:rsid w:val="38DE17A7"/>
    <w:rsid w:val="38F02BCD"/>
    <w:rsid w:val="38F85971"/>
    <w:rsid w:val="38F86B35"/>
    <w:rsid w:val="39115E2E"/>
    <w:rsid w:val="391221EA"/>
    <w:rsid w:val="39263607"/>
    <w:rsid w:val="396D7809"/>
    <w:rsid w:val="39972387"/>
    <w:rsid w:val="39C77392"/>
    <w:rsid w:val="39C77F2D"/>
    <w:rsid w:val="39CC6B14"/>
    <w:rsid w:val="3A394365"/>
    <w:rsid w:val="3A4654B4"/>
    <w:rsid w:val="3A515D38"/>
    <w:rsid w:val="3A6E5E84"/>
    <w:rsid w:val="3A7B0D81"/>
    <w:rsid w:val="3A890429"/>
    <w:rsid w:val="3AB143B7"/>
    <w:rsid w:val="3AB92080"/>
    <w:rsid w:val="3AC825C3"/>
    <w:rsid w:val="3ACB21A9"/>
    <w:rsid w:val="3AD122A6"/>
    <w:rsid w:val="3AE01FA0"/>
    <w:rsid w:val="3AE561D7"/>
    <w:rsid w:val="3B1F0229"/>
    <w:rsid w:val="3B290B8E"/>
    <w:rsid w:val="3B453479"/>
    <w:rsid w:val="3B7B0C90"/>
    <w:rsid w:val="3B8F13C5"/>
    <w:rsid w:val="3BA13B63"/>
    <w:rsid w:val="3BA44C35"/>
    <w:rsid w:val="3BD956D9"/>
    <w:rsid w:val="3C044707"/>
    <w:rsid w:val="3C4A6363"/>
    <w:rsid w:val="3C5F4B2F"/>
    <w:rsid w:val="3C6F7B5F"/>
    <w:rsid w:val="3C986C47"/>
    <w:rsid w:val="3C9E041C"/>
    <w:rsid w:val="3CA00029"/>
    <w:rsid w:val="3CA94DEC"/>
    <w:rsid w:val="3CB02AAB"/>
    <w:rsid w:val="3CE02FD0"/>
    <w:rsid w:val="3CEE3501"/>
    <w:rsid w:val="3D3E3674"/>
    <w:rsid w:val="3D461A5A"/>
    <w:rsid w:val="3D650222"/>
    <w:rsid w:val="3D6C17FC"/>
    <w:rsid w:val="3D9504BC"/>
    <w:rsid w:val="3DB7580E"/>
    <w:rsid w:val="3DC570FC"/>
    <w:rsid w:val="3DE51836"/>
    <w:rsid w:val="3DED1B45"/>
    <w:rsid w:val="3DF54F6F"/>
    <w:rsid w:val="3DF71D8D"/>
    <w:rsid w:val="3E0F5BA0"/>
    <w:rsid w:val="3E165F5C"/>
    <w:rsid w:val="3E193B69"/>
    <w:rsid w:val="3E2B57AD"/>
    <w:rsid w:val="3E325315"/>
    <w:rsid w:val="3E3D1D75"/>
    <w:rsid w:val="3E6D2C01"/>
    <w:rsid w:val="3EAB48D0"/>
    <w:rsid w:val="3EAE56C8"/>
    <w:rsid w:val="3ED32005"/>
    <w:rsid w:val="3EEC7EAE"/>
    <w:rsid w:val="3EED6ED0"/>
    <w:rsid w:val="3F0630DE"/>
    <w:rsid w:val="3F120BFC"/>
    <w:rsid w:val="3F4E66DA"/>
    <w:rsid w:val="3F764CB6"/>
    <w:rsid w:val="3F8846CA"/>
    <w:rsid w:val="3F8C4A01"/>
    <w:rsid w:val="3FBA3BBE"/>
    <w:rsid w:val="3FD31FB0"/>
    <w:rsid w:val="3FF14625"/>
    <w:rsid w:val="3FFA2385"/>
    <w:rsid w:val="3FFA72BE"/>
    <w:rsid w:val="40114AE3"/>
    <w:rsid w:val="40120871"/>
    <w:rsid w:val="401210FD"/>
    <w:rsid w:val="40194819"/>
    <w:rsid w:val="402F4730"/>
    <w:rsid w:val="404A5684"/>
    <w:rsid w:val="404B6889"/>
    <w:rsid w:val="405412EF"/>
    <w:rsid w:val="405564D7"/>
    <w:rsid w:val="405A511F"/>
    <w:rsid w:val="4089292E"/>
    <w:rsid w:val="40C5104B"/>
    <w:rsid w:val="40E512A7"/>
    <w:rsid w:val="40E86470"/>
    <w:rsid w:val="410A31FA"/>
    <w:rsid w:val="41484EBE"/>
    <w:rsid w:val="414B75DE"/>
    <w:rsid w:val="417018D6"/>
    <w:rsid w:val="41763726"/>
    <w:rsid w:val="417C4337"/>
    <w:rsid w:val="418B2A50"/>
    <w:rsid w:val="41D00168"/>
    <w:rsid w:val="41E72FF8"/>
    <w:rsid w:val="42074113"/>
    <w:rsid w:val="42116B8E"/>
    <w:rsid w:val="424726FF"/>
    <w:rsid w:val="428F5036"/>
    <w:rsid w:val="429E1094"/>
    <w:rsid w:val="42BF6859"/>
    <w:rsid w:val="42C54707"/>
    <w:rsid w:val="42DD51E4"/>
    <w:rsid w:val="42F33AA7"/>
    <w:rsid w:val="430E6064"/>
    <w:rsid w:val="4321748E"/>
    <w:rsid w:val="433F1CA5"/>
    <w:rsid w:val="434502BA"/>
    <w:rsid w:val="43450646"/>
    <w:rsid w:val="435430F2"/>
    <w:rsid w:val="436E5EB2"/>
    <w:rsid w:val="4381703E"/>
    <w:rsid w:val="43905F10"/>
    <w:rsid w:val="43D703E1"/>
    <w:rsid w:val="43DF3FA1"/>
    <w:rsid w:val="43FD0E9C"/>
    <w:rsid w:val="44005F72"/>
    <w:rsid w:val="44234B30"/>
    <w:rsid w:val="44461484"/>
    <w:rsid w:val="444D5F18"/>
    <w:rsid w:val="444E5999"/>
    <w:rsid w:val="44520AFD"/>
    <w:rsid w:val="44665DA5"/>
    <w:rsid w:val="4469726B"/>
    <w:rsid w:val="446F65EF"/>
    <w:rsid w:val="447C4D4B"/>
    <w:rsid w:val="449D0C1F"/>
    <w:rsid w:val="44A20477"/>
    <w:rsid w:val="44B02729"/>
    <w:rsid w:val="44EC7EDE"/>
    <w:rsid w:val="45105F55"/>
    <w:rsid w:val="451E40FE"/>
    <w:rsid w:val="45460F7F"/>
    <w:rsid w:val="456B68A5"/>
    <w:rsid w:val="456E0AEF"/>
    <w:rsid w:val="4573790E"/>
    <w:rsid w:val="457B50FE"/>
    <w:rsid w:val="457F0733"/>
    <w:rsid w:val="4583452C"/>
    <w:rsid w:val="45900604"/>
    <w:rsid w:val="45933A3C"/>
    <w:rsid w:val="45A57AEF"/>
    <w:rsid w:val="45A81CAF"/>
    <w:rsid w:val="45BC59F4"/>
    <w:rsid w:val="45C75579"/>
    <w:rsid w:val="45DE22BB"/>
    <w:rsid w:val="45E30817"/>
    <w:rsid w:val="45E76D0F"/>
    <w:rsid w:val="45F136BB"/>
    <w:rsid w:val="4623003D"/>
    <w:rsid w:val="46237144"/>
    <w:rsid w:val="46261F0D"/>
    <w:rsid w:val="4630529E"/>
    <w:rsid w:val="46387F31"/>
    <w:rsid w:val="465476A3"/>
    <w:rsid w:val="46557527"/>
    <w:rsid w:val="46664938"/>
    <w:rsid w:val="466E742C"/>
    <w:rsid w:val="46892F02"/>
    <w:rsid w:val="46A6276B"/>
    <w:rsid w:val="46B73D2A"/>
    <w:rsid w:val="46C86A0C"/>
    <w:rsid w:val="46D24C4B"/>
    <w:rsid w:val="46ED3840"/>
    <w:rsid w:val="46F647EB"/>
    <w:rsid w:val="471127B2"/>
    <w:rsid w:val="47454DE8"/>
    <w:rsid w:val="47544795"/>
    <w:rsid w:val="47616E4B"/>
    <w:rsid w:val="47672FDB"/>
    <w:rsid w:val="476971AA"/>
    <w:rsid w:val="479C3F79"/>
    <w:rsid w:val="479E6BC6"/>
    <w:rsid w:val="47B01B8B"/>
    <w:rsid w:val="47CA346E"/>
    <w:rsid w:val="47EB78E1"/>
    <w:rsid w:val="47FB2D0F"/>
    <w:rsid w:val="47FB7786"/>
    <w:rsid w:val="48011587"/>
    <w:rsid w:val="482B79CE"/>
    <w:rsid w:val="484720BC"/>
    <w:rsid w:val="484E51E0"/>
    <w:rsid w:val="48542476"/>
    <w:rsid w:val="485955DD"/>
    <w:rsid w:val="4875142A"/>
    <w:rsid w:val="48D879FA"/>
    <w:rsid w:val="48DF3A7B"/>
    <w:rsid w:val="48FF01A8"/>
    <w:rsid w:val="49016E12"/>
    <w:rsid w:val="49056F88"/>
    <w:rsid w:val="49060ABF"/>
    <w:rsid w:val="4910246D"/>
    <w:rsid w:val="49336CD8"/>
    <w:rsid w:val="49355605"/>
    <w:rsid w:val="496E444D"/>
    <w:rsid w:val="49757E15"/>
    <w:rsid w:val="49AE1417"/>
    <w:rsid w:val="49B4639F"/>
    <w:rsid w:val="4A1E1F41"/>
    <w:rsid w:val="4A217D5E"/>
    <w:rsid w:val="4A296E9E"/>
    <w:rsid w:val="4A59338B"/>
    <w:rsid w:val="4A7C4CE6"/>
    <w:rsid w:val="4A967911"/>
    <w:rsid w:val="4AB22154"/>
    <w:rsid w:val="4AC9217A"/>
    <w:rsid w:val="4AF7280C"/>
    <w:rsid w:val="4B174817"/>
    <w:rsid w:val="4B2748B2"/>
    <w:rsid w:val="4B401565"/>
    <w:rsid w:val="4B502687"/>
    <w:rsid w:val="4B577DBD"/>
    <w:rsid w:val="4B581065"/>
    <w:rsid w:val="4B6A3BDA"/>
    <w:rsid w:val="4B6F7292"/>
    <w:rsid w:val="4B796029"/>
    <w:rsid w:val="4B7D71A1"/>
    <w:rsid w:val="4B9C5A05"/>
    <w:rsid w:val="4BD407DF"/>
    <w:rsid w:val="4BE61DCA"/>
    <w:rsid w:val="4BED75B3"/>
    <w:rsid w:val="4C1F1F04"/>
    <w:rsid w:val="4C2E4749"/>
    <w:rsid w:val="4C3E5050"/>
    <w:rsid w:val="4C5B33F5"/>
    <w:rsid w:val="4C720BCA"/>
    <w:rsid w:val="4C8244E4"/>
    <w:rsid w:val="4C8F1BFA"/>
    <w:rsid w:val="4C9E1769"/>
    <w:rsid w:val="4CBB634B"/>
    <w:rsid w:val="4CC94FD4"/>
    <w:rsid w:val="4CE03EB0"/>
    <w:rsid w:val="4CE72B7B"/>
    <w:rsid w:val="4CFF4AA3"/>
    <w:rsid w:val="4D165CE6"/>
    <w:rsid w:val="4D177A2A"/>
    <w:rsid w:val="4D2F0077"/>
    <w:rsid w:val="4D3B5336"/>
    <w:rsid w:val="4D434BB1"/>
    <w:rsid w:val="4D48368A"/>
    <w:rsid w:val="4D586626"/>
    <w:rsid w:val="4D64646D"/>
    <w:rsid w:val="4DA442DB"/>
    <w:rsid w:val="4DE7622F"/>
    <w:rsid w:val="4DFD4A7B"/>
    <w:rsid w:val="4E08577E"/>
    <w:rsid w:val="4E176D04"/>
    <w:rsid w:val="4E6F77EF"/>
    <w:rsid w:val="4E780638"/>
    <w:rsid w:val="4EA84E68"/>
    <w:rsid w:val="4EB73374"/>
    <w:rsid w:val="4ED409F0"/>
    <w:rsid w:val="4EE60914"/>
    <w:rsid w:val="4F331C3F"/>
    <w:rsid w:val="4F36090C"/>
    <w:rsid w:val="4F387A7A"/>
    <w:rsid w:val="4F693AE1"/>
    <w:rsid w:val="4F6E28F0"/>
    <w:rsid w:val="4F727D38"/>
    <w:rsid w:val="4F7B6984"/>
    <w:rsid w:val="4F8F0460"/>
    <w:rsid w:val="4F9808E5"/>
    <w:rsid w:val="4FAC5A65"/>
    <w:rsid w:val="4FBA6DAF"/>
    <w:rsid w:val="4FC46069"/>
    <w:rsid w:val="4FD005AE"/>
    <w:rsid w:val="4FDD68B1"/>
    <w:rsid w:val="500B06DB"/>
    <w:rsid w:val="500F7736"/>
    <w:rsid w:val="50171F3E"/>
    <w:rsid w:val="50323347"/>
    <w:rsid w:val="50412F93"/>
    <w:rsid w:val="50555D7D"/>
    <w:rsid w:val="50561B9F"/>
    <w:rsid w:val="50602F3A"/>
    <w:rsid w:val="50837E02"/>
    <w:rsid w:val="5088525D"/>
    <w:rsid w:val="508C68CF"/>
    <w:rsid w:val="509C7642"/>
    <w:rsid w:val="50A070F7"/>
    <w:rsid w:val="50AC659C"/>
    <w:rsid w:val="50BE5D38"/>
    <w:rsid w:val="50E15C8A"/>
    <w:rsid w:val="50F62B3A"/>
    <w:rsid w:val="510225F7"/>
    <w:rsid w:val="510F3E01"/>
    <w:rsid w:val="511B2786"/>
    <w:rsid w:val="51543E0F"/>
    <w:rsid w:val="51704DEF"/>
    <w:rsid w:val="517717FB"/>
    <w:rsid w:val="518B2498"/>
    <w:rsid w:val="51AC3B5E"/>
    <w:rsid w:val="51B0761D"/>
    <w:rsid w:val="51B80466"/>
    <w:rsid w:val="51D91B75"/>
    <w:rsid w:val="51E2122F"/>
    <w:rsid w:val="51F11C10"/>
    <w:rsid w:val="521F7979"/>
    <w:rsid w:val="52213D07"/>
    <w:rsid w:val="5225429E"/>
    <w:rsid w:val="52260F3C"/>
    <w:rsid w:val="5238649A"/>
    <w:rsid w:val="525B4336"/>
    <w:rsid w:val="525D71E5"/>
    <w:rsid w:val="52820E07"/>
    <w:rsid w:val="528536D3"/>
    <w:rsid w:val="529C695A"/>
    <w:rsid w:val="52A77DA4"/>
    <w:rsid w:val="52AD549D"/>
    <w:rsid w:val="52C42F8A"/>
    <w:rsid w:val="530267BC"/>
    <w:rsid w:val="53312E2B"/>
    <w:rsid w:val="53482CFE"/>
    <w:rsid w:val="534C2BF2"/>
    <w:rsid w:val="53522854"/>
    <w:rsid w:val="53662852"/>
    <w:rsid w:val="536C0FFE"/>
    <w:rsid w:val="53701411"/>
    <w:rsid w:val="538F661B"/>
    <w:rsid w:val="539F4368"/>
    <w:rsid w:val="53A056AF"/>
    <w:rsid w:val="53B04CEA"/>
    <w:rsid w:val="53B41457"/>
    <w:rsid w:val="53D56DDB"/>
    <w:rsid w:val="53FE3D83"/>
    <w:rsid w:val="54117610"/>
    <w:rsid w:val="54146CD1"/>
    <w:rsid w:val="54177F1E"/>
    <w:rsid w:val="541A6B7B"/>
    <w:rsid w:val="54296180"/>
    <w:rsid w:val="54477234"/>
    <w:rsid w:val="545F6399"/>
    <w:rsid w:val="54671F32"/>
    <w:rsid w:val="54814372"/>
    <w:rsid w:val="5488547E"/>
    <w:rsid w:val="54A32CBC"/>
    <w:rsid w:val="54C03918"/>
    <w:rsid w:val="54C74059"/>
    <w:rsid w:val="54CC1E57"/>
    <w:rsid w:val="54E3627C"/>
    <w:rsid w:val="54F626A4"/>
    <w:rsid w:val="54F97996"/>
    <w:rsid w:val="5503350D"/>
    <w:rsid w:val="550B460A"/>
    <w:rsid w:val="55176A2B"/>
    <w:rsid w:val="551E374A"/>
    <w:rsid w:val="551F0799"/>
    <w:rsid w:val="553532AC"/>
    <w:rsid w:val="558B4E93"/>
    <w:rsid w:val="55944FA1"/>
    <w:rsid w:val="559F7186"/>
    <w:rsid w:val="55BD09E1"/>
    <w:rsid w:val="55CE55CB"/>
    <w:rsid w:val="55EE1803"/>
    <w:rsid w:val="55FB03CD"/>
    <w:rsid w:val="56145C30"/>
    <w:rsid w:val="5645084B"/>
    <w:rsid w:val="565F4BDD"/>
    <w:rsid w:val="569B722C"/>
    <w:rsid w:val="56B623BF"/>
    <w:rsid w:val="56CD05E7"/>
    <w:rsid w:val="56DD1DDA"/>
    <w:rsid w:val="57145535"/>
    <w:rsid w:val="57427B7C"/>
    <w:rsid w:val="57785918"/>
    <w:rsid w:val="57A059B3"/>
    <w:rsid w:val="57C322BB"/>
    <w:rsid w:val="57D2341F"/>
    <w:rsid w:val="57E17BD4"/>
    <w:rsid w:val="58105F17"/>
    <w:rsid w:val="58124BB0"/>
    <w:rsid w:val="58445A1C"/>
    <w:rsid w:val="584E4E9D"/>
    <w:rsid w:val="58597722"/>
    <w:rsid w:val="58815460"/>
    <w:rsid w:val="588F74D8"/>
    <w:rsid w:val="589E7F77"/>
    <w:rsid w:val="58BF26CD"/>
    <w:rsid w:val="58C567CC"/>
    <w:rsid w:val="58E67D87"/>
    <w:rsid w:val="58ED46B0"/>
    <w:rsid w:val="58FD2305"/>
    <w:rsid w:val="58FE056E"/>
    <w:rsid w:val="59393C4A"/>
    <w:rsid w:val="595B1147"/>
    <w:rsid w:val="596B5674"/>
    <w:rsid w:val="597C1452"/>
    <w:rsid w:val="59BA3069"/>
    <w:rsid w:val="59D27A0C"/>
    <w:rsid w:val="59E40202"/>
    <w:rsid w:val="59F04EF4"/>
    <w:rsid w:val="5A0435C3"/>
    <w:rsid w:val="5A1E73AC"/>
    <w:rsid w:val="5A236FD7"/>
    <w:rsid w:val="5A394FC1"/>
    <w:rsid w:val="5A3A1659"/>
    <w:rsid w:val="5A516620"/>
    <w:rsid w:val="5A613ED0"/>
    <w:rsid w:val="5A6205BF"/>
    <w:rsid w:val="5A6A7E8E"/>
    <w:rsid w:val="5A747F80"/>
    <w:rsid w:val="5A8159FC"/>
    <w:rsid w:val="5AB53231"/>
    <w:rsid w:val="5AC33E4A"/>
    <w:rsid w:val="5AC3786F"/>
    <w:rsid w:val="5AD46F7D"/>
    <w:rsid w:val="5ADB511C"/>
    <w:rsid w:val="5AEA51AD"/>
    <w:rsid w:val="5AF94149"/>
    <w:rsid w:val="5B021E37"/>
    <w:rsid w:val="5B1B4538"/>
    <w:rsid w:val="5B7F5251"/>
    <w:rsid w:val="5BA64DD8"/>
    <w:rsid w:val="5BB73DD6"/>
    <w:rsid w:val="5BBB7739"/>
    <w:rsid w:val="5BBD4EF8"/>
    <w:rsid w:val="5BC03CD5"/>
    <w:rsid w:val="5BC2428B"/>
    <w:rsid w:val="5BC62D16"/>
    <w:rsid w:val="5BE81573"/>
    <w:rsid w:val="5C062F01"/>
    <w:rsid w:val="5C1C5B61"/>
    <w:rsid w:val="5C1D21E6"/>
    <w:rsid w:val="5C63317F"/>
    <w:rsid w:val="5C7130A4"/>
    <w:rsid w:val="5C727F12"/>
    <w:rsid w:val="5C774EB1"/>
    <w:rsid w:val="5C7C6F1B"/>
    <w:rsid w:val="5C844AAD"/>
    <w:rsid w:val="5C925AD2"/>
    <w:rsid w:val="5CE81E5F"/>
    <w:rsid w:val="5D093637"/>
    <w:rsid w:val="5D1B1B06"/>
    <w:rsid w:val="5D3775F3"/>
    <w:rsid w:val="5D5177F4"/>
    <w:rsid w:val="5DA225D3"/>
    <w:rsid w:val="5DBF55DF"/>
    <w:rsid w:val="5DD27ECB"/>
    <w:rsid w:val="5DE12CF4"/>
    <w:rsid w:val="5DF30D93"/>
    <w:rsid w:val="5E6D54CE"/>
    <w:rsid w:val="5E712529"/>
    <w:rsid w:val="5E7D03CD"/>
    <w:rsid w:val="5E8A5468"/>
    <w:rsid w:val="5E9268DE"/>
    <w:rsid w:val="5EC87508"/>
    <w:rsid w:val="5F1A20DE"/>
    <w:rsid w:val="5F1B37BA"/>
    <w:rsid w:val="5F227D9A"/>
    <w:rsid w:val="5F3F2C3C"/>
    <w:rsid w:val="5F5D637E"/>
    <w:rsid w:val="5F8C496E"/>
    <w:rsid w:val="5FB70A21"/>
    <w:rsid w:val="5FC43259"/>
    <w:rsid w:val="5FD92561"/>
    <w:rsid w:val="602A0E6D"/>
    <w:rsid w:val="602B75EC"/>
    <w:rsid w:val="602E3449"/>
    <w:rsid w:val="603270C2"/>
    <w:rsid w:val="603C5EF7"/>
    <w:rsid w:val="605F0547"/>
    <w:rsid w:val="60624606"/>
    <w:rsid w:val="606B29C3"/>
    <w:rsid w:val="606D3842"/>
    <w:rsid w:val="607D2D0B"/>
    <w:rsid w:val="609F35F2"/>
    <w:rsid w:val="60E179EA"/>
    <w:rsid w:val="60E65BFD"/>
    <w:rsid w:val="61046033"/>
    <w:rsid w:val="6113267F"/>
    <w:rsid w:val="61132A3F"/>
    <w:rsid w:val="61494D95"/>
    <w:rsid w:val="6155111F"/>
    <w:rsid w:val="61617739"/>
    <w:rsid w:val="61721DB6"/>
    <w:rsid w:val="61797972"/>
    <w:rsid w:val="618121E7"/>
    <w:rsid w:val="61991B06"/>
    <w:rsid w:val="61B14C85"/>
    <w:rsid w:val="61B432B0"/>
    <w:rsid w:val="61EF1F5F"/>
    <w:rsid w:val="62043CD1"/>
    <w:rsid w:val="625006EB"/>
    <w:rsid w:val="6256049A"/>
    <w:rsid w:val="62571012"/>
    <w:rsid w:val="62B050EB"/>
    <w:rsid w:val="62B868C8"/>
    <w:rsid w:val="62D30A82"/>
    <w:rsid w:val="62ED47EA"/>
    <w:rsid w:val="62F967CA"/>
    <w:rsid w:val="6325360B"/>
    <w:rsid w:val="634A6B57"/>
    <w:rsid w:val="63545F49"/>
    <w:rsid w:val="635A14F9"/>
    <w:rsid w:val="639A51AE"/>
    <w:rsid w:val="63B54BF5"/>
    <w:rsid w:val="63BD3303"/>
    <w:rsid w:val="63C206B6"/>
    <w:rsid w:val="63DD6EDF"/>
    <w:rsid w:val="63EE6AA5"/>
    <w:rsid w:val="63F91DD1"/>
    <w:rsid w:val="63F944E9"/>
    <w:rsid w:val="64121B55"/>
    <w:rsid w:val="641B2CDA"/>
    <w:rsid w:val="64315EF0"/>
    <w:rsid w:val="643D666B"/>
    <w:rsid w:val="644F181B"/>
    <w:rsid w:val="646E4E4A"/>
    <w:rsid w:val="648009D3"/>
    <w:rsid w:val="64900424"/>
    <w:rsid w:val="64A23235"/>
    <w:rsid w:val="64B21CC3"/>
    <w:rsid w:val="64B53A3B"/>
    <w:rsid w:val="64DD7183"/>
    <w:rsid w:val="64F85497"/>
    <w:rsid w:val="65081438"/>
    <w:rsid w:val="65133997"/>
    <w:rsid w:val="6535349A"/>
    <w:rsid w:val="655E6055"/>
    <w:rsid w:val="656216CE"/>
    <w:rsid w:val="65630AB4"/>
    <w:rsid w:val="656503AA"/>
    <w:rsid w:val="65776363"/>
    <w:rsid w:val="657E2A91"/>
    <w:rsid w:val="65BA2F3E"/>
    <w:rsid w:val="65CC36C6"/>
    <w:rsid w:val="664C25E3"/>
    <w:rsid w:val="66712FBC"/>
    <w:rsid w:val="66856946"/>
    <w:rsid w:val="669127E3"/>
    <w:rsid w:val="6698611D"/>
    <w:rsid w:val="669F584F"/>
    <w:rsid w:val="66A020CF"/>
    <w:rsid w:val="66AD3E3A"/>
    <w:rsid w:val="66C76396"/>
    <w:rsid w:val="66E922DE"/>
    <w:rsid w:val="67292E8F"/>
    <w:rsid w:val="674960D8"/>
    <w:rsid w:val="6758166F"/>
    <w:rsid w:val="67696216"/>
    <w:rsid w:val="676E234A"/>
    <w:rsid w:val="677203F4"/>
    <w:rsid w:val="67727547"/>
    <w:rsid w:val="678619E7"/>
    <w:rsid w:val="679354F9"/>
    <w:rsid w:val="67A03992"/>
    <w:rsid w:val="67A877DE"/>
    <w:rsid w:val="67A92F96"/>
    <w:rsid w:val="67AF0A0D"/>
    <w:rsid w:val="67C659C5"/>
    <w:rsid w:val="67DC74F1"/>
    <w:rsid w:val="67DD542C"/>
    <w:rsid w:val="67EB6A18"/>
    <w:rsid w:val="68122BF4"/>
    <w:rsid w:val="68240787"/>
    <w:rsid w:val="6828292B"/>
    <w:rsid w:val="68562D9F"/>
    <w:rsid w:val="687C0256"/>
    <w:rsid w:val="687E2CC0"/>
    <w:rsid w:val="688426FD"/>
    <w:rsid w:val="688B032C"/>
    <w:rsid w:val="68D4092C"/>
    <w:rsid w:val="68D76254"/>
    <w:rsid w:val="68E23561"/>
    <w:rsid w:val="68E37F97"/>
    <w:rsid w:val="68EC13C4"/>
    <w:rsid w:val="692D38DE"/>
    <w:rsid w:val="69540761"/>
    <w:rsid w:val="6957719D"/>
    <w:rsid w:val="695A7016"/>
    <w:rsid w:val="6965287E"/>
    <w:rsid w:val="696F202C"/>
    <w:rsid w:val="698D4719"/>
    <w:rsid w:val="699B2EE1"/>
    <w:rsid w:val="69F82084"/>
    <w:rsid w:val="6A0173D8"/>
    <w:rsid w:val="6A3F2459"/>
    <w:rsid w:val="6A595409"/>
    <w:rsid w:val="6A5E55D2"/>
    <w:rsid w:val="6A985B25"/>
    <w:rsid w:val="6AD54CC1"/>
    <w:rsid w:val="6AD57C2F"/>
    <w:rsid w:val="6ADE270F"/>
    <w:rsid w:val="6AF23BA6"/>
    <w:rsid w:val="6AFC42BE"/>
    <w:rsid w:val="6B141F0F"/>
    <w:rsid w:val="6B2675D6"/>
    <w:rsid w:val="6B2E23D2"/>
    <w:rsid w:val="6B575D76"/>
    <w:rsid w:val="6B615997"/>
    <w:rsid w:val="6B640E28"/>
    <w:rsid w:val="6B653230"/>
    <w:rsid w:val="6B806A43"/>
    <w:rsid w:val="6B81117A"/>
    <w:rsid w:val="6B900202"/>
    <w:rsid w:val="6BA0601F"/>
    <w:rsid w:val="6BA52C19"/>
    <w:rsid w:val="6BB64455"/>
    <w:rsid w:val="6BBE33C1"/>
    <w:rsid w:val="6BCF1502"/>
    <w:rsid w:val="6BD22770"/>
    <w:rsid w:val="6BDB5572"/>
    <w:rsid w:val="6BE432D1"/>
    <w:rsid w:val="6BF86920"/>
    <w:rsid w:val="6C0D6051"/>
    <w:rsid w:val="6C175221"/>
    <w:rsid w:val="6C5C511D"/>
    <w:rsid w:val="6C7232E2"/>
    <w:rsid w:val="6C815485"/>
    <w:rsid w:val="6C8B32E6"/>
    <w:rsid w:val="6CA8782A"/>
    <w:rsid w:val="6CCC213B"/>
    <w:rsid w:val="6CD71CBC"/>
    <w:rsid w:val="6CE834AF"/>
    <w:rsid w:val="6CEA401C"/>
    <w:rsid w:val="6CED13A1"/>
    <w:rsid w:val="6CF4589B"/>
    <w:rsid w:val="6D002660"/>
    <w:rsid w:val="6D032A2B"/>
    <w:rsid w:val="6D136F98"/>
    <w:rsid w:val="6D1F5BED"/>
    <w:rsid w:val="6D404D0D"/>
    <w:rsid w:val="6D417174"/>
    <w:rsid w:val="6D6032F4"/>
    <w:rsid w:val="6D6A7564"/>
    <w:rsid w:val="6DA9438E"/>
    <w:rsid w:val="6DAC2609"/>
    <w:rsid w:val="6DC37FB5"/>
    <w:rsid w:val="6DDA45DC"/>
    <w:rsid w:val="6DE558B2"/>
    <w:rsid w:val="6DEF3975"/>
    <w:rsid w:val="6DF45C04"/>
    <w:rsid w:val="6DF95413"/>
    <w:rsid w:val="6E2A1BF7"/>
    <w:rsid w:val="6E5422C7"/>
    <w:rsid w:val="6EC205DA"/>
    <w:rsid w:val="6ECA12D3"/>
    <w:rsid w:val="6ED709A0"/>
    <w:rsid w:val="6ED754F5"/>
    <w:rsid w:val="6ED96738"/>
    <w:rsid w:val="6EE25A4E"/>
    <w:rsid w:val="6EEF5E09"/>
    <w:rsid w:val="6EFC63FB"/>
    <w:rsid w:val="6F291037"/>
    <w:rsid w:val="6F522D33"/>
    <w:rsid w:val="6F6C6375"/>
    <w:rsid w:val="6F85742F"/>
    <w:rsid w:val="6FAC2527"/>
    <w:rsid w:val="6FF01A2A"/>
    <w:rsid w:val="70074091"/>
    <w:rsid w:val="70124813"/>
    <w:rsid w:val="704B62D2"/>
    <w:rsid w:val="706708A1"/>
    <w:rsid w:val="707F7309"/>
    <w:rsid w:val="70872C41"/>
    <w:rsid w:val="709F1057"/>
    <w:rsid w:val="70A9168B"/>
    <w:rsid w:val="70AA0BCC"/>
    <w:rsid w:val="70EF636C"/>
    <w:rsid w:val="71123738"/>
    <w:rsid w:val="712A749B"/>
    <w:rsid w:val="713E263B"/>
    <w:rsid w:val="716006DB"/>
    <w:rsid w:val="717202BF"/>
    <w:rsid w:val="717331B6"/>
    <w:rsid w:val="71845216"/>
    <w:rsid w:val="71874FB0"/>
    <w:rsid w:val="71A02F71"/>
    <w:rsid w:val="71C91228"/>
    <w:rsid w:val="71D14840"/>
    <w:rsid w:val="72016658"/>
    <w:rsid w:val="720D0148"/>
    <w:rsid w:val="72272CE6"/>
    <w:rsid w:val="72283B36"/>
    <w:rsid w:val="72780975"/>
    <w:rsid w:val="72832AB8"/>
    <w:rsid w:val="728A4468"/>
    <w:rsid w:val="7290490C"/>
    <w:rsid w:val="72924C27"/>
    <w:rsid w:val="72A024AA"/>
    <w:rsid w:val="72B102DA"/>
    <w:rsid w:val="72B15C6E"/>
    <w:rsid w:val="72B4351B"/>
    <w:rsid w:val="72B901BD"/>
    <w:rsid w:val="72CA074B"/>
    <w:rsid w:val="72D22768"/>
    <w:rsid w:val="72D45F66"/>
    <w:rsid w:val="72DF2591"/>
    <w:rsid w:val="72F25CAF"/>
    <w:rsid w:val="72F5198C"/>
    <w:rsid w:val="731B1D78"/>
    <w:rsid w:val="732A3862"/>
    <w:rsid w:val="73517931"/>
    <w:rsid w:val="73650E8C"/>
    <w:rsid w:val="73804EDA"/>
    <w:rsid w:val="73D9513D"/>
    <w:rsid w:val="73DE0E8B"/>
    <w:rsid w:val="73E25F6B"/>
    <w:rsid w:val="73F25289"/>
    <w:rsid w:val="74112642"/>
    <w:rsid w:val="741527F4"/>
    <w:rsid w:val="741B24B6"/>
    <w:rsid w:val="74367F9A"/>
    <w:rsid w:val="746C4805"/>
    <w:rsid w:val="7485580D"/>
    <w:rsid w:val="749470B9"/>
    <w:rsid w:val="749D0945"/>
    <w:rsid w:val="74A716F7"/>
    <w:rsid w:val="74DA2F09"/>
    <w:rsid w:val="74E7666D"/>
    <w:rsid w:val="75091547"/>
    <w:rsid w:val="751C0CC1"/>
    <w:rsid w:val="752E4E36"/>
    <w:rsid w:val="753D327B"/>
    <w:rsid w:val="755C214B"/>
    <w:rsid w:val="75701FC6"/>
    <w:rsid w:val="75757AE8"/>
    <w:rsid w:val="757C086D"/>
    <w:rsid w:val="75804A36"/>
    <w:rsid w:val="75850A11"/>
    <w:rsid w:val="758551DD"/>
    <w:rsid w:val="75930F2A"/>
    <w:rsid w:val="75A5486A"/>
    <w:rsid w:val="75B02134"/>
    <w:rsid w:val="75B87975"/>
    <w:rsid w:val="75F43634"/>
    <w:rsid w:val="76007719"/>
    <w:rsid w:val="76132823"/>
    <w:rsid w:val="76217D3F"/>
    <w:rsid w:val="762D6C3F"/>
    <w:rsid w:val="76434758"/>
    <w:rsid w:val="765834FB"/>
    <w:rsid w:val="765C4CA7"/>
    <w:rsid w:val="76773EA4"/>
    <w:rsid w:val="767D0282"/>
    <w:rsid w:val="76956BE2"/>
    <w:rsid w:val="76B86C49"/>
    <w:rsid w:val="76BE461C"/>
    <w:rsid w:val="76CB0952"/>
    <w:rsid w:val="76CE1B13"/>
    <w:rsid w:val="76D1082B"/>
    <w:rsid w:val="772813B5"/>
    <w:rsid w:val="772B10B5"/>
    <w:rsid w:val="7760310B"/>
    <w:rsid w:val="77805A01"/>
    <w:rsid w:val="77914195"/>
    <w:rsid w:val="77AD185B"/>
    <w:rsid w:val="77B023B6"/>
    <w:rsid w:val="77C521AE"/>
    <w:rsid w:val="77C970F3"/>
    <w:rsid w:val="77D73095"/>
    <w:rsid w:val="78041330"/>
    <w:rsid w:val="781F67B1"/>
    <w:rsid w:val="782417B2"/>
    <w:rsid w:val="782908E8"/>
    <w:rsid w:val="78360102"/>
    <w:rsid w:val="783B110F"/>
    <w:rsid w:val="783C54C1"/>
    <w:rsid w:val="783F0F53"/>
    <w:rsid w:val="784C58FE"/>
    <w:rsid w:val="785638C1"/>
    <w:rsid w:val="787A3A58"/>
    <w:rsid w:val="787F1F88"/>
    <w:rsid w:val="7896056D"/>
    <w:rsid w:val="789C500B"/>
    <w:rsid w:val="78A44AF9"/>
    <w:rsid w:val="78BC4FA4"/>
    <w:rsid w:val="78DE07EB"/>
    <w:rsid w:val="78F1608B"/>
    <w:rsid w:val="78FD5E38"/>
    <w:rsid w:val="79303C90"/>
    <w:rsid w:val="793F1F59"/>
    <w:rsid w:val="79532DAB"/>
    <w:rsid w:val="796C00E0"/>
    <w:rsid w:val="796D6F33"/>
    <w:rsid w:val="79761A69"/>
    <w:rsid w:val="79864455"/>
    <w:rsid w:val="79BB3FD7"/>
    <w:rsid w:val="79D74407"/>
    <w:rsid w:val="7A05268C"/>
    <w:rsid w:val="7A0A28A9"/>
    <w:rsid w:val="7A0C139B"/>
    <w:rsid w:val="7A0D4339"/>
    <w:rsid w:val="7A227EB8"/>
    <w:rsid w:val="7A321AF4"/>
    <w:rsid w:val="7A5E5467"/>
    <w:rsid w:val="7A6B6119"/>
    <w:rsid w:val="7A7E0950"/>
    <w:rsid w:val="7A7F48DD"/>
    <w:rsid w:val="7A814276"/>
    <w:rsid w:val="7A9022D3"/>
    <w:rsid w:val="7AC27D82"/>
    <w:rsid w:val="7ACE005E"/>
    <w:rsid w:val="7AE869CD"/>
    <w:rsid w:val="7AFF1C73"/>
    <w:rsid w:val="7B0737B3"/>
    <w:rsid w:val="7B2C6C04"/>
    <w:rsid w:val="7B3602D6"/>
    <w:rsid w:val="7B472316"/>
    <w:rsid w:val="7B4F5B04"/>
    <w:rsid w:val="7B7A444D"/>
    <w:rsid w:val="7B95314A"/>
    <w:rsid w:val="7BD25C6B"/>
    <w:rsid w:val="7BD37DCF"/>
    <w:rsid w:val="7BD42C02"/>
    <w:rsid w:val="7BE10C07"/>
    <w:rsid w:val="7BF77374"/>
    <w:rsid w:val="7BFA399F"/>
    <w:rsid w:val="7C2869ED"/>
    <w:rsid w:val="7C293142"/>
    <w:rsid w:val="7C5E23BD"/>
    <w:rsid w:val="7C992514"/>
    <w:rsid w:val="7C9D7850"/>
    <w:rsid w:val="7CA949A1"/>
    <w:rsid w:val="7CCF2D25"/>
    <w:rsid w:val="7CE028C5"/>
    <w:rsid w:val="7CE858AB"/>
    <w:rsid w:val="7D2438A6"/>
    <w:rsid w:val="7D2E4372"/>
    <w:rsid w:val="7D4904F0"/>
    <w:rsid w:val="7D673EBC"/>
    <w:rsid w:val="7D705D10"/>
    <w:rsid w:val="7D7B605B"/>
    <w:rsid w:val="7D931792"/>
    <w:rsid w:val="7DAC4042"/>
    <w:rsid w:val="7DF50700"/>
    <w:rsid w:val="7E0E0B22"/>
    <w:rsid w:val="7E0F4EE6"/>
    <w:rsid w:val="7E1172EE"/>
    <w:rsid w:val="7E335DA5"/>
    <w:rsid w:val="7E712358"/>
    <w:rsid w:val="7E805DB3"/>
    <w:rsid w:val="7E932601"/>
    <w:rsid w:val="7E9A13E9"/>
    <w:rsid w:val="7EC959CC"/>
    <w:rsid w:val="7ED03FDC"/>
    <w:rsid w:val="7EEC11CE"/>
    <w:rsid w:val="7EF56519"/>
    <w:rsid w:val="7F00651A"/>
    <w:rsid w:val="7F446EA8"/>
    <w:rsid w:val="7F465986"/>
    <w:rsid w:val="7F772B83"/>
    <w:rsid w:val="7F86656B"/>
    <w:rsid w:val="7FB07741"/>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1</TotalTime>
  <ScaleCrop>false</ScaleCrop>
  <LinksUpToDate>false</LinksUpToDate>
  <CharactersWithSpaces>18369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2020-05-09T05:05:18Z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