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713586" w:rsidP="00F6162F">
      <w:pPr>
        <w:outlineLvl w:val="0"/>
        <w:rPr>
          <w:rFonts w:ascii="黑体" w:eastAsia="黑体" w:hAnsi="宋体" w:cs="Arial"/>
          <w:b/>
          <w:bCs/>
          <w:kern w:val="0"/>
          <w:sz w:val="30"/>
          <w:szCs w:val="30"/>
        </w:rPr>
      </w:pPr>
      <w:r w:rsidRPr="00713586">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047AD4" w:rsidRDefault="00047AD4">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047AD4" w:rsidRDefault="00047AD4">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047AD4" w:rsidRDefault="00047AD4">
                  <w:pPr>
                    <w:jc w:val="left"/>
                  </w:pPr>
                </w:p>
              </w:txbxContent>
            </v:textbox>
          </v:shape>
        </w:pict>
      </w:r>
      <w:r w:rsidRPr="00713586">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047AD4" w:rsidRDefault="00047AD4">
                  <w:pPr>
                    <w:pStyle w:val="1"/>
                    <w:jc w:val="center"/>
                    <w:rPr>
                      <w:kern w:val="2"/>
                    </w:rPr>
                  </w:pPr>
                  <w:bookmarkStart w:id="0" w:name="_Toc18072982"/>
                  <w:r>
                    <w:rPr>
                      <w:rFonts w:hint="eastAsia"/>
                      <w:kern w:val="2"/>
                    </w:rPr>
                    <w:t>2019.08.</w:t>
                  </w:r>
                  <w:r w:rsidR="00DE5B79">
                    <w:rPr>
                      <w:rFonts w:hint="eastAsia"/>
                      <w:kern w:val="2"/>
                    </w:rPr>
                    <w:t>30</w:t>
                  </w:r>
                  <w:bookmarkEnd w:id="0"/>
                </w:p>
                <w:p w:rsidR="00047AD4" w:rsidRDefault="00047AD4"/>
              </w:txbxContent>
            </v:textbox>
          </v:shape>
        </w:pict>
      </w:r>
      <w:r w:rsidR="004F4F55">
        <w:br w:type="page"/>
      </w:r>
      <w:bookmarkStart w:id="1" w:name="_Toc485828985"/>
      <w:r w:rsidRPr="00713586">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047AD4" w:rsidRDefault="00047AD4">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E6395E" w:rsidRDefault="00713586">
                  <w:pPr>
                    <w:pStyle w:val="10"/>
                    <w:rPr>
                      <w:rFonts w:asciiTheme="minorHAnsi" w:eastAsiaTheme="minorEastAsia" w:hAnsiTheme="minorHAnsi" w:cstheme="minorBidi"/>
                      <w:b w:val="0"/>
                      <w:bCs w:val="0"/>
                      <w:caps w:val="0"/>
                      <w:noProof/>
                      <w:color w:val="auto"/>
                      <w:sz w:val="21"/>
                      <w:szCs w:val="22"/>
                    </w:rPr>
                  </w:pPr>
                  <w:r w:rsidRPr="00713586">
                    <w:rPr>
                      <w:sz w:val="20"/>
                    </w:rPr>
                    <w:fldChar w:fldCharType="begin"/>
                  </w:r>
                  <w:r w:rsidR="00047AD4">
                    <w:rPr>
                      <w:sz w:val="20"/>
                    </w:rPr>
                    <w:instrText xml:space="preserve"> TOC \o "1-3" \h \z \u </w:instrText>
                  </w:r>
                  <w:r w:rsidRPr="00713586">
                    <w:rPr>
                      <w:sz w:val="20"/>
                    </w:rPr>
                    <w:fldChar w:fldCharType="separate"/>
                  </w:r>
                  <w:hyperlink r:id="rId10" w:anchor="_Toc18072982" w:history="1">
                    <w:r w:rsidR="00E6395E" w:rsidRPr="00A93B13">
                      <w:rPr>
                        <w:rStyle w:val="af0"/>
                        <w:noProof/>
                      </w:rPr>
                      <w:t>2019.08.30</w:t>
                    </w:r>
                    <w:r w:rsidR="00E6395E">
                      <w:rPr>
                        <w:noProof/>
                        <w:webHidden/>
                      </w:rPr>
                      <w:tab/>
                    </w:r>
                    <w:r w:rsidR="00E6395E">
                      <w:rPr>
                        <w:noProof/>
                        <w:webHidden/>
                      </w:rPr>
                      <w:fldChar w:fldCharType="begin"/>
                    </w:r>
                    <w:r w:rsidR="00E6395E">
                      <w:rPr>
                        <w:noProof/>
                        <w:webHidden/>
                      </w:rPr>
                      <w:instrText xml:space="preserve"> PAGEREF _Toc18072982 \h </w:instrText>
                    </w:r>
                    <w:r w:rsidR="00E6395E">
                      <w:rPr>
                        <w:noProof/>
                        <w:webHidden/>
                      </w:rPr>
                    </w:r>
                    <w:r w:rsidR="00E6395E">
                      <w:rPr>
                        <w:noProof/>
                        <w:webHidden/>
                      </w:rPr>
                      <w:fldChar w:fldCharType="separate"/>
                    </w:r>
                    <w:r w:rsidR="00E6395E">
                      <w:rPr>
                        <w:noProof/>
                        <w:webHidden/>
                      </w:rPr>
                      <w:t>1</w:t>
                    </w:r>
                    <w:r w:rsidR="00E6395E">
                      <w:rPr>
                        <w:noProof/>
                        <w:webHidden/>
                      </w:rPr>
                      <w:fldChar w:fldCharType="end"/>
                    </w:r>
                  </w:hyperlink>
                </w:p>
                <w:p w:rsidR="00E6395E" w:rsidRDefault="00E6395E">
                  <w:pPr>
                    <w:pStyle w:val="10"/>
                    <w:rPr>
                      <w:rFonts w:asciiTheme="minorHAnsi" w:eastAsiaTheme="minorEastAsia" w:hAnsiTheme="minorHAnsi" w:cstheme="minorBidi"/>
                      <w:b w:val="0"/>
                      <w:bCs w:val="0"/>
                      <w:caps w:val="0"/>
                      <w:noProof/>
                      <w:color w:val="auto"/>
                      <w:sz w:val="21"/>
                      <w:szCs w:val="22"/>
                    </w:rPr>
                  </w:pPr>
                  <w:hyperlink w:anchor="_Toc18072983" w:history="1">
                    <w:r w:rsidRPr="00A93B13">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_Toc18072983 \h </w:instrText>
                    </w:r>
                    <w:r>
                      <w:rPr>
                        <w:noProof/>
                        <w:webHidden/>
                      </w:rPr>
                    </w:r>
                    <w:r>
                      <w:rPr>
                        <w:noProof/>
                        <w:webHidden/>
                      </w:rPr>
                      <w:fldChar w:fldCharType="separate"/>
                    </w:r>
                    <w:r>
                      <w:rPr>
                        <w:noProof/>
                        <w:webHidden/>
                      </w:rPr>
                      <w:t>3</w:t>
                    </w:r>
                    <w:r>
                      <w:rPr>
                        <w:noProof/>
                        <w:webHidden/>
                      </w:rPr>
                      <w:fldChar w:fldCharType="end"/>
                    </w:r>
                  </w:hyperlink>
                </w:p>
                <w:p w:rsidR="00E6395E" w:rsidRDefault="00E6395E">
                  <w:pPr>
                    <w:pStyle w:val="10"/>
                    <w:rPr>
                      <w:rFonts w:asciiTheme="minorHAnsi" w:eastAsiaTheme="minorEastAsia" w:hAnsiTheme="minorHAnsi" w:cstheme="minorBidi"/>
                      <w:b w:val="0"/>
                      <w:bCs w:val="0"/>
                      <w:caps w:val="0"/>
                      <w:noProof/>
                      <w:color w:val="auto"/>
                      <w:sz w:val="21"/>
                      <w:szCs w:val="22"/>
                    </w:rPr>
                  </w:pPr>
                  <w:hyperlink w:anchor="_Toc18072984" w:history="1">
                    <w:r w:rsidRPr="00A93B13">
                      <w:rPr>
                        <w:rStyle w:val="af0"/>
                        <w:rFonts w:ascii="黑体" w:eastAsia="黑体" w:cs="Arial"/>
                        <w:noProof/>
                        <w:kern w:val="0"/>
                      </w:rPr>
                      <w:t>(</w:t>
                    </w:r>
                    <w:r w:rsidRPr="00A93B13">
                      <w:rPr>
                        <w:rStyle w:val="af0"/>
                        <w:rFonts w:ascii="黑体" w:eastAsia="黑体" w:cs="Arial" w:hint="eastAsia"/>
                        <w:noProof/>
                        <w:kern w:val="0"/>
                      </w:rPr>
                      <w:t>一</w:t>
                    </w:r>
                    <w:r w:rsidRPr="00A93B13">
                      <w:rPr>
                        <w:rStyle w:val="af0"/>
                        <w:rFonts w:ascii="黑体" w:eastAsia="黑体" w:cs="Arial"/>
                        <w:noProof/>
                        <w:kern w:val="0"/>
                      </w:rPr>
                      <w:t>)</w:t>
                    </w:r>
                    <w:r w:rsidRPr="00A93B13">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_Toc18072984 \h </w:instrText>
                    </w:r>
                    <w:r>
                      <w:rPr>
                        <w:noProof/>
                        <w:webHidden/>
                      </w:rPr>
                    </w:r>
                    <w:r>
                      <w:rPr>
                        <w:noProof/>
                        <w:webHidden/>
                      </w:rPr>
                      <w:fldChar w:fldCharType="separate"/>
                    </w:r>
                    <w:r>
                      <w:rPr>
                        <w:noProof/>
                        <w:webHidden/>
                      </w:rPr>
                      <w:t>3</w:t>
                    </w:r>
                    <w:r>
                      <w:rPr>
                        <w:noProof/>
                        <w:webHidden/>
                      </w:rPr>
                      <w:fldChar w:fldCharType="end"/>
                    </w:r>
                  </w:hyperlink>
                </w:p>
                <w:p w:rsidR="00E6395E" w:rsidRDefault="00E6395E">
                  <w:pPr>
                    <w:pStyle w:val="21"/>
                    <w:rPr>
                      <w:rFonts w:asciiTheme="minorHAnsi" w:eastAsiaTheme="minorEastAsia" w:hAnsiTheme="minorHAnsi" w:cstheme="minorBidi"/>
                      <w:b w:val="0"/>
                      <w:smallCaps w:val="0"/>
                      <w:noProof/>
                      <w:color w:val="auto"/>
                      <w:sz w:val="21"/>
                      <w:szCs w:val="22"/>
                    </w:rPr>
                  </w:pPr>
                  <w:hyperlink w:anchor="_Toc18072985" w:history="1">
                    <w:r w:rsidRPr="00A93B13">
                      <w:rPr>
                        <w:rStyle w:val="af0"/>
                        <w:rFonts w:cs="Arial"/>
                        <w:noProof/>
                        <w:kern w:val="0"/>
                      </w:rPr>
                      <w:t>1</w:t>
                    </w:r>
                    <w:r w:rsidRPr="00A93B13">
                      <w:rPr>
                        <w:rStyle w:val="af0"/>
                        <w:rFonts w:cs="Arial" w:hint="eastAsia"/>
                        <w:noProof/>
                        <w:kern w:val="0"/>
                      </w:rPr>
                      <w:t>、国际原油收盘价涨跌情况（单位：美元</w:t>
                    </w:r>
                    <w:r w:rsidRPr="00A93B13">
                      <w:rPr>
                        <w:rStyle w:val="af0"/>
                        <w:rFonts w:cs="Arial"/>
                        <w:noProof/>
                        <w:kern w:val="0"/>
                      </w:rPr>
                      <w:t>/</w:t>
                    </w:r>
                    <w:r w:rsidRPr="00A93B13">
                      <w:rPr>
                        <w:rStyle w:val="af0"/>
                        <w:rFonts w:cs="Arial" w:hint="eastAsia"/>
                        <w:noProof/>
                        <w:kern w:val="0"/>
                      </w:rPr>
                      <w:t>桶）</w:t>
                    </w:r>
                    <w:r>
                      <w:rPr>
                        <w:noProof/>
                        <w:webHidden/>
                      </w:rPr>
                      <w:tab/>
                    </w:r>
                    <w:r>
                      <w:rPr>
                        <w:noProof/>
                        <w:webHidden/>
                      </w:rPr>
                      <w:fldChar w:fldCharType="begin"/>
                    </w:r>
                    <w:r>
                      <w:rPr>
                        <w:noProof/>
                        <w:webHidden/>
                      </w:rPr>
                      <w:instrText xml:space="preserve"> PAGEREF _Toc18072985 \h </w:instrText>
                    </w:r>
                    <w:r>
                      <w:rPr>
                        <w:noProof/>
                        <w:webHidden/>
                      </w:rPr>
                    </w:r>
                    <w:r>
                      <w:rPr>
                        <w:noProof/>
                        <w:webHidden/>
                      </w:rPr>
                      <w:fldChar w:fldCharType="separate"/>
                    </w:r>
                    <w:r>
                      <w:rPr>
                        <w:noProof/>
                        <w:webHidden/>
                      </w:rPr>
                      <w:t>3</w:t>
                    </w:r>
                    <w:r>
                      <w:rPr>
                        <w:noProof/>
                        <w:webHidden/>
                      </w:rPr>
                      <w:fldChar w:fldCharType="end"/>
                    </w:r>
                  </w:hyperlink>
                </w:p>
                <w:p w:rsidR="00E6395E" w:rsidRDefault="00E6395E">
                  <w:pPr>
                    <w:pStyle w:val="21"/>
                    <w:rPr>
                      <w:rFonts w:asciiTheme="minorHAnsi" w:eastAsiaTheme="minorEastAsia" w:hAnsiTheme="minorHAnsi" w:cstheme="minorBidi"/>
                      <w:b w:val="0"/>
                      <w:smallCaps w:val="0"/>
                      <w:noProof/>
                      <w:color w:val="auto"/>
                      <w:sz w:val="21"/>
                      <w:szCs w:val="22"/>
                    </w:rPr>
                  </w:pPr>
                  <w:hyperlink w:anchor="_Toc18072986" w:history="1">
                    <w:r w:rsidRPr="00A93B13">
                      <w:rPr>
                        <w:rStyle w:val="af0"/>
                        <w:rFonts w:cs="Arial"/>
                        <w:noProof/>
                        <w:kern w:val="0"/>
                      </w:rPr>
                      <w:t>2.2019</w:t>
                    </w:r>
                    <w:r w:rsidRPr="00A93B13">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_Toc18072986 \h </w:instrText>
                    </w:r>
                    <w:r>
                      <w:rPr>
                        <w:noProof/>
                        <w:webHidden/>
                      </w:rPr>
                    </w:r>
                    <w:r>
                      <w:rPr>
                        <w:noProof/>
                        <w:webHidden/>
                      </w:rPr>
                      <w:fldChar w:fldCharType="separate"/>
                    </w:r>
                    <w:r>
                      <w:rPr>
                        <w:noProof/>
                        <w:webHidden/>
                      </w:rPr>
                      <w:t>3</w:t>
                    </w:r>
                    <w:r>
                      <w:rPr>
                        <w:noProof/>
                        <w:webHidden/>
                      </w:rPr>
                      <w:fldChar w:fldCharType="end"/>
                    </w:r>
                  </w:hyperlink>
                </w:p>
                <w:p w:rsidR="00E6395E" w:rsidRDefault="00E6395E">
                  <w:pPr>
                    <w:pStyle w:val="10"/>
                    <w:rPr>
                      <w:rFonts w:asciiTheme="minorHAnsi" w:eastAsiaTheme="minorEastAsia" w:hAnsiTheme="minorHAnsi" w:cstheme="minorBidi"/>
                      <w:b w:val="0"/>
                      <w:bCs w:val="0"/>
                      <w:caps w:val="0"/>
                      <w:noProof/>
                      <w:color w:val="auto"/>
                      <w:sz w:val="21"/>
                      <w:szCs w:val="22"/>
                    </w:rPr>
                  </w:pPr>
                  <w:hyperlink w:anchor="_Toc18072987" w:history="1">
                    <w:r w:rsidRPr="00A93B13">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_Toc18072987 \h </w:instrText>
                    </w:r>
                    <w:r>
                      <w:rPr>
                        <w:noProof/>
                        <w:webHidden/>
                      </w:rPr>
                    </w:r>
                    <w:r>
                      <w:rPr>
                        <w:noProof/>
                        <w:webHidden/>
                      </w:rPr>
                      <w:fldChar w:fldCharType="separate"/>
                    </w:r>
                    <w:r>
                      <w:rPr>
                        <w:noProof/>
                        <w:webHidden/>
                      </w:rPr>
                      <w:t>4</w:t>
                    </w:r>
                    <w:r>
                      <w:rPr>
                        <w:noProof/>
                        <w:webHidden/>
                      </w:rPr>
                      <w:fldChar w:fldCharType="end"/>
                    </w:r>
                  </w:hyperlink>
                </w:p>
                <w:p w:rsidR="00E6395E" w:rsidRDefault="00E6395E">
                  <w:pPr>
                    <w:pStyle w:val="21"/>
                    <w:rPr>
                      <w:rFonts w:asciiTheme="minorHAnsi" w:eastAsiaTheme="minorEastAsia" w:hAnsiTheme="minorHAnsi" w:cstheme="minorBidi"/>
                      <w:b w:val="0"/>
                      <w:smallCaps w:val="0"/>
                      <w:noProof/>
                      <w:color w:val="auto"/>
                      <w:sz w:val="21"/>
                      <w:szCs w:val="22"/>
                    </w:rPr>
                  </w:pPr>
                  <w:hyperlink w:anchor="_Toc18072988" w:history="1">
                    <w:r w:rsidRPr="00A93B13">
                      <w:rPr>
                        <w:rStyle w:val="af0"/>
                        <w:rFonts w:ascii="黑体" w:eastAsia="黑体"/>
                        <w:noProof/>
                      </w:rPr>
                      <w:t>1.</w:t>
                    </w:r>
                    <w:r w:rsidRPr="00A93B13">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_Toc18072988 \h </w:instrText>
                    </w:r>
                    <w:r>
                      <w:rPr>
                        <w:noProof/>
                        <w:webHidden/>
                      </w:rPr>
                    </w:r>
                    <w:r>
                      <w:rPr>
                        <w:noProof/>
                        <w:webHidden/>
                      </w:rPr>
                      <w:fldChar w:fldCharType="separate"/>
                    </w:r>
                    <w:r>
                      <w:rPr>
                        <w:noProof/>
                        <w:webHidden/>
                      </w:rPr>
                      <w:t>4</w:t>
                    </w:r>
                    <w:r>
                      <w:rPr>
                        <w:noProof/>
                        <w:webHidden/>
                      </w:rPr>
                      <w:fldChar w:fldCharType="end"/>
                    </w:r>
                  </w:hyperlink>
                </w:p>
                <w:p w:rsidR="00E6395E" w:rsidRDefault="00E6395E">
                  <w:pPr>
                    <w:pStyle w:val="21"/>
                    <w:rPr>
                      <w:rFonts w:asciiTheme="minorHAnsi" w:eastAsiaTheme="minorEastAsia" w:hAnsiTheme="minorHAnsi" w:cstheme="minorBidi"/>
                      <w:b w:val="0"/>
                      <w:smallCaps w:val="0"/>
                      <w:noProof/>
                      <w:color w:val="auto"/>
                      <w:sz w:val="21"/>
                      <w:szCs w:val="22"/>
                    </w:rPr>
                  </w:pPr>
                  <w:hyperlink w:anchor="_Toc18072989" w:history="1">
                    <w:r w:rsidRPr="00A93B13">
                      <w:rPr>
                        <w:rStyle w:val="af0"/>
                        <w:rFonts w:ascii="黑体" w:eastAsia="黑体"/>
                        <w:noProof/>
                      </w:rPr>
                      <w:t>2.</w:t>
                    </w:r>
                    <w:r w:rsidRPr="00A93B13">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_Toc18072989 \h </w:instrText>
                    </w:r>
                    <w:r>
                      <w:rPr>
                        <w:noProof/>
                        <w:webHidden/>
                      </w:rPr>
                    </w:r>
                    <w:r>
                      <w:rPr>
                        <w:noProof/>
                        <w:webHidden/>
                      </w:rPr>
                      <w:fldChar w:fldCharType="separate"/>
                    </w:r>
                    <w:r>
                      <w:rPr>
                        <w:noProof/>
                        <w:webHidden/>
                      </w:rPr>
                      <w:t>5</w:t>
                    </w:r>
                    <w:r>
                      <w:rPr>
                        <w:noProof/>
                        <w:webHidden/>
                      </w:rPr>
                      <w:fldChar w:fldCharType="end"/>
                    </w:r>
                  </w:hyperlink>
                </w:p>
                <w:p w:rsidR="00E6395E" w:rsidRDefault="00E6395E">
                  <w:pPr>
                    <w:pStyle w:val="21"/>
                    <w:rPr>
                      <w:rFonts w:asciiTheme="minorHAnsi" w:eastAsiaTheme="minorEastAsia" w:hAnsiTheme="minorHAnsi" w:cstheme="minorBidi"/>
                      <w:b w:val="0"/>
                      <w:smallCaps w:val="0"/>
                      <w:noProof/>
                      <w:color w:val="auto"/>
                      <w:sz w:val="21"/>
                      <w:szCs w:val="22"/>
                    </w:rPr>
                  </w:pPr>
                  <w:hyperlink w:anchor="_Toc18072990" w:history="1">
                    <w:r w:rsidRPr="00A93B13">
                      <w:rPr>
                        <w:rStyle w:val="af0"/>
                        <w:rFonts w:cs="Arial"/>
                        <w:bCs/>
                        <w:noProof/>
                      </w:rPr>
                      <w:t>3.</w:t>
                    </w:r>
                    <w:r w:rsidRPr="00A93B13">
                      <w:rPr>
                        <w:rStyle w:val="af0"/>
                        <w:rFonts w:cs="Arial" w:hint="eastAsia"/>
                        <w:bCs/>
                        <w:noProof/>
                      </w:rPr>
                      <w:t>世界经济形势</w:t>
                    </w:r>
                    <w:r>
                      <w:rPr>
                        <w:noProof/>
                        <w:webHidden/>
                      </w:rPr>
                      <w:tab/>
                    </w:r>
                    <w:r>
                      <w:rPr>
                        <w:noProof/>
                        <w:webHidden/>
                      </w:rPr>
                      <w:fldChar w:fldCharType="begin"/>
                    </w:r>
                    <w:r>
                      <w:rPr>
                        <w:noProof/>
                        <w:webHidden/>
                      </w:rPr>
                      <w:instrText xml:space="preserve"> PAGEREF _Toc18072990 \h </w:instrText>
                    </w:r>
                    <w:r>
                      <w:rPr>
                        <w:noProof/>
                        <w:webHidden/>
                      </w:rPr>
                    </w:r>
                    <w:r>
                      <w:rPr>
                        <w:noProof/>
                        <w:webHidden/>
                      </w:rPr>
                      <w:fldChar w:fldCharType="separate"/>
                    </w:r>
                    <w:r>
                      <w:rPr>
                        <w:noProof/>
                        <w:webHidden/>
                      </w:rPr>
                      <w:t>7</w:t>
                    </w:r>
                    <w:r>
                      <w:rPr>
                        <w:noProof/>
                        <w:webHidden/>
                      </w:rPr>
                      <w:fldChar w:fldCharType="end"/>
                    </w:r>
                  </w:hyperlink>
                </w:p>
                <w:p w:rsidR="00E6395E" w:rsidRDefault="00E6395E">
                  <w:pPr>
                    <w:pStyle w:val="10"/>
                    <w:rPr>
                      <w:rFonts w:asciiTheme="minorHAnsi" w:eastAsiaTheme="minorEastAsia" w:hAnsiTheme="minorHAnsi" w:cstheme="minorBidi"/>
                      <w:b w:val="0"/>
                      <w:bCs w:val="0"/>
                      <w:caps w:val="0"/>
                      <w:noProof/>
                      <w:color w:val="auto"/>
                      <w:sz w:val="21"/>
                      <w:szCs w:val="22"/>
                    </w:rPr>
                  </w:pPr>
                  <w:hyperlink w:anchor="_Toc18072991" w:history="1">
                    <w:r w:rsidRPr="00A93B13">
                      <w:rPr>
                        <w:rStyle w:val="af0"/>
                        <w:rFonts w:cs="Arial" w:hint="eastAsia"/>
                        <w:noProof/>
                        <w:kern w:val="0"/>
                      </w:rPr>
                      <w:t>（三）、</w:t>
                    </w:r>
                    <w:r w:rsidRPr="00A93B13">
                      <w:rPr>
                        <w:rStyle w:val="af0"/>
                        <w:rFonts w:cs="Arial"/>
                        <w:noProof/>
                        <w:kern w:val="0"/>
                      </w:rPr>
                      <w:t>2018</w:t>
                    </w:r>
                    <w:r w:rsidRPr="00A93B13">
                      <w:rPr>
                        <w:rStyle w:val="af0"/>
                        <w:rFonts w:cs="Arial" w:hint="eastAsia"/>
                        <w:noProof/>
                        <w:kern w:val="0"/>
                      </w:rPr>
                      <w:t>年</w:t>
                    </w:r>
                    <w:r w:rsidRPr="00A93B13">
                      <w:rPr>
                        <w:rStyle w:val="af0"/>
                        <w:rFonts w:cs="Arial"/>
                        <w:noProof/>
                        <w:kern w:val="0"/>
                      </w:rPr>
                      <w:t>11</w:t>
                    </w:r>
                    <w:r w:rsidRPr="00A93B13">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_Toc18072991 \h </w:instrText>
                    </w:r>
                    <w:r>
                      <w:rPr>
                        <w:noProof/>
                        <w:webHidden/>
                      </w:rPr>
                    </w:r>
                    <w:r>
                      <w:rPr>
                        <w:noProof/>
                        <w:webHidden/>
                      </w:rPr>
                      <w:fldChar w:fldCharType="separate"/>
                    </w:r>
                    <w:r>
                      <w:rPr>
                        <w:noProof/>
                        <w:webHidden/>
                      </w:rPr>
                      <w:t>9</w:t>
                    </w:r>
                    <w:r>
                      <w:rPr>
                        <w:noProof/>
                        <w:webHidden/>
                      </w:rPr>
                      <w:fldChar w:fldCharType="end"/>
                    </w:r>
                  </w:hyperlink>
                </w:p>
                <w:p w:rsidR="00E6395E" w:rsidRDefault="00E6395E">
                  <w:pPr>
                    <w:pStyle w:val="10"/>
                    <w:rPr>
                      <w:rFonts w:asciiTheme="minorHAnsi" w:eastAsiaTheme="minorEastAsia" w:hAnsiTheme="minorHAnsi" w:cstheme="minorBidi"/>
                      <w:b w:val="0"/>
                      <w:bCs w:val="0"/>
                      <w:caps w:val="0"/>
                      <w:noProof/>
                      <w:color w:val="auto"/>
                      <w:sz w:val="21"/>
                      <w:szCs w:val="22"/>
                    </w:rPr>
                  </w:pPr>
                  <w:hyperlink w:anchor="_Toc18072992" w:history="1">
                    <w:r w:rsidRPr="00A93B13">
                      <w:rPr>
                        <w:rStyle w:val="af0"/>
                        <w:rFonts w:cs="Arial" w:hint="eastAsia"/>
                        <w:noProof/>
                        <w:kern w:val="0"/>
                      </w:rPr>
                      <w:t>（四）、后市预测</w:t>
                    </w:r>
                    <w:r>
                      <w:rPr>
                        <w:noProof/>
                        <w:webHidden/>
                      </w:rPr>
                      <w:tab/>
                    </w:r>
                    <w:r>
                      <w:rPr>
                        <w:noProof/>
                        <w:webHidden/>
                      </w:rPr>
                      <w:fldChar w:fldCharType="begin"/>
                    </w:r>
                    <w:r>
                      <w:rPr>
                        <w:noProof/>
                        <w:webHidden/>
                      </w:rPr>
                      <w:instrText xml:space="preserve"> PAGEREF _Toc18072992 \h </w:instrText>
                    </w:r>
                    <w:r>
                      <w:rPr>
                        <w:noProof/>
                        <w:webHidden/>
                      </w:rPr>
                    </w:r>
                    <w:r>
                      <w:rPr>
                        <w:noProof/>
                        <w:webHidden/>
                      </w:rPr>
                      <w:fldChar w:fldCharType="separate"/>
                    </w:r>
                    <w:r>
                      <w:rPr>
                        <w:noProof/>
                        <w:webHidden/>
                      </w:rPr>
                      <w:t>15</w:t>
                    </w:r>
                    <w:r>
                      <w:rPr>
                        <w:noProof/>
                        <w:webHidden/>
                      </w:rPr>
                      <w:fldChar w:fldCharType="end"/>
                    </w:r>
                  </w:hyperlink>
                </w:p>
                <w:p w:rsidR="00E6395E" w:rsidRDefault="00E6395E">
                  <w:pPr>
                    <w:pStyle w:val="10"/>
                    <w:rPr>
                      <w:rFonts w:asciiTheme="minorHAnsi" w:eastAsiaTheme="minorEastAsia" w:hAnsiTheme="minorHAnsi" w:cstheme="minorBidi"/>
                      <w:b w:val="0"/>
                      <w:bCs w:val="0"/>
                      <w:caps w:val="0"/>
                      <w:noProof/>
                      <w:color w:val="auto"/>
                      <w:sz w:val="21"/>
                      <w:szCs w:val="22"/>
                    </w:rPr>
                  </w:pPr>
                  <w:hyperlink w:anchor="_Toc18072993" w:history="1">
                    <w:r w:rsidRPr="00A93B13">
                      <w:rPr>
                        <w:rStyle w:val="af0"/>
                        <w:rFonts w:ascii="黑体" w:eastAsia="黑体" w:hint="eastAsia"/>
                        <w:noProof/>
                      </w:rPr>
                      <w:t>二、</w:t>
                    </w:r>
                    <w:r w:rsidRPr="00A93B13">
                      <w:rPr>
                        <w:rStyle w:val="af0"/>
                        <w:rFonts w:ascii="黑体" w:eastAsia="黑体"/>
                        <w:noProof/>
                      </w:rPr>
                      <w:t xml:space="preserve"> </w:t>
                    </w:r>
                    <w:r w:rsidRPr="00A93B13">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_Toc18072993 \h </w:instrText>
                    </w:r>
                    <w:r>
                      <w:rPr>
                        <w:noProof/>
                        <w:webHidden/>
                      </w:rPr>
                    </w:r>
                    <w:r>
                      <w:rPr>
                        <w:noProof/>
                        <w:webHidden/>
                      </w:rPr>
                      <w:fldChar w:fldCharType="separate"/>
                    </w:r>
                    <w:r>
                      <w:rPr>
                        <w:noProof/>
                        <w:webHidden/>
                      </w:rPr>
                      <w:t>18</w:t>
                    </w:r>
                    <w:r>
                      <w:rPr>
                        <w:noProof/>
                        <w:webHidden/>
                      </w:rPr>
                      <w:fldChar w:fldCharType="end"/>
                    </w:r>
                  </w:hyperlink>
                </w:p>
                <w:p w:rsidR="00E6395E" w:rsidRDefault="00E6395E">
                  <w:pPr>
                    <w:pStyle w:val="21"/>
                    <w:rPr>
                      <w:rFonts w:asciiTheme="minorHAnsi" w:eastAsiaTheme="minorEastAsia" w:hAnsiTheme="minorHAnsi" w:cstheme="minorBidi"/>
                      <w:b w:val="0"/>
                      <w:smallCaps w:val="0"/>
                      <w:noProof/>
                      <w:color w:val="auto"/>
                      <w:sz w:val="21"/>
                      <w:szCs w:val="22"/>
                    </w:rPr>
                  </w:pPr>
                  <w:hyperlink w:anchor="_Toc18072994" w:history="1">
                    <w:r w:rsidRPr="00A93B13">
                      <w:rPr>
                        <w:rStyle w:val="af0"/>
                        <w:noProof/>
                      </w:rPr>
                      <w:t>2. 1</w:t>
                    </w:r>
                    <w:r w:rsidRPr="00A93B13">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_Toc18072994 \h </w:instrText>
                    </w:r>
                    <w:r>
                      <w:rPr>
                        <w:noProof/>
                        <w:webHidden/>
                      </w:rPr>
                    </w:r>
                    <w:r>
                      <w:rPr>
                        <w:noProof/>
                        <w:webHidden/>
                      </w:rPr>
                      <w:fldChar w:fldCharType="separate"/>
                    </w:r>
                    <w:r>
                      <w:rPr>
                        <w:noProof/>
                        <w:webHidden/>
                      </w:rPr>
                      <w:t>18</w:t>
                    </w:r>
                    <w:r>
                      <w:rPr>
                        <w:noProof/>
                        <w:webHidden/>
                      </w:rPr>
                      <w:fldChar w:fldCharType="end"/>
                    </w:r>
                  </w:hyperlink>
                </w:p>
                <w:p w:rsidR="00E6395E" w:rsidRDefault="00E6395E">
                  <w:pPr>
                    <w:pStyle w:val="21"/>
                    <w:rPr>
                      <w:rFonts w:asciiTheme="minorHAnsi" w:eastAsiaTheme="minorEastAsia" w:hAnsiTheme="minorHAnsi" w:cstheme="minorBidi"/>
                      <w:b w:val="0"/>
                      <w:smallCaps w:val="0"/>
                      <w:noProof/>
                      <w:color w:val="auto"/>
                      <w:sz w:val="21"/>
                      <w:szCs w:val="22"/>
                    </w:rPr>
                  </w:pPr>
                  <w:hyperlink w:anchor="_Toc18072995" w:history="1">
                    <w:r w:rsidRPr="00A93B13">
                      <w:rPr>
                        <w:rStyle w:val="af0"/>
                        <w:rFonts w:asciiTheme="minorEastAsia" w:hAnsiTheme="minorEastAsia"/>
                        <w:noProof/>
                      </w:rPr>
                      <w:t>2.2</w:t>
                    </w:r>
                    <w:r w:rsidRPr="00A93B13">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_Toc18072995 \h </w:instrText>
                    </w:r>
                    <w:r>
                      <w:rPr>
                        <w:noProof/>
                        <w:webHidden/>
                      </w:rPr>
                    </w:r>
                    <w:r>
                      <w:rPr>
                        <w:noProof/>
                        <w:webHidden/>
                      </w:rPr>
                      <w:fldChar w:fldCharType="separate"/>
                    </w:r>
                    <w:r>
                      <w:rPr>
                        <w:noProof/>
                        <w:webHidden/>
                      </w:rPr>
                      <w:t>19</w:t>
                    </w:r>
                    <w:r>
                      <w:rPr>
                        <w:noProof/>
                        <w:webHidden/>
                      </w:rPr>
                      <w:fldChar w:fldCharType="end"/>
                    </w:r>
                  </w:hyperlink>
                </w:p>
                <w:p w:rsidR="00E6395E" w:rsidRDefault="00E6395E">
                  <w:pPr>
                    <w:pStyle w:val="21"/>
                    <w:rPr>
                      <w:rFonts w:asciiTheme="minorHAnsi" w:eastAsiaTheme="minorEastAsia" w:hAnsiTheme="minorHAnsi" w:cstheme="minorBidi"/>
                      <w:b w:val="0"/>
                      <w:smallCaps w:val="0"/>
                      <w:noProof/>
                      <w:color w:val="auto"/>
                      <w:sz w:val="21"/>
                      <w:szCs w:val="22"/>
                    </w:rPr>
                  </w:pPr>
                  <w:hyperlink w:anchor="_Toc18072996" w:history="1">
                    <w:r w:rsidRPr="00A93B13">
                      <w:rPr>
                        <w:rStyle w:val="af0"/>
                        <w:rFonts w:asciiTheme="minorEastAsia" w:hAnsiTheme="minorEastAsia"/>
                        <w:noProof/>
                      </w:rPr>
                      <w:t>2.3</w:t>
                    </w:r>
                    <w:r w:rsidRPr="00A93B13">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_Toc18072996 \h </w:instrText>
                    </w:r>
                    <w:r>
                      <w:rPr>
                        <w:noProof/>
                        <w:webHidden/>
                      </w:rPr>
                    </w:r>
                    <w:r>
                      <w:rPr>
                        <w:noProof/>
                        <w:webHidden/>
                      </w:rPr>
                      <w:fldChar w:fldCharType="separate"/>
                    </w:r>
                    <w:r>
                      <w:rPr>
                        <w:noProof/>
                        <w:webHidden/>
                      </w:rPr>
                      <w:t>19</w:t>
                    </w:r>
                    <w:r>
                      <w:rPr>
                        <w:noProof/>
                        <w:webHidden/>
                      </w:rPr>
                      <w:fldChar w:fldCharType="end"/>
                    </w:r>
                  </w:hyperlink>
                </w:p>
                <w:p w:rsidR="00E6395E" w:rsidRDefault="00E6395E">
                  <w:pPr>
                    <w:pStyle w:val="21"/>
                    <w:rPr>
                      <w:rFonts w:asciiTheme="minorHAnsi" w:eastAsiaTheme="minorEastAsia" w:hAnsiTheme="minorHAnsi" w:cstheme="minorBidi"/>
                      <w:b w:val="0"/>
                      <w:smallCaps w:val="0"/>
                      <w:noProof/>
                      <w:color w:val="auto"/>
                      <w:sz w:val="21"/>
                      <w:szCs w:val="22"/>
                    </w:rPr>
                  </w:pPr>
                  <w:hyperlink w:anchor="_Toc18072997" w:history="1">
                    <w:r w:rsidRPr="00A93B13">
                      <w:rPr>
                        <w:rStyle w:val="af0"/>
                        <w:rFonts w:asciiTheme="minorEastAsia" w:hAnsiTheme="minorEastAsia"/>
                        <w:noProof/>
                      </w:rPr>
                      <w:t>2.4</w:t>
                    </w:r>
                    <w:r w:rsidRPr="00A93B13">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_Toc18072997 \h </w:instrText>
                    </w:r>
                    <w:r>
                      <w:rPr>
                        <w:noProof/>
                        <w:webHidden/>
                      </w:rPr>
                    </w:r>
                    <w:r>
                      <w:rPr>
                        <w:noProof/>
                        <w:webHidden/>
                      </w:rPr>
                      <w:fldChar w:fldCharType="separate"/>
                    </w:r>
                    <w:r>
                      <w:rPr>
                        <w:noProof/>
                        <w:webHidden/>
                      </w:rPr>
                      <w:t>22</w:t>
                    </w:r>
                    <w:r>
                      <w:rPr>
                        <w:noProof/>
                        <w:webHidden/>
                      </w:rPr>
                      <w:fldChar w:fldCharType="end"/>
                    </w:r>
                  </w:hyperlink>
                </w:p>
                <w:p w:rsidR="00E6395E" w:rsidRDefault="00E6395E">
                  <w:pPr>
                    <w:pStyle w:val="10"/>
                    <w:rPr>
                      <w:rFonts w:asciiTheme="minorHAnsi" w:eastAsiaTheme="minorEastAsia" w:hAnsiTheme="minorHAnsi" w:cstheme="minorBidi"/>
                      <w:b w:val="0"/>
                      <w:bCs w:val="0"/>
                      <w:caps w:val="0"/>
                      <w:noProof/>
                      <w:color w:val="auto"/>
                      <w:sz w:val="21"/>
                      <w:szCs w:val="22"/>
                    </w:rPr>
                  </w:pPr>
                  <w:hyperlink w:anchor="_Toc18072998" w:history="1">
                    <w:r w:rsidRPr="00A93B13">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_Toc18072998 \h </w:instrText>
                    </w:r>
                    <w:r>
                      <w:rPr>
                        <w:noProof/>
                        <w:webHidden/>
                      </w:rPr>
                    </w:r>
                    <w:r>
                      <w:rPr>
                        <w:noProof/>
                        <w:webHidden/>
                      </w:rPr>
                      <w:fldChar w:fldCharType="separate"/>
                    </w:r>
                    <w:r>
                      <w:rPr>
                        <w:noProof/>
                        <w:webHidden/>
                      </w:rPr>
                      <w:t>23</w:t>
                    </w:r>
                    <w:r>
                      <w:rPr>
                        <w:noProof/>
                        <w:webHidden/>
                      </w:rPr>
                      <w:fldChar w:fldCharType="end"/>
                    </w:r>
                  </w:hyperlink>
                </w:p>
                <w:p w:rsidR="00E6395E" w:rsidRDefault="00E6395E">
                  <w:pPr>
                    <w:pStyle w:val="10"/>
                    <w:rPr>
                      <w:rFonts w:asciiTheme="minorHAnsi" w:eastAsiaTheme="minorEastAsia" w:hAnsiTheme="minorHAnsi" w:cstheme="minorBidi"/>
                      <w:b w:val="0"/>
                      <w:bCs w:val="0"/>
                      <w:caps w:val="0"/>
                      <w:noProof/>
                      <w:color w:val="auto"/>
                      <w:sz w:val="21"/>
                      <w:szCs w:val="22"/>
                    </w:rPr>
                  </w:pPr>
                  <w:hyperlink w:anchor="_Toc18072999" w:history="1">
                    <w:r w:rsidRPr="00A93B13">
                      <w:rPr>
                        <w:rStyle w:val="af0"/>
                        <w:rFonts w:asciiTheme="minorEastAsia" w:hAnsiTheme="minorEastAsia"/>
                        <w:noProof/>
                      </w:rPr>
                      <w:t>3</w:t>
                    </w:r>
                    <w:r w:rsidRPr="00A93B13">
                      <w:rPr>
                        <w:rStyle w:val="af0"/>
                        <w:rFonts w:asciiTheme="minorEastAsia" w:hAnsiTheme="minorEastAsia" w:hint="eastAsia"/>
                        <w:noProof/>
                      </w:rPr>
                      <w:t>．</w:t>
                    </w:r>
                    <w:r w:rsidRPr="00A93B13">
                      <w:rPr>
                        <w:rStyle w:val="af0"/>
                        <w:rFonts w:asciiTheme="minorEastAsia" w:hAnsiTheme="minorEastAsia"/>
                        <w:noProof/>
                      </w:rPr>
                      <w:t xml:space="preserve">1  </w:t>
                    </w:r>
                    <w:r w:rsidRPr="00A93B13">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_Toc18072999 \h </w:instrText>
                    </w:r>
                    <w:r>
                      <w:rPr>
                        <w:noProof/>
                        <w:webHidden/>
                      </w:rPr>
                    </w:r>
                    <w:r>
                      <w:rPr>
                        <w:noProof/>
                        <w:webHidden/>
                      </w:rPr>
                      <w:fldChar w:fldCharType="separate"/>
                    </w:r>
                    <w:r>
                      <w:rPr>
                        <w:noProof/>
                        <w:webHidden/>
                      </w:rPr>
                      <w:t>23</w:t>
                    </w:r>
                    <w:r>
                      <w:rPr>
                        <w:noProof/>
                        <w:webHidden/>
                      </w:rPr>
                      <w:fldChar w:fldCharType="end"/>
                    </w:r>
                  </w:hyperlink>
                </w:p>
                <w:p w:rsidR="00E6395E" w:rsidRDefault="00E6395E">
                  <w:pPr>
                    <w:pStyle w:val="10"/>
                    <w:rPr>
                      <w:rFonts w:asciiTheme="minorHAnsi" w:eastAsiaTheme="minorEastAsia" w:hAnsiTheme="minorHAnsi" w:cstheme="minorBidi"/>
                      <w:b w:val="0"/>
                      <w:bCs w:val="0"/>
                      <w:caps w:val="0"/>
                      <w:noProof/>
                      <w:color w:val="auto"/>
                      <w:sz w:val="21"/>
                      <w:szCs w:val="22"/>
                    </w:rPr>
                  </w:pPr>
                  <w:hyperlink w:anchor="_Toc18073000" w:history="1">
                    <w:r w:rsidRPr="00A93B13">
                      <w:rPr>
                        <w:rStyle w:val="af0"/>
                        <w:rFonts w:ascii="黑体" w:eastAsia="黑体" w:hint="eastAsia"/>
                        <w:noProof/>
                      </w:rPr>
                      <w:t>四、国内溶剂油市场综述</w:t>
                    </w:r>
                    <w:r>
                      <w:rPr>
                        <w:noProof/>
                        <w:webHidden/>
                      </w:rPr>
                      <w:tab/>
                    </w:r>
                    <w:r>
                      <w:rPr>
                        <w:noProof/>
                        <w:webHidden/>
                      </w:rPr>
                      <w:fldChar w:fldCharType="begin"/>
                    </w:r>
                    <w:r>
                      <w:rPr>
                        <w:noProof/>
                        <w:webHidden/>
                      </w:rPr>
                      <w:instrText xml:space="preserve"> PAGEREF _Toc18073000 \h </w:instrText>
                    </w:r>
                    <w:r>
                      <w:rPr>
                        <w:noProof/>
                        <w:webHidden/>
                      </w:rPr>
                    </w:r>
                    <w:r>
                      <w:rPr>
                        <w:noProof/>
                        <w:webHidden/>
                      </w:rPr>
                      <w:fldChar w:fldCharType="separate"/>
                    </w:r>
                    <w:r>
                      <w:rPr>
                        <w:noProof/>
                        <w:webHidden/>
                      </w:rPr>
                      <w:t>25</w:t>
                    </w:r>
                    <w:r>
                      <w:rPr>
                        <w:noProof/>
                        <w:webHidden/>
                      </w:rPr>
                      <w:fldChar w:fldCharType="end"/>
                    </w:r>
                  </w:hyperlink>
                </w:p>
                <w:p w:rsidR="00E6395E" w:rsidRDefault="00E6395E">
                  <w:pPr>
                    <w:pStyle w:val="10"/>
                    <w:rPr>
                      <w:rFonts w:asciiTheme="minorHAnsi" w:eastAsiaTheme="minorEastAsia" w:hAnsiTheme="minorHAnsi" w:cstheme="minorBidi"/>
                      <w:b w:val="0"/>
                      <w:bCs w:val="0"/>
                      <w:caps w:val="0"/>
                      <w:noProof/>
                      <w:color w:val="auto"/>
                      <w:sz w:val="21"/>
                      <w:szCs w:val="22"/>
                    </w:rPr>
                  </w:pPr>
                  <w:hyperlink w:anchor="_Toc18073001" w:history="1">
                    <w:r w:rsidRPr="00A93B13">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_Toc18073001 \h </w:instrText>
                    </w:r>
                    <w:r>
                      <w:rPr>
                        <w:noProof/>
                        <w:webHidden/>
                      </w:rPr>
                    </w:r>
                    <w:r>
                      <w:rPr>
                        <w:noProof/>
                        <w:webHidden/>
                      </w:rPr>
                      <w:fldChar w:fldCharType="separate"/>
                    </w:r>
                    <w:r>
                      <w:rPr>
                        <w:noProof/>
                        <w:webHidden/>
                      </w:rPr>
                      <w:t>26</w:t>
                    </w:r>
                    <w:r>
                      <w:rPr>
                        <w:noProof/>
                        <w:webHidden/>
                      </w:rPr>
                      <w:fldChar w:fldCharType="end"/>
                    </w:r>
                  </w:hyperlink>
                </w:p>
                <w:p w:rsidR="00E6395E" w:rsidRDefault="00E6395E">
                  <w:pPr>
                    <w:pStyle w:val="10"/>
                    <w:rPr>
                      <w:rFonts w:asciiTheme="minorHAnsi" w:eastAsiaTheme="minorEastAsia" w:hAnsiTheme="minorHAnsi" w:cstheme="minorBidi"/>
                      <w:b w:val="0"/>
                      <w:bCs w:val="0"/>
                      <w:caps w:val="0"/>
                      <w:noProof/>
                      <w:color w:val="auto"/>
                      <w:sz w:val="21"/>
                      <w:szCs w:val="22"/>
                    </w:rPr>
                  </w:pPr>
                  <w:hyperlink w:anchor="_Toc18073002" w:history="1">
                    <w:r w:rsidRPr="00A93B13">
                      <w:rPr>
                        <w:rStyle w:val="af0"/>
                        <w:rFonts w:ascii="黑体" w:hint="eastAsia"/>
                        <w:noProof/>
                      </w:rPr>
                      <w:t>六、</w:t>
                    </w:r>
                    <w:r w:rsidRPr="00A93B13">
                      <w:rPr>
                        <w:rStyle w:val="af0"/>
                        <w:rFonts w:ascii="黑体"/>
                        <w:noProof/>
                      </w:rPr>
                      <w:t>D</w:t>
                    </w:r>
                    <w:r w:rsidRPr="00A93B13">
                      <w:rPr>
                        <w:rStyle w:val="af0"/>
                        <w:rFonts w:ascii="黑体" w:hint="eastAsia"/>
                        <w:noProof/>
                      </w:rPr>
                      <w:t>系列特种溶剂油</w:t>
                    </w:r>
                    <w:r>
                      <w:rPr>
                        <w:noProof/>
                        <w:webHidden/>
                      </w:rPr>
                      <w:tab/>
                    </w:r>
                    <w:r>
                      <w:rPr>
                        <w:noProof/>
                        <w:webHidden/>
                      </w:rPr>
                      <w:fldChar w:fldCharType="begin"/>
                    </w:r>
                    <w:r>
                      <w:rPr>
                        <w:noProof/>
                        <w:webHidden/>
                      </w:rPr>
                      <w:instrText xml:space="preserve"> PAGEREF _Toc18073002 \h </w:instrText>
                    </w:r>
                    <w:r>
                      <w:rPr>
                        <w:noProof/>
                        <w:webHidden/>
                      </w:rPr>
                    </w:r>
                    <w:r>
                      <w:rPr>
                        <w:noProof/>
                        <w:webHidden/>
                      </w:rPr>
                      <w:fldChar w:fldCharType="separate"/>
                    </w:r>
                    <w:r>
                      <w:rPr>
                        <w:noProof/>
                        <w:webHidden/>
                      </w:rPr>
                      <w:t>33</w:t>
                    </w:r>
                    <w:r>
                      <w:rPr>
                        <w:noProof/>
                        <w:webHidden/>
                      </w:rPr>
                      <w:fldChar w:fldCharType="end"/>
                    </w:r>
                  </w:hyperlink>
                </w:p>
                <w:p w:rsidR="00E6395E" w:rsidRDefault="00E6395E">
                  <w:pPr>
                    <w:pStyle w:val="10"/>
                    <w:rPr>
                      <w:rFonts w:asciiTheme="minorHAnsi" w:eastAsiaTheme="minorEastAsia" w:hAnsiTheme="minorHAnsi" w:cstheme="minorBidi"/>
                      <w:b w:val="0"/>
                      <w:bCs w:val="0"/>
                      <w:caps w:val="0"/>
                      <w:noProof/>
                      <w:color w:val="auto"/>
                      <w:sz w:val="21"/>
                      <w:szCs w:val="22"/>
                    </w:rPr>
                  </w:pPr>
                  <w:hyperlink w:anchor="_Toc18073003" w:history="1">
                    <w:r w:rsidRPr="00A93B13">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_Toc18073003 \h </w:instrText>
                    </w:r>
                    <w:r>
                      <w:rPr>
                        <w:noProof/>
                        <w:webHidden/>
                      </w:rPr>
                    </w:r>
                    <w:r>
                      <w:rPr>
                        <w:noProof/>
                        <w:webHidden/>
                      </w:rPr>
                      <w:fldChar w:fldCharType="separate"/>
                    </w:r>
                    <w:r>
                      <w:rPr>
                        <w:noProof/>
                        <w:webHidden/>
                      </w:rPr>
                      <w:t>38</w:t>
                    </w:r>
                    <w:r>
                      <w:rPr>
                        <w:noProof/>
                        <w:webHidden/>
                      </w:rPr>
                      <w:fldChar w:fldCharType="end"/>
                    </w:r>
                  </w:hyperlink>
                </w:p>
                <w:p w:rsidR="00E6395E" w:rsidRDefault="00E6395E">
                  <w:pPr>
                    <w:pStyle w:val="10"/>
                    <w:rPr>
                      <w:rFonts w:asciiTheme="minorHAnsi" w:eastAsiaTheme="minorEastAsia" w:hAnsiTheme="minorHAnsi" w:cstheme="minorBidi"/>
                      <w:b w:val="0"/>
                      <w:bCs w:val="0"/>
                      <w:caps w:val="0"/>
                      <w:noProof/>
                      <w:color w:val="auto"/>
                      <w:sz w:val="21"/>
                      <w:szCs w:val="22"/>
                    </w:rPr>
                  </w:pPr>
                  <w:hyperlink w:anchor="_Toc18073004" w:history="1">
                    <w:r w:rsidRPr="00A93B13">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_Toc18073004 \h </w:instrText>
                    </w:r>
                    <w:r>
                      <w:rPr>
                        <w:noProof/>
                        <w:webHidden/>
                      </w:rPr>
                    </w:r>
                    <w:r>
                      <w:rPr>
                        <w:noProof/>
                        <w:webHidden/>
                      </w:rPr>
                      <w:fldChar w:fldCharType="separate"/>
                    </w:r>
                    <w:r>
                      <w:rPr>
                        <w:noProof/>
                        <w:webHidden/>
                      </w:rPr>
                      <w:t>44</w:t>
                    </w:r>
                    <w:r>
                      <w:rPr>
                        <w:noProof/>
                        <w:webHidden/>
                      </w:rPr>
                      <w:fldChar w:fldCharType="end"/>
                    </w:r>
                  </w:hyperlink>
                </w:p>
                <w:p w:rsidR="00E6395E" w:rsidRDefault="00E6395E">
                  <w:pPr>
                    <w:pStyle w:val="10"/>
                    <w:rPr>
                      <w:rFonts w:asciiTheme="minorHAnsi" w:eastAsiaTheme="minorEastAsia" w:hAnsiTheme="minorHAnsi" w:cstheme="minorBidi"/>
                      <w:b w:val="0"/>
                      <w:bCs w:val="0"/>
                      <w:caps w:val="0"/>
                      <w:noProof/>
                      <w:color w:val="auto"/>
                      <w:sz w:val="21"/>
                      <w:szCs w:val="22"/>
                    </w:rPr>
                  </w:pPr>
                  <w:hyperlink w:anchor="_Toc18073005" w:history="1">
                    <w:r w:rsidRPr="00A93B13">
                      <w:rPr>
                        <w:rStyle w:val="af0"/>
                        <w:rFonts w:ascii="华文仿宋" w:eastAsia="华文仿宋" w:hAnsi="华文仿宋" w:hint="eastAsia"/>
                        <w:noProof/>
                      </w:rPr>
                      <w:t>九、</w:t>
                    </w:r>
                    <w:r w:rsidRPr="00A93B13">
                      <w:rPr>
                        <w:rStyle w:val="af0"/>
                        <w:rFonts w:ascii="华文仿宋" w:eastAsia="华文仿宋" w:hAnsi="华文仿宋"/>
                        <w:noProof/>
                      </w:rPr>
                      <w:t>2018</w:t>
                    </w:r>
                    <w:r w:rsidRPr="00A93B13">
                      <w:rPr>
                        <w:rStyle w:val="af0"/>
                        <w:rFonts w:ascii="华文仿宋" w:eastAsia="华文仿宋" w:hAnsi="华文仿宋" w:hint="eastAsia"/>
                        <w:noProof/>
                      </w:rPr>
                      <w:t>年</w:t>
                    </w:r>
                    <w:r w:rsidRPr="00A93B13">
                      <w:rPr>
                        <w:rStyle w:val="af0"/>
                        <w:rFonts w:ascii="华文仿宋" w:eastAsia="华文仿宋" w:hAnsi="华文仿宋"/>
                        <w:noProof/>
                      </w:rPr>
                      <w:t>11</w:t>
                    </w:r>
                    <w:r w:rsidRPr="00A93B13">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_Toc18073005 \h </w:instrText>
                    </w:r>
                    <w:r>
                      <w:rPr>
                        <w:noProof/>
                        <w:webHidden/>
                      </w:rPr>
                    </w:r>
                    <w:r>
                      <w:rPr>
                        <w:noProof/>
                        <w:webHidden/>
                      </w:rPr>
                      <w:fldChar w:fldCharType="separate"/>
                    </w:r>
                    <w:r>
                      <w:rPr>
                        <w:noProof/>
                        <w:webHidden/>
                      </w:rPr>
                      <w:t>45</w:t>
                    </w:r>
                    <w:r>
                      <w:rPr>
                        <w:noProof/>
                        <w:webHidden/>
                      </w:rPr>
                      <w:fldChar w:fldCharType="end"/>
                    </w:r>
                  </w:hyperlink>
                </w:p>
                <w:p w:rsidR="00047AD4" w:rsidRDefault="00713586">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27193"/>
      <w:bookmarkStart w:id="22" w:name="_Toc536797012"/>
      <w:bookmarkStart w:id="23" w:name="_Toc505350007"/>
      <w:bookmarkStart w:id="24" w:name="_Toc296600809"/>
      <w:bookmarkStart w:id="25" w:name="_Toc281568199"/>
      <w:bookmarkStart w:id="26" w:name="_Toc158203127"/>
      <w:bookmarkStart w:id="27" w:name="_Toc239847712"/>
      <w:bookmarkStart w:id="28" w:name="_Toc485828984"/>
      <w:bookmarkStart w:id="29" w:name="_Toc5976969"/>
      <w:bookmarkStart w:id="30" w:name="_Toc18072983"/>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30"/>
    </w:p>
    <w:p w:rsidR="00F6162F" w:rsidRDefault="00F6162F" w:rsidP="00F6162F">
      <w:pPr>
        <w:outlineLvl w:val="0"/>
        <w:rPr>
          <w:rFonts w:ascii="黑体" w:eastAsia="黑体" w:hAnsi="宋体" w:cs="Arial"/>
          <w:b/>
          <w:bCs/>
          <w:kern w:val="0"/>
          <w:sz w:val="30"/>
          <w:szCs w:val="30"/>
        </w:rPr>
      </w:pPr>
      <w:bookmarkStart w:id="31" w:name="_Toc4768329"/>
      <w:bookmarkStart w:id="32" w:name="_Toc1736576"/>
      <w:bookmarkStart w:id="33" w:name="_Toc5976951"/>
      <w:bookmarkStart w:id="34" w:name="_Toc4768349"/>
      <w:bookmarkStart w:id="35" w:name="_Toc5281976"/>
      <w:bookmarkStart w:id="36" w:name="_Toc2934039"/>
      <w:bookmarkStart w:id="37" w:name="_Toc5976971"/>
      <w:bookmarkStart w:id="38" w:name="_Toc2934018"/>
      <w:bookmarkStart w:id="39" w:name="_Toc504051935"/>
      <w:bookmarkStart w:id="40" w:name="_Toc4160079"/>
      <w:bookmarkStart w:id="41" w:name="_Toc10211758"/>
      <w:bookmarkStart w:id="42" w:name="_Toc15022873"/>
      <w:bookmarkStart w:id="43" w:name="_Toc15049630"/>
      <w:bookmarkStart w:id="44" w:name="_Toc15654572"/>
      <w:bookmarkStart w:id="45" w:name="_Toc16257695"/>
      <w:bookmarkStart w:id="46" w:name="_Toc16861047"/>
      <w:bookmarkStart w:id="47" w:name="_Toc17467205"/>
      <w:bookmarkStart w:id="48" w:name="_Toc18072984"/>
      <w:r>
        <w:rPr>
          <w:rFonts w:ascii="黑体" w:eastAsia="黑体" w:hAnsi="宋体" w:cs="Arial" w:hint="eastAsia"/>
          <w:b/>
          <w:bCs/>
          <w:kern w:val="0"/>
          <w:sz w:val="30"/>
          <w:szCs w:val="30"/>
        </w:rPr>
        <w:t>(一)、国际原油市场回顾</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49" w:name="_Toc15022874"/>
      <w:bookmarkStart w:id="50" w:name="_Toc15049631"/>
      <w:bookmarkStart w:id="51" w:name="_Toc15654573"/>
      <w:bookmarkStart w:id="52" w:name="_Toc16257696"/>
      <w:bookmarkStart w:id="53" w:name="_Toc16861048"/>
      <w:bookmarkStart w:id="54" w:name="_Toc17467206"/>
      <w:bookmarkStart w:id="55" w:name="_Toc18072985"/>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21"/>
      <w:bookmarkEnd w:id="49"/>
      <w:bookmarkEnd w:id="50"/>
      <w:bookmarkEnd w:id="51"/>
      <w:bookmarkEnd w:id="52"/>
      <w:bookmarkEnd w:id="53"/>
      <w:bookmarkEnd w:id="54"/>
      <w:bookmarkEnd w:id="55"/>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D87B28" w:rsidTr="00560CFA">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87B28" w:rsidRDefault="00D87B28" w:rsidP="00560CFA">
            <w:pPr>
              <w:widowControl/>
              <w:jc w:val="center"/>
              <w:textAlignment w:val="center"/>
              <w:rPr>
                <w:rFonts w:ascii="华文仿宋" w:eastAsia="华文仿宋" w:hAnsi="华文仿宋" w:cs="华文仿宋"/>
                <w:b/>
                <w:color w:val="000000"/>
                <w:sz w:val="28"/>
                <w:szCs w:val="28"/>
              </w:rPr>
            </w:pPr>
            <w:bookmarkStart w:id="56" w:name="_Toc28586"/>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87B28" w:rsidRDefault="00D87B28" w:rsidP="00560CFA">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87B28" w:rsidRDefault="00D87B28" w:rsidP="00560CFA">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87B28" w:rsidRDefault="00D87B28" w:rsidP="00560CFA">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D87B28" w:rsidTr="00560CFA">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7B28" w:rsidRPr="001975A5" w:rsidRDefault="00D87B28" w:rsidP="00560CFA">
            <w:pPr>
              <w:jc w:val="center"/>
              <w:rPr>
                <w:rFonts w:ascii="华文仿宋" w:eastAsia="华文仿宋" w:hAnsi="华文仿宋" w:cs="华文仿宋"/>
                <w:color w:val="333335"/>
                <w:sz w:val="28"/>
                <w:szCs w:val="28"/>
                <w:shd w:val="clear" w:color="auto" w:fill="FFFFFF"/>
              </w:rPr>
            </w:pPr>
            <w:r w:rsidRPr="001975A5">
              <w:rPr>
                <w:rFonts w:ascii="华文仿宋" w:eastAsia="华文仿宋" w:hAnsi="华文仿宋" w:cs="华文仿宋" w:hint="eastAsia"/>
                <w:color w:val="333335"/>
                <w:sz w:val="28"/>
                <w:szCs w:val="28"/>
                <w:shd w:val="clear" w:color="auto" w:fill="FFFFFF"/>
              </w:rPr>
              <w:t>2019/8/28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7B28" w:rsidRPr="001975A5" w:rsidRDefault="00D87B28" w:rsidP="00560CFA">
            <w:pPr>
              <w:jc w:val="center"/>
              <w:rPr>
                <w:rFonts w:ascii="华文仿宋" w:eastAsia="华文仿宋" w:hAnsi="华文仿宋" w:cs="华文仿宋"/>
                <w:color w:val="333335"/>
                <w:sz w:val="28"/>
                <w:szCs w:val="28"/>
                <w:shd w:val="clear" w:color="auto" w:fill="FFFFFF"/>
              </w:rPr>
            </w:pPr>
            <w:r w:rsidRPr="001975A5">
              <w:rPr>
                <w:rFonts w:ascii="华文仿宋" w:eastAsia="华文仿宋" w:hAnsi="华文仿宋" w:cs="华文仿宋" w:hint="eastAsia"/>
                <w:color w:val="333335"/>
                <w:sz w:val="28"/>
                <w:szCs w:val="28"/>
                <w:shd w:val="clear" w:color="auto" w:fill="FFFFFF"/>
              </w:rPr>
              <w:t>55.78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7B28" w:rsidRPr="001975A5" w:rsidRDefault="00D87B28" w:rsidP="00560CFA">
            <w:pPr>
              <w:jc w:val="center"/>
              <w:rPr>
                <w:rFonts w:ascii="华文仿宋" w:eastAsia="华文仿宋" w:hAnsi="华文仿宋" w:cs="华文仿宋"/>
                <w:color w:val="333335"/>
                <w:sz w:val="28"/>
                <w:szCs w:val="28"/>
                <w:shd w:val="clear" w:color="auto" w:fill="FFFFFF"/>
              </w:rPr>
            </w:pPr>
            <w:r w:rsidRPr="001975A5">
              <w:rPr>
                <w:rFonts w:ascii="华文仿宋" w:eastAsia="华文仿宋" w:hAnsi="华文仿宋" w:cs="华文仿宋" w:hint="eastAsia"/>
                <w:color w:val="333335"/>
                <w:sz w:val="28"/>
                <w:szCs w:val="28"/>
                <w:shd w:val="clear" w:color="auto" w:fill="FFFFFF"/>
              </w:rPr>
              <w:t>60.49</w:t>
            </w:r>
          </w:p>
        </w:tc>
        <w:tc>
          <w:tcPr>
            <w:tcW w:w="5953" w:type="dxa"/>
            <w:tcBorders>
              <w:top w:val="single" w:sz="4" w:space="0" w:color="000000"/>
              <w:left w:val="single" w:sz="4" w:space="0" w:color="000000"/>
              <w:bottom w:val="single" w:sz="4" w:space="0" w:color="000000"/>
              <w:right w:val="single" w:sz="4" w:space="0" w:color="000000"/>
            </w:tcBorders>
            <w:vAlign w:val="center"/>
          </w:tcPr>
          <w:p w:rsidR="00D87B28" w:rsidRPr="00C31FDD" w:rsidRDefault="00D87B28" w:rsidP="00560CFA">
            <w:pPr>
              <w:rPr>
                <w:rFonts w:ascii="华文仿宋" w:eastAsia="华文仿宋" w:hAnsi="华文仿宋" w:cs="华文仿宋"/>
                <w:color w:val="333335"/>
                <w:sz w:val="28"/>
                <w:szCs w:val="28"/>
                <w:shd w:val="clear" w:color="auto" w:fill="FFFFFF"/>
              </w:rPr>
            </w:pPr>
            <w:r w:rsidRPr="001975A5">
              <w:rPr>
                <w:rFonts w:ascii="华文仿宋" w:eastAsia="华文仿宋" w:hAnsi="华文仿宋" w:cs="华文仿宋" w:hint="eastAsia"/>
                <w:color w:val="333335"/>
                <w:sz w:val="28"/>
                <w:szCs w:val="28"/>
                <w:shd w:val="clear" w:color="auto" w:fill="FFFFFF"/>
              </w:rPr>
              <w:t>虽然美国产量再创纪录新高，但EIA原油库存锐减千万桶仍提振油价上涨</w:t>
            </w:r>
            <w:r>
              <w:rPr>
                <w:rFonts w:ascii="华文仿宋" w:eastAsia="华文仿宋" w:hAnsi="华文仿宋" w:cs="华文仿宋" w:hint="eastAsia"/>
                <w:color w:val="333335"/>
                <w:sz w:val="28"/>
                <w:szCs w:val="28"/>
                <w:shd w:val="clear" w:color="auto" w:fill="FFFFFF"/>
              </w:rPr>
              <w:t>。</w:t>
            </w:r>
          </w:p>
        </w:tc>
      </w:tr>
      <w:tr w:rsidR="00D87B28" w:rsidTr="00560CFA">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7B28" w:rsidRPr="001975A5" w:rsidRDefault="00D87B28" w:rsidP="00560CFA">
            <w:pPr>
              <w:jc w:val="center"/>
              <w:rPr>
                <w:rFonts w:ascii="华文仿宋" w:eastAsia="华文仿宋" w:hAnsi="华文仿宋" w:cs="华文仿宋"/>
                <w:color w:val="333335"/>
                <w:sz w:val="28"/>
                <w:szCs w:val="28"/>
                <w:shd w:val="clear" w:color="auto" w:fill="FFFFFF"/>
              </w:rPr>
            </w:pPr>
            <w:r w:rsidRPr="001975A5">
              <w:rPr>
                <w:rFonts w:ascii="华文仿宋" w:eastAsia="华文仿宋" w:hAnsi="华文仿宋" w:cs="华文仿宋" w:hint="eastAsia"/>
                <w:color w:val="333335"/>
                <w:sz w:val="28"/>
                <w:szCs w:val="28"/>
                <w:shd w:val="clear" w:color="auto" w:fill="FFFFFF"/>
              </w:rPr>
              <w:t>2019/8/27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7B28" w:rsidRPr="001975A5" w:rsidRDefault="00D87B28" w:rsidP="00560CFA">
            <w:pPr>
              <w:jc w:val="center"/>
              <w:rPr>
                <w:rFonts w:ascii="华文仿宋" w:eastAsia="华文仿宋" w:hAnsi="华文仿宋" w:cs="华文仿宋"/>
                <w:color w:val="333335"/>
                <w:sz w:val="28"/>
                <w:szCs w:val="28"/>
                <w:shd w:val="clear" w:color="auto" w:fill="FFFFFF"/>
              </w:rPr>
            </w:pPr>
            <w:r w:rsidRPr="001975A5">
              <w:rPr>
                <w:rFonts w:ascii="华文仿宋" w:eastAsia="华文仿宋" w:hAnsi="华文仿宋" w:cs="华文仿宋" w:hint="eastAsia"/>
                <w:color w:val="333335"/>
                <w:sz w:val="28"/>
                <w:szCs w:val="28"/>
                <w:shd w:val="clear" w:color="auto" w:fill="FFFFFF"/>
              </w:rPr>
              <w:t>54.93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7B28" w:rsidRPr="001975A5" w:rsidRDefault="00D87B28" w:rsidP="00560CFA">
            <w:pPr>
              <w:jc w:val="center"/>
              <w:rPr>
                <w:rFonts w:ascii="华文仿宋" w:eastAsia="华文仿宋" w:hAnsi="华文仿宋" w:cs="华文仿宋"/>
                <w:color w:val="333335"/>
                <w:sz w:val="28"/>
                <w:szCs w:val="28"/>
                <w:shd w:val="clear" w:color="auto" w:fill="FFFFFF"/>
              </w:rPr>
            </w:pPr>
            <w:r w:rsidRPr="001975A5">
              <w:rPr>
                <w:rFonts w:ascii="华文仿宋" w:eastAsia="华文仿宋" w:hAnsi="华文仿宋" w:cs="华文仿宋" w:hint="eastAsia"/>
                <w:color w:val="333335"/>
                <w:sz w:val="28"/>
                <w:szCs w:val="28"/>
                <w:shd w:val="clear" w:color="auto" w:fill="FFFFFF"/>
              </w:rPr>
              <w:t>59.51</w:t>
            </w:r>
          </w:p>
        </w:tc>
        <w:tc>
          <w:tcPr>
            <w:tcW w:w="5953" w:type="dxa"/>
            <w:tcBorders>
              <w:top w:val="single" w:sz="4" w:space="0" w:color="000000"/>
              <w:left w:val="single" w:sz="4" w:space="0" w:color="000000"/>
              <w:bottom w:val="single" w:sz="4" w:space="0" w:color="000000"/>
              <w:right w:val="single" w:sz="4" w:space="0" w:color="000000"/>
            </w:tcBorders>
            <w:vAlign w:val="center"/>
          </w:tcPr>
          <w:p w:rsidR="00D87B28" w:rsidRDefault="00D87B28" w:rsidP="00560CFA">
            <w:pPr>
              <w:rPr>
                <w:rFonts w:ascii="华文仿宋" w:eastAsia="华文仿宋" w:hAnsi="华文仿宋" w:cs="华文仿宋"/>
                <w:color w:val="333335"/>
                <w:sz w:val="28"/>
                <w:szCs w:val="28"/>
                <w:shd w:val="clear" w:color="auto" w:fill="FFFFFF"/>
              </w:rPr>
            </w:pPr>
            <w:r w:rsidRPr="001975A5">
              <w:rPr>
                <w:rFonts w:ascii="华文仿宋" w:eastAsia="华文仿宋" w:hAnsi="华文仿宋" w:cs="华文仿宋" w:hint="eastAsia"/>
                <w:color w:val="333335"/>
                <w:sz w:val="28"/>
                <w:szCs w:val="28"/>
                <w:shd w:val="clear" w:color="auto" w:fill="FFFFFF"/>
              </w:rPr>
              <w:t>石油输出国组织(OPEC)7月减产幅度大幅超出承诺额度支撑市场信心为油价带来提振</w:t>
            </w:r>
            <w:r w:rsidRPr="00C93052">
              <w:rPr>
                <w:rFonts w:ascii="华文仿宋" w:eastAsia="华文仿宋" w:hAnsi="华文仿宋" w:cs="华文仿宋" w:hint="eastAsia"/>
                <w:color w:val="333335"/>
                <w:sz w:val="28"/>
                <w:szCs w:val="28"/>
                <w:shd w:val="clear" w:color="auto" w:fill="FFFFFF"/>
              </w:rPr>
              <w:t>。</w:t>
            </w:r>
          </w:p>
        </w:tc>
      </w:tr>
      <w:tr w:rsidR="00D87B28" w:rsidTr="00560CFA">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7B28" w:rsidRPr="001975A5" w:rsidRDefault="00D87B28" w:rsidP="00560CFA">
            <w:pPr>
              <w:jc w:val="center"/>
              <w:rPr>
                <w:rFonts w:ascii="华文仿宋" w:eastAsia="华文仿宋" w:hAnsi="华文仿宋" w:cs="华文仿宋"/>
                <w:color w:val="333335"/>
                <w:sz w:val="28"/>
                <w:szCs w:val="28"/>
                <w:shd w:val="clear" w:color="auto" w:fill="FFFFFF"/>
              </w:rPr>
            </w:pPr>
            <w:r w:rsidRPr="001975A5">
              <w:rPr>
                <w:rFonts w:ascii="华文仿宋" w:eastAsia="华文仿宋" w:hAnsi="华文仿宋" w:cs="华文仿宋" w:hint="eastAsia"/>
                <w:color w:val="333335"/>
                <w:sz w:val="28"/>
                <w:szCs w:val="28"/>
                <w:shd w:val="clear" w:color="auto" w:fill="FFFFFF"/>
              </w:rPr>
              <w:t>2019/8/26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7B28" w:rsidRPr="001975A5" w:rsidRDefault="00D87B28" w:rsidP="00560CFA">
            <w:pPr>
              <w:jc w:val="center"/>
              <w:rPr>
                <w:rFonts w:ascii="华文仿宋" w:eastAsia="华文仿宋" w:hAnsi="华文仿宋" w:cs="华文仿宋"/>
                <w:color w:val="333335"/>
                <w:sz w:val="28"/>
                <w:szCs w:val="28"/>
                <w:shd w:val="clear" w:color="auto" w:fill="FFFFFF"/>
              </w:rPr>
            </w:pPr>
            <w:r w:rsidRPr="001975A5">
              <w:rPr>
                <w:rFonts w:ascii="华文仿宋" w:eastAsia="华文仿宋" w:hAnsi="华文仿宋" w:cs="华文仿宋" w:hint="eastAsia"/>
                <w:color w:val="333335"/>
                <w:sz w:val="28"/>
                <w:szCs w:val="28"/>
                <w:shd w:val="clear" w:color="auto" w:fill="FFFFFF"/>
              </w:rPr>
              <w:t>53.64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7B28" w:rsidRPr="001975A5" w:rsidRDefault="00D87B28" w:rsidP="00560CFA">
            <w:pPr>
              <w:jc w:val="center"/>
              <w:rPr>
                <w:rFonts w:ascii="华文仿宋" w:eastAsia="华文仿宋" w:hAnsi="华文仿宋" w:cs="华文仿宋"/>
                <w:color w:val="333335"/>
                <w:sz w:val="28"/>
                <w:szCs w:val="28"/>
                <w:shd w:val="clear" w:color="auto" w:fill="FFFFFF"/>
              </w:rPr>
            </w:pPr>
            <w:r w:rsidRPr="001975A5">
              <w:rPr>
                <w:rFonts w:ascii="华文仿宋" w:eastAsia="华文仿宋" w:hAnsi="华文仿宋" w:cs="华文仿宋" w:hint="eastAsia"/>
                <w:color w:val="333335"/>
                <w:sz w:val="28"/>
                <w:szCs w:val="28"/>
                <w:shd w:val="clear" w:color="auto" w:fill="FFFFFF"/>
              </w:rPr>
              <w:t>58.7</w:t>
            </w:r>
          </w:p>
        </w:tc>
        <w:tc>
          <w:tcPr>
            <w:tcW w:w="5953" w:type="dxa"/>
            <w:tcBorders>
              <w:top w:val="single" w:sz="4" w:space="0" w:color="000000"/>
              <w:left w:val="single" w:sz="4" w:space="0" w:color="000000"/>
              <w:bottom w:val="single" w:sz="4" w:space="0" w:color="000000"/>
              <w:right w:val="single" w:sz="4" w:space="0" w:color="000000"/>
            </w:tcBorders>
            <w:vAlign w:val="center"/>
          </w:tcPr>
          <w:p w:rsidR="00D87B28" w:rsidRDefault="00D87B28" w:rsidP="00560CFA">
            <w:pPr>
              <w:rPr>
                <w:rFonts w:ascii="华文仿宋" w:eastAsia="华文仿宋" w:hAnsi="华文仿宋" w:cs="华文仿宋"/>
                <w:color w:val="333335"/>
                <w:sz w:val="28"/>
                <w:szCs w:val="28"/>
                <w:shd w:val="clear" w:color="auto" w:fill="FFFFFF"/>
              </w:rPr>
            </w:pPr>
            <w:r w:rsidRPr="001975A5">
              <w:rPr>
                <w:rFonts w:ascii="华文仿宋" w:eastAsia="华文仿宋" w:hAnsi="华文仿宋" w:cs="华文仿宋" w:hint="eastAsia"/>
                <w:color w:val="333335"/>
                <w:sz w:val="28"/>
                <w:szCs w:val="28"/>
                <w:shd w:val="clear" w:color="auto" w:fill="FFFFFF"/>
              </w:rPr>
              <w:t>中美贸易战加剧导致当前市场风险情绪波动，但整体需求利空仍旧使得原油下行压力较大</w:t>
            </w:r>
            <w:r w:rsidRPr="00C93052">
              <w:rPr>
                <w:rFonts w:ascii="华文仿宋" w:eastAsia="华文仿宋" w:hAnsi="华文仿宋" w:cs="华文仿宋" w:hint="eastAsia"/>
                <w:color w:val="333335"/>
                <w:sz w:val="28"/>
                <w:szCs w:val="28"/>
                <w:shd w:val="clear" w:color="auto" w:fill="FFFFFF"/>
              </w:rPr>
              <w:t>。</w:t>
            </w:r>
          </w:p>
        </w:tc>
      </w:tr>
      <w:tr w:rsidR="00D87B28" w:rsidTr="00560CFA">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7B28" w:rsidRPr="001975A5" w:rsidRDefault="00D87B28" w:rsidP="00560CFA">
            <w:pPr>
              <w:jc w:val="center"/>
              <w:rPr>
                <w:rFonts w:ascii="华文仿宋" w:eastAsia="华文仿宋" w:hAnsi="华文仿宋" w:cs="华文仿宋"/>
                <w:color w:val="333335"/>
                <w:sz w:val="28"/>
                <w:szCs w:val="28"/>
                <w:shd w:val="clear" w:color="auto" w:fill="FFFFFF"/>
              </w:rPr>
            </w:pPr>
            <w:r w:rsidRPr="001975A5">
              <w:rPr>
                <w:rFonts w:ascii="华文仿宋" w:eastAsia="华文仿宋" w:hAnsi="华文仿宋" w:cs="华文仿宋" w:hint="eastAsia"/>
                <w:color w:val="333335"/>
                <w:sz w:val="28"/>
                <w:szCs w:val="28"/>
                <w:shd w:val="clear" w:color="auto" w:fill="FFFFFF"/>
              </w:rPr>
              <w:t>2019/8/23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7B28" w:rsidRPr="001975A5" w:rsidRDefault="00D87B28" w:rsidP="00560CFA">
            <w:pPr>
              <w:jc w:val="center"/>
              <w:rPr>
                <w:rFonts w:ascii="华文仿宋" w:eastAsia="华文仿宋" w:hAnsi="华文仿宋" w:cs="华文仿宋"/>
                <w:color w:val="333335"/>
                <w:sz w:val="28"/>
                <w:szCs w:val="28"/>
                <w:shd w:val="clear" w:color="auto" w:fill="FFFFFF"/>
              </w:rPr>
            </w:pPr>
            <w:r w:rsidRPr="001975A5">
              <w:rPr>
                <w:rFonts w:ascii="华文仿宋" w:eastAsia="华文仿宋" w:hAnsi="华文仿宋" w:cs="华文仿宋" w:hint="eastAsia"/>
                <w:color w:val="333335"/>
                <w:sz w:val="28"/>
                <w:szCs w:val="28"/>
                <w:shd w:val="clear" w:color="auto" w:fill="FFFFFF"/>
              </w:rPr>
              <w:t>54.17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7B28" w:rsidRPr="001975A5" w:rsidRDefault="00D87B28" w:rsidP="00560CFA">
            <w:pPr>
              <w:jc w:val="center"/>
              <w:rPr>
                <w:rFonts w:ascii="华文仿宋" w:eastAsia="华文仿宋" w:hAnsi="华文仿宋" w:cs="华文仿宋"/>
                <w:color w:val="333335"/>
                <w:sz w:val="28"/>
                <w:szCs w:val="28"/>
                <w:shd w:val="clear" w:color="auto" w:fill="FFFFFF"/>
              </w:rPr>
            </w:pPr>
            <w:r w:rsidRPr="001975A5">
              <w:rPr>
                <w:rFonts w:ascii="华文仿宋" w:eastAsia="华文仿宋" w:hAnsi="华文仿宋" w:cs="华文仿宋" w:hint="eastAsia"/>
                <w:color w:val="333335"/>
                <w:sz w:val="28"/>
                <w:szCs w:val="28"/>
                <w:shd w:val="clear" w:color="auto" w:fill="FFFFFF"/>
              </w:rPr>
              <w:t>59.34</w:t>
            </w:r>
          </w:p>
        </w:tc>
        <w:tc>
          <w:tcPr>
            <w:tcW w:w="5953" w:type="dxa"/>
            <w:tcBorders>
              <w:top w:val="single" w:sz="4" w:space="0" w:color="000000"/>
              <w:left w:val="single" w:sz="4" w:space="0" w:color="000000"/>
              <w:bottom w:val="single" w:sz="4" w:space="0" w:color="000000"/>
              <w:right w:val="single" w:sz="4" w:space="0" w:color="000000"/>
            </w:tcBorders>
            <w:vAlign w:val="bottom"/>
          </w:tcPr>
          <w:p w:rsidR="00D87B28" w:rsidRDefault="00D87B28" w:rsidP="00560CFA">
            <w:pPr>
              <w:rPr>
                <w:rFonts w:ascii="华文仿宋" w:eastAsia="华文仿宋" w:hAnsi="华文仿宋" w:cs="华文仿宋"/>
                <w:color w:val="333335"/>
                <w:sz w:val="28"/>
                <w:szCs w:val="28"/>
                <w:shd w:val="clear" w:color="auto" w:fill="FFFFFF"/>
              </w:rPr>
            </w:pPr>
            <w:r w:rsidRPr="001975A5">
              <w:rPr>
                <w:rFonts w:ascii="华文仿宋" w:eastAsia="华文仿宋" w:hAnsi="华文仿宋" w:cs="华文仿宋" w:hint="eastAsia"/>
                <w:color w:val="333335"/>
                <w:sz w:val="28"/>
                <w:szCs w:val="28"/>
                <w:shd w:val="clear" w:color="auto" w:fill="FFFFFF"/>
              </w:rPr>
              <w:t>中国宣布对美国包括原油在内的约750亿美元商品加征关税,市场对中美贸易关系的忧虑加重</w:t>
            </w:r>
            <w:r w:rsidRPr="00C93052">
              <w:rPr>
                <w:rFonts w:ascii="华文仿宋" w:eastAsia="华文仿宋" w:hAnsi="华文仿宋" w:cs="华文仿宋" w:hint="eastAsia"/>
                <w:color w:val="333335"/>
                <w:sz w:val="28"/>
                <w:szCs w:val="28"/>
                <w:shd w:val="clear" w:color="auto" w:fill="FFFFFF"/>
              </w:rPr>
              <w:t>。</w:t>
            </w:r>
          </w:p>
        </w:tc>
      </w:tr>
      <w:tr w:rsidR="00D87B28" w:rsidTr="00560CFA">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7B28" w:rsidRPr="001975A5" w:rsidRDefault="00D87B28" w:rsidP="00560CFA">
            <w:pPr>
              <w:jc w:val="center"/>
              <w:rPr>
                <w:rFonts w:ascii="华文仿宋" w:eastAsia="华文仿宋" w:hAnsi="华文仿宋" w:cs="华文仿宋"/>
                <w:color w:val="333335"/>
                <w:sz w:val="28"/>
                <w:szCs w:val="28"/>
                <w:shd w:val="clear" w:color="auto" w:fill="FFFFFF"/>
              </w:rPr>
            </w:pPr>
            <w:r w:rsidRPr="001975A5">
              <w:rPr>
                <w:rFonts w:ascii="华文仿宋" w:eastAsia="华文仿宋" w:hAnsi="华文仿宋" w:cs="华文仿宋" w:hint="eastAsia"/>
                <w:color w:val="333335"/>
                <w:sz w:val="28"/>
                <w:szCs w:val="28"/>
                <w:shd w:val="clear" w:color="auto" w:fill="FFFFFF"/>
              </w:rPr>
              <w:t>2019/8/22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7B28" w:rsidRPr="001975A5" w:rsidRDefault="00D87B28" w:rsidP="00560CFA">
            <w:pPr>
              <w:jc w:val="center"/>
              <w:rPr>
                <w:rFonts w:ascii="华文仿宋" w:eastAsia="华文仿宋" w:hAnsi="华文仿宋" w:cs="华文仿宋"/>
                <w:color w:val="333335"/>
                <w:sz w:val="28"/>
                <w:szCs w:val="28"/>
                <w:shd w:val="clear" w:color="auto" w:fill="FFFFFF"/>
              </w:rPr>
            </w:pPr>
            <w:r w:rsidRPr="001975A5">
              <w:rPr>
                <w:rFonts w:ascii="华文仿宋" w:eastAsia="华文仿宋" w:hAnsi="华文仿宋" w:cs="华文仿宋" w:hint="eastAsia"/>
                <w:color w:val="333335"/>
                <w:sz w:val="28"/>
                <w:szCs w:val="28"/>
                <w:shd w:val="clear" w:color="auto" w:fill="FFFFFF"/>
              </w:rPr>
              <w:t>55.35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87B28" w:rsidRPr="001975A5" w:rsidRDefault="00D87B28" w:rsidP="00560CFA">
            <w:pPr>
              <w:jc w:val="center"/>
              <w:rPr>
                <w:rFonts w:ascii="华文仿宋" w:eastAsia="华文仿宋" w:hAnsi="华文仿宋" w:cs="华文仿宋"/>
                <w:color w:val="333335"/>
                <w:sz w:val="28"/>
                <w:szCs w:val="28"/>
                <w:shd w:val="clear" w:color="auto" w:fill="FFFFFF"/>
              </w:rPr>
            </w:pPr>
            <w:r w:rsidRPr="001975A5">
              <w:rPr>
                <w:rFonts w:ascii="华文仿宋" w:eastAsia="华文仿宋" w:hAnsi="华文仿宋" w:cs="华文仿宋" w:hint="eastAsia"/>
                <w:color w:val="333335"/>
                <w:sz w:val="28"/>
                <w:szCs w:val="28"/>
                <w:shd w:val="clear" w:color="auto" w:fill="FFFFFF"/>
              </w:rPr>
              <w:t>59.92</w:t>
            </w:r>
          </w:p>
        </w:tc>
        <w:tc>
          <w:tcPr>
            <w:tcW w:w="5953" w:type="dxa"/>
            <w:tcBorders>
              <w:top w:val="single" w:sz="4" w:space="0" w:color="000000"/>
              <w:left w:val="single" w:sz="4" w:space="0" w:color="000000"/>
              <w:bottom w:val="single" w:sz="4" w:space="0" w:color="000000"/>
              <w:right w:val="single" w:sz="4" w:space="0" w:color="000000"/>
            </w:tcBorders>
            <w:vAlign w:val="bottom"/>
          </w:tcPr>
          <w:p w:rsidR="00D87B28" w:rsidRDefault="00D87B28" w:rsidP="00560CFA">
            <w:pPr>
              <w:rPr>
                <w:rFonts w:ascii="华文仿宋" w:eastAsia="华文仿宋" w:hAnsi="华文仿宋" w:cs="华文仿宋"/>
                <w:color w:val="333335"/>
                <w:sz w:val="28"/>
                <w:szCs w:val="28"/>
                <w:shd w:val="clear" w:color="auto" w:fill="FFFFFF"/>
              </w:rPr>
            </w:pPr>
            <w:r w:rsidRPr="001975A5">
              <w:rPr>
                <w:rFonts w:ascii="华文仿宋" w:eastAsia="华文仿宋" w:hAnsi="华文仿宋" w:cs="华文仿宋" w:hint="eastAsia"/>
                <w:color w:val="333335"/>
                <w:sz w:val="28"/>
                <w:szCs w:val="28"/>
                <w:shd w:val="clear" w:color="auto" w:fill="FFFFFF"/>
              </w:rPr>
              <w:t>虽然美国原油库存下降为油价提供支撑，但贸易局势以及经济放缓引发的原油需求忧虑仍令油价承压</w:t>
            </w:r>
            <w:r w:rsidRPr="00C93052">
              <w:rPr>
                <w:rFonts w:ascii="华文仿宋" w:eastAsia="华文仿宋" w:hAnsi="华文仿宋" w:cs="华文仿宋" w:hint="eastAsia"/>
                <w:color w:val="333335"/>
                <w:sz w:val="28"/>
                <w:szCs w:val="28"/>
                <w:shd w:val="clear" w:color="auto" w:fill="FFFFFF"/>
              </w:rPr>
              <w:t>。</w:t>
            </w:r>
          </w:p>
        </w:tc>
      </w:tr>
    </w:tbl>
    <w:p w:rsidR="00294EAC" w:rsidRPr="00D87B28"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2918B5" w:rsidP="002918B5">
      <w:pPr>
        <w:widowControl/>
        <w:wordWrap w:val="0"/>
        <w:spacing w:after="90" w:line="288" w:lineRule="auto"/>
        <w:jc w:val="left"/>
        <w:outlineLvl w:val="1"/>
        <w:rPr>
          <w:rFonts w:ascii="宋体" w:hAnsi="宋体" w:cs="Arial"/>
          <w:b/>
          <w:kern w:val="0"/>
          <w:sz w:val="30"/>
          <w:szCs w:val="30"/>
        </w:rPr>
      </w:pPr>
      <w:bookmarkStart w:id="57" w:name="_Toc15022875"/>
      <w:bookmarkStart w:id="58" w:name="_Toc15049632"/>
      <w:bookmarkStart w:id="59" w:name="_Toc15654574"/>
      <w:bookmarkStart w:id="60" w:name="_Toc16257697"/>
      <w:bookmarkStart w:id="61" w:name="_Toc16861049"/>
      <w:bookmarkStart w:id="62" w:name="_Toc17467207"/>
      <w:bookmarkStart w:id="63" w:name="_Toc18072986"/>
      <w:r>
        <w:rPr>
          <w:rFonts w:ascii="宋体" w:hAnsi="宋体" w:cs="Arial"/>
          <w:b/>
          <w:kern w:val="0"/>
          <w:sz w:val="30"/>
          <w:szCs w:val="30"/>
        </w:rPr>
        <w:t>2.201</w:t>
      </w:r>
      <w:r>
        <w:rPr>
          <w:rFonts w:ascii="宋体" w:hAnsi="宋体" w:cs="Arial" w:hint="eastAsia"/>
          <w:b/>
          <w:kern w:val="0"/>
          <w:sz w:val="30"/>
          <w:szCs w:val="30"/>
        </w:rPr>
        <w:t>9</w:t>
      </w:r>
      <w:r>
        <w:rPr>
          <w:rFonts w:ascii="宋体" w:hAnsi="宋体" w:cs="Arial"/>
          <w:b/>
          <w:kern w:val="0"/>
          <w:sz w:val="30"/>
          <w:szCs w:val="30"/>
        </w:rPr>
        <w:t>年</w:t>
      </w:r>
      <w:r>
        <w:rPr>
          <w:rFonts w:ascii="宋体" w:hAnsi="宋体" w:cs="Arial" w:hint="eastAsia"/>
          <w:b/>
          <w:kern w:val="0"/>
          <w:sz w:val="30"/>
          <w:szCs w:val="30"/>
        </w:rPr>
        <w:t>国际</w:t>
      </w:r>
      <w:r>
        <w:rPr>
          <w:rFonts w:ascii="宋体" w:hAnsi="宋体" w:cs="Arial"/>
          <w:b/>
          <w:kern w:val="0"/>
          <w:sz w:val="30"/>
          <w:szCs w:val="30"/>
        </w:rPr>
        <w:t>原油价格走势图</w:t>
      </w:r>
      <w:bookmarkEnd w:id="56"/>
      <w:bookmarkEnd w:id="57"/>
      <w:bookmarkEnd w:id="58"/>
      <w:bookmarkEnd w:id="59"/>
      <w:bookmarkEnd w:id="60"/>
      <w:bookmarkEnd w:id="61"/>
      <w:bookmarkEnd w:id="62"/>
      <w:bookmarkEnd w:id="63"/>
    </w:p>
    <w:p w:rsidR="004727F6" w:rsidRPr="00294EAC" w:rsidRDefault="00D87B28"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lastRenderedPageBreak/>
        <w:drawing>
          <wp:inline distT="0" distB="0" distL="0" distR="0">
            <wp:extent cx="4429125" cy="39338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429125" cy="3933825"/>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64" w:name="_Toc23356"/>
      <w:bookmarkStart w:id="65" w:name="_Toc15022876"/>
      <w:bookmarkStart w:id="66" w:name="_Toc15049633"/>
      <w:bookmarkStart w:id="67" w:name="_Toc15654575"/>
      <w:bookmarkStart w:id="68" w:name="_Toc16257698"/>
      <w:bookmarkStart w:id="69" w:name="_Toc16861050"/>
      <w:bookmarkStart w:id="70" w:name="_Toc17467208"/>
      <w:bookmarkStart w:id="71" w:name="_Toc18072987"/>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64"/>
      <w:bookmarkEnd w:id="65"/>
      <w:bookmarkEnd w:id="66"/>
      <w:bookmarkEnd w:id="67"/>
      <w:bookmarkEnd w:id="68"/>
      <w:bookmarkEnd w:id="69"/>
      <w:bookmarkEnd w:id="70"/>
      <w:bookmarkEnd w:id="71"/>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72" w:name="_Toc14938351"/>
      <w:bookmarkStart w:id="73" w:name="_Toc15022877"/>
      <w:bookmarkStart w:id="74" w:name="_Toc15049634"/>
      <w:bookmarkStart w:id="75" w:name="_Toc15654576"/>
      <w:bookmarkStart w:id="76" w:name="_Toc16257699"/>
      <w:bookmarkStart w:id="77" w:name="_Toc16861051"/>
      <w:bookmarkStart w:id="78" w:name="_Toc17467209"/>
      <w:bookmarkStart w:id="79" w:name="_Toc27878"/>
      <w:bookmarkStart w:id="80" w:name="_Toc18072988"/>
      <w:r>
        <w:rPr>
          <w:rFonts w:ascii="黑体" w:eastAsia="黑体" w:hAnsi="宋体" w:hint="eastAsia"/>
          <w:b/>
          <w:color w:val="000000"/>
          <w:sz w:val="28"/>
          <w:szCs w:val="28"/>
        </w:rPr>
        <w:t>1.美国原油库存情况</w:t>
      </w:r>
      <w:bookmarkEnd w:id="72"/>
      <w:bookmarkEnd w:id="73"/>
      <w:bookmarkEnd w:id="74"/>
      <w:bookmarkEnd w:id="75"/>
      <w:bookmarkEnd w:id="76"/>
      <w:bookmarkEnd w:id="77"/>
      <w:bookmarkEnd w:id="78"/>
      <w:bookmarkEnd w:id="80"/>
      <w:r>
        <w:rPr>
          <w:rFonts w:ascii="黑体" w:eastAsia="黑体" w:hAnsi="宋体" w:hint="eastAsia"/>
          <w:b/>
          <w:color w:val="000000"/>
          <w:sz w:val="28"/>
          <w:szCs w:val="28"/>
        </w:rPr>
        <w:t xml:space="preserve"> </w:t>
      </w:r>
    </w:p>
    <w:p w:rsidR="007271DC" w:rsidRPr="00DE3CBA"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本周</w:t>
      </w:r>
      <w:r w:rsidRPr="008749AA">
        <w:rPr>
          <w:rFonts w:ascii="华文仿宋" w:eastAsia="华文仿宋" w:hAnsi="华文仿宋" w:cs="华文仿宋"/>
          <w:color w:val="333335"/>
          <w:kern w:val="2"/>
          <w:sz w:val="28"/>
          <w:szCs w:val="28"/>
          <w:shd w:val="clear" w:color="auto" w:fill="FFFFFF"/>
        </w:rPr>
        <w:t>美国能源信息署(EIA)周三(8月21日)公布报告显示，上周美国原油库存降幅超过预期，不过精炼油和汽油库存双双录得增长。EIA数据显示，截至8月16日当周，美国原油库存减少273.2万桶至4.378亿桶，市场预估为减少188.9万桶。上周俄克拉荷马州库欣原油库存减少248.5万桶，连续7周录得下滑。美国精炼油库存增加261万桶，市场预估为增加58.4万桶。美国汽油库存增加31.2万桶，市场预估为增加6.9万桶。美国石油协会(API)公布的数据显示，美国截至8</w:t>
      </w:r>
      <w:r w:rsidRPr="008749AA">
        <w:rPr>
          <w:rFonts w:ascii="华文仿宋" w:eastAsia="华文仿宋" w:hAnsi="华文仿宋" w:cs="华文仿宋"/>
          <w:color w:val="333335"/>
          <w:kern w:val="2"/>
          <w:sz w:val="28"/>
          <w:szCs w:val="28"/>
          <w:shd w:val="clear" w:color="auto" w:fill="FFFFFF"/>
        </w:rPr>
        <w:lastRenderedPageBreak/>
        <w:t>月16日当周API原油库存减少345万桶，预期减少188.5万桶;汽油库存减少40.3万桶;精炼油库存增加180.6万桶</w:t>
      </w:r>
      <w:r w:rsidRPr="00DE3CBA">
        <w:rPr>
          <w:rFonts w:ascii="华文仿宋" w:eastAsia="华文仿宋" w:hAnsi="华文仿宋" w:cs="华文仿宋" w:hint="eastAsia"/>
          <w:color w:val="333335"/>
          <w:kern w:val="2"/>
          <w:sz w:val="28"/>
          <w:szCs w:val="28"/>
          <w:shd w:val="clear" w:color="auto" w:fill="FFFFFF"/>
        </w:rPr>
        <w:t>。</w:t>
      </w:r>
    </w:p>
    <w:p w:rsidR="00F6162F" w:rsidRPr="007271DC" w:rsidRDefault="00F6162F" w:rsidP="00F6162F">
      <w:pPr>
        <w:pStyle w:val="aa"/>
        <w:spacing w:line="360" w:lineRule="auto"/>
        <w:ind w:firstLineChars="200" w:firstLine="560"/>
        <w:rPr>
          <w:rFonts w:ascii="华文仿宋" w:eastAsia="华文仿宋" w:hAnsi="华文仿宋"/>
          <w:sz w:val="28"/>
          <w:szCs w:val="28"/>
        </w:rPr>
      </w:pPr>
    </w:p>
    <w:p w:rsidR="00F6162F" w:rsidRDefault="00F6162F" w:rsidP="00F6162F">
      <w:pPr>
        <w:pStyle w:val="aa"/>
        <w:spacing w:line="360" w:lineRule="auto"/>
        <w:ind w:firstLineChars="200" w:firstLine="562"/>
        <w:outlineLvl w:val="1"/>
        <w:rPr>
          <w:rFonts w:ascii="黑体" w:eastAsia="黑体"/>
          <w:b/>
          <w:sz w:val="28"/>
          <w:szCs w:val="28"/>
        </w:rPr>
      </w:pPr>
      <w:bookmarkStart w:id="81" w:name="_Toc14938352"/>
      <w:bookmarkStart w:id="82" w:name="_Toc15022878"/>
      <w:bookmarkStart w:id="83" w:name="_Toc15049635"/>
      <w:bookmarkStart w:id="84" w:name="_Toc15654577"/>
      <w:bookmarkStart w:id="85" w:name="_Toc16257700"/>
      <w:bookmarkStart w:id="86" w:name="_Toc16861052"/>
      <w:bookmarkStart w:id="87" w:name="_Toc17467210"/>
      <w:bookmarkStart w:id="88" w:name="_Toc18072989"/>
      <w:r>
        <w:rPr>
          <w:rFonts w:ascii="黑体" w:eastAsia="黑体" w:hint="eastAsia"/>
          <w:b/>
          <w:sz w:val="28"/>
          <w:szCs w:val="28"/>
        </w:rPr>
        <w:t>2.美国经济形势</w:t>
      </w:r>
      <w:bookmarkEnd w:id="81"/>
      <w:bookmarkEnd w:id="82"/>
      <w:bookmarkEnd w:id="83"/>
      <w:bookmarkEnd w:id="84"/>
      <w:bookmarkEnd w:id="85"/>
      <w:bookmarkEnd w:id="86"/>
      <w:bookmarkEnd w:id="87"/>
      <w:bookmarkEnd w:id="88"/>
    </w:p>
    <w:p w:rsidR="007271DC" w:rsidRPr="00AD6914"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89" w:name="_Toc14938353"/>
      <w:bookmarkStart w:id="90" w:name="_Toc15022879"/>
      <w:bookmarkStart w:id="91" w:name="_Toc15049636"/>
      <w:bookmarkStart w:id="92" w:name="_Toc15654578"/>
      <w:bookmarkStart w:id="93" w:name="_Toc16257701"/>
      <w:bookmarkStart w:id="94" w:name="_Toc16861053"/>
      <w:bookmarkStart w:id="95" w:name="_Toc17467211"/>
      <w:r w:rsidRPr="00DE3CBA">
        <w:rPr>
          <w:rFonts w:ascii="华文仿宋" w:eastAsia="华文仿宋" w:hAnsi="华文仿宋" w:cs="华文仿宋" w:hint="eastAsia"/>
          <w:color w:val="333335"/>
          <w:kern w:val="2"/>
          <w:sz w:val="28"/>
          <w:szCs w:val="28"/>
          <w:shd w:val="clear" w:color="auto" w:fill="FFFFFF"/>
        </w:rPr>
        <w:t>本周</w:t>
      </w:r>
      <w:r w:rsidRPr="00AD6914">
        <w:rPr>
          <w:rFonts w:ascii="华文仿宋" w:eastAsia="华文仿宋" w:hAnsi="华文仿宋" w:cs="华文仿宋"/>
          <w:color w:val="333335"/>
          <w:kern w:val="2"/>
          <w:sz w:val="28"/>
          <w:szCs w:val="28"/>
          <w:shd w:val="clear" w:color="auto" w:fill="FFFFFF"/>
        </w:rPr>
        <w:t>北京时间29日凌晨，美股周三收高，能源板块领涨。市场仍在关注美债收益率曲线倒挂幅度扩大、国际贸易局势发展及英国无协议脱欧对全球经济可能产生的影响。</w:t>
      </w:r>
    </w:p>
    <w:p w:rsidR="007271DC" w:rsidRPr="00AD6914"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D6914">
        <w:rPr>
          <w:rFonts w:ascii="华文仿宋" w:eastAsia="华文仿宋" w:hAnsi="华文仿宋" w:cs="华文仿宋"/>
          <w:color w:val="333335"/>
          <w:kern w:val="2"/>
          <w:sz w:val="28"/>
          <w:szCs w:val="28"/>
          <w:shd w:val="clear" w:color="auto" w:fill="FFFFFF"/>
        </w:rPr>
        <w:t>周三道指收盘上涨258.20点，或1%，报26036.10点;标普500指数上涨18.78点，或0.65%，报2887.94点;纳指上涨29.94点，或0.38%，报7856.88点。</w:t>
      </w:r>
    </w:p>
    <w:p w:rsidR="007271DC" w:rsidRPr="00AD6914"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D6914">
        <w:rPr>
          <w:rFonts w:ascii="华文仿宋" w:eastAsia="华文仿宋" w:hAnsi="华文仿宋" w:cs="华文仿宋"/>
          <w:color w:val="333335"/>
          <w:kern w:val="2"/>
          <w:sz w:val="28"/>
          <w:szCs w:val="28"/>
          <w:shd w:val="clear" w:color="auto" w:fill="FFFFFF"/>
        </w:rPr>
        <w:t>美国能源信息署(EIA)周三报告称，截至8月23日当周美国原油库存减少1000万桶，为7月19日当周减少1080万桶之后的最大周降幅。此前接受标普全球普氏能源资讯调查的分析师平均预期该数字将减少470万桶。周二晚间，非官方的美国石油协会(API)报告称美上周原油库存减少1110万桶。</w:t>
      </w:r>
    </w:p>
    <w:p w:rsidR="007271DC" w:rsidRPr="00AD6914"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D6914">
        <w:rPr>
          <w:rFonts w:ascii="华文仿宋" w:eastAsia="华文仿宋" w:hAnsi="华文仿宋" w:cs="华文仿宋"/>
          <w:color w:val="333335"/>
          <w:kern w:val="2"/>
          <w:sz w:val="28"/>
          <w:szCs w:val="28"/>
          <w:shd w:val="clear" w:color="auto" w:fill="FFFFFF"/>
        </w:rPr>
        <w:t>原油库存数据公布后，周三美国WTI原油与伦敦布伦特原油收高。油价上涨带动能源板块普遍上扬。</w:t>
      </w:r>
    </w:p>
    <w:p w:rsidR="007271DC" w:rsidRPr="00AD6914"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D6914">
        <w:rPr>
          <w:rFonts w:ascii="华文仿宋" w:eastAsia="华文仿宋" w:hAnsi="华文仿宋" w:cs="华文仿宋"/>
          <w:color w:val="333335"/>
          <w:kern w:val="2"/>
          <w:sz w:val="28"/>
          <w:szCs w:val="28"/>
          <w:shd w:val="clear" w:color="auto" w:fill="FFFFFF"/>
        </w:rPr>
        <w:t>市场仍在关注美债收益率倒挂现象。美债收益率曲线倒挂幅度继续扩大，令一些投资者颇感担忧。周三，备受市场关注的10年期美国国债收益率与2年期国债收益率之差扩大到-6个基点。昨日这两种国债收益率之差为-5个基点，为2007年以来的最大倒挂幅度。</w:t>
      </w:r>
    </w:p>
    <w:p w:rsidR="007271DC" w:rsidRPr="00AD6914"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D6914">
        <w:rPr>
          <w:rFonts w:ascii="华文仿宋" w:eastAsia="华文仿宋" w:hAnsi="华文仿宋" w:cs="华文仿宋"/>
          <w:color w:val="333335"/>
          <w:kern w:val="2"/>
          <w:sz w:val="28"/>
          <w:szCs w:val="28"/>
          <w:shd w:val="clear" w:color="auto" w:fill="FFFFFF"/>
        </w:rPr>
        <w:lastRenderedPageBreak/>
        <w:t>在固定收益市场交易商看来，10年期国债收益率低于2年期国债收益率，意味着出现了债券持有人的短期收益更高的少见现象，是重要的经济衰退先兆指针。</w:t>
      </w:r>
    </w:p>
    <w:p w:rsidR="007271DC" w:rsidRPr="00AD6914"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D6914">
        <w:rPr>
          <w:rFonts w:ascii="华文仿宋" w:eastAsia="华文仿宋" w:hAnsi="华文仿宋" w:cs="华文仿宋"/>
          <w:color w:val="333335"/>
          <w:kern w:val="2"/>
          <w:sz w:val="28"/>
          <w:szCs w:val="28"/>
          <w:shd w:val="clear" w:color="auto" w:fill="FFFFFF"/>
        </w:rPr>
        <w:t>周三意大利的10年期国债收益率也在历史上首次跌破1%。</w:t>
      </w:r>
    </w:p>
    <w:p w:rsidR="007271DC" w:rsidRPr="00AD6914"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D6914">
        <w:rPr>
          <w:rFonts w:ascii="华文仿宋" w:eastAsia="华文仿宋" w:hAnsi="华文仿宋" w:cs="华文仿宋"/>
          <w:color w:val="333335"/>
          <w:kern w:val="2"/>
          <w:sz w:val="28"/>
          <w:szCs w:val="28"/>
          <w:shd w:val="clear" w:color="auto" w:fill="FFFFFF"/>
        </w:rPr>
        <w:t>从历史上看，国债收益率倒挂是经济衰退的可靠预警讯号。相比2年期与10年期国债收益率的倒挂，3个月期与10年期国债收益率的倒挂被视为是更可靠更准确的衰退预警讯号，而自今年5月以来，后者就已经出现倒挂并一直维持到现在。</w:t>
      </w:r>
    </w:p>
    <w:p w:rsidR="007271DC" w:rsidRPr="00AD6914"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D6914">
        <w:rPr>
          <w:rFonts w:ascii="华文仿宋" w:eastAsia="华文仿宋" w:hAnsi="华文仿宋" w:cs="华文仿宋"/>
          <w:color w:val="333335"/>
          <w:kern w:val="2"/>
          <w:sz w:val="28"/>
          <w:szCs w:val="28"/>
          <w:shd w:val="clear" w:color="auto" w:fill="FFFFFF"/>
        </w:rPr>
        <w:t>但怀疑论者认为，在当前环境下，国债收益率倒挂可能并不是经济衰退的强烈信号，因为近年来世界各国央行都采取购买债券措施，以压低长期国债收益率。</w:t>
      </w:r>
    </w:p>
    <w:p w:rsidR="007271DC" w:rsidRPr="00AD6914"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D6914">
        <w:rPr>
          <w:rFonts w:ascii="华文仿宋" w:eastAsia="华文仿宋" w:hAnsi="华文仿宋" w:cs="华文仿宋"/>
          <w:color w:val="333335"/>
          <w:kern w:val="2"/>
          <w:sz w:val="28"/>
          <w:szCs w:val="28"/>
          <w:shd w:val="clear" w:color="auto" w:fill="FFFFFF"/>
        </w:rPr>
        <w:t>尽管如此，国债收益率倒挂现象还是凸显出了对全球经济放缓的担忧，这在很大程度上与国际贸易局势紧张化密切相关。</w:t>
      </w:r>
    </w:p>
    <w:p w:rsidR="007271DC" w:rsidRPr="00AD6914"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D6914">
        <w:rPr>
          <w:rFonts w:ascii="华文仿宋" w:eastAsia="华文仿宋" w:hAnsi="华文仿宋" w:cs="华文仿宋"/>
          <w:color w:val="333335"/>
          <w:kern w:val="2"/>
          <w:sz w:val="28"/>
          <w:szCs w:val="28"/>
          <w:shd w:val="clear" w:color="auto" w:fill="FFFFFF"/>
        </w:rPr>
        <w:t>贸易局势发展仍是焦点。最近以来的贸易纠纷已经使全球经济受到了越来越严重的拖累，使决策者们被迫思考是否采取降息行动及其他刺激措施来促进经济增长。</w:t>
      </w:r>
    </w:p>
    <w:p w:rsidR="007271DC" w:rsidRPr="00AD6914"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D6914">
        <w:rPr>
          <w:rFonts w:ascii="华文仿宋" w:eastAsia="华文仿宋" w:hAnsi="华文仿宋" w:cs="华文仿宋"/>
          <w:color w:val="333335"/>
          <w:kern w:val="2"/>
          <w:sz w:val="28"/>
          <w:szCs w:val="28"/>
          <w:shd w:val="clear" w:color="auto" w:fill="FFFFFF"/>
        </w:rPr>
        <w:t>“国债市场仍是核心关注项目，甚至影响到了股市的日间走势，”券商GorillaTrades策略师KenBerman称。他表示，周三的美债收益率倒挂幅度继续扩大，显然是周二国债收益率下挫趋势的延续，而驱使投资者投入国债市场的动力则是国际贸易局势方面的不确定性因素。</w:t>
      </w:r>
    </w:p>
    <w:p w:rsidR="007271DC" w:rsidRPr="00AD6914"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D6914">
        <w:rPr>
          <w:rFonts w:ascii="华文仿宋" w:eastAsia="华文仿宋" w:hAnsi="华文仿宋" w:cs="华文仿宋"/>
          <w:color w:val="333335"/>
          <w:kern w:val="2"/>
          <w:sz w:val="28"/>
          <w:szCs w:val="28"/>
          <w:shd w:val="clear" w:color="auto" w:fill="FFFFFF"/>
        </w:rPr>
        <w:lastRenderedPageBreak/>
        <w:t>英国无协议脱欧的可能性，也加剧了对全球经济增长放缓的顾虑。英国首相鲍里斯-约翰逊宣布英国议会休会直至10月14日——距离英国脱欧计划的最后期限10月31日的时间不足三周。经济学家认为，此举使英国无协议脱欧的概率大增，可能对英国及欧洲经济增长造成重大打击。</w:t>
      </w:r>
    </w:p>
    <w:p w:rsidR="007271DC" w:rsidRPr="00AD6914"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D6914">
        <w:rPr>
          <w:rFonts w:ascii="华文仿宋" w:eastAsia="华文仿宋" w:hAnsi="华文仿宋" w:cs="华文仿宋"/>
          <w:color w:val="333335"/>
          <w:kern w:val="2"/>
          <w:sz w:val="28"/>
          <w:szCs w:val="28"/>
          <w:shd w:val="clear" w:color="auto" w:fill="FFFFFF"/>
        </w:rPr>
        <w:t>美联储官员讲话受到关注。周三发表讲话的官员包括里士满联储行长汤姆-巴尔金(TomBarkin)、旧金山联储行长玛丽-戴利(MaryDaly)等。</w:t>
      </w:r>
    </w:p>
    <w:p w:rsidR="007271DC" w:rsidRPr="00AD6914"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D6914">
        <w:rPr>
          <w:rFonts w:ascii="华文仿宋" w:eastAsia="华文仿宋" w:hAnsi="华文仿宋" w:cs="华文仿宋"/>
          <w:color w:val="333335"/>
          <w:kern w:val="2"/>
          <w:sz w:val="28"/>
          <w:szCs w:val="28"/>
          <w:shd w:val="clear" w:color="auto" w:fill="FFFFFF"/>
        </w:rPr>
        <w:t>巴尔金表示，美联储正在密切关注上个月降息举措的影响，尽管投资减少且海外经济疲弱，但美国国内经济仍表现强劲。</w:t>
      </w:r>
    </w:p>
    <w:p w:rsidR="007271DC" w:rsidRPr="00AD6914"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D6914">
        <w:rPr>
          <w:rFonts w:ascii="华文仿宋" w:eastAsia="华文仿宋" w:hAnsi="华文仿宋" w:cs="华文仿宋"/>
          <w:color w:val="333335"/>
          <w:kern w:val="2"/>
          <w:sz w:val="28"/>
          <w:szCs w:val="28"/>
          <w:shd w:val="clear" w:color="auto" w:fill="FFFFFF"/>
        </w:rPr>
        <w:t>他称：“国民经济似乎很好，不过，国际经济较为疲弱，不确定性上升，尤其是围绕贸易纠纷的不确定性。”他补充说，4月至6月期间企业投资有所下降。巴尔金没有说他是否支持进一步降息，尽管美国总统特朗普经常要求美国央行进一步降息。</w:t>
      </w:r>
    </w:p>
    <w:p w:rsidR="007271DC" w:rsidRPr="00AD6914"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D6914">
        <w:rPr>
          <w:rFonts w:ascii="华文仿宋" w:eastAsia="华文仿宋" w:hAnsi="华文仿宋" w:cs="华文仿宋"/>
          <w:color w:val="333335"/>
          <w:kern w:val="2"/>
          <w:sz w:val="28"/>
          <w:szCs w:val="28"/>
          <w:shd w:val="clear" w:color="auto" w:fill="FFFFFF"/>
        </w:rPr>
        <w:t>其他市场</w:t>
      </w:r>
    </w:p>
    <w:p w:rsidR="007271DC" w:rsidRPr="009A584D"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D6914">
        <w:rPr>
          <w:rFonts w:ascii="华文仿宋" w:eastAsia="华文仿宋" w:hAnsi="华文仿宋" w:cs="华文仿宋"/>
          <w:color w:val="333335"/>
          <w:kern w:val="2"/>
          <w:sz w:val="28"/>
          <w:szCs w:val="28"/>
          <w:shd w:val="clear" w:color="auto" w:fill="FFFFFF"/>
        </w:rPr>
        <w:t>纽约10月交割的西德州中质原油(WTI)期货价格上涨85美分，涨幅1.6%，收于55.78美元/桶。伦敦洲际交易所10月布伦特原油期货价格上涨98美分，涨幅1.7%，收于60.49美元/桶</w:t>
      </w:r>
      <w:r w:rsidRPr="009A584D">
        <w:rPr>
          <w:rFonts w:ascii="华文仿宋" w:eastAsia="华文仿宋" w:hAnsi="华文仿宋" w:cs="华文仿宋"/>
          <w:color w:val="333335"/>
          <w:kern w:val="2"/>
          <w:sz w:val="28"/>
          <w:szCs w:val="28"/>
          <w:shd w:val="clear" w:color="auto" w:fill="FFFFFF"/>
        </w:rPr>
        <w:t>。</w:t>
      </w:r>
    </w:p>
    <w:p w:rsidR="00F6162F" w:rsidRDefault="00F6162F" w:rsidP="00F6162F">
      <w:pPr>
        <w:pStyle w:val="aa"/>
        <w:ind w:firstLineChars="200" w:firstLine="643"/>
        <w:outlineLvl w:val="1"/>
        <w:rPr>
          <w:rFonts w:cs="Arial"/>
          <w:b/>
          <w:bCs/>
          <w:sz w:val="32"/>
          <w:szCs w:val="32"/>
        </w:rPr>
      </w:pPr>
      <w:bookmarkStart w:id="96" w:name="_Toc18072990"/>
      <w:r>
        <w:rPr>
          <w:rFonts w:cs="Arial" w:hint="eastAsia"/>
          <w:b/>
          <w:bCs/>
          <w:sz w:val="32"/>
          <w:szCs w:val="32"/>
        </w:rPr>
        <w:t>3.世界经济形势</w:t>
      </w:r>
      <w:bookmarkEnd w:id="89"/>
      <w:bookmarkEnd w:id="90"/>
      <w:bookmarkEnd w:id="91"/>
      <w:bookmarkEnd w:id="92"/>
      <w:bookmarkEnd w:id="93"/>
      <w:bookmarkEnd w:id="94"/>
      <w:bookmarkEnd w:id="95"/>
      <w:bookmarkEnd w:id="96"/>
    </w:p>
    <w:p w:rsidR="007271DC" w:rsidRPr="00136F1F"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36F1F">
        <w:rPr>
          <w:rFonts w:ascii="华文仿宋" w:eastAsia="华文仿宋" w:hAnsi="华文仿宋" w:cs="华文仿宋"/>
          <w:color w:val="333335"/>
          <w:kern w:val="2"/>
          <w:sz w:val="28"/>
          <w:szCs w:val="28"/>
          <w:shd w:val="clear" w:color="auto" w:fill="FFFFFF"/>
        </w:rPr>
        <w:t>指标30年期美债收益率周三(8月28日)跌至纪录低点，而美国收益率曲线进一步反转，因固定收益交易商愈发相信通胀将保持温和，经济成长将放缓。</w:t>
      </w:r>
    </w:p>
    <w:p w:rsidR="007271DC" w:rsidRPr="00136F1F"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36F1F">
        <w:rPr>
          <w:rFonts w:ascii="华文仿宋" w:eastAsia="华文仿宋" w:hAnsi="华文仿宋" w:cs="华文仿宋"/>
          <w:color w:val="333335"/>
          <w:kern w:val="2"/>
          <w:sz w:val="28"/>
          <w:szCs w:val="28"/>
          <w:shd w:val="clear" w:color="auto" w:fill="FFFFFF"/>
        </w:rPr>
        <w:lastRenderedPageBreak/>
        <w:t>30年期美国国债收益率跌至1.907%，打破了8月初创下的历史低点1.916%。30年期国债收益率随后自低点回升至1.943%，仍低于3个月和1个月期国债等期限短得多的美国国债的收益率。</w:t>
      </w:r>
    </w:p>
    <w:p w:rsidR="007271DC" w:rsidRPr="00136F1F"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36F1F">
        <w:rPr>
          <w:rFonts w:ascii="华文仿宋" w:eastAsia="华文仿宋" w:hAnsi="华文仿宋" w:cs="华文仿宋"/>
          <w:color w:val="333335"/>
          <w:kern w:val="2"/>
          <w:sz w:val="28"/>
          <w:szCs w:val="28"/>
          <w:shd w:val="clear" w:color="auto" w:fill="FFFFFF"/>
        </w:rPr>
        <w:t>与此同时，收益率曲线反转在周三继续恶化。基准10年期美国国债收益率在周二连续第二天下跌后，进一步跌破两年期国债的收益率，其分别为1.469%和1.504%。收益率随着价格上涨而下降。</w:t>
      </w:r>
    </w:p>
    <w:p w:rsidR="007271DC" w:rsidRPr="00136F1F"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36F1F">
        <w:rPr>
          <w:rFonts w:ascii="华文仿宋" w:eastAsia="华文仿宋" w:hAnsi="华文仿宋" w:cs="华文仿宋"/>
          <w:color w:val="333335"/>
          <w:kern w:val="2"/>
          <w:sz w:val="28"/>
          <w:szCs w:val="28"/>
          <w:shd w:val="clear" w:color="auto" w:fill="FFFFFF"/>
        </w:rPr>
        <w:t>债券交易员认为，10年期国债收益率低于两年期国债收益率是一个明显的衰退信号。在8月份之前，这部分收益率曲线的最后一次反转始于2005年12月，比金融危机和随后的衰退早了两年。</w:t>
      </w:r>
    </w:p>
    <w:p w:rsidR="007271DC" w:rsidRPr="00136F1F"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36F1F">
        <w:rPr>
          <w:rFonts w:ascii="华文仿宋" w:eastAsia="华文仿宋" w:hAnsi="华文仿宋" w:cs="华文仿宋"/>
          <w:color w:val="333335"/>
          <w:kern w:val="2"/>
          <w:sz w:val="28"/>
          <w:szCs w:val="28"/>
          <w:shd w:val="clear" w:color="auto" w:fill="FFFFFF"/>
        </w:rPr>
        <w:t>3个月期美国国债收益率与10年期美国国债收益率之间的息差降至-54.5个基点，为金融危机前以来的最低水平。</w:t>
      </w:r>
    </w:p>
    <w:p w:rsidR="007271DC" w:rsidRPr="00136F1F"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36F1F">
        <w:rPr>
          <w:rFonts w:ascii="华文仿宋" w:eastAsia="华文仿宋" w:hAnsi="华文仿宋" w:cs="华文仿宋"/>
          <w:color w:val="333335"/>
          <w:kern w:val="2"/>
          <w:sz w:val="28"/>
          <w:szCs w:val="28"/>
          <w:shd w:val="clear" w:color="auto" w:fill="FFFFFF"/>
        </w:rPr>
        <w:t>Seaport Global Holdings美债交易主管Tom di Galoma表示，“亚洲投资者对任何一种收益率都有很高的出价。我的感觉是，世界上没有足够的固定收入来满足需求。这是一种单向交易。”</w:t>
      </w:r>
    </w:p>
    <w:p w:rsidR="007271DC" w:rsidRPr="00136F1F"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36F1F">
        <w:rPr>
          <w:rFonts w:ascii="华文仿宋" w:eastAsia="华文仿宋" w:hAnsi="华文仿宋" w:cs="华文仿宋"/>
          <w:color w:val="333335"/>
          <w:kern w:val="2"/>
          <w:sz w:val="28"/>
          <w:szCs w:val="28"/>
          <w:shd w:val="clear" w:color="auto" w:fill="FFFFFF"/>
        </w:rPr>
        <w:t>“但我的感觉是，利率告诉你，未来会有一些非常坏的消息，”他补充说。“我们不知道这是什么，但这是我得到的信号。”</w:t>
      </w:r>
    </w:p>
    <w:p w:rsidR="007271DC" w:rsidRPr="00136F1F"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36F1F">
        <w:rPr>
          <w:rFonts w:ascii="华文仿宋" w:eastAsia="华文仿宋" w:hAnsi="华文仿宋" w:cs="华文仿宋"/>
          <w:color w:val="333335"/>
          <w:kern w:val="2"/>
          <w:sz w:val="28"/>
          <w:szCs w:val="28"/>
          <w:shd w:val="clear" w:color="auto" w:fill="FFFFFF"/>
        </w:rPr>
        <w:t>交易员们纷纷指出，国际贸易紧张局势的恶化是8月份股市和债市大幅波动的催化剂，其中包括10年期美国国债收益率下跌60个基点。不过，尽管全球最</w:t>
      </w:r>
      <w:r w:rsidRPr="00136F1F">
        <w:rPr>
          <w:rFonts w:ascii="华文仿宋" w:eastAsia="华文仿宋" w:hAnsi="华文仿宋" w:cs="华文仿宋"/>
          <w:color w:val="333335"/>
          <w:kern w:val="2"/>
          <w:sz w:val="28"/>
          <w:szCs w:val="28"/>
          <w:shd w:val="clear" w:color="auto" w:fill="FFFFFF"/>
        </w:rPr>
        <w:lastRenderedPageBreak/>
        <w:t>大的两个经济体之间出现了最新的摩擦，但美国国债需求依然强劲，这可能表明，交易员相信全球经济将出现更大规模、更恶性的衰退，通胀将长期下降。</w:t>
      </w:r>
    </w:p>
    <w:p w:rsidR="007271DC" w:rsidRPr="00136F1F"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36F1F">
        <w:rPr>
          <w:rFonts w:ascii="华文仿宋" w:eastAsia="华文仿宋" w:hAnsi="华文仿宋" w:cs="华文仿宋"/>
          <w:color w:val="333335"/>
          <w:kern w:val="2"/>
          <w:sz w:val="28"/>
          <w:szCs w:val="28"/>
          <w:shd w:val="clear" w:color="auto" w:fill="FFFFFF"/>
        </w:rPr>
        <w:t>通胀预期不温不火，加上美联储被认为无力推高物价，引发了一波购买美国国债的热潮，因交易商试图锁定他们认为将长期高于通胀的利率。投资者倾向于在通胀高企时抛售美国国债，因为这会侵蚀债券固定支付的购买力。</w:t>
      </w:r>
    </w:p>
    <w:p w:rsidR="007271DC" w:rsidRPr="00136F1F"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36F1F">
        <w:rPr>
          <w:rFonts w:ascii="华文仿宋" w:eastAsia="华文仿宋" w:hAnsi="华文仿宋" w:cs="华文仿宋"/>
          <w:color w:val="333335"/>
          <w:kern w:val="2"/>
          <w:sz w:val="28"/>
          <w:szCs w:val="28"/>
          <w:shd w:val="clear" w:color="auto" w:fill="FFFFFF"/>
        </w:rPr>
        <w:t>美联储试图将通胀率控制在2%左右，认为这一速度对美国经济来说既健康又可持续。不过，尽管利率处于历史低位，但物价涨幅依然温和。</w:t>
      </w:r>
    </w:p>
    <w:p w:rsidR="007271DC" w:rsidRPr="00136F1F"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36F1F">
        <w:rPr>
          <w:rFonts w:ascii="华文仿宋" w:eastAsia="华文仿宋" w:hAnsi="华文仿宋" w:cs="华文仿宋"/>
          <w:color w:val="333335"/>
          <w:kern w:val="2"/>
          <w:sz w:val="28"/>
          <w:szCs w:val="28"/>
          <w:shd w:val="clear" w:color="auto" w:fill="FFFFFF"/>
        </w:rPr>
        <w:t>债券市场的通胀预期可能最明显地体现在美国通胀保值债券(TIPS)的收益率上。</w:t>
      </w:r>
    </w:p>
    <w:p w:rsidR="007271DC" w:rsidRPr="009A584D"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36F1F">
        <w:rPr>
          <w:rFonts w:ascii="华文仿宋" w:eastAsia="华文仿宋" w:hAnsi="华文仿宋" w:cs="华文仿宋"/>
          <w:color w:val="333335"/>
          <w:kern w:val="2"/>
          <w:sz w:val="28"/>
          <w:szCs w:val="28"/>
          <w:shd w:val="clear" w:color="auto" w:fill="FFFFFF"/>
        </w:rPr>
        <w:t>TIPS和其他美国国债一样，但不同之处在于，TIPS会定期根据通货膨胀进行调整。因此，TIPS利率与标准美国国债利率之间的息差可以用来近似反映市场的通胀前景</w:t>
      </w:r>
      <w:r w:rsidRPr="009A584D">
        <w:rPr>
          <w:rFonts w:ascii="华文仿宋" w:eastAsia="华文仿宋" w:hAnsi="华文仿宋" w:cs="华文仿宋"/>
          <w:color w:val="333335"/>
          <w:kern w:val="2"/>
          <w:sz w:val="28"/>
          <w:szCs w:val="28"/>
          <w:shd w:val="clear" w:color="auto" w:fill="FFFFFF"/>
        </w:rPr>
        <w:t>。</w:t>
      </w:r>
    </w:p>
    <w:p w:rsidR="00F6162F" w:rsidRPr="007271DC" w:rsidRDefault="00F6162F" w:rsidP="00F6162F">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97" w:name="_Toc15022880"/>
      <w:bookmarkStart w:id="98" w:name="_Toc15049637"/>
      <w:bookmarkStart w:id="99" w:name="_Toc15654579"/>
      <w:bookmarkStart w:id="100" w:name="_Toc16257702"/>
      <w:bookmarkStart w:id="101" w:name="_Toc16861054"/>
      <w:bookmarkStart w:id="102" w:name="_Toc17467212"/>
      <w:bookmarkStart w:id="103" w:name="_Toc18072991"/>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、2018年11月份全国原油进出口统计数据（产销国）</w:t>
      </w:r>
      <w:bookmarkEnd w:id="79"/>
      <w:bookmarkEnd w:id="97"/>
      <w:bookmarkEnd w:id="98"/>
      <w:bookmarkEnd w:id="99"/>
      <w:bookmarkEnd w:id="100"/>
      <w:bookmarkEnd w:id="101"/>
      <w:bookmarkEnd w:id="102"/>
      <w:bookmarkEnd w:id="103"/>
    </w:p>
    <w:p w:rsidR="002918B5" w:rsidRDefault="002918B5" w:rsidP="002918B5">
      <w:pPr>
        <w:jc w:val="right"/>
        <w:rPr>
          <w:rFonts w:ascii="宋体" w:hAnsi="宋体"/>
        </w:rPr>
      </w:pPr>
    </w:p>
    <w:p w:rsidR="002918B5" w:rsidRDefault="002918B5" w:rsidP="002918B5">
      <w:pPr>
        <w:jc w:val="right"/>
        <w:rPr>
          <w:rFonts w:ascii="宋体" w:hAnsi="宋体"/>
        </w:rPr>
      </w:pPr>
    </w:p>
    <w:tbl>
      <w:tblPr>
        <w:tblW w:w="0" w:type="auto"/>
        <w:shd w:val="clear" w:color="auto" w:fill="FFFFFF"/>
        <w:tblLayout w:type="fixed"/>
        <w:tblCellMar>
          <w:left w:w="0" w:type="dxa"/>
          <w:right w:w="0" w:type="dxa"/>
        </w:tblCellMar>
        <w:tblLook w:val="0000"/>
      </w:tblPr>
      <w:tblGrid>
        <w:gridCol w:w="1167"/>
        <w:gridCol w:w="536"/>
        <w:gridCol w:w="343"/>
        <w:gridCol w:w="454"/>
        <w:gridCol w:w="1388"/>
        <w:gridCol w:w="1783"/>
        <w:gridCol w:w="1125"/>
        <w:gridCol w:w="1520"/>
      </w:tblGrid>
      <w:tr w:rsidR="002918B5" w:rsidTr="00F6162F">
        <w:trPr>
          <w:trHeight w:val="270"/>
        </w:trPr>
        <w:tc>
          <w:tcPr>
            <w:tcW w:w="1167" w:type="dxa"/>
            <w:tcBorders>
              <w:top w:val="single" w:sz="4" w:space="0" w:color="333333"/>
              <w:left w:val="single" w:sz="4" w:space="0" w:color="333333"/>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产品</w:t>
            </w:r>
          </w:p>
        </w:tc>
        <w:tc>
          <w:tcPr>
            <w:tcW w:w="536"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年度</w:t>
            </w:r>
          </w:p>
        </w:tc>
        <w:tc>
          <w:tcPr>
            <w:tcW w:w="343"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月份</w:t>
            </w:r>
          </w:p>
        </w:tc>
        <w:tc>
          <w:tcPr>
            <w:tcW w:w="454"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333333"/>
                <w:kern w:val="0"/>
                <w:sz w:val="28"/>
                <w:szCs w:val="28"/>
              </w:rPr>
              <w:t>产销国</w:t>
            </w:r>
          </w:p>
        </w:tc>
        <w:tc>
          <w:tcPr>
            <w:tcW w:w="1388"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进口数量/吨</w:t>
            </w:r>
          </w:p>
        </w:tc>
        <w:tc>
          <w:tcPr>
            <w:tcW w:w="1783"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进口金额/美元</w:t>
            </w:r>
          </w:p>
        </w:tc>
        <w:tc>
          <w:tcPr>
            <w:tcW w:w="1125"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出口数量/吨</w:t>
            </w:r>
          </w:p>
        </w:tc>
        <w:tc>
          <w:tcPr>
            <w:tcW w:w="1520"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出口金额/美元</w:t>
            </w:r>
          </w:p>
        </w:tc>
      </w:tr>
      <w:tr w:rsidR="002918B5" w:rsidTr="00F6162F">
        <w:trPr>
          <w:trHeight w:val="270"/>
        </w:trPr>
        <w:tc>
          <w:tcPr>
            <w:tcW w:w="1167" w:type="dxa"/>
            <w:vMerge w:val="restart"/>
            <w:tcBorders>
              <w:top w:val="single" w:sz="4" w:space="0" w:color="333333"/>
              <w:left w:val="single" w:sz="4" w:space="0" w:color="333333"/>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石油原油</w:t>
            </w:r>
            <w:r>
              <w:rPr>
                <w:rFonts w:ascii="华文仿宋" w:eastAsia="华文仿宋" w:hAnsi="华文仿宋" w:cs="Helvetica" w:hint="eastAsia"/>
                <w:b/>
                <w:bCs/>
                <w:color w:val="191919"/>
                <w:kern w:val="0"/>
                <w:sz w:val="28"/>
                <w:szCs w:val="28"/>
              </w:rPr>
              <w:lastRenderedPageBreak/>
              <w:t>(包括从沥青矿物提取的原油)</w:t>
            </w: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印</w:t>
            </w:r>
            <w:r>
              <w:rPr>
                <w:rFonts w:ascii="华文仿宋" w:eastAsia="华文仿宋" w:hAnsi="华文仿宋" w:cs="Helvetica" w:hint="eastAsia"/>
                <w:color w:val="333333"/>
                <w:kern w:val="0"/>
                <w:sz w:val="28"/>
                <w:szCs w:val="28"/>
              </w:rPr>
              <w:lastRenderedPageBreak/>
              <w:t>度尼西亚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40653.34</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25346064.00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沙特阿拉伯</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6559086.72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3799894948.00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喀麦隆</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274520.10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159589495.00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苏丹</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142372.63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79205819.00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伊朗</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1597505.00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912909959.00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泰国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25362.03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15565737.00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刚果(布)</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911835.95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488114205.00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南</w:t>
            </w:r>
            <w:r>
              <w:rPr>
                <w:rFonts w:ascii="华文仿宋" w:eastAsia="华文仿宋" w:hAnsi="华文仿宋" w:cs="Helvetica" w:hint="eastAsia"/>
                <w:color w:val="333333"/>
                <w:kern w:val="0"/>
                <w:sz w:val="28"/>
                <w:szCs w:val="28"/>
              </w:rPr>
              <w:lastRenderedPageBreak/>
              <w:t>苏丹共和国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248895.93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113509343.00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科威特</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1873420.00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1066267344.00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也门</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350540.93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203670399.00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赤道几内亚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225072.70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129964020.00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挪威</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133437.19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85050562.00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阿曼</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2776447.67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1570404500.00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阿尔及</w:t>
            </w:r>
            <w:r>
              <w:rPr>
                <w:rFonts w:ascii="华文仿宋" w:eastAsia="华文仿宋" w:hAnsi="华文仿宋" w:cs="Helvetica" w:hint="eastAsia"/>
                <w:color w:val="333333"/>
                <w:kern w:val="0"/>
                <w:sz w:val="28"/>
                <w:szCs w:val="28"/>
              </w:rPr>
              <w:lastRenderedPageBreak/>
              <w:t>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268525.13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164163889.00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利比亚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885974.67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523180489.00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马来西亚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833188.20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491653771.00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越南</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44414.44</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28043616.00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加蓬</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425818.46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246914969.00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阿塞拜疆</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369626.55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240045038.00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蒙古</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103478.90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42882263.00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哈萨克</w:t>
            </w:r>
            <w:r>
              <w:rPr>
                <w:rFonts w:ascii="华文仿宋" w:eastAsia="华文仿宋" w:hAnsi="华文仿宋" w:cs="Helvetica" w:hint="eastAsia"/>
                <w:color w:val="333333"/>
                <w:kern w:val="0"/>
                <w:sz w:val="28"/>
                <w:szCs w:val="28"/>
              </w:rPr>
              <w:lastRenderedPageBreak/>
              <w:t>斯坦</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382055.19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219528579.00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加纳</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395143.42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247439810.00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俄罗斯联邦</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6548835.91</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3790140429.00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伊拉克</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4489405.62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2460243791.00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阿联酋</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1683047.16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989595428.00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埃及</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314221.95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158188628.00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英国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1010539.66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602684272.00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卡塔尔</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105875.29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73199655.00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安哥拉</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3864267.16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2157921285.00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尼日利亚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138935.00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80985584.00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厄瓜多尔</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198688.82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109511633.00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委内瑞拉</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1139778.98</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529498771.00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墨西哥</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69175.22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35411984.00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哥伦比亚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889238.87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455402631.00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美国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137908.22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59015354.00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巴西</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2983655.73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1586112356.00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澳大利亚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190534.01</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112246681.00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加拿大</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240940.87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103341004.00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日本</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131987.46</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75223977.00</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新加坡</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130508.98</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80170232.00</w:t>
            </w:r>
          </w:p>
        </w:tc>
      </w:tr>
      <w:tr w:rsidR="002918B5" w:rsidTr="00F6162F">
        <w:trPr>
          <w:trHeight w:val="270"/>
        </w:trPr>
        <w:tc>
          <w:tcPr>
            <w:tcW w:w="2500" w:type="dxa"/>
            <w:gridSpan w:val="4"/>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2018年11月合计</w:t>
            </w:r>
          </w:p>
        </w:tc>
        <w:tc>
          <w:tcPr>
            <w:tcW w:w="1388"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42872423.61</w:t>
            </w:r>
          </w:p>
        </w:tc>
        <w:tc>
          <w:tcPr>
            <w:tcW w:w="1783"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24156844305.00</w:t>
            </w:r>
          </w:p>
        </w:tc>
        <w:tc>
          <w:tcPr>
            <w:tcW w:w="1125"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262496.44</w:t>
            </w:r>
          </w:p>
        </w:tc>
        <w:tc>
          <w:tcPr>
            <w:tcW w:w="1520"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155394209.00</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104" w:name="_Toc19701"/>
      <w:bookmarkStart w:id="105" w:name="_Toc15022881"/>
      <w:bookmarkStart w:id="106" w:name="_Toc15049638"/>
      <w:bookmarkStart w:id="107" w:name="_Toc15654580"/>
      <w:bookmarkStart w:id="108" w:name="_Toc16257703"/>
      <w:bookmarkStart w:id="109" w:name="_Toc16861055"/>
      <w:bookmarkStart w:id="110" w:name="_Toc17467213"/>
      <w:bookmarkStart w:id="111" w:name="_Toc18072992"/>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104"/>
      <w:bookmarkEnd w:id="105"/>
      <w:bookmarkEnd w:id="106"/>
      <w:bookmarkEnd w:id="107"/>
      <w:bookmarkEnd w:id="108"/>
      <w:bookmarkEnd w:id="109"/>
      <w:bookmarkEnd w:id="110"/>
      <w:bookmarkEnd w:id="111"/>
    </w:p>
    <w:p w:rsidR="00687EAA" w:rsidRPr="008D47B7" w:rsidRDefault="00687EAA" w:rsidP="00687EA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112" w:name="_Toc2934025"/>
      <w:bookmarkStart w:id="113" w:name="_Toc2934046"/>
      <w:bookmarkStart w:id="114" w:name="_Toc1736583"/>
      <w:bookmarkStart w:id="115" w:name="_Toc4160086"/>
      <w:bookmarkStart w:id="116" w:name="_Toc4768336"/>
      <w:bookmarkStart w:id="117" w:name="_Toc5976978"/>
      <w:bookmarkStart w:id="118" w:name="_Toc5281983"/>
      <w:bookmarkStart w:id="119" w:name="_Toc4768356"/>
      <w:bookmarkStart w:id="120" w:name="_Toc5976958"/>
      <w:bookmarkStart w:id="121" w:name="_Toc10211767"/>
      <w:bookmarkStart w:id="122" w:name="_Toc10731579"/>
      <w:bookmarkStart w:id="123" w:name="_Toc12625691"/>
      <w:bookmarkStart w:id="124" w:name="_Toc12625781"/>
      <w:bookmarkStart w:id="125" w:name="_Toc15022882"/>
      <w:bookmarkStart w:id="126" w:name="_Toc15049639"/>
      <w:bookmarkStart w:id="127" w:name="_Toc15654581"/>
      <w:bookmarkStart w:id="128" w:name="_Toc16257704"/>
      <w:bookmarkStart w:id="129" w:name="_Toc16861056"/>
      <w:bookmarkStart w:id="130" w:name="_Toc17467214"/>
      <w:r w:rsidRPr="00DE3CBA">
        <w:rPr>
          <w:rFonts w:ascii="华文仿宋" w:eastAsia="华文仿宋" w:hAnsi="华文仿宋" w:cs="华文仿宋" w:hint="eastAsia"/>
          <w:color w:val="333335"/>
          <w:kern w:val="2"/>
          <w:sz w:val="28"/>
          <w:szCs w:val="28"/>
          <w:shd w:val="clear" w:color="auto" w:fill="FFFFFF"/>
        </w:rPr>
        <w:t>本周美国WTI原油原油价格在5</w:t>
      </w:r>
      <w:r>
        <w:rPr>
          <w:rFonts w:ascii="华文仿宋" w:eastAsia="华文仿宋" w:hAnsi="华文仿宋" w:cs="华文仿宋" w:hint="eastAsia"/>
          <w:color w:val="333335"/>
          <w:kern w:val="2"/>
          <w:sz w:val="28"/>
          <w:szCs w:val="28"/>
          <w:shd w:val="clear" w:color="auto" w:fill="FFFFFF"/>
        </w:rPr>
        <w:t>3</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64</w:t>
      </w:r>
      <w:r w:rsidRPr="00DE3CBA">
        <w:rPr>
          <w:rFonts w:ascii="华文仿宋" w:eastAsia="华文仿宋" w:hAnsi="华文仿宋" w:cs="华文仿宋" w:hint="eastAsia"/>
          <w:color w:val="333335"/>
          <w:kern w:val="2"/>
          <w:sz w:val="28"/>
          <w:szCs w:val="28"/>
          <w:shd w:val="clear" w:color="auto" w:fill="FFFFFF"/>
        </w:rPr>
        <w:t>- 5</w:t>
      </w:r>
      <w:r>
        <w:rPr>
          <w:rFonts w:ascii="华文仿宋" w:eastAsia="华文仿宋" w:hAnsi="华文仿宋" w:cs="华文仿宋" w:hint="eastAsia"/>
          <w:color w:val="333335"/>
          <w:kern w:val="2"/>
          <w:sz w:val="28"/>
          <w:szCs w:val="28"/>
          <w:shd w:val="clear" w:color="auto" w:fill="FFFFFF"/>
        </w:rPr>
        <w:t>5</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78</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58</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7</w:t>
      </w:r>
      <w:r w:rsidRPr="00DE3CBA">
        <w:rPr>
          <w:rFonts w:ascii="华文仿宋" w:eastAsia="华文仿宋" w:hAnsi="华文仿宋" w:cs="华文仿宋" w:hint="eastAsia"/>
          <w:color w:val="333335"/>
          <w:kern w:val="2"/>
          <w:sz w:val="28"/>
          <w:szCs w:val="28"/>
          <w:shd w:val="clear" w:color="auto" w:fill="FFFFFF"/>
        </w:rPr>
        <w:t xml:space="preserve">- </w:t>
      </w:r>
      <w:r>
        <w:rPr>
          <w:rFonts w:ascii="华文仿宋" w:eastAsia="华文仿宋" w:hAnsi="华文仿宋" w:cs="华文仿宋" w:hint="eastAsia"/>
          <w:color w:val="333335"/>
          <w:kern w:val="2"/>
          <w:sz w:val="28"/>
          <w:szCs w:val="28"/>
          <w:shd w:val="clear" w:color="auto" w:fill="FFFFFF"/>
        </w:rPr>
        <w:t>60</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49</w:t>
      </w:r>
      <w:r w:rsidRPr="00DE3CBA">
        <w:rPr>
          <w:rFonts w:ascii="华文仿宋" w:eastAsia="华文仿宋" w:hAnsi="华文仿宋" w:cs="华文仿宋" w:hint="eastAsia"/>
          <w:color w:val="333335"/>
          <w:kern w:val="2"/>
          <w:sz w:val="28"/>
          <w:szCs w:val="28"/>
          <w:shd w:val="clear" w:color="auto" w:fill="FFFFFF"/>
        </w:rPr>
        <w:t>美元/桶震荡。周内国际油价格</w:t>
      </w:r>
      <w:r>
        <w:rPr>
          <w:rFonts w:ascii="华文仿宋" w:eastAsia="华文仿宋" w:hAnsi="华文仿宋" w:cs="华文仿宋" w:hint="eastAsia"/>
          <w:color w:val="333335"/>
          <w:kern w:val="2"/>
          <w:sz w:val="28"/>
          <w:szCs w:val="28"/>
          <w:shd w:val="clear" w:color="auto" w:fill="FFFFFF"/>
        </w:rPr>
        <w:t>震荡趋</w:t>
      </w:r>
      <w:r w:rsidRPr="00DE3CBA">
        <w:rPr>
          <w:rFonts w:ascii="华文仿宋" w:eastAsia="华文仿宋" w:hAnsi="华文仿宋" w:cs="华文仿宋" w:hint="eastAsia"/>
          <w:color w:val="333335"/>
          <w:kern w:val="2"/>
          <w:sz w:val="28"/>
          <w:szCs w:val="28"/>
          <w:shd w:val="clear" w:color="auto" w:fill="FFFFFF"/>
        </w:rPr>
        <w:t>势。</w:t>
      </w:r>
      <w:r w:rsidRPr="00136F1F">
        <w:rPr>
          <w:rFonts w:ascii="华文仿宋" w:eastAsia="华文仿宋" w:hAnsi="华文仿宋" w:cs="华文仿宋"/>
          <w:color w:val="333335"/>
          <w:kern w:val="2"/>
          <w:sz w:val="28"/>
          <w:szCs w:val="28"/>
          <w:shd w:val="clear" w:color="auto" w:fill="FFFFFF"/>
        </w:rPr>
        <w:t>美国原油库存大降逾千万桶令原</w:t>
      </w:r>
      <w:r w:rsidRPr="00136F1F">
        <w:rPr>
          <w:rFonts w:ascii="华文仿宋" w:eastAsia="华文仿宋" w:hAnsi="华文仿宋" w:cs="华文仿宋"/>
          <w:color w:val="333335"/>
          <w:kern w:val="2"/>
          <w:sz w:val="28"/>
          <w:szCs w:val="28"/>
          <w:shd w:val="clear" w:color="auto" w:fill="FFFFFF"/>
        </w:rPr>
        <w:lastRenderedPageBreak/>
        <w:t>油多头信心大受鼓舞，同时伊朗立场依然强硬也令原油供应面威胁继续存在。美国WTI原油期货价格盘中最高触及56.75美元/桶，布伦特原油期货价格盘中最高触及61.00美元/桶。基本面利好因素：美国能源信息署(EIA)周三(8月28日)公布报告显示，截至8月23日当周，美国原油库存减少1002.7万桶至4.278亿桶，已经降至2018年10月来最低，市场预估为减少211.2万桶。更多数据显示，上周俄克拉荷马州库欣原油库存减少198万桶，连续8周录得下滑。美国精炼油库存减少206.3万桶，创6月28日当周(9周)以来最大降幅，市场预估为增加91.8万桶。美国汽油库存减少209万桶，创4月26日当周(18周)以来最大降幅，市场预估为减少38.8万桶。伊朗外长扎里夫日内表示，在美国重新履行《联合全面行动计划》(JCPOA)的义务之前，伊朗总统鲁哈尼与美国总统特朗普不可能会面。这无疑是暂时终止了与美国和解的希望，原油供应继续受到威胁对油价而言是一种利好。根据OPEC联合部长级监测委员会(JMMC)数据显示，该组织及其盟友原油产量依然稳固低于减产承诺，减产幅度超承诺幅度逾50%。最新数据显示，7月OPEC减产执行率跳升至159%，远高于6月的137%和1月以来的平均水平134%。JMMC在报告中指出：“这样高的减产执行率有效抵消了经济忧虑引发的不确定性。”JMMC称，(维持减产的)情况应该会帮助全球原油库存在2019年下半年“显着下降”。美国油服公司贝克休斯(Baker Hughes)周五(8月23日)公布数据显示，截至8月23日当周，美国石油活跃钻井数减少16座至754座，创4月以来最大单周降幅并触及2018年1月来最低水平。美国石油活跃钻井数7月累计减少了17座，为3月来最大降幅。连续八个月录得减少创2016年5月以来最长月线连降周期，当时曾连续九个月录得减少。6月减少7座，而5月减少5座。因美国油企开始减少新钻井的建造，从而将注意力转向盈利增长而非产量增长。</w:t>
      </w:r>
      <w:r w:rsidRPr="00136F1F">
        <w:rPr>
          <w:rFonts w:ascii="华文仿宋" w:eastAsia="华文仿宋" w:hAnsi="华文仿宋" w:cs="华文仿宋"/>
          <w:color w:val="333335"/>
          <w:kern w:val="2"/>
          <w:sz w:val="28"/>
          <w:szCs w:val="28"/>
          <w:shd w:val="clear" w:color="auto" w:fill="FFFFFF"/>
        </w:rPr>
        <w:lastRenderedPageBreak/>
        <w:t>作为石油输出国组织(OPEC)最大产油国，近来数月沙特原油出口一直不足700万桶/日，并明确表态7月和8月该国原油出口将会继续低于700万桶/日，从而“避免原油库存的不断攀升，尤其是在当前供应过剩的情况下”。对于8月和9月，沙特也表示会继续限制出口，从而降低供应过剩水平。虽然OPEC减产行动稳步推进，但全球经济放缓迹象愈发明显以及贸易局势紧张化，均令原油需求前景悲观。基本面利空因素：美国能源信息署(EIA)周三(8月28日)公布报告显示，截至8月23日当周，美国国内原油产量增至1250万桶/日，刷新纪录高位。特朗普表示，中美双方周末通了两次电话，两国将开始认真谈判。不过，对于中美官员的周末通话，中国外交部发言人耿爽在例行记者会上表示：“对于美方提到的周末通话，我没有听说过。”此外，《环球时报》主编胡锡进也在推特上否认了中美双方的通话。他表示，中美两国的高级谈判代表没有举行会谈。石油输出国组织(OPEC)周五(8月16日)发布最新月报指出，经济放缓忧虑将在2019年内成为原油需求面的重大威胁，同时非OPEC产油国产量持续攀升也将在2020年带来供应过剩压力。在最新月报中，OPEC将2019年全球原油需求增长预期下调4万桶/日至110万桶/日，并指出2020年恐重新陷入供应过剩局面。美国2年期和10年期国债收益率曲线自2007年来首次出现倒挂，引发市场对美国经济即将陷入衰退的担忧。同时国际货币基金组织(IMF)近期也再次下调了对全球经济增长的预期，因中美贸易争端仍在继续，英国退欧担忧挥之不去，通胀依然温和。IMF在周二发布的一份报告中表示，2019年全球经济预计将增长3.2%。修正后的经济增长数据比IMF 4月份的预测低0.1个百分点，也比IMF年初的增长预测低0.3个百分点</w:t>
      </w:r>
      <w:r w:rsidRPr="008D47B7">
        <w:rPr>
          <w:rFonts w:ascii="华文仿宋" w:eastAsia="华文仿宋" w:hAnsi="华文仿宋" w:cs="华文仿宋"/>
          <w:color w:val="333335"/>
          <w:kern w:val="2"/>
          <w:sz w:val="28"/>
          <w:szCs w:val="28"/>
          <w:shd w:val="clear" w:color="auto" w:fill="FFFFFF"/>
        </w:rPr>
        <w:t>。</w:t>
      </w:r>
    </w:p>
    <w:p w:rsidR="00687EAA" w:rsidRPr="00DE3CBA" w:rsidRDefault="00687EAA" w:rsidP="00687EAA">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lastRenderedPageBreak/>
        <w:t>预测下周WTI油价将触及5</w:t>
      </w:r>
      <w:r>
        <w:rPr>
          <w:rFonts w:ascii="华文仿宋" w:eastAsia="华文仿宋" w:hAnsi="华文仿宋" w:cs="华文仿宋" w:hint="eastAsia"/>
          <w:color w:val="333335"/>
          <w:kern w:val="2"/>
          <w:sz w:val="28"/>
          <w:szCs w:val="28"/>
          <w:shd w:val="clear" w:color="auto" w:fill="FFFFFF"/>
        </w:rPr>
        <w:t>2</w:t>
      </w:r>
      <w:r w:rsidRPr="00DE3CBA">
        <w:rPr>
          <w:rFonts w:ascii="华文仿宋" w:eastAsia="华文仿宋" w:hAnsi="华文仿宋" w:cs="华文仿宋" w:hint="eastAsia"/>
          <w:color w:val="333335"/>
          <w:kern w:val="2"/>
          <w:sz w:val="28"/>
          <w:szCs w:val="28"/>
          <w:shd w:val="clear" w:color="auto" w:fill="FFFFFF"/>
        </w:rPr>
        <w:t>-5</w:t>
      </w:r>
      <w:r>
        <w:rPr>
          <w:rFonts w:ascii="华文仿宋" w:eastAsia="华文仿宋" w:hAnsi="华文仿宋" w:cs="华文仿宋" w:hint="eastAsia"/>
          <w:color w:val="333335"/>
          <w:kern w:val="2"/>
          <w:sz w:val="28"/>
          <w:szCs w:val="28"/>
          <w:shd w:val="clear" w:color="auto" w:fill="FFFFFF"/>
        </w:rPr>
        <w:t>6</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57</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61</w:t>
      </w:r>
      <w:r w:rsidRPr="00DE3CBA">
        <w:rPr>
          <w:rFonts w:ascii="华文仿宋" w:eastAsia="华文仿宋" w:hAnsi="华文仿宋" w:cs="华文仿宋" w:hint="eastAsia"/>
          <w:color w:val="333335"/>
          <w:kern w:val="2"/>
          <w:sz w:val="28"/>
          <w:szCs w:val="28"/>
          <w:shd w:val="clear" w:color="auto" w:fill="FFFFFF"/>
        </w:rPr>
        <w:t>美元/桶。</w:t>
      </w:r>
    </w:p>
    <w:p w:rsidR="002F12E4" w:rsidRDefault="004F4F55">
      <w:pPr>
        <w:spacing w:line="360" w:lineRule="auto"/>
        <w:outlineLvl w:val="0"/>
        <w:rPr>
          <w:rFonts w:ascii="黑体" w:eastAsia="黑体" w:hAnsi="宋体"/>
          <w:b/>
          <w:sz w:val="28"/>
          <w:szCs w:val="28"/>
        </w:rPr>
      </w:pPr>
      <w:bookmarkStart w:id="131" w:name="_Toc18072993"/>
      <w:r>
        <w:rPr>
          <w:rFonts w:ascii="黑体" w:eastAsia="黑体" w:hAnsi="宋体" w:hint="eastAsia"/>
          <w:b/>
          <w:sz w:val="28"/>
          <w:szCs w:val="28"/>
        </w:rPr>
        <w:t>二、 石脑油</w:t>
      </w:r>
      <w:bookmarkEnd w:id="22"/>
      <w:bookmarkEnd w:id="23"/>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2F12E4" w:rsidRDefault="004F4F55">
      <w:pPr>
        <w:pStyle w:val="2"/>
        <w:spacing w:line="240" w:lineRule="auto"/>
        <w:rPr>
          <w:rFonts w:ascii="宋体" w:hAnsi="宋体" w:cs="Arial"/>
          <w:b w:val="0"/>
          <w:bCs w:val="0"/>
          <w:kern w:val="0"/>
          <w:szCs w:val="28"/>
        </w:rPr>
      </w:pPr>
      <w:bookmarkStart w:id="132" w:name="_Toc460250404"/>
      <w:bookmarkStart w:id="133" w:name="_Toc536797013"/>
      <w:bookmarkStart w:id="134" w:name="_Toc505350008"/>
      <w:bookmarkStart w:id="135" w:name="_Toc2934047"/>
      <w:bookmarkStart w:id="136" w:name="_Toc2934026"/>
      <w:bookmarkStart w:id="137" w:name="_Toc1736584"/>
      <w:bookmarkStart w:id="138" w:name="_Toc5281984"/>
      <w:bookmarkStart w:id="139" w:name="_Toc4768357"/>
      <w:bookmarkStart w:id="140" w:name="_Toc4160087"/>
      <w:bookmarkStart w:id="141" w:name="_Toc4768337"/>
      <w:bookmarkStart w:id="142" w:name="_Toc5976959"/>
      <w:bookmarkStart w:id="143" w:name="_Toc5976979"/>
      <w:bookmarkStart w:id="144" w:name="_Toc10211768"/>
      <w:bookmarkStart w:id="145" w:name="_Toc10731580"/>
      <w:bookmarkStart w:id="146" w:name="_Toc12625692"/>
      <w:bookmarkStart w:id="147" w:name="_Toc12625782"/>
      <w:bookmarkStart w:id="148" w:name="_Toc15022883"/>
      <w:bookmarkStart w:id="149" w:name="_Toc15049640"/>
      <w:bookmarkStart w:id="150" w:name="_Toc15654582"/>
      <w:bookmarkStart w:id="151" w:name="_Toc16257705"/>
      <w:bookmarkStart w:id="152" w:name="_Toc16861057"/>
      <w:bookmarkStart w:id="153" w:name="_Toc17467215"/>
      <w:bookmarkStart w:id="154" w:name="_Toc18072994"/>
      <w:r>
        <w:rPr>
          <w:rFonts w:hint="eastAsia"/>
        </w:rPr>
        <w:t>2. 1</w:t>
      </w:r>
      <w:r>
        <w:rPr>
          <w:rFonts w:hint="eastAsia"/>
          <w:kern w:val="0"/>
        </w:rPr>
        <w:t>国际石脑油市场价格</w:t>
      </w:r>
      <w:bookmarkEnd w:id="24"/>
      <w:bookmarkEnd w:id="25"/>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786646" w:rsidP="001B4A1F">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155" w:name="_Toc281568202"/>
            <w:bookmarkStart w:id="156" w:name="_Toc239847715"/>
            <w:bookmarkStart w:id="157" w:name="_Toc296600812"/>
            <w:bookmarkStart w:id="158" w:name="_Toc460250405"/>
            <w:bookmarkStart w:id="159" w:name="_Toc505350009"/>
            <w:r>
              <w:rPr>
                <w:rFonts w:ascii="华文仿宋" w:eastAsia="华文仿宋" w:hAnsi="华文仿宋" w:cs="Times New Roman" w:hint="eastAsia"/>
                <w:kern w:val="2"/>
                <w:sz w:val="28"/>
                <w:szCs w:val="28"/>
              </w:rPr>
              <w:t>8</w:t>
            </w:r>
            <w:r w:rsidR="004F4F55" w:rsidRPr="002C1452">
              <w:rPr>
                <w:rFonts w:ascii="华文仿宋" w:eastAsia="华文仿宋" w:hAnsi="华文仿宋" w:cs="Times New Roman" w:hint="eastAsia"/>
                <w:kern w:val="2"/>
                <w:sz w:val="28"/>
                <w:szCs w:val="28"/>
              </w:rPr>
              <w:t>月</w:t>
            </w:r>
            <w:r w:rsidR="00AD48C6">
              <w:rPr>
                <w:rFonts w:ascii="华文仿宋" w:eastAsia="华文仿宋" w:hAnsi="华文仿宋" w:cs="Times New Roman" w:hint="eastAsia"/>
                <w:kern w:val="2"/>
                <w:sz w:val="28"/>
                <w:szCs w:val="28"/>
              </w:rPr>
              <w:t>2</w:t>
            </w:r>
            <w:r w:rsidR="001B4A1F">
              <w:rPr>
                <w:rFonts w:ascii="华文仿宋" w:eastAsia="华文仿宋" w:hAnsi="华文仿宋" w:cs="Times New Roman" w:hint="eastAsia"/>
                <w:kern w:val="2"/>
                <w:sz w:val="28"/>
                <w:szCs w:val="28"/>
              </w:rPr>
              <w:t>9</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1B4A1F">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50.12美元/桶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50.16美元/桶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0.47</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119.333-119.429</w:t>
            </w:r>
          </w:p>
        </w:tc>
      </w:tr>
      <w:tr w:rsidR="001B4A1F">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466.75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467.50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4.50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123.479-123.677</w:t>
            </w:r>
          </w:p>
        </w:tc>
      </w:tr>
      <w:tr w:rsidR="001B4A1F">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436.22</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436.97</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4.63</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115.402-115.601</w:t>
            </w:r>
          </w:p>
        </w:tc>
      </w:tr>
      <w:tr w:rsidR="001B4A1F">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阿姆斯特丹、鹿特丹、安特卫普到岸价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451.00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451.50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-0.75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120.588-120.722</w:t>
            </w:r>
          </w:p>
        </w:tc>
      </w:tr>
      <w:tr w:rsidR="001B4A1F">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447.00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447.50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-0.75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119.519-119.652</w:t>
            </w:r>
          </w:p>
        </w:tc>
      </w:tr>
      <w:tr w:rsidR="001B4A1F">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435.75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436.25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-0.75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116.511-116.644</w:t>
            </w:r>
          </w:p>
        </w:tc>
      </w:tr>
      <w:tr w:rsidR="001B4A1F">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444.25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444.75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-0.75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118.783-118.917</w:t>
            </w:r>
          </w:p>
        </w:tc>
      </w:tr>
      <w:tr w:rsidR="001B4A1F">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449.66</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449.76</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0.75美分/加仑</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128.430-128.530</w:t>
            </w:r>
          </w:p>
        </w:tc>
      </w:tr>
      <w:tr w:rsidR="001B4A1F">
        <w:trPr>
          <w:trHeight w:val="74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加勒比海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B4A1F" w:rsidRPr="001B4A1F" w:rsidRDefault="001B4A1F">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B4A1F">
              <w:rPr>
                <w:rFonts w:ascii="华文仿宋" w:eastAsia="华文仿宋" w:hAnsi="华文仿宋" w:cs="华文仿宋" w:hint="eastAsia"/>
                <w:color w:val="333335"/>
                <w:kern w:val="2"/>
                <w:sz w:val="28"/>
                <w:szCs w:val="28"/>
                <w:shd w:val="clear" w:color="auto" w:fill="FFFFFF"/>
              </w:rPr>
              <w:t> </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160" w:name="_Toc5976980"/>
      <w:bookmarkStart w:id="161" w:name="_Toc4768358"/>
      <w:bookmarkStart w:id="162" w:name="_Toc5976960"/>
      <w:bookmarkStart w:id="163" w:name="_Toc5281985"/>
      <w:bookmarkStart w:id="164" w:name="_Toc4768338"/>
      <w:bookmarkStart w:id="165" w:name="_Toc4160088"/>
      <w:bookmarkStart w:id="166" w:name="_Toc1736585"/>
      <w:bookmarkStart w:id="167" w:name="_Toc2934027"/>
      <w:bookmarkStart w:id="168" w:name="_Toc536797014"/>
      <w:bookmarkStart w:id="169" w:name="_Toc2934048"/>
      <w:bookmarkStart w:id="170" w:name="_Toc10211769"/>
      <w:bookmarkStart w:id="171" w:name="_Toc10731581"/>
      <w:bookmarkStart w:id="172" w:name="_Toc12625693"/>
      <w:bookmarkStart w:id="173" w:name="_Toc12625783"/>
      <w:bookmarkStart w:id="174" w:name="_Toc15022884"/>
      <w:bookmarkStart w:id="175" w:name="_Toc15049641"/>
      <w:bookmarkStart w:id="176" w:name="_Toc15654583"/>
      <w:bookmarkStart w:id="177" w:name="_Toc16257706"/>
      <w:bookmarkStart w:id="178" w:name="_Toc16861058"/>
      <w:bookmarkStart w:id="179" w:name="_Toc17467216"/>
      <w:bookmarkStart w:id="180" w:name="_Toc18072995"/>
      <w:r>
        <w:rPr>
          <w:rFonts w:asciiTheme="minorEastAsia" w:eastAsiaTheme="minorEastAsia" w:hAnsiTheme="minorEastAsia" w:hint="eastAsia"/>
          <w:bCs w:val="0"/>
          <w:color w:val="000000" w:themeColor="text1"/>
          <w:szCs w:val="28"/>
        </w:rPr>
        <w:lastRenderedPageBreak/>
        <w:t>2.2地炼石脑油市场</w:t>
      </w:r>
      <w:bookmarkEnd w:id="26"/>
      <w:bookmarkEnd w:id="27"/>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3A5975" w:rsidRPr="003A5975" w:rsidRDefault="00E63712" w:rsidP="003A597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01E5">
        <w:rPr>
          <w:rFonts w:ascii="华文仿宋" w:eastAsia="华文仿宋" w:hAnsi="华文仿宋" w:cs="华文仿宋"/>
          <w:color w:val="333335"/>
          <w:kern w:val="2"/>
          <w:sz w:val="28"/>
          <w:szCs w:val="28"/>
          <w:shd w:val="clear" w:color="auto" w:fill="FFFFFF"/>
        </w:rPr>
        <w:t>石脑油：</w:t>
      </w:r>
      <w:r w:rsidR="003A5975" w:rsidRPr="003A5975">
        <w:rPr>
          <w:rFonts w:ascii="华文仿宋" w:eastAsia="华文仿宋" w:hAnsi="华文仿宋" w:cs="华文仿宋"/>
          <w:color w:val="333335"/>
          <w:kern w:val="2"/>
          <w:sz w:val="28"/>
          <w:szCs w:val="28"/>
          <w:shd w:val="clear" w:color="auto" w:fill="FFFFFF"/>
        </w:rPr>
        <w:t>外盘时间外盘时间8月19日至8月22日周期内，亚洲石脑油市场继续受到需求面收窄影响走软，尽管来自欧洲和地中海等区域的套利船货规模减少，但亚洲区内裂解装置开工负荷呈现下降趋势，继印度尼西亚唯一的石脑油裂解装置进入检修进程后，台湾台塑石化也对其产能103万吨/年的裂解装置进行关闭维护。亚洲轻质馏分油库存攀升，新加坡企业发展局公布的数据显示，截止8月21日当周，新加坡岸上轻质馏份油库存增加76.9万桶，至六周高点的1056万桶，涨幅7.85%。液化石油气资源价格低廉，对石脑油资源流通形成了较明显冲击，短期供需基本面难言改善，亚洲石脑油市场运行将维持弱势。</w:t>
      </w:r>
    </w:p>
    <w:p w:rsidR="007D72AD" w:rsidRPr="003A5975" w:rsidRDefault="003A5975" w:rsidP="003A597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A5975">
        <w:rPr>
          <w:rFonts w:ascii="华文仿宋" w:eastAsia="华文仿宋" w:hAnsi="华文仿宋" w:cs="华文仿宋"/>
          <w:color w:val="333335"/>
          <w:kern w:val="2"/>
          <w:sz w:val="28"/>
          <w:szCs w:val="28"/>
          <w:shd w:val="clear" w:color="auto" w:fill="FFFFFF"/>
        </w:rPr>
        <w:t>亚洲石脑油递价水平弱势整理，挂靠MOPJ计价的中国主营炼厂结算预期价格周度跌幅继续扩张。截至8月23日，预测2019年8月中石化石脑油含税结算价跌204至3626元/吨。国内炼厂及煤基石脑油市场近期表现并未延续前期强势，随着大量不含税资源流入市场，低价竞争愈发激烈，不过场内需求较强，支撑了成交底价，但随着市场资源供应量的进一步提升，市场成交均线将被迫下行调整。当前市场直汽装车价格交投区间4240—4350元/吨</w:t>
      </w:r>
      <w:r w:rsidR="007D72AD" w:rsidRPr="003A5975">
        <w:rPr>
          <w:rFonts w:ascii="华文仿宋" w:eastAsia="华文仿宋" w:hAnsi="华文仿宋" w:cs="华文仿宋"/>
          <w:color w:val="333335"/>
          <w:kern w:val="2"/>
          <w:sz w:val="28"/>
          <w:szCs w:val="28"/>
          <w:shd w:val="clear" w:color="auto" w:fill="FFFFFF"/>
        </w:rPr>
        <w:t>。</w:t>
      </w:r>
    </w:p>
    <w:p w:rsidR="00E63712" w:rsidRPr="00E63712" w:rsidRDefault="00E63712" w:rsidP="001D119C">
      <w:pPr>
        <w:pStyle w:val="aa"/>
        <w:ind w:firstLineChars="200" w:firstLine="560"/>
        <w:rPr>
          <w:rFonts w:ascii="华文仿宋" w:eastAsia="华文仿宋" w:hAnsi="华文仿宋" w:cs="华文仿宋"/>
          <w:sz w:val="28"/>
          <w:szCs w:val="28"/>
        </w:rPr>
      </w:pPr>
    </w:p>
    <w:p w:rsidR="002F12E4" w:rsidRDefault="004F4F55">
      <w:pPr>
        <w:outlineLvl w:val="1"/>
        <w:rPr>
          <w:rFonts w:asciiTheme="minorEastAsia" w:eastAsiaTheme="minorEastAsia" w:hAnsiTheme="minorEastAsia"/>
          <w:b/>
          <w:sz w:val="28"/>
          <w:szCs w:val="28"/>
        </w:rPr>
      </w:pPr>
      <w:bookmarkStart w:id="181" w:name="_Toc296600813"/>
      <w:bookmarkStart w:id="182" w:name="_Toc460250406"/>
      <w:bookmarkStart w:id="183" w:name="_Toc505350010"/>
      <w:bookmarkStart w:id="184" w:name="_Toc536797015"/>
      <w:bookmarkStart w:id="185" w:name="_Toc1736586"/>
      <w:bookmarkStart w:id="186" w:name="_Toc281568203"/>
      <w:bookmarkStart w:id="187" w:name="_Toc2934028"/>
      <w:bookmarkStart w:id="188" w:name="_Toc2934049"/>
      <w:bookmarkStart w:id="189" w:name="_Toc4160089"/>
      <w:bookmarkStart w:id="190" w:name="_Toc4768339"/>
      <w:bookmarkStart w:id="191" w:name="_Toc5281986"/>
      <w:bookmarkStart w:id="192" w:name="_Toc4768359"/>
      <w:bookmarkStart w:id="193" w:name="_Toc5976981"/>
      <w:bookmarkStart w:id="194" w:name="_Toc5976961"/>
      <w:bookmarkStart w:id="195" w:name="_Toc10211770"/>
      <w:bookmarkStart w:id="196" w:name="_Toc10731582"/>
      <w:bookmarkStart w:id="197" w:name="_Toc12625694"/>
      <w:bookmarkStart w:id="198" w:name="_Toc12625784"/>
      <w:bookmarkStart w:id="199" w:name="_Toc15022885"/>
      <w:bookmarkStart w:id="200" w:name="_Toc15049642"/>
      <w:bookmarkStart w:id="201" w:name="_Toc15654584"/>
      <w:bookmarkStart w:id="202" w:name="_Toc16257707"/>
      <w:bookmarkStart w:id="203" w:name="_Toc16861059"/>
      <w:bookmarkStart w:id="204" w:name="_Toc17467217"/>
      <w:bookmarkStart w:id="205" w:name="_Toc18072996"/>
      <w:r>
        <w:rPr>
          <w:rFonts w:asciiTheme="minorEastAsia" w:eastAsiaTheme="minorEastAsia" w:hAnsiTheme="minorEastAsia" w:hint="eastAsia"/>
          <w:b/>
          <w:sz w:val="28"/>
          <w:szCs w:val="28"/>
        </w:rPr>
        <w:t>2.3本周国内石脑油价格汇总</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340" w:type="dxa"/>
        <w:jc w:val="center"/>
        <w:tblInd w:w="93" w:type="dxa"/>
        <w:tblLook w:val="04A0"/>
      </w:tblPr>
      <w:tblGrid>
        <w:gridCol w:w="1080"/>
        <w:gridCol w:w="1520"/>
        <w:gridCol w:w="1540"/>
        <w:gridCol w:w="1400"/>
        <w:gridCol w:w="1540"/>
        <w:gridCol w:w="1540"/>
        <w:gridCol w:w="1720"/>
      </w:tblGrid>
      <w:tr w:rsidR="001E014B" w:rsidRPr="00E63712" w:rsidTr="00E63712">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1E014B" w:rsidRPr="00E63712" w:rsidRDefault="001E014B"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lastRenderedPageBreak/>
              <w:t>地区</w:t>
            </w:r>
          </w:p>
        </w:tc>
        <w:tc>
          <w:tcPr>
            <w:tcW w:w="1520" w:type="dxa"/>
            <w:tcBorders>
              <w:top w:val="single" w:sz="4" w:space="0" w:color="auto"/>
              <w:left w:val="nil"/>
              <w:bottom w:val="single" w:sz="4" w:space="0" w:color="auto"/>
              <w:right w:val="single" w:sz="4" w:space="0" w:color="auto"/>
            </w:tcBorders>
            <w:shd w:val="clear" w:color="000000" w:fill="99CCFF"/>
            <w:vAlign w:val="center"/>
            <w:hideMark/>
          </w:tcPr>
          <w:p w:rsidR="001E014B" w:rsidRPr="00E63712" w:rsidRDefault="001E014B"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生产厂家</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1E014B" w:rsidRPr="00E63712" w:rsidRDefault="001E014B"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产品名称</w:t>
            </w:r>
          </w:p>
        </w:tc>
        <w:tc>
          <w:tcPr>
            <w:tcW w:w="1400" w:type="dxa"/>
            <w:tcBorders>
              <w:top w:val="single" w:sz="4" w:space="0" w:color="auto"/>
              <w:left w:val="nil"/>
              <w:bottom w:val="single" w:sz="4" w:space="0" w:color="auto"/>
              <w:right w:val="single" w:sz="4" w:space="0" w:color="auto"/>
            </w:tcBorders>
            <w:shd w:val="clear" w:color="000000" w:fill="99CCFF"/>
            <w:vAlign w:val="center"/>
            <w:hideMark/>
          </w:tcPr>
          <w:p w:rsidR="001E014B" w:rsidRPr="00E63712" w:rsidRDefault="001E014B"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价格类型</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2019/8/30</w:t>
            </w:r>
          </w:p>
        </w:tc>
        <w:tc>
          <w:tcPr>
            <w:tcW w:w="1720" w:type="dxa"/>
            <w:tcBorders>
              <w:top w:val="single" w:sz="4" w:space="0" w:color="auto"/>
              <w:left w:val="nil"/>
              <w:bottom w:val="single" w:sz="4" w:space="0" w:color="auto"/>
              <w:right w:val="single" w:sz="4" w:space="0" w:color="auto"/>
            </w:tcBorders>
            <w:shd w:val="clear" w:color="000000" w:fill="99CC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2019/8/23</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金城石化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恒源石化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东明石化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中海石化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弘润石化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华星石化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海科石化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广饶石化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鑫泰石化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利津石化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胜华石化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长城石化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安邦石化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日照源丰</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富海石化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京博石化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昌邑石化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5800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5850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垦利石化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寿光石化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神驰石化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汇丰石化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宝塔石化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滨化石化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高青宏远石化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河口实业</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科力达石化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6100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6100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东方华龙</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6050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6050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齐成工贸</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6280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6280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广悦化工</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r>
      <w:tr w:rsidR="001E014B"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石大昌盛能源</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永鑫化工</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5920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5920</w:t>
            </w:r>
          </w:p>
        </w:tc>
      </w:tr>
      <w:tr w:rsidR="001E014B"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日照岚桥港口石化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6300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6300</w:t>
            </w:r>
          </w:p>
        </w:tc>
      </w:tr>
      <w:tr w:rsidR="001E014B"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无棣鑫岳石化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尚能石化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6030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6030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海右石化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亚通石化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鑫泉焦化</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东北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盘锦北沥</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盘锦宏业</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4756</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4756</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中天浩业</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4956</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4956</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陕西华航</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4550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4550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神木天元</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神木富油</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4570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4570</w:t>
            </w:r>
          </w:p>
        </w:tc>
      </w:tr>
      <w:tr w:rsidR="001E014B"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内蒙古庆华</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陕西未来</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E014B"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华东</w:t>
            </w:r>
          </w:p>
        </w:tc>
        <w:tc>
          <w:tcPr>
            <w:tcW w:w="152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江苏新海</w:t>
            </w:r>
          </w:p>
        </w:tc>
        <w:tc>
          <w:tcPr>
            <w:tcW w:w="154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E014B" w:rsidRPr="00E63712" w:rsidRDefault="001E014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1E014B" w:rsidRDefault="001E014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206" w:name="_Toc5281987"/>
      <w:bookmarkStart w:id="207" w:name="_Toc4160090"/>
      <w:bookmarkStart w:id="208" w:name="_Toc4768340"/>
      <w:bookmarkStart w:id="209" w:name="_Toc5976982"/>
      <w:bookmarkStart w:id="210" w:name="_Toc4768360"/>
      <w:bookmarkStart w:id="211" w:name="_Toc5976962"/>
      <w:bookmarkStart w:id="212" w:name="_Toc2934050"/>
      <w:bookmarkStart w:id="213" w:name="_Toc2934029"/>
      <w:bookmarkStart w:id="214" w:name="_Toc281568204"/>
      <w:bookmarkStart w:id="215" w:name="_Toc505350011"/>
      <w:bookmarkStart w:id="216" w:name="_Toc1736587"/>
      <w:bookmarkStart w:id="217" w:name="_Toc536797016"/>
      <w:bookmarkStart w:id="218" w:name="_Toc460250407"/>
      <w:bookmarkStart w:id="219" w:name="_Toc296600814"/>
      <w:bookmarkStart w:id="220" w:name="_Toc10211771"/>
      <w:bookmarkStart w:id="221" w:name="_Toc10731583"/>
      <w:bookmarkStart w:id="222" w:name="_Toc12625695"/>
      <w:bookmarkStart w:id="223" w:name="_Toc12625785"/>
      <w:bookmarkStart w:id="224" w:name="_Toc15022886"/>
      <w:bookmarkStart w:id="225" w:name="_Toc15049643"/>
      <w:bookmarkStart w:id="226" w:name="_Toc15654585"/>
      <w:bookmarkStart w:id="227" w:name="_Toc16257708"/>
      <w:bookmarkStart w:id="228" w:name="_Toc16861060"/>
      <w:bookmarkStart w:id="229" w:name="_Toc17467218"/>
      <w:bookmarkStart w:id="230" w:name="_Toc239847719"/>
      <w:bookmarkStart w:id="231" w:name="_Toc158203132"/>
      <w:bookmarkStart w:id="232" w:name="_Toc18072997"/>
      <w:r>
        <w:rPr>
          <w:rFonts w:asciiTheme="minorEastAsia" w:eastAsiaTheme="minorEastAsia" w:hAnsiTheme="minorEastAsia" w:hint="eastAsia"/>
          <w:szCs w:val="28"/>
        </w:rPr>
        <w:t>2.4山东地炼石脑油价格走势图</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2"/>
    </w:p>
    <w:p w:rsidR="002F12E4" w:rsidRDefault="002F12E4">
      <w:pPr>
        <w:rPr>
          <w:sz w:val="20"/>
          <w:szCs w:val="20"/>
        </w:rPr>
      </w:pPr>
    </w:p>
    <w:p w:rsidR="003135BD" w:rsidRDefault="001E014B">
      <w:pPr>
        <w:rPr>
          <w:sz w:val="20"/>
          <w:szCs w:val="20"/>
        </w:rPr>
      </w:pPr>
      <w:r>
        <w:rPr>
          <w:noProof/>
          <w:sz w:val="20"/>
          <w:szCs w:val="20"/>
        </w:rPr>
        <w:drawing>
          <wp:inline distT="0" distB="0" distL="0" distR="0">
            <wp:extent cx="5172075" cy="3162300"/>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172075" cy="3162300"/>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233" w:name="_Toc237428455"/>
      <w:bookmarkStart w:id="234" w:name="_Toc460250408"/>
      <w:bookmarkStart w:id="235" w:name="_Toc5976963"/>
      <w:bookmarkStart w:id="236" w:name="_Toc296600816"/>
      <w:bookmarkStart w:id="237" w:name="_Toc2934030"/>
      <w:bookmarkStart w:id="238" w:name="_Toc536797017"/>
      <w:bookmarkStart w:id="239" w:name="_Toc5976983"/>
      <w:bookmarkStart w:id="240" w:name="_Toc1736588"/>
      <w:bookmarkStart w:id="241" w:name="_Toc4768361"/>
      <w:bookmarkStart w:id="242" w:name="_Toc281568206"/>
      <w:bookmarkStart w:id="243" w:name="_Toc5281988"/>
      <w:bookmarkStart w:id="244" w:name="_Toc4160091"/>
      <w:bookmarkStart w:id="245" w:name="_Toc4768341"/>
      <w:bookmarkStart w:id="246" w:name="_Toc505350012"/>
      <w:bookmarkStart w:id="247" w:name="_Toc2934051"/>
      <w:bookmarkStart w:id="248" w:name="_Toc10211772"/>
      <w:bookmarkStart w:id="249" w:name="_Toc10731584"/>
      <w:bookmarkStart w:id="250" w:name="_Toc12625696"/>
      <w:bookmarkStart w:id="251" w:name="_Toc12625786"/>
      <w:bookmarkStart w:id="252" w:name="_Toc15022887"/>
      <w:bookmarkStart w:id="253" w:name="_Toc15049644"/>
      <w:bookmarkStart w:id="254" w:name="_Toc15654586"/>
      <w:bookmarkStart w:id="255" w:name="_Toc16257709"/>
      <w:bookmarkStart w:id="256" w:name="_Toc16861061"/>
      <w:bookmarkStart w:id="257" w:name="_Toc17467219"/>
      <w:bookmarkStart w:id="258" w:name="_Toc18072998"/>
      <w:bookmarkEnd w:id="230"/>
      <w:bookmarkEnd w:id="231"/>
      <w:r>
        <w:rPr>
          <w:rFonts w:ascii="黑体" w:eastAsia="黑体" w:hint="eastAsia"/>
          <w:b/>
          <w:sz w:val="28"/>
          <w:szCs w:val="28"/>
        </w:rPr>
        <w:t>三、本周国内油品市场分析及预测</w:t>
      </w:r>
      <w:bookmarkStart w:id="259" w:name="_Toc460250409"/>
      <w:bookmarkStart w:id="260" w:name="_Toc281568207"/>
      <w:bookmarkStart w:id="261" w:name="_Toc296600817"/>
      <w:bookmarkStart w:id="262" w:name="_Toc237428456"/>
      <w:bookmarkStart w:id="263" w:name="_Toc176571903"/>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2F12E4" w:rsidRDefault="004F4F55">
      <w:pPr>
        <w:pStyle w:val="1"/>
        <w:spacing w:line="360" w:lineRule="auto"/>
        <w:rPr>
          <w:rFonts w:asciiTheme="minorEastAsia" w:eastAsiaTheme="minorEastAsia" w:hAnsiTheme="minorEastAsia"/>
          <w:kern w:val="2"/>
          <w:sz w:val="28"/>
          <w:szCs w:val="28"/>
        </w:rPr>
      </w:pPr>
      <w:bookmarkStart w:id="264" w:name="_Toc505350013"/>
      <w:bookmarkStart w:id="265" w:name="_Toc536797018"/>
      <w:bookmarkStart w:id="266" w:name="_Toc2934031"/>
      <w:bookmarkStart w:id="267" w:name="_Toc4160092"/>
      <w:bookmarkStart w:id="268" w:name="_Toc4768342"/>
      <w:bookmarkStart w:id="269" w:name="_Toc1736589"/>
      <w:bookmarkStart w:id="270" w:name="_Toc4768362"/>
      <w:bookmarkStart w:id="271" w:name="_Toc2934052"/>
      <w:bookmarkStart w:id="272" w:name="_Toc5281989"/>
      <w:bookmarkStart w:id="273" w:name="_Toc5976984"/>
      <w:bookmarkStart w:id="274" w:name="_Toc5976964"/>
      <w:bookmarkStart w:id="275" w:name="_Toc10211773"/>
      <w:bookmarkStart w:id="276" w:name="_Toc10731585"/>
      <w:bookmarkStart w:id="277" w:name="_Toc12625697"/>
      <w:bookmarkStart w:id="278" w:name="_Toc12625787"/>
      <w:bookmarkStart w:id="279" w:name="_Toc15022888"/>
      <w:bookmarkStart w:id="280" w:name="_Toc15049645"/>
      <w:bookmarkStart w:id="281" w:name="_Toc15654587"/>
      <w:bookmarkStart w:id="282" w:name="_Toc16257710"/>
      <w:bookmarkStart w:id="283" w:name="_Toc16861062"/>
      <w:bookmarkStart w:id="284" w:name="_Toc17467220"/>
      <w:bookmarkStart w:id="285" w:name="_Toc18072999"/>
      <w:r>
        <w:rPr>
          <w:rFonts w:asciiTheme="minorEastAsia" w:eastAsiaTheme="minorEastAsia" w:hAnsiTheme="minorEastAsia" w:hint="eastAsia"/>
          <w:kern w:val="2"/>
          <w:sz w:val="28"/>
          <w:szCs w:val="28"/>
        </w:rPr>
        <w:t>3．1  成品油市场动态</w:t>
      </w:r>
      <w:bookmarkEnd w:id="259"/>
      <w:bookmarkEnd w:id="260"/>
      <w:bookmarkEnd w:id="261"/>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743C14" w:rsidRPr="00743C14" w:rsidRDefault="00743C14" w:rsidP="00743C1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43C14">
        <w:rPr>
          <w:rFonts w:ascii="华文仿宋" w:eastAsia="华文仿宋" w:hAnsi="华文仿宋" w:cs="华文仿宋"/>
          <w:color w:val="333335"/>
          <w:kern w:val="2"/>
          <w:sz w:val="28"/>
          <w:szCs w:val="28"/>
          <w:shd w:val="clear" w:color="auto" w:fill="FFFFFF"/>
        </w:rPr>
        <w:t>本周，国际原油期货先抑后扬，据测算第七个工作日参考原油变化率为1.84%。受此影响，国内成品油市场购销氛围清淡，部分地区主营单位汽柴油销售保持优惠。与此同时，山东地炼汽柴油行情止跌反弹，各炼厂实际成交保持100元/吨左右优惠。具体来看出货方面：周初，受原油弱势打压，区内油市看跌气氛笼罩下，买卖双方操作意向淡薄。临近周末，随着外盘油价连续上涨，中下游商家入市采购积极性提升，从而使得地炼整体出货表现好转，市场交投气氛回暖。</w:t>
      </w:r>
    </w:p>
    <w:p w:rsidR="00743C14" w:rsidRPr="00743C14" w:rsidRDefault="00743C14" w:rsidP="00743C1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43C14">
        <w:rPr>
          <w:rFonts w:ascii="华文仿宋" w:eastAsia="华文仿宋" w:hAnsi="华文仿宋" w:cs="华文仿宋"/>
          <w:color w:val="333335"/>
          <w:kern w:val="2"/>
          <w:sz w:val="28"/>
          <w:szCs w:val="28"/>
          <w:shd w:val="clear" w:color="auto" w:fill="FFFFFF"/>
        </w:rPr>
        <w:t>后市前瞻：进入下周，在消息面利好提振以及基本面需求支撑下，山东地炼成品油行情有望保持上涨势头，终端用户及贸易商按需采购，而地炼方面在库存无压情况下仍存推价心态。综上所述，预计下周山东地炼汽柴油价格稳中上涨。</w:t>
      </w:r>
    </w:p>
    <w:p w:rsidR="00743C14" w:rsidRPr="00743C14" w:rsidRDefault="00743C14" w:rsidP="00743C1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43C14">
        <w:rPr>
          <w:rFonts w:ascii="华文仿宋" w:eastAsia="华文仿宋" w:hAnsi="华文仿宋" w:cs="华文仿宋"/>
          <w:color w:val="333335"/>
          <w:kern w:val="2"/>
          <w:sz w:val="28"/>
          <w:szCs w:val="28"/>
          <w:shd w:val="clear" w:color="auto" w:fill="FFFFFF"/>
        </w:rPr>
        <w:t>华中地区利多占据主导 区内油价温和上行 具体分析如下，本周国际油价先抑后扬，变化率维持正向区间波动，消息面仍有一定支撑。月内最后一个销售周期，部分主营已提前完成销售计划，加上目前多地主营供应资源紧张现象尚未有缓解。多重因素支撑区内汽柴价格步入上行通道，尤以汽油涨幅较大，且柴油报价多已涨至到位价。业者观望消库之余，择低小单购进，随着价格涨至高位，整体交投愈加清淡。后市来看，国际原油或窄幅走高，本轮零售价将大概率兑现上调，消息面维持利好指引。且主营暂无销售压力，故预计短期内区内汽柴价格或仍有推涨空间，不过实盘成交优惠均可按量商谈。</w:t>
      </w:r>
    </w:p>
    <w:p w:rsidR="00743C14" w:rsidRPr="00743C14" w:rsidRDefault="00743C14" w:rsidP="00743C1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43C14">
        <w:rPr>
          <w:rFonts w:ascii="华文仿宋" w:eastAsia="华文仿宋" w:hAnsi="华文仿宋" w:cs="华文仿宋"/>
          <w:color w:val="333335"/>
          <w:kern w:val="2"/>
          <w:sz w:val="28"/>
          <w:szCs w:val="28"/>
          <w:shd w:val="clear" w:color="auto" w:fill="FFFFFF"/>
        </w:rPr>
        <w:lastRenderedPageBreak/>
        <w:t>华南地区成品油行情小幅上涨，市场购销气氛平淡。具体来看，原油期货价格先抑后扬，零售价上调预期犹存，消息方面给予一定支撑。山东地炼汽柴油价格先跌后涨，华南主营单位外采成本居高不下，加之部分单位资源供应依然不足，汽柴油价格继续走高。由于价格处于高位，下游业者鲜有入市操作意向，市场交投气氛清淡难改。后市来看，原油期货区间震荡为主，零售价将兑现上调，消息方面支撑尚可。另外，步入新的销售月份，主营单位暂无销售压力，预计下周华南地区汽柴油行情或高位持坚，交投气氛改善不易。</w:t>
      </w:r>
    </w:p>
    <w:p w:rsidR="00743C14" w:rsidRPr="00743C14" w:rsidRDefault="00743C14" w:rsidP="00743C1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43C14">
        <w:rPr>
          <w:rFonts w:ascii="华文仿宋" w:eastAsia="华文仿宋" w:hAnsi="华文仿宋" w:cs="华文仿宋"/>
          <w:color w:val="333335"/>
          <w:kern w:val="2"/>
          <w:sz w:val="28"/>
          <w:szCs w:val="28"/>
          <w:shd w:val="clear" w:color="auto" w:fill="FFFFFF"/>
        </w:rPr>
        <w:t>华北地区主营汽柴油高位窄幅波动，整体购销表现偏淡。分析来看，国际油价跌后反弹，变化率呈现正向区间运行，消息方面仍有支撑。山东地炼汽柴温和调涨，外采成本继续走高。消息面及成本面双重影响下，主营行情维持高位波动。正值月底，亦有部分欠量单位追量促销暗中加大优惠力度。然下游业者对高价资源抱持谨慎态度，避险情绪浓厚，入市采购较为有限。后市来看，国际原油或震荡上行，本轮零售价上调预期强烈。且进入新一轮销售周期，主营方面暂无销售压力挺价为主，预计短期华北汽柴行情稳中上扬，业者入市谨慎操作，市场交投氛围或平淡为主。</w:t>
      </w:r>
    </w:p>
    <w:p w:rsidR="00743C14" w:rsidRPr="00743C14" w:rsidRDefault="00743C14" w:rsidP="00743C1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43C14">
        <w:rPr>
          <w:rFonts w:ascii="华文仿宋" w:eastAsia="华文仿宋" w:hAnsi="华文仿宋" w:cs="华文仿宋"/>
          <w:color w:val="333335"/>
          <w:kern w:val="2"/>
          <w:sz w:val="28"/>
          <w:szCs w:val="28"/>
          <w:shd w:val="clear" w:color="auto" w:fill="FFFFFF"/>
        </w:rPr>
        <w:t>华东地区成品油行情继续上行，市场购销气氛一般。具体来看，国际油价跌后回涨，变化率维持正向运行，消息面对市场有所支撑。此外，鉴于北方资源南下仍不顺畅，华东主营外采成本进一步上涨，尤其汽油涨幅较大，故对区内汽柴行情构成较强提振，多地主营汽柴价格上调，部分地区汽油价格再度超过柴油，主营实际出货仍维持优惠，多地主营月度销售计划顺利完成，随后成交优惠有所缩减。下游用户多保持中低库存运作，入市采购难见大单，市场整体购销气氛难</w:t>
      </w:r>
      <w:r w:rsidRPr="00743C14">
        <w:rPr>
          <w:rFonts w:ascii="华文仿宋" w:eastAsia="华文仿宋" w:hAnsi="华文仿宋" w:cs="华文仿宋"/>
          <w:color w:val="333335"/>
          <w:kern w:val="2"/>
          <w:sz w:val="28"/>
          <w:szCs w:val="28"/>
          <w:shd w:val="clear" w:color="auto" w:fill="FFFFFF"/>
        </w:rPr>
        <w:lastRenderedPageBreak/>
        <w:t>有明显改善。后市而言，国际油价或震荡上行，本轮零售价上调预期强烈，消息面对市场仍有支撑，且进入新的销售月份，主营销售压力暂消，加之外采成本支撑下，预计华东汽柴行情高位坚挺运行，不排除进一步上探的可能，业者对高价抵触升温，入市操作或有限。</w:t>
      </w:r>
    </w:p>
    <w:p w:rsidR="00743C14" w:rsidRPr="00743C14" w:rsidRDefault="00743C14" w:rsidP="00743C1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43C14">
        <w:rPr>
          <w:rFonts w:ascii="华文仿宋" w:eastAsia="华文仿宋" w:hAnsi="华文仿宋" w:cs="华文仿宋"/>
          <w:color w:val="333335"/>
          <w:kern w:val="2"/>
          <w:sz w:val="28"/>
          <w:szCs w:val="28"/>
          <w:shd w:val="clear" w:color="auto" w:fill="FFFFFF"/>
        </w:rPr>
        <w:t>西南地区汽柴行情维持涨势，市场成交气氛平平。分析来看：周内国际油价跌后反弹，变化率正向区间波动，上调预期对市场较有支撑。此外，多数地区主营销售任务无压，加之，部分地区资源紧张，成交价格涨至高位。其中，四川地区主营柴油价格仍低于批发限价，其他地区均上调至批发限价，汽油前期价格偏低，本周上涨幅度明显。业者前期多已备货到位，且随着汽柴价格涨至高位，入市补货意愿降低，市场成交气氛清淡。就后市而言，国际油价或维持区间震荡，本轮零售价上调已定，消息面支撑下，区内汽柴行情维持坚挺。业者消库之余谨慎观望，市场成交难有改善。</w:t>
      </w:r>
    </w:p>
    <w:p w:rsidR="00E63712" w:rsidRDefault="00E63712" w:rsidP="00DE3C73">
      <w:pPr>
        <w:pStyle w:val="aa"/>
        <w:spacing w:line="360" w:lineRule="auto"/>
        <w:ind w:firstLineChars="200" w:firstLine="560"/>
        <w:rPr>
          <w:rFonts w:ascii="华文仿宋" w:eastAsia="华文仿宋" w:hAnsi="华文仿宋"/>
          <w:sz w:val="28"/>
          <w:szCs w:val="28"/>
        </w:rPr>
      </w:pPr>
    </w:p>
    <w:p w:rsidR="00E4247F" w:rsidRPr="00E4247F" w:rsidRDefault="00E4247F" w:rsidP="00E4247F">
      <w:pPr>
        <w:pStyle w:val="aa"/>
        <w:spacing w:line="360" w:lineRule="auto"/>
        <w:ind w:firstLineChars="200" w:firstLine="560"/>
        <w:rPr>
          <w:rFonts w:ascii="华文仿宋" w:eastAsia="华文仿宋" w:hAnsi="华文仿宋" w:cs="华文仿宋"/>
          <w:sz w:val="28"/>
          <w:szCs w:val="28"/>
        </w:rPr>
      </w:pPr>
    </w:p>
    <w:p w:rsidR="002F12E4" w:rsidRDefault="004F4F55" w:rsidP="00266404">
      <w:pPr>
        <w:outlineLvl w:val="0"/>
        <w:rPr>
          <w:rFonts w:ascii="黑体" w:eastAsia="黑体"/>
          <w:b/>
          <w:sz w:val="28"/>
          <w:szCs w:val="28"/>
        </w:rPr>
      </w:pPr>
      <w:bookmarkStart w:id="286" w:name="_Toc460250410"/>
      <w:bookmarkStart w:id="287" w:name="_Toc180485827"/>
      <w:bookmarkStart w:id="288" w:name="_Toc281568208"/>
      <w:bookmarkStart w:id="289" w:name="_Toc296600818"/>
      <w:bookmarkStart w:id="290" w:name="_Toc369858747"/>
      <w:bookmarkStart w:id="291" w:name="_Toc296600819"/>
      <w:bookmarkStart w:id="292" w:name="_Toc281568211"/>
      <w:bookmarkStart w:id="293" w:name="_Toc1736590"/>
      <w:bookmarkStart w:id="294" w:name="_Toc505350014"/>
      <w:bookmarkStart w:id="295" w:name="_Toc2934053"/>
      <w:bookmarkStart w:id="296" w:name="_Toc2934032"/>
      <w:bookmarkStart w:id="297" w:name="_Toc536797019"/>
      <w:bookmarkStart w:id="298" w:name="_Toc10211774"/>
      <w:bookmarkStart w:id="299" w:name="_Toc10731586"/>
      <w:bookmarkStart w:id="300" w:name="_Toc12625698"/>
      <w:bookmarkStart w:id="301" w:name="_Toc12625788"/>
      <w:bookmarkStart w:id="302" w:name="_Toc15022889"/>
      <w:bookmarkStart w:id="303" w:name="_Toc15049646"/>
      <w:bookmarkStart w:id="304" w:name="_Toc15654588"/>
      <w:bookmarkStart w:id="305" w:name="_Toc16257711"/>
      <w:bookmarkStart w:id="306" w:name="_Toc16861063"/>
      <w:bookmarkStart w:id="307" w:name="_Toc17467221"/>
      <w:bookmarkStart w:id="308" w:name="_Toc18073000"/>
      <w:bookmarkEnd w:id="262"/>
      <w:bookmarkEnd w:id="263"/>
      <w:r>
        <w:rPr>
          <w:rFonts w:ascii="黑体" w:eastAsia="黑体" w:hint="eastAsia"/>
          <w:b/>
          <w:sz w:val="28"/>
          <w:szCs w:val="28"/>
        </w:rPr>
        <w:t>四、国内溶剂油市场综述</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2300C3" w:rsidRPr="002300C3" w:rsidRDefault="00DF7CAA" w:rsidP="002300C3">
      <w:pPr>
        <w:widowControl/>
        <w:ind w:firstLineChars="200" w:firstLine="560"/>
        <w:jc w:val="left"/>
        <w:rPr>
          <w:rFonts w:ascii="华文仿宋" w:eastAsia="华文仿宋" w:hAnsi="华文仿宋" w:cs="宋体"/>
          <w:kern w:val="0"/>
          <w:sz w:val="28"/>
          <w:szCs w:val="28"/>
        </w:rPr>
      </w:pPr>
      <w:bookmarkStart w:id="309" w:name="_Toc505350015"/>
      <w:bookmarkStart w:id="310" w:name="_Toc460250411"/>
      <w:bookmarkEnd w:id="286"/>
      <w:bookmarkEnd w:id="287"/>
      <w:bookmarkEnd w:id="288"/>
      <w:bookmarkEnd w:id="289"/>
      <w:bookmarkEnd w:id="290"/>
      <w:r>
        <w:rPr>
          <w:rFonts w:ascii="华文仿宋" w:eastAsia="华文仿宋" w:hAnsi="华文仿宋" w:cs="宋体" w:hint="eastAsia"/>
          <w:kern w:val="0"/>
          <w:sz w:val="28"/>
          <w:szCs w:val="28"/>
        </w:rPr>
        <w:t>本周</w:t>
      </w:r>
      <w:r w:rsidR="00EE38F2" w:rsidRPr="00EE38F2">
        <w:rPr>
          <w:rFonts w:ascii="华文仿宋" w:eastAsia="华文仿宋" w:hAnsi="华文仿宋" w:cs="宋体"/>
          <w:kern w:val="0"/>
          <w:sz w:val="28"/>
          <w:szCs w:val="28"/>
        </w:rPr>
        <w:t>美国原油期货收报每桶56.71美元，上涨0.93美元，涨幅为1.7%。布兰特原油期货收报每桶61.08美元，上涨0.59美元，涨幅为0.98%。美国原油期货周四上涨1.7%，受美国原油库存大幅减少提振，尤其是美国原油交割中心的库存骤降，因西德克萨斯两条新管道的投运增加了需求。本轮第8个工作日，原油估价60.713较基准价涨1.438或2.43%，暂预计9月3日24时成品油零限价上调105</w:t>
      </w:r>
      <w:r w:rsidR="00EE38F2" w:rsidRPr="00EE38F2">
        <w:rPr>
          <w:rFonts w:ascii="华文仿宋" w:eastAsia="华文仿宋" w:hAnsi="华文仿宋" w:cs="宋体"/>
          <w:kern w:val="0"/>
          <w:sz w:val="28"/>
          <w:szCs w:val="28"/>
        </w:rPr>
        <w:lastRenderedPageBreak/>
        <w:t>元/吨。昨原油二连阳，场内人气活泛，溶剂油继续回暖，非标、国标系列各有小涨。成本层昨日试探跟进，不过主产区合同未执行完毕，判断今日溶剂局部补涨为主。涨势温和，不及芳烃油剧烈。截至8月30日，监测数据显示，两大集团国标6#溶剂油均价5115元/吨，国标120#溶剂油均价6115元/吨。山东地区国标6#溶剂油均价4870元/吨，国标120#溶剂油均价4875元/吨，国标200#溶剂油均价5625涨12元/吨。非标120#溶剂油均价4175涨25元/吨;非标200#溶剂油均价5165涨15元/吨。今日溶剂油维持补涨，国标涂料溶剂油200#劲头喜人，华南、东北片区溶剂亦在积极跟进。东北大庆初步完成客户收拢工作，近期物价开始持续回升;华南则报货少同时周边市场物价推进，贸易商多借原油连涨契机补价止损。不过非标溶剂涨势似乎不及昨日，汽柴高位转疲可能释放了拖曳作用。此时石脑油积极跟进挑起成本担子，主产地现货稳定消化也在提振卖方出价信心，这促使卖方市场地位增强。地炼溶剂油未见暴涨，但商谈多方支撑下徐徐上行。下周转入9月，北方是否大面限产总该给个结果。认为京津冀地区受累较大，山东、东北地区预计影响有限。短线周末看向盘整，长线限产发酵可能会有阶段性挺市</w:t>
      </w:r>
      <w:r w:rsidR="002300C3" w:rsidRPr="002300C3">
        <w:rPr>
          <w:rFonts w:ascii="华文仿宋" w:eastAsia="华文仿宋" w:hAnsi="华文仿宋" w:cs="宋体"/>
          <w:kern w:val="0"/>
          <w:sz w:val="28"/>
          <w:szCs w:val="28"/>
        </w:rPr>
        <w:t>。</w:t>
      </w:r>
    </w:p>
    <w:p w:rsidR="002F12E4" w:rsidRDefault="004F4F55" w:rsidP="00266404">
      <w:pPr>
        <w:pStyle w:val="aa"/>
        <w:outlineLvl w:val="0"/>
        <w:rPr>
          <w:rFonts w:ascii="黑体"/>
          <w:b/>
          <w:bCs/>
          <w:sz w:val="28"/>
          <w:szCs w:val="28"/>
        </w:rPr>
      </w:pPr>
      <w:bookmarkStart w:id="311" w:name="_Toc10211775"/>
      <w:bookmarkStart w:id="312" w:name="_Toc10731587"/>
      <w:bookmarkStart w:id="313" w:name="_Toc12625699"/>
      <w:bookmarkStart w:id="314" w:name="_Toc12625789"/>
      <w:bookmarkStart w:id="315" w:name="_Toc15022890"/>
      <w:bookmarkStart w:id="316" w:name="_Toc15049647"/>
      <w:bookmarkStart w:id="317" w:name="_Toc15654589"/>
      <w:bookmarkStart w:id="318" w:name="_Toc16257712"/>
      <w:bookmarkStart w:id="319" w:name="_Toc16861064"/>
      <w:bookmarkStart w:id="320" w:name="_Toc17467222"/>
      <w:bookmarkStart w:id="321" w:name="_Toc18073001"/>
      <w:r>
        <w:rPr>
          <w:rFonts w:ascii="黑体" w:hint="eastAsia"/>
          <w:b/>
          <w:bCs/>
          <w:sz w:val="28"/>
          <w:szCs w:val="28"/>
        </w:rPr>
        <w:t>五、本周国内炼厂溶剂油产品价格对比</w:t>
      </w:r>
      <w:bookmarkEnd w:id="291"/>
      <w:bookmarkEnd w:id="292"/>
      <w:bookmarkEnd w:id="309"/>
      <w:bookmarkEnd w:id="310"/>
      <w:bookmarkEnd w:id="311"/>
      <w:bookmarkEnd w:id="312"/>
      <w:bookmarkEnd w:id="313"/>
      <w:bookmarkEnd w:id="314"/>
      <w:bookmarkEnd w:id="315"/>
      <w:bookmarkEnd w:id="316"/>
      <w:bookmarkEnd w:id="317"/>
      <w:bookmarkEnd w:id="318"/>
      <w:bookmarkEnd w:id="319"/>
      <w:bookmarkEnd w:id="320"/>
      <w:bookmarkEnd w:id="321"/>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73"/>
        <w:gridCol w:w="1409"/>
        <w:gridCol w:w="1369"/>
        <w:gridCol w:w="997"/>
        <w:gridCol w:w="1389"/>
        <w:gridCol w:w="1149"/>
        <w:gridCol w:w="1418"/>
        <w:gridCol w:w="1417"/>
      </w:tblGrid>
      <w:tr w:rsidR="001E014B" w:rsidRPr="002300C3" w:rsidTr="002300C3">
        <w:trPr>
          <w:trHeight w:val="405"/>
        </w:trPr>
        <w:tc>
          <w:tcPr>
            <w:tcW w:w="107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409" w:type="dxa"/>
            <w:tcBorders>
              <w:top w:val="single" w:sz="4" w:space="0" w:color="auto"/>
              <w:left w:val="nil"/>
              <w:bottom w:val="single" w:sz="4" w:space="0" w:color="auto"/>
              <w:right w:val="single" w:sz="4" w:space="0" w:color="auto"/>
            </w:tcBorders>
            <w:shd w:val="clear" w:color="000000" w:fill="99CC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69" w:type="dxa"/>
            <w:tcBorders>
              <w:top w:val="single" w:sz="4" w:space="0" w:color="auto"/>
              <w:left w:val="nil"/>
              <w:bottom w:val="single" w:sz="4" w:space="0" w:color="auto"/>
              <w:right w:val="single" w:sz="4" w:space="0" w:color="auto"/>
            </w:tcBorders>
            <w:shd w:val="clear" w:color="000000" w:fill="99CC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97" w:type="dxa"/>
            <w:tcBorders>
              <w:top w:val="single" w:sz="4" w:space="0" w:color="auto"/>
              <w:left w:val="nil"/>
              <w:bottom w:val="single" w:sz="4" w:space="0" w:color="auto"/>
              <w:right w:val="single" w:sz="4" w:space="0" w:color="auto"/>
            </w:tcBorders>
            <w:shd w:val="clear" w:color="000000" w:fill="99CC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89" w:type="dxa"/>
            <w:tcBorders>
              <w:top w:val="single" w:sz="4" w:space="0" w:color="auto"/>
              <w:left w:val="nil"/>
              <w:bottom w:val="single" w:sz="4" w:space="0" w:color="auto"/>
              <w:right w:val="single" w:sz="4" w:space="0" w:color="auto"/>
            </w:tcBorders>
            <w:shd w:val="clear" w:color="000000" w:fill="99CC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49" w:type="dxa"/>
            <w:tcBorders>
              <w:top w:val="single" w:sz="4" w:space="0" w:color="auto"/>
              <w:left w:val="nil"/>
              <w:bottom w:val="single" w:sz="4" w:space="0" w:color="auto"/>
              <w:right w:val="single" w:sz="4" w:space="0" w:color="auto"/>
            </w:tcBorders>
            <w:shd w:val="clear" w:color="000000" w:fill="99CC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418" w:type="dxa"/>
            <w:tcBorders>
              <w:top w:val="single" w:sz="4" w:space="0" w:color="auto"/>
              <w:left w:val="nil"/>
              <w:bottom w:val="single" w:sz="4" w:space="0" w:color="auto"/>
              <w:right w:val="single" w:sz="4" w:space="0" w:color="auto"/>
            </w:tcBorders>
            <w:shd w:val="clear" w:color="000000" w:fill="99CC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2019/8/30</w:t>
            </w:r>
          </w:p>
        </w:tc>
        <w:tc>
          <w:tcPr>
            <w:tcW w:w="1417" w:type="dxa"/>
            <w:tcBorders>
              <w:top w:val="single" w:sz="4" w:space="0" w:color="auto"/>
              <w:left w:val="nil"/>
              <w:bottom w:val="single" w:sz="4" w:space="0" w:color="auto"/>
              <w:right w:val="single" w:sz="4" w:space="0" w:color="auto"/>
            </w:tcBorders>
            <w:shd w:val="clear" w:color="000000" w:fill="99CC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2019/8/23</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4400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4200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w:t>
            </w:r>
            <w:r w:rsidRPr="002300C3">
              <w:rPr>
                <w:rFonts w:ascii="华文仿宋" w:eastAsia="华文仿宋" w:hAnsi="华文仿宋" w:cs="宋体" w:hint="eastAsia"/>
                <w:kern w:val="0"/>
                <w:sz w:val="28"/>
                <w:szCs w:val="28"/>
              </w:rPr>
              <w:lastRenderedPageBreak/>
              <w:t>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4850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4850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5350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5450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121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121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4750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4750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4800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4800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4800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4800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7300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华东</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华南</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4930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4830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40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5030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4990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6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1E014B" w:rsidRPr="002300C3" w:rsidRDefault="001E014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322" w:name="_Toc281568213"/>
      <w:bookmarkStart w:id="323" w:name="_Toc505350016"/>
      <w:bookmarkStart w:id="324" w:name="_Toc460250412"/>
      <w:bookmarkStart w:id="325" w:name="_Toc2934054"/>
      <w:bookmarkStart w:id="326" w:name="_Toc536797020"/>
      <w:bookmarkStart w:id="327" w:name="_Toc296600821"/>
      <w:bookmarkStart w:id="328" w:name="_Toc1736591"/>
      <w:bookmarkStart w:id="329" w:name="_Toc2934033"/>
      <w:bookmarkStart w:id="330" w:name="_Toc4768343"/>
      <w:bookmarkStart w:id="331" w:name="_Toc5281990"/>
      <w:bookmarkStart w:id="332" w:name="_Toc4160093"/>
      <w:bookmarkStart w:id="333" w:name="_Toc5976985"/>
      <w:bookmarkStart w:id="334" w:name="_Toc5976965"/>
      <w:bookmarkStart w:id="335" w:name="_Toc4768363"/>
      <w:bookmarkStart w:id="336" w:name="_Toc10211776"/>
      <w:bookmarkStart w:id="337" w:name="_Toc10731588"/>
      <w:bookmarkStart w:id="338" w:name="_Toc12625700"/>
      <w:bookmarkStart w:id="339" w:name="_Toc12625790"/>
      <w:bookmarkStart w:id="340" w:name="_Toc15022891"/>
      <w:bookmarkStart w:id="341" w:name="_Toc15049648"/>
      <w:bookmarkStart w:id="342" w:name="_Toc15654590"/>
      <w:bookmarkStart w:id="343" w:name="_Toc16257713"/>
      <w:bookmarkStart w:id="344" w:name="_Toc16861065"/>
      <w:bookmarkStart w:id="345" w:name="_Toc17467223"/>
      <w:bookmarkStart w:id="346" w:name="_Toc18073002"/>
      <w:r>
        <w:rPr>
          <w:rFonts w:ascii="黑体" w:hAnsi="宋体" w:hint="eastAsia"/>
          <w:sz w:val="28"/>
          <w:szCs w:val="28"/>
        </w:rPr>
        <w:t>六、D系列特种溶剂油</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80"/>
        <w:gridCol w:w="1280"/>
        <w:gridCol w:w="1080"/>
        <w:gridCol w:w="1080"/>
        <w:gridCol w:w="1080"/>
        <w:gridCol w:w="1078"/>
        <w:gridCol w:w="1417"/>
        <w:gridCol w:w="1418"/>
      </w:tblGrid>
      <w:tr w:rsidR="00337ABE" w:rsidRPr="00F93674" w:rsidTr="00F93674">
        <w:trPr>
          <w:trHeight w:val="825"/>
          <w:jc w:val="center"/>
        </w:trPr>
        <w:tc>
          <w:tcPr>
            <w:tcW w:w="1080"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337ABE" w:rsidRPr="00F93674" w:rsidRDefault="00337AB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80" w:type="dxa"/>
            <w:tcBorders>
              <w:top w:val="single" w:sz="8" w:space="0" w:color="auto"/>
              <w:left w:val="nil"/>
              <w:bottom w:val="single" w:sz="8" w:space="0" w:color="auto"/>
              <w:right w:val="single" w:sz="8" w:space="0" w:color="auto"/>
            </w:tcBorders>
            <w:shd w:val="clear" w:color="000000" w:fill="99CCFF"/>
            <w:vAlign w:val="center"/>
            <w:hideMark/>
          </w:tcPr>
          <w:p w:rsidR="00337ABE" w:rsidRPr="00F93674" w:rsidRDefault="00337AB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80" w:type="dxa"/>
            <w:tcBorders>
              <w:top w:val="single" w:sz="8" w:space="0" w:color="auto"/>
              <w:left w:val="nil"/>
              <w:bottom w:val="single" w:sz="8" w:space="0" w:color="auto"/>
              <w:right w:val="single" w:sz="8" w:space="0" w:color="auto"/>
            </w:tcBorders>
            <w:shd w:val="clear" w:color="000000" w:fill="99CCFF"/>
            <w:vAlign w:val="center"/>
            <w:hideMark/>
          </w:tcPr>
          <w:p w:rsidR="00337ABE" w:rsidRPr="00F93674" w:rsidRDefault="00337AB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80" w:type="dxa"/>
            <w:tcBorders>
              <w:top w:val="single" w:sz="8" w:space="0" w:color="auto"/>
              <w:left w:val="nil"/>
              <w:bottom w:val="single" w:sz="8" w:space="0" w:color="auto"/>
              <w:right w:val="single" w:sz="8" w:space="0" w:color="auto"/>
            </w:tcBorders>
            <w:shd w:val="clear" w:color="000000" w:fill="99CCFF"/>
            <w:vAlign w:val="center"/>
            <w:hideMark/>
          </w:tcPr>
          <w:p w:rsidR="00337ABE" w:rsidRPr="00F93674" w:rsidRDefault="00337AB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80" w:type="dxa"/>
            <w:tcBorders>
              <w:top w:val="single" w:sz="8" w:space="0" w:color="auto"/>
              <w:left w:val="nil"/>
              <w:bottom w:val="single" w:sz="8" w:space="0" w:color="auto"/>
              <w:right w:val="single" w:sz="8" w:space="0" w:color="auto"/>
            </w:tcBorders>
            <w:shd w:val="clear" w:color="000000" w:fill="99CCFF"/>
            <w:vAlign w:val="center"/>
            <w:hideMark/>
          </w:tcPr>
          <w:p w:rsidR="00337ABE" w:rsidRPr="00F93674" w:rsidRDefault="00337AB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78"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417" w:type="dxa"/>
            <w:tcBorders>
              <w:top w:val="single" w:sz="4" w:space="0" w:color="auto"/>
              <w:left w:val="nil"/>
              <w:bottom w:val="single" w:sz="4" w:space="0" w:color="auto"/>
              <w:right w:val="single" w:sz="4" w:space="0" w:color="auto"/>
            </w:tcBorders>
            <w:shd w:val="clear" w:color="000000" w:fill="99CCFF"/>
            <w:vAlign w:val="center"/>
            <w:hideMark/>
          </w:tcPr>
          <w:p w:rsidR="00337ABE" w:rsidRDefault="00337ABE" w:rsidP="001E014B">
            <w:pPr>
              <w:jc w:val="center"/>
              <w:rPr>
                <w:rFonts w:ascii="华文仿宋" w:eastAsia="华文仿宋" w:hAnsi="华文仿宋" w:cs="宋体"/>
                <w:sz w:val="28"/>
                <w:szCs w:val="28"/>
              </w:rPr>
            </w:pPr>
            <w:r>
              <w:rPr>
                <w:rFonts w:ascii="华文仿宋" w:eastAsia="华文仿宋" w:hAnsi="华文仿宋" w:hint="eastAsia"/>
                <w:sz w:val="28"/>
                <w:szCs w:val="28"/>
              </w:rPr>
              <w:t>2019/8/</w:t>
            </w:r>
            <w:r w:rsidR="001E014B">
              <w:rPr>
                <w:rFonts w:ascii="华文仿宋" w:eastAsia="华文仿宋" w:hAnsi="华文仿宋" w:hint="eastAsia"/>
                <w:sz w:val="28"/>
                <w:szCs w:val="28"/>
              </w:rPr>
              <w:t>30</w:t>
            </w:r>
          </w:p>
        </w:tc>
        <w:tc>
          <w:tcPr>
            <w:tcW w:w="1418" w:type="dxa"/>
            <w:tcBorders>
              <w:top w:val="single" w:sz="8" w:space="0" w:color="auto"/>
              <w:left w:val="nil"/>
              <w:bottom w:val="single" w:sz="8" w:space="0" w:color="auto"/>
              <w:right w:val="single" w:sz="8" w:space="0" w:color="auto"/>
            </w:tcBorders>
            <w:shd w:val="clear" w:color="000000" w:fill="99CCFF"/>
            <w:vAlign w:val="center"/>
            <w:hideMark/>
          </w:tcPr>
          <w:p w:rsidR="00337ABE" w:rsidRDefault="00337ABE" w:rsidP="001E014B">
            <w:pPr>
              <w:jc w:val="center"/>
              <w:rPr>
                <w:rFonts w:ascii="华文仿宋" w:eastAsia="华文仿宋" w:hAnsi="华文仿宋" w:cs="宋体"/>
                <w:sz w:val="28"/>
                <w:szCs w:val="28"/>
              </w:rPr>
            </w:pPr>
            <w:r>
              <w:rPr>
                <w:rFonts w:ascii="华文仿宋" w:eastAsia="华文仿宋" w:hAnsi="华文仿宋" w:hint="eastAsia"/>
                <w:sz w:val="28"/>
                <w:szCs w:val="28"/>
              </w:rPr>
              <w:t>2019/8/</w:t>
            </w:r>
            <w:r w:rsidR="001E014B">
              <w:rPr>
                <w:rFonts w:ascii="华文仿宋" w:eastAsia="华文仿宋" w:hAnsi="华文仿宋" w:hint="eastAsia"/>
                <w:sz w:val="28"/>
                <w:szCs w:val="28"/>
              </w:rPr>
              <w:t>23</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6185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6185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6885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6885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6785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6785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D61586"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w:t>
            </w:r>
            <w:r w:rsidRPr="00F93674">
              <w:rPr>
                <w:rFonts w:ascii="华文仿宋" w:eastAsia="华文仿宋" w:hAnsi="华文仿宋" w:cs="宋体" w:hint="eastAsia"/>
                <w:kern w:val="0"/>
                <w:sz w:val="28"/>
                <w:szCs w:val="28"/>
              </w:rPr>
              <w:lastRenderedPageBreak/>
              <w:t>桥爱思开</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6400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6800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7100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6800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7100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w:t>
            </w:r>
            <w:r w:rsidRPr="00F93674">
              <w:rPr>
                <w:rFonts w:ascii="华文仿宋" w:eastAsia="华文仿宋" w:hAnsi="华文仿宋" w:cs="宋体" w:hint="eastAsia"/>
                <w:kern w:val="0"/>
                <w:sz w:val="28"/>
                <w:szCs w:val="28"/>
              </w:rPr>
              <w:lastRenderedPageBreak/>
              <w:t>华</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华中</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347" w:name="_Toc460250413"/>
      <w:bookmarkStart w:id="348" w:name="_Toc296600822"/>
      <w:bookmarkStart w:id="349" w:name="_Toc281568214"/>
      <w:bookmarkStart w:id="350" w:name="_Toc505350017"/>
      <w:bookmarkStart w:id="351" w:name="_Toc1736592"/>
      <w:bookmarkStart w:id="352" w:name="_Toc536797021"/>
      <w:bookmarkStart w:id="353" w:name="_Toc4160094"/>
      <w:bookmarkStart w:id="354" w:name="_Toc4768364"/>
      <w:bookmarkStart w:id="355" w:name="_Toc5281991"/>
      <w:bookmarkStart w:id="356" w:name="_Toc2934034"/>
      <w:bookmarkStart w:id="357" w:name="_Toc4768344"/>
      <w:bookmarkStart w:id="358" w:name="_Toc2934055"/>
      <w:bookmarkStart w:id="359" w:name="_Toc5976966"/>
      <w:bookmarkStart w:id="360" w:name="_Toc5976986"/>
      <w:bookmarkStart w:id="361" w:name="_Toc10211777"/>
      <w:bookmarkStart w:id="362" w:name="_Toc10731589"/>
      <w:bookmarkStart w:id="363" w:name="_Toc12625701"/>
      <w:bookmarkStart w:id="364" w:name="_Toc12625791"/>
      <w:bookmarkStart w:id="365" w:name="_Toc15022892"/>
      <w:bookmarkStart w:id="366" w:name="_Toc15049649"/>
      <w:bookmarkStart w:id="367" w:name="_Toc15654591"/>
      <w:bookmarkStart w:id="368" w:name="_Toc16257714"/>
      <w:bookmarkStart w:id="369" w:name="_Toc16861066"/>
      <w:bookmarkStart w:id="370" w:name="_Toc17467224"/>
      <w:bookmarkStart w:id="371" w:name="_Toc18073003"/>
      <w:r>
        <w:rPr>
          <w:rFonts w:ascii="华文仿宋" w:eastAsia="华文仿宋" w:hAnsi="华文仿宋" w:hint="eastAsia"/>
          <w:bCs w:val="0"/>
          <w:kern w:val="2"/>
          <w:sz w:val="28"/>
          <w:szCs w:val="28"/>
        </w:rPr>
        <w:t>七、重芳烃溶剂油</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65"/>
        <w:gridCol w:w="1058"/>
        <w:gridCol w:w="1058"/>
        <w:gridCol w:w="1150"/>
        <w:gridCol w:w="1058"/>
        <w:gridCol w:w="1139"/>
        <w:gridCol w:w="1416"/>
        <w:gridCol w:w="1416"/>
      </w:tblGrid>
      <w:tr w:rsidR="001E014B" w:rsidRPr="00B14058" w:rsidTr="001346D7">
        <w:trPr>
          <w:trHeight w:val="825"/>
          <w:jc w:val="center"/>
        </w:trPr>
        <w:tc>
          <w:tcPr>
            <w:tcW w:w="86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058" w:type="dxa"/>
            <w:tcBorders>
              <w:top w:val="single" w:sz="8" w:space="0" w:color="auto"/>
              <w:left w:val="nil"/>
              <w:bottom w:val="single" w:sz="8" w:space="0" w:color="auto"/>
              <w:right w:val="single" w:sz="8" w:space="0" w:color="auto"/>
            </w:tcBorders>
            <w:shd w:val="clear" w:color="000000" w:fill="99CC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8" w:type="dxa"/>
            <w:tcBorders>
              <w:top w:val="single" w:sz="8" w:space="0" w:color="auto"/>
              <w:left w:val="nil"/>
              <w:bottom w:val="single" w:sz="8" w:space="0" w:color="auto"/>
              <w:right w:val="single" w:sz="8" w:space="0" w:color="auto"/>
            </w:tcBorders>
            <w:shd w:val="clear" w:color="000000" w:fill="99CC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1058" w:type="dxa"/>
            <w:tcBorders>
              <w:top w:val="single" w:sz="8" w:space="0" w:color="auto"/>
              <w:left w:val="nil"/>
              <w:bottom w:val="single" w:sz="8" w:space="0" w:color="auto"/>
              <w:right w:val="single" w:sz="8" w:space="0" w:color="auto"/>
            </w:tcBorders>
            <w:shd w:val="clear" w:color="000000" w:fill="99CC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139"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416" w:type="dxa"/>
            <w:tcBorders>
              <w:top w:val="single" w:sz="4" w:space="0" w:color="auto"/>
              <w:left w:val="nil"/>
              <w:bottom w:val="single" w:sz="4" w:space="0" w:color="auto"/>
              <w:right w:val="single" w:sz="4" w:space="0" w:color="auto"/>
            </w:tcBorders>
            <w:shd w:val="clear" w:color="000000" w:fill="99CCFF"/>
            <w:vAlign w:val="bottom"/>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2019/8/30</w:t>
            </w:r>
          </w:p>
        </w:tc>
        <w:tc>
          <w:tcPr>
            <w:tcW w:w="1416" w:type="dxa"/>
            <w:tcBorders>
              <w:top w:val="single" w:sz="8" w:space="0" w:color="auto"/>
              <w:left w:val="nil"/>
              <w:bottom w:val="single" w:sz="8" w:space="0" w:color="auto"/>
              <w:right w:val="single" w:sz="8" w:space="0" w:color="auto"/>
            </w:tcBorders>
            <w:shd w:val="clear" w:color="000000" w:fill="99CCFF"/>
            <w:vAlign w:val="bottom"/>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2019/8/23</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w:t>
            </w:r>
            <w:r w:rsidRPr="00B14058">
              <w:rPr>
                <w:rFonts w:ascii="华文仿宋" w:eastAsia="华文仿宋" w:hAnsi="华文仿宋" w:cs="宋体" w:hint="eastAsia"/>
                <w:kern w:val="0"/>
                <w:sz w:val="28"/>
                <w:szCs w:val="28"/>
              </w:rPr>
              <w:lastRenderedPageBreak/>
              <w:t>工厂</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w:t>
            </w:r>
            <w:r w:rsidRPr="00B14058">
              <w:rPr>
                <w:rFonts w:ascii="华文仿宋" w:eastAsia="华文仿宋" w:hAnsi="华文仿宋" w:cs="宋体" w:hint="eastAsia"/>
                <w:kern w:val="0"/>
                <w:sz w:val="28"/>
                <w:szCs w:val="28"/>
              </w:rPr>
              <w:lastRenderedPageBreak/>
              <w:t>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S-1800#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6650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6650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6650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6650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6650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6650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6600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6600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6850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6850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5400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4700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4700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S1001#</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w:t>
            </w:r>
            <w:r w:rsidRPr="00B14058">
              <w:rPr>
                <w:rFonts w:ascii="华文仿宋" w:eastAsia="华文仿宋" w:hAnsi="华文仿宋" w:cs="宋体" w:hint="eastAsia"/>
                <w:kern w:val="0"/>
                <w:sz w:val="28"/>
                <w:szCs w:val="28"/>
              </w:rPr>
              <w:lastRenderedPageBreak/>
              <w:t>司</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1E014B"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1E014B"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4900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4900</w:t>
            </w:r>
          </w:p>
        </w:tc>
      </w:tr>
      <w:tr w:rsidR="001E014B"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5850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华中</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E014B"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1058" w:type="dxa"/>
            <w:tcBorders>
              <w:top w:val="nil"/>
              <w:left w:val="nil"/>
              <w:bottom w:val="single" w:sz="8" w:space="0" w:color="auto"/>
              <w:right w:val="single" w:sz="8" w:space="0" w:color="auto"/>
            </w:tcBorders>
            <w:shd w:val="clear" w:color="000000" w:fill="FFFFFF"/>
            <w:vAlign w:val="bottom"/>
            <w:hideMark/>
          </w:tcPr>
          <w:p w:rsidR="001E014B" w:rsidRPr="00B14058" w:rsidRDefault="001E014B"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1E014B" w:rsidRDefault="001E014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372" w:name="_Toc4768345"/>
      <w:bookmarkStart w:id="373" w:name="_Toc2934056"/>
      <w:bookmarkStart w:id="374" w:name="_Toc505350018"/>
      <w:bookmarkStart w:id="375" w:name="_Toc5976987"/>
      <w:bookmarkStart w:id="376" w:name="_Toc4768365"/>
      <w:bookmarkStart w:id="377" w:name="_Toc4160095"/>
      <w:bookmarkStart w:id="378" w:name="_Toc5281992"/>
      <w:bookmarkStart w:id="379" w:name="_Toc5976967"/>
      <w:bookmarkStart w:id="380" w:name="_Toc296600823"/>
      <w:bookmarkStart w:id="381" w:name="_Toc460250414"/>
      <w:bookmarkStart w:id="382" w:name="_Toc281568215"/>
      <w:bookmarkStart w:id="383" w:name="_Toc1736593"/>
      <w:bookmarkStart w:id="384" w:name="_Toc536797022"/>
      <w:bookmarkStart w:id="385" w:name="_Toc180485835"/>
      <w:bookmarkStart w:id="386" w:name="_Toc2934035"/>
      <w:bookmarkStart w:id="387" w:name="_Toc10211778"/>
      <w:bookmarkStart w:id="388" w:name="_Toc10731590"/>
      <w:bookmarkStart w:id="389" w:name="_Toc12625702"/>
      <w:bookmarkStart w:id="390" w:name="_Toc12625792"/>
      <w:bookmarkStart w:id="391" w:name="_Toc15022893"/>
      <w:bookmarkStart w:id="392" w:name="_Toc15049650"/>
      <w:bookmarkStart w:id="393" w:name="_Toc15654592"/>
      <w:bookmarkStart w:id="394" w:name="_Toc16257715"/>
      <w:bookmarkStart w:id="395" w:name="_Toc16861067"/>
      <w:bookmarkStart w:id="396" w:name="_Toc17467225"/>
      <w:bookmarkStart w:id="397" w:name="_Toc18073004"/>
      <w:r>
        <w:rPr>
          <w:rFonts w:ascii="华文仿宋" w:eastAsia="华文仿宋" w:hAnsi="华文仿宋" w:hint="eastAsia"/>
          <w:bCs w:val="0"/>
          <w:kern w:val="2"/>
          <w:sz w:val="28"/>
          <w:szCs w:val="28"/>
        </w:rPr>
        <w:lastRenderedPageBreak/>
        <w:t>八、正己烷</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80"/>
        <w:gridCol w:w="1300"/>
        <w:gridCol w:w="1080"/>
        <w:gridCol w:w="1080"/>
        <w:gridCol w:w="1460"/>
        <w:gridCol w:w="1460"/>
        <w:gridCol w:w="1480"/>
      </w:tblGrid>
      <w:tr w:rsidR="00337ABE" w:rsidRPr="00B14058" w:rsidTr="00B14058">
        <w:trPr>
          <w:trHeight w:val="825"/>
          <w:jc w:val="center"/>
        </w:trPr>
        <w:tc>
          <w:tcPr>
            <w:tcW w:w="1080"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300" w:type="dxa"/>
            <w:tcBorders>
              <w:top w:val="single" w:sz="8" w:space="0" w:color="auto"/>
              <w:left w:val="nil"/>
              <w:bottom w:val="single" w:sz="8" w:space="0" w:color="auto"/>
              <w:right w:val="single" w:sz="8" w:space="0" w:color="auto"/>
            </w:tcBorders>
            <w:shd w:val="clear" w:color="000000" w:fill="99CC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337ABE" w:rsidRPr="00B14058" w:rsidRDefault="00337AB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60"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460" w:type="dxa"/>
            <w:tcBorders>
              <w:top w:val="single" w:sz="4" w:space="0" w:color="auto"/>
              <w:left w:val="nil"/>
              <w:bottom w:val="single" w:sz="4" w:space="0" w:color="auto"/>
              <w:right w:val="single" w:sz="4" w:space="0" w:color="auto"/>
            </w:tcBorders>
            <w:shd w:val="clear" w:color="000000" w:fill="99CCFF"/>
            <w:vAlign w:val="bottom"/>
            <w:hideMark/>
          </w:tcPr>
          <w:p w:rsidR="00337ABE" w:rsidRDefault="00337ABE" w:rsidP="001E014B">
            <w:pPr>
              <w:jc w:val="center"/>
              <w:rPr>
                <w:rFonts w:ascii="华文仿宋" w:eastAsia="华文仿宋" w:hAnsi="华文仿宋" w:cs="宋体"/>
                <w:sz w:val="28"/>
                <w:szCs w:val="28"/>
              </w:rPr>
            </w:pPr>
            <w:r>
              <w:rPr>
                <w:rFonts w:ascii="华文仿宋" w:eastAsia="华文仿宋" w:hAnsi="华文仿宋" w:hint="eastAsia"/>
                <w:sz w:val="28"/>
                <w:szCs w:val="28"/>
              </w:rPr>
              <w:t>2019/8/</w:t>
            </w:r>
            <w:r w:rsidR="001E014B">
              <w:rPr>
                <w:rFonts w:ascii="华文仿宋" w:eastAsia="华文仿宋" w:hAnsi="华文仿宋" w:hint="eastAsia"/>
                <w:sz w:val="28"/>
                <w:szCs w:val="28"/>
              </w:rPr>
              <w:t>30</w:t>
            </w:r>
          </w:p>
        </w:tc>
        <w:tc>
          <w:tcPr>
            <w:tcW w:w="1480" w:type="dxa"/>
            <w:tcBorders>
              <w:top w:val="single" w:sz="8" w:space="0" w:color="auto"/>
              <w:left w:val="nil"/>
              <w:bottom w:val="single" w:sz="8" w:space="0" w:color="auto"/>
              <w:right w:val="single" w:sz="8" w:space="0" w:color="auto"/>
            </w:tcBorders>
            <w:shd w:val="clear" w:color="000000" w:fill="99CCFF"/>
            <w:vAlign w:val="bottom"/>
            <w:hideMark/>
          </w:tcPr>
          <w:p w:rsidR="00337ABE" w:rsidRDefault="00337ABE" w:rsidP="001E014B">
            <w:pPr>
              <w:jc w:val="center"/>
              <w:rPr>
                <w:rFonts w:ascii="华文仿宋" w:eastAsia="华文仿宋" w:hAnsi="华文仿宋" w:cs="宋体"/>
                <w:sz w:val="28"/>
                <w:szCs w:val="28"/>
              </w:rPr>
            </w:pPr>
            <w:r>
              <w:rPr>
                <w:rFonts w:ascii="华文仿宋" w:eastAsia="华文仿宋" w:hAnsi="华文仿宋" w:hint="eastAsia"/>
                <w:sz w:val="28"/>
                <w:szCs w:val="28"/>
              </w:rPr>
              <w:t>2019/8/</w:t>
            </w:r>
            <w:r w:rsidR="001E014B">
              <w:rPr>
                <w:rFonts w:ascii="华文仿宋" w:eastAsia="华文仿宋" w:hAnsi="华文仿宋" w:hint="eastAsia"/>
                <w:sz w:val="28"/>
                <w:szCs w:val="28"/>
              </w:rPr>
              <w:t>23</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辽阳裕丰</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w:t>
            </w:r>
            <w:r w:rsidRPr="00B14058">
              <w:rPr>
                <w:rFonts w:ascii="华文仿宋" w:eastAsia="华文仿宋" w:hAnsi="华文仿宋" w:cs="宋体" w:hint="eastAsia"/>
                <w:kern w:val="0"/>
                <w:sz w:val="28"/>
                <w:szCs w:val="28"/>
              </w:rPr>
              <w:lastRenderedPageBreak/>
              <w:t>化</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6450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6450</w:t>
            </w:r>
          </w:p>
        </w:tc>
      </w:tr>
      <w:tr w:rsidR="000A3783" w:rsidRPr="00B14058" w:rsidTr="00B14058">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7500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7500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7500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7600</w:t>
            </w:r>
          </w:p>
        </w:tc>
      </w:tr>
      <w:tr w:rsidR="000A3783"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300" w:type="dxa"/>
            <w:tcBorders>
              <w:top w:val="nil"/>
              <w:left w:val="nil"/>
              <w:bottom w:val="single" w:sz="8" w:space="0" w:color="auto"/>
              <w:right w:val="single" w:sz="8" w:space="0" w:color="auto"/>
            </w:tcBorders>
            <w:shd w:val="clear" w:color="000000" w:fill="FFFFFF"/>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0A3783" w:rsidRPr="00B14058" w:rsidRDefault="000A378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0A3783" w:rsidRDefault="000A378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398" w:name="_Toc281568216"/>
      <w:bookmarkStart w:id="399" w:name="_Toc2934036"/>
      <w:bookmarkStart w:id="400" w:name="_Toc1736594"/>
      <w:bookmarkStart w:id="401" w:name="_Toc5976968"/>
      <w:bookmarkStart w:id="402" w:name="_Toc5976988"/>
      <w:bookmarkStart w:id="403" w:name="_Toc4160096"/>
      <w:bookmarkStart w:id="404" w:name="_Toc4768366"/>
      <w:bookmarkStart w:id="405" w:name="_Toc2934057"/>
      <w:bookmarkStart w:id="406" w:name="_Toc4768346"/>
      <w:bookmarkStart w:id="407" w:name="_Toc296600824"/>
      <w:bookmarkStart w:id="408" w:name="_Toc536797023"/>
      <w:bookmarkStart w:id="409" w:name="_Toc505350019"/>
      <w:bookmarkStart w:id="410" w:name="_Toc5281993"/>
      <w:bookmarkStart w:id="411" w:name="_Toc460250415"/>
      <w:bookmarkStart w:id="412" w:name="_Toc10211779"/>
      <w:bookmarkStart w:id="413" w:name="_Toc10731591"/>
      <w:bookmarkStart w:id="414" w:name="_Toc12625703"/>
      <w:bookmarkStart w:id="415" w:name="_Toc12625793"/>
      <w:bookmarkStart w:id="416" w:name="_Toc15022894"/>
      <w:bookmarkStart w:id="417" w:name="_Toc15049651"/>
      <w:bookmarkStart w:id="418" w:name="_Toc15654593"/>
      <w:bookmarkStart w:id="419" w:name="_Toc16257716"/>
      <w:bookmarkStart w:id="420" w:name="_Toc16861068"/>
      <w:bookmarkStart w:id="421" w:name="_Toc17467226"/>
      <w:bookmarkStart w:id="422" w:name="_Toc18073005"/>
      <w:r>
        <w:rPr>
          <w:rFonts w:ascii="华文仿宋" w:eastAsia="华文仿宋" w:hAnsi="华文仿宋" w:hint="eastAsia"/>
          <w:bCs w:val="0"/>
          <w:kern w:val="2"/>
          <w:sz w:val="28"/>
          <w:szCs w:val="28"/>
        </w:rPr>
        <w:t>九、2018年11月中国溶剂油进出口数据统计</w:t>
      </w:r>
      <w:bookmarkEnd w:id="28"/>
      <w:bookmarkEnd w:id="29"/>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2F12E4" w:rsidRDefault="002F12E4"/>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2018年11月份中国溶剂油进出口统计数据（按产销国分）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766" w:type="dxa"/>
        <w:tblInd w:w="-10" w:type="dxa"/>
        <w:tblLayout w:type="fixed"/>
        <w:tblCellMar>
          <w:left w:w="0" w:type="dxa"/>
          <w:right w:w="0" w:type="dxa"/>
        </w:tblCellMar>
        <w:tblLook w:val="04A0"/>
      </w:tblPr>
      <w:tblGrid>
        <w:gridCol w:w="1065"/>
        <w:gridCol w:w="1066"/>
        <w:gridCol w:w="1065"/>
        <w:gridCol w:w="1480"/>
        <w:gridCol w:w="1361"/>
        <w:gridCol w:w="1401"/>
        <w:gridCol w:w="1263"/>
        <w:gridCol w:w="1065"/>
      </w:tblGrid>
      <w:tr w:rsidR="002F12E4">
        <w:trPr>
          <w:trHeight w:val="270"/>
        </w:trPr>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产品</w:t>
            </w:r>
          </w:p>
        </w:tc>
        <w:tc>
          <w:tcPr>
            <w:tcW w:w="1066"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年度</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月度</w:t>
            </w:r>
          </w:p>
        </w:tc>
        <w:tc>
          <w:tcPr>
            <w:tcW w:w="148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产销国及地区</w:t>
            </w:r>
          </w:p>
        </w:tc>
        <w:tc>
          <w:tcPr>
            <w:tcW w:w="13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进口数量</w:t>
            </w:r>
          </w:p>
        </w:tc>
        <w:tc>
          <w:tcPr>
            <w:tcW w:w="140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进口金额</w:t>
            </w:r>
          </w:p>
        </w:tc>
        <w:tc>
          <w:tcPr>
            <w:tcW w:w="1263"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出口数量</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出口金额</w:t>
            </w:r>
          </w:p>
        </w:tc>
      </w:tr>
      <w:tr w:rsidR="002F12E4">
        <w:trPr>
          <w:trHeight w:val="270"/>
        </w:trPr>
        <w:tc>
          <w:tcPr>
            <w:tcW w:w="106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橡胶溶剂油、油漆溶剂油、抽提溶剂油、不含有</w:t>
            </w:r>
            <w:r>
              <w:rPr>
                <w:rFonts w:ascii="华文仿宋" w:eastAsia="华文仿宋" w:hAnsi="华文仿宋" w:cs="华文仿宋" w:hint="eastAsia"/>
                <w:color w:val="000000"/>
                <w:kern w:val="0"/>
                <w:sz w:val="28"/>
                <w:szCs w:val="28"/>
              </w:rPr>
              <w:lastRenderedPageBreak/>
              <w:t>生物柴油</w:t>
            </w: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lastRenderedPageBreak/>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新加坡</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584</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676,913</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德国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470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525,861</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日本</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289</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389,957</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韩国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225,910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台湾</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59,916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美国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24,848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泰国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17,038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1,564</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西班牙</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829</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以色列</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502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柬埔寨</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13,051</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香港</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124</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93,560</w:t>
            </w:r>
          </w:p>
        </w:tc>
      </w:tr>
      <w:tr w:rsidR="002F12E4">
        <w:trPr>
          <w:trHeight w:val="270"/>
        </w:trPr>
        <w:tc>
          <w:tcPr>
            <w:tcW w:w="467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2018年11月</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1,598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1,921,774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133</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108,175</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03C" w:rsidRDefault="000D403C" w:rsidP="002F12E4">
      <w:r>
        <w:separator/>
      </w:r>
    </w:p>
  </w:endnote>
  <w:endnote w:type="continuationSeparator" w:id="1">
    <w:p w:rsidR="000D403C" w:rsidRDefault="000D403C"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AD4" w:rsidRDefault="00713586">
    <w:pPr>
      <w:pStyle w:val="a7"/>
      <w:jc w:val="center"/>
    </w:pPr>
    <w:r>
      <w:rPr>
        <w:b/>
        <w:bCs/>
        <w:sz w:val="24"/>
        <w:szCs w:val="24"/>
      </w:rPr>
      <w:fldChar w:fldCharType="begin"/>
    </w:r>
    <w:r w:rsidR="00047AD4">
      <w:rPr>
        <w:b/>
        <w:bCs/>
      </w:rPr>
      <w:instrText>PAGE</w:instrText>
    </w:r>
    <w:r>
      <w:rPr>
        <w:b/>
        <w:bCs/>
        <w:sz w:val="24"/>
        <w:szCs w:val="24"/>
      </w:rPr>
      <w:fldChar w:fldCharType="separate"/>
    </w:r>
    <w:r w:rsidR="00E6395E">
      <w:rPr>
        <w:b/>
        <w:bCs/>
        <w:noProof/>
      </w:rPr>
      <w:t>2</w:t>
    </w:r>
    <w:r>
      <w:rPr>
        <w:b/>
        <w:bCs/>
        <w:sz w:val="24"/>
        <w:szCs w:val="24"/>
      </w:rPr>
      <w:fldChar w:fldCharType="end"/>
    </w:r>
    <w:r w:rsidR="00047AD4">
      <w:rPr>
        <w:lang w:val="zh-CN"/>
      </w:rPr>
      <w:t xml:space="preserve"> / </w:t>
    </w:r>
    <w:r>
      <w:rPr>
        <w:b/>
        <w:bCs/>
        <w:sz w:val="24"/>
        <w:szCs w:val="24"/>
      </w:rPr>
      <w:fldChar w:fldCharType="begin"/>
    </w:r>
    <w:r w:rsidR="00047AD4">
      <w:rPr>
        <w:b/>
        <w:bCs/>
      </w:rPr>
      <w:instrText>NUMPAGES</w:instrText>
    </w:r>
    <w:r>
      <w:rPr>
        <w:b/>
        <w:bCs/>
        <w:sz w:val="24"/>
        <w:szCs w:val="24"/>
      </w:rPr>
      <w:fldChar w:fldCharType="separate"/>
    </w:r>
    <w:r w:rsidR="00E6395E">
      <w:rPr>
        <w:b/>
        <w:bCs/>
        <w:noProof/>
      </w:rPr>
      <w:t>46</w:t>
    </w:r>
    <w:r>
      <w:rPr>
        <w:b/>
        <w:bCs/>
        <w:sz w:val="24"/>
        <w:szCs w:val="24"/>
      </w:rPr>
      <w:fldChar w:fldCharType="end"/>
    </w:r>
  </w:p>
  <w:p w:rsidR="00047AD4" w:rsidRDefault="00047AD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03C" w:rsidRDefault="000D403C" w:rsidP="002F12E4">
      <w:r>
        <w:separator/>
      </w:r>
    </w:p>
  </w:footnote>
  <w:footnote w:type="continuationSeparator" w:id="1">
    <w:p w:rsidR="000D403C" w:rsidRDefault="000D403C"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AD4" w:rsidRDefault="00047AD4">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047AD4" w:rsidRDefault="00047AD4">
    <w:pPr>
      <w:pStyle w:val="a8"/>
      <w:pBdr>
        <w:bottom w:val="none" w:sz="0" w:space="0" w:color="auto"/>
      </w:pBdr>
      <w:tabs>
        <w:tab w:val="clear" w:pos="8306"/>
        <w:tab w:val="left" w:pos="4200"/>
        <w:tab w:val="left" w:pos="4620"/>
      </w:tabs>
      <w:jc w:val="left"/>
    </w:pPr>
    <w:r>
      <w:tab/>
    </w:r>
    <w:r>
      <w:tab/>
    </w:r>
    <w:r>
      <w:tab/>
    </w:r>
    <w:r>
      <w:tab/>
    </w:r>
  </w:p>
  <w:p w:rsidR="00047AD4" w:rsidRDefault="00047AD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17762"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362D"/>
    <w:rsid w:val="00004CFF"/>
    <w:rsid w:val="000071C7"/>
    <w:rsid w:val="00007808"/>
    <w:rsid w:val="00007BC8"/>
    <w:rsid w:val="000121DE"/>
    <w:rsid w:val="000130B9"/>
    <w:rsid w:val="00013FDF"/>
    <w:rsid w:val="00020192"/>
    <w:rsid w:val="00020B39"/>
    <w:rsid w:val="0003077E"/>
    <w:rsid w:val="0003360D"/>
    <w:rsid w:val="00037E49"/>
    <w:rsid w:val="000408B1"/>
    <w:rsid w:val="0004192E"/>
    <w:rsid w:val="000425F6"/>
    <w:rsid w:val="000436BC"/>
    <w:rsid w:val="00047AD4"/>
    <w:rsid w:val="000516D9"/>
    <w:rsid w:val="00052A4E"/>
    <w:rsid w:val="0005567F"/>
    <w:rsid w:val="00057ECC"/>
    <w:rsid w:val="00060511"/>
    <w:rsid w:val="00061563"/>
    <w:rsid w:val="00062A8E"/>
    <w:rsid w:val="00063B35"/>
    <w:rsid w:val="00064D33"/>
    <w:rsid w:val="000654E9"/>
    <w:rsid w:val="000659EB"/>
    <w:rsid w:val="000672ED"/>
    <w:rsid w:val="0007498D"/>
    <w:rsid w:val="000824CA"/>
    <w:rsid w:val="000828AD"/>
    <w:rsid w:val="00084C53"/>
    <w:rsid w:val="00085917"/>
    <w:rsid w:val="00085ADA"/>
    <w:rsid w:val="000862A0"/>
    <w:rsid w:val="00087B10"/>
    <w:rsid w:val="0009414D"/>
    <w:rsid w:val="00096A95"/>
    <w:rsid w:val="00097DEF"/>
    <w:rsid w:val="000A0D0E"/>
    <w:rsid w:val="000A3783"/>
    <w:rsid w:val="000B03A3"/>
    <w:rsid w:val="000B1002"/>
    <w:rsid w:val="000B1594"/>
    <w:rsid w:val="000B2483"/>
    <w:rsid w:val="000B4670"/>
    <w:rsid w:val="000C2905"/>
    <w:rsid w:val="000C3871"/>
    <w:rsid w:val="000C409C"/>
    <w:rsid w:val="000C4C8D"/>
    <w:rsid w:val="000D02E6"/>
    <w:rsid w:val="000D07A4"/>
    <w:rsid w:val="000D3112"/>
    <w:rsid w:val="000D3893"/>
    <w:rsid w:val="000D403C"/>
    <w:rsid w:val="000D6DB7"/>
    <w:rsid w:val="000D7C1F"/>
    <w:rsid w:val="000E12DD"/>
    <w:rsid w:val="000E2F16"/>
    <w:rsid w:val="000E34FD"/>
    <w:rsid w:val="000E3ED3"/>
    <w:rsid w:val="000E4486"/>
    <w:rsid w:val="000E58ED"/>
    <w:rsid w:val="000F4930"/>
    <w:rsid w:val="000F6AFC"/>
    <w:rsid w:val="000F72F8"/>
    <w:rsid w:val="000F79C7"/>
    <w:rsid w:val="00100B41"/>
    <w:rsid w:val="001028D9"/>
    <w:rsid w:val="00103D77"/>
    <w:rsid w:val="001045A7"/>
    <w:rsid w:val="00111DD8"/>
    <w:rsid w:val="00111F37"/>
    <w:rsid w:val="0011230E"/>
    <w:rsid w:val="00113D3C"/>
    <w:rsid w:val="00114C42"/>
    <w:rsid w:val="00114D13"/>
    <w:rsid w:val="0011778E"/>
    <w:rsid w:val="0012267A"/>
    <w:rsid w:val="00123276"/>
    <w:rsid w:val="00130438"/>
    <w:rsid w:val="001316A0"/>
    <w:rsid w:val="00133CC8"/>
    <w:rsid w:val="001346D7"/>
    <w:rsid w:val="001351B0"/>
    <w:rsid w:val="00137FFE"/>
    <w:rsid w:val="0014013A"/>
    <w:rsid w:val="00140710"/>
    <w:rsid w:val="001479D7"/>
    <w:rsid w:val="00147D86"/>
    <w:rsid w:val="001501E5"/>
    <w:rsid w:val="00150B7B"/>
    <w:rsid w:val="001546FC"/>
    <w:rsid w:val="00156DA8"/>
    <w:rsid w:val="00165F76"/>
    <w:rsid w:val="00167025"/>
    <w:rsid w:val="00174197"/>
    <w:rsid w:val="001805D9"/>
    <w:rsid w:val="00183F2A"/>
    <w:rsid w:val="001909B4"/>
    <w:rsid w:val="00190EB4"/>
    <w:rsid w:val="00191D80"/>
    <w:rsid w:val="00194FF2"/>
    <w:rsid w:val="00195689"/>
    <w:rsid w:val="001A3318"/>
    <w:rsid w:val="001A3BEB"/>
    <w:rsid w:val="001A58F5"/>
    <w:rsid w:val="001A7ED8"/>
    <w:rsid w:val="001B0F30"/>
    <w:rsid w:val="001B2E5D"/>
    <w:rsid w:val="001B317F"/>
    <w:rsid w:val="001B32BE"/>
    <w:rsid w:val="001B4A1F"/>
    <w:rsid w:val="001B7F7D"/>
    <w:rsid w:val="001C077C"/>
    <w:rsid w:val="001C20CD"/>
    <w:rsid w:val="001C2EBD"/>
    <w:rsid w:val="001C37E2"/>
    <w:rsid w:val="001C5CC6"/>
    <w:rsid w:val="001C6F15"/>
    <w:rsid w:val="001D119C"/>
    <w:rsid w:val="001D1279"/>
    <w:rsid w:val="001D1660"/>
    <w:rsid w:val="001D2FA8"/>
    <w:rsid w:val="001D35A4"/>
    <w:rsid w:val="001D3943"/>
    <w:rsid w:val="001D408B"/>
    <w:rsid w:val="001D48F1"/>
    <w:rsid w:val="001D4DC7"/>
    <w:rsid w:val="001E014B"/>
    <w:rsid w:val="001E2FF2"/>
    <w:rsid w:val="001E7175"/>
    <w:rsid w:val="001F0235"/>
    <w:rsid w:val="001F24AD"/>
    <w:rsid w:val="001F325D"/>
    <w:rsid w:val="001F3557"/>
    <w:rsid w:val="001F4A29"/>
    <w:rsid w:val="00200758"/>
    <w:rsid w:val="002020F1"/>
    <w:rsid w:val="00210717"/>
    <w:rsid w:val="00212A13"/>
    <w:rsid w:val="00214955"/>
    <w:rsid w:val="0021517F"/>
    <w:rsid w:val="00216D04"/>
    <w:rsid w:val="00216E11"/>
    <w:rsid w:val="00223AF9"/>
    <w:rsid w:val="00224DAB"/>
    <w:rsid w:val="00225CE6"/>
    <w:rsid w:val="00227F5A"/>
    <w:rsid w:val="002300C3"/>
    <w:rsid w:val="00231BFF"/>
    <w:rsid w:val="00231D5F"/>
    <w:rsid w:val="00234D42"/>
    <w:rsid w:val="0023608D"/>
    <w:rsid w:val="002366DE"/>
    <w:rsid w:val="00237B6C"/>
    <w:rsid w:val="00240DF6"/>
    <w:rsid w:val="00243B32"/>
    <w:rsid w:val="002447EA"/>
    <w:rsid w:val="00244F15"/>
    <w:rsid w:val="002451B5"/>
    <w:rsid w:val="002477D4"/>
    <w:rsid w:val="002502CA"/>
    <w:rsid w:val="002517C0"/>
    <w:rsid w:val="00251F8B"/>
    <w:rsid w:val="00260853"/>
    <w:rsid w:val="00260BDE"/>
    <w:rsid w:val="002614B0"/>
    <w:rsid w:val="00261884"/>
    <w:rsid w:val="00262F32"/>
    <w:rsid w:val="002642C1"/>
    <w:rsid w:val="00266404"/>
    <w:rsid w:val="00274D99"/>
    <w:rsid w:val="0027542A"/>
    <w:rsid w:val="00277A2E"/>
    <w:rsid w:val="00277D2C"/>
    <w:rsid w:val="002828E1"/>
    <w:rsid w:val="00284E04"/>
    <w:rsid w:val="0028779B"/>
    <w:rsid w:val="00287A7F"/>
    <w:rsid w:val="00290A13"/>
    <w:rsid w:val="0029167F"/>
    <w:rsid w:val="002918B5"/>
    <w:rsid w:val="00294EAC"/>
    <w:rsid w:val="0029581D"/>
    <w:rsid w:val="0029698F"/>
    <w:rsid w:val="002A0B34"/>
    <w:rsid w:val="002A1698"/>
    <w:rsid w:val="002A4F6D"/>
    <w:rsid w:val="002B018D"/>
    <w:rsid w:val="002B3AF4"/>
    <w:rsid w:val="002B62D9"/>
    <w:rsid w:val="002C1452"/>
    <w:rsid w:val="002C3203"/>
    <w:rsid w:val="002C6CDA"/>
    <w:rsid w:val="002C7B93"/>
    <w:rsid w:val="002D0CDE"/>
    <w:rsid w:val="002D1062"/>
    <w:rsid w:val="002D12FA"/>
    <w:rsid w:val="002D67FA"/>
    <w:rsid w:val="002E1DC1"/>
    <w:rsid w:val="002E38DB"/>
    <w:rsid w:val="002F12E4"/>
    <w:rsid w:val="002F33D8"/>
    <w:rsid w:val="002F4F0E"/>
    <w:rsid w:val="002F5234"/>
    <w:rsid w:val="002F54D8"/>
    <w:rsid w:val="00300609"/>
    <w:rsid w:val="00307354"/>
    <w:rsid w:val="003135BD"/>
    <w:rsid w:val="0031365E"/>
    <w:rsid w:val="0032110B"/>
    <w:rsid w:val="003240B9"/>
    <w:rsid w:val="00324F27"/>
    <w:rsid w:val="00326F50"/>
    <w:rsid w:val="00327FC0"/>
    <w:rsid w:val="00334BA1"/>
    <w:rsid w:val="00335FD6"/>
    <w:rsid w:val="00337ABE"/>
    <w:rsid w:val="00341C36"/>
    <w:rsid w:val="00344452"/>
    <w:rsid w:val="00351DA0"/>
    <w:rsid w:val="003530D9"/>
    <w:rsid w:val="00355C68"/>
    <w:rsid w:val="00356436"/>
    <w:rsid w:val="003572B9"/>
    <w:rsid w:val="0035738C"/>
    <w:rsid w:val="0036061A"/>
    <w:rsid w:val="00361079"/>
    <w:rsid w:val="00365DE0"/>
    <w:rsid w:val="0036649D"/>
    <w:rsid w:val="003677FB"/>
    <w:rsid w:val="00370336"/>
    <w:rsid w:val="00370DF6"/>
    <w:rsid w:val="0037465B"/>
    <w:rsid w:val="0037670E"/>
    <w:rsid w:val="00377F89"/>
    <w:rsid w:val="00380D44"/>
    <w:rsid w:val="00381DF6"/>
    <w:rsid w:val="00384C31"/>
    <w:rsid w:val="00387771"/>
    <w:rsid w:val="00391FCD"/>
    <w:rsid w:val="00392FCD"/>
    <w:rsid w:val="00393702"/>
    <w:rsid w:val="003945A0"/>
    <w:rsid w:val="00394660"/>
    <w:rsid w:val="00394B51"/>
    <w:rsid w:val="00396825"/>
    <w:rsid w:val="00396ACE"/>
    <w:rsid w:val="00397D27"/>
    <w:rsid w:val="003A05B5"/>
    <w:rsid w:val="003A177D"/>
    <w:rsid w:val="003A1B34"/>
    <w:rsid w:val="003A236C"/>
    <w:rsid w:val="003A354F"/>
    <w:rsid w:val="003A4492"/>
    <w:rsid w:val="003A5975"/>
    <w:rsid w:val="003B2552"/>
    <w:rsid w:val="003B4A54"/>
    <w:rsid w:val="003B70E4"/>
    <w:rsid w:val="003C090A"/>
    <w:rsid w:val="003C09DA"/>
    <w:rsid w:val="003C393A"/>
    <w:rsid w:val="003D18AF"/>
    <w:rsid w:val="003D6166"/>
    <w:rsid w:val="003D632C"/>
    <w:rsid w:val="003D6751"/>
    <w:rsid w:val="003E2A66"/>
    <w:rsid w:val="003E3F79"/>
    <w:rsid w:val="003E6C5C"/>
    <w:rsid w:val="003F0853"/>
    <w:rsid w:val="003F15E2"/>
    <w:rsid w:val="003F26E1"/>
    <w:rsid w:val="003F29A5"/>
    <w:rsid w:val="003F30FD"/>
    <w:rsid w:val="003F5F7C"/>
    <w:rsid w:val="003F6DCC"/>
    <w:rsid w:val="003F76C3"/>
    <w:rsid w:val="00405A2D"/>
    <w:rsid w:val="00407D07"/>
    <w:rsid w:val="0041068E"/>
    <w:rsid w:val="0041230B"/>
    <w:rsid w:val="00412C3D"/>
    <w:rsid w:val="00417CA3"/>
    <w:rsid w:val="00420769"/>
    <w:rsid w:val="00421410"/>
    <w:rsid w:val="004220B2"/>
    <w:rsid w:val="00424E11"/>
    <w:rsid w:val="00425D79"/>
    <w:rsid w:val="004326DA"/>
    <w:rsid w:val="00432A38"/>
    <w:rsid w:val="004371A4"/>
    <w:rsid w:val="00437B9F"/>
    <w:rsid w:val="00445837"/>
    <w:rsid w:val="00447890"/>
    <w:rsid w:val="00452199"/>
    <w:rsid w:val="00452E7F"/>
    <w:rsid w:val="004535CF"/>
    <w:rsid w:val="00455FD1"/>
    <w:rsid w:val="00461576"/>
    <w:rsid w:val="00465A63"/>
    <w:rsid w:val="004663E4"/>
    <w:rsid w:val="0047082D"/>
    <w:rsid w:val="004727F6"/>
    <w:rsid w:val="00474BA0"/>
    <w:rsid w:val="00475BC4"/>
    <w:rsid w:val="00476DE0"/>
    <w:rsid w:val="00476F38"/>
    <w:rsid w:val="004774BB"/>
    <w:rsid w:val="00485005"/>
    <w:rsid w:val="0049171C"/>
    <w:rsid w:val="00491A4E"/>
    <w:rsid w:val="00494524"/>
    <w:rsid w:val="004A2527"/>
    <w:rsid w:val="004A2995"/>
    <w:rsid w:val="004A6E28"/>
    <w:rsid w:val="004A7473"/>
    <w:rsid w:val="004A7B5F"/>
    <w:rsid w:val="004B02A7"/>
    <w:rsid w:val="004B078A"/>
    <w:rsid w:val="004B2762"/>
    <w:rsid w:val="004B37AA"/>
    <w:rsid w:val="004B4629"/>
    <w:rsid w:val="004B5ABD"/>
    <w:rsid w:val="004B72B2"/>
    <w:rsid w:val="004C0320"/>
    <w:rsid w:val="004C1F94"/>
    <w:rsid w:val="004C2578"/>
    <w:rsid w:val="004C4B2D"/>
    <w:rsid w:val="004C515D"/>
    <w:rsid w:val="004D1EB5"/>
    <w:rsid w:val="004D25B2"/>
    <w:rsid w:val="004D38A0"/>
    <w:rsid w:val="004D3C9D"/>
    <w:rsid w:val="004D6F1B"/>
    <w:rsid w:val="004E0D9B"/>
    <w:rsid w:val="004E117F"/>
    <w:rsid w:val="004E2F19"/>
    <w:rsid w:val="004F1799"/>
    <w:rsid w:val="004F3817"/>
    <w:rsid w:val="004F491D"/>
    <w:rsid w:val="004F4F55"/>
    <w:rsid w:val="004F57CD"/>
    <w:rsid w:val="004F7B37"/>
    <w:rsid w:val="0050120B"/>
    <w:rsid w:val="00501686"/>
    <w:rsid w:val="00501DD8"/>
    <w:rsid w:val="0050387D"/>
    <w:rsid w:val="00504E0E"/>
    <w:rsid w:val="00505881"/>
    <w:rsid w:val="00510901"/>
    <w:rsid w:val="0051359C"/>
    <w:rsid w:val="0051526E"/>
    <w:rsid w:val="005153F9"/>
    <w:rsid w:val="00515CF7"/>
    <w:rsid w:val="00516CDB"/>
    <w:rsid w:val="00517918"/>
    <w:rsid w:val="00520AEF"/>
    <w:rsid w:val="0052375A"/>
    <w:rsid w:val="00524DE5"/>
    <w:rsid w:val="00527E80"/>
    <w:rsid w:val="00530810"/>
    <w:rsid w:val="00530A70"/>
    <w:rsid w:val="0053224A"/>
    <w:rsid w:val="00533757"/>
    <w:rsid w:val="005351E4"/>
    <w:rsid w:val="00536E37"/>
    <w:rsid w:val="00541C07"/>
    <w:rsid w:val="005429EE"/>
    <w:rsid w:val="00542C07"/>
    <w:rsid w:val="0054523B"/>
    <w:rsid w:val="00547632"/>
    <w:rsid w:val="00547B9C"/>
    <w:rsid w:val="005579EC"/>
    <w:rsid w:val="00565438"/>
    <w:rsid w:val="00565506"/>
    <w:rsid w:val="00565F85"/>
    <w:rsid w:val="005666EC"/>
    <w:rsid w:val="00566E0F"/>
    <w:rsid w:val="005670E7"/>
    <w:rsid w:val="005673DC"/>
    <w:rsid w:val="00570216"/>
    <w:rsid w:val="00572BA7"/>
    <w:rsid w:val="005734C8"/>
    <w:rsid w:val="00581114"/>
    <w:rsid w:val="00581F9C"/>
    <w:rsid w:val="00585C56"/>
    <w:rsid w:val="00586698"/>
    <w:rsid w:val="00587D98"/>
    <w:rsid w:val="00595E1A"/>
    <w:rsid w:val="0059652E"/>
    <w:rsid w:val="005965F5"/>
    <w:rsid w:val="00597091"/>
    <w:rsid w:val="00597232"/>
    <w:rsid w:val="005A244F"/>
    <w:rsid w:val="005A4118"/>
    <w:rsid w:val="005A4B85"/>
    <w:rsid w:val="005B0F38"/>
    <w:rsid w:val="005B12A5"/>
    <w:rsid w:val="005B18CF"/>
    <w:rsid w:val="005B36D7"/>
    <w:rsid w:val="005B40A1"/>
    <w:rsid w:val="005B4843"/>
    <w:rsid w:val="005B5D5F"/>
    <w:rsid w:val="005B67FC"/>
    <w:rsid w:val="005C1130"/>
    <w:rsid w:val="005C1227"/>
    <w:rsid w:val="005C2613"/>
    <w:rsid w:val="005C4C2D"/>
    <w:rsid w:val="005C5518"/>
    <w:rsid w:val="005C6091"/>
    <w:rsid w:val="005D1871"/>
    <w:rsid w:val="005D7C50"/>
    <w:rsid w:val="005E01E3"/>
    <w:rsid w:val="005E1F2A"/>
    <w:rsid w:val="005E2512"/>
    <w:rsid w:val="005E5619"/>
    <w:rsid w:val="005F3DC7"/>
    <w:rsid w:val="005F4FD4"/>
    <w:rsid w:val="00603412"/>
    <w:rsid w:val="006074F5"/>
    <w:rsid w:val="006124EF"/>
    <w:rsid w:val="00612F43"/>
    <w:rsid w:val="006145D2"/>
    <w:rsid w:val="00616239"/>
    <w:rsid w:val="006229EB"/>
    <w:rsid w:val="00623E59"/>
    <w:rsid w:val="00627BE6"/>
    <w:rsid w:val="00630ED3"/>
    <w:rsid w:val="00632B23"/>
    <w:rsid w:val="00634572"/>
    <w:rsid w:val="0063461D"/>
    <w:rsid w:val="00635578"/>
    <w:rsid w:val="006409F2"/>
    <w:rsid w:val="00640ACF"/>
    <w:rsid w:val="00650197"/>
    <w:rsid w:val="00650D2E"/>
    <w:rsid w:val="00652624"/>
    <w:rsid w:val="00654D32"/>
    <w:rsid w:val="00660BE8"/>
    <w:rsid w:val="00660FA3"/>
    <w:rsid w:val="00661E23"/>
    <w:rsid w:val="006667CE"/>
    <w:rsid w:val="00670DCC"/>
    <w:rsid w:val="00672B6D"/>
    <w:rsid w:val="00673BF4"/>
    <w:rsid w:val="00674F58"/>
    <w:rsid w:val="00677A2A"/>
    <w:rsid w:val="00680293"/>
    <w:rsid w:val="006805C3"/>
    <w:rsid w:val="006813E0"/>
    <w:rsid w:val="00685EB7"/>
    <w:rsid w:val="00685F6D"/>
    <w:rsid w:val="00687EAA"/>
    <w:rsid w:val="00690BA2"/>
    <w:rsid w:val="00690DD2"/>
    <w:rsid w:val="006918BC"/>
    <w:rsid w:val="00693C56"/>
    <w:rsid w:val="00695E69"/>
    <w:rsid w:val="00697E63"/>
    <w:rsid w:val="006A3863"/>
    <w:rsid w:val="006A3B86"/>
    <w:rsid w:val="006B315F"/>
    <w:rsid w:val="006B389F"/>
    <w:rsid w:val="006B4454"/>
    <w:rsid w:val="006B4EFD"/>
    <w:rsid w:val="006B4F5F"/>
    <w:rsid w:val="006B5B77"/>
    <w:rsid w:val="006B6761"/>
    <w:rsid w:val="006C0BE2"/>
    <w:rsid w:val="006C1AEF"/>
    <w:rsid w:val="006C37A4"/>
    <w:rsid w:val="006C55E2"/>
    <w:rsid w:val="006C57F5"/>
    <w:rsid w:val="006C745D"/>
    <w:rsid w:val="006C7D15"/>
    <w:rsid w:val="006D0372"/>
    <w:rsid w:val="006D0B7F"/>
    <w:rsid w:val="006D0C94"/>
    <w:rsid w:val="006D1B6F"/>
    <w:rsid w:val="006D23A3"/>
    <w:rsid w:val="006D4053"/>
    <w:rsid w:val="006D5471"/>
    <w:rsid w:val="006D6ABD"/>
    <w:rsid w:val="006E172C"/>
    <w:rsid w:val="006E195D"/>
    <w:rsid w:val="006E58D9"/>
    <w:rsid w:val="006E7999"/>
    <w:rsid w:val="006F2697"/>
    <w:rsid w:val="006F7170"/>
    <w:rsid w:val="00700E6B"/>
    <w:rsid w:val="007056A7"/>
    <w:rsid w:val="00707175"/>
    <w:rsid w:val="00707732"/>
    <w:rsid w:val="0070783A"/>
    <w:rsid w:val="00713586"/>
    <w:rsid w:val="00713A74"/>
    <w:rsid w:val="00715AEB"/>
    <w:rsid w:val="00720A30"/>
    <w:rsid w:val="00721AE4"/>
    <w:rsid w:val="00723454"/>
    <w:rsid w:val="007271CA"/>
    <w:rsid w:val="007271DC"/>
    <w:rsid w:val="00730BB5"/>
    <w:rsid w:val="007314A0"/>
    <w:rsid w:val="00731F5F"/>
    <w:rsid w:val="007324AB"/>
    <w:rsid w:val="007326DF"/>
    <w:rsid w:val="0073688D"/>
    <w:rsid w:val="00737AF5"/>
    <w:rsid w:val="00742A37"/>
    <w:rsid w:val="00743C14"/>
    <w:rsid w:val="00744555"/>
    <w:rsid w:val="00754B00"/>
    <w:rsid w:val="0075685A"/>
    <w:rsid w:val="00763F6F"/>
    <w:rsid w:val="00765F8B"/>
    <w:rsid w:val="00767C71"/>
    <w:rsid w:val="007734E2"/>
    <w:rsid w:val="00773D99"/>
    <w:rsid w:val="00774217"/>
    <w:rsid w:val="007752FF"/>
    <w:rsid w:val="00776D2B"/>
    <w:rsid w:val="007812FC"/>
    <w:rsid w:val="007815C0"/>
    <w:rsid w:val="00782BC6"/>
    <w:rsid w:val="00783A4E"/>
    <w:rsid w:val="007849B1"/>
    <w:rsid w:val="00785313"/>
    <w:rsid w:val="00785EE7"/>
    <w:rsid w:val="00786646"/>
    <w:rsid w:val="00786E8E"/>
    <w:rsid w:val="007873C3"/>
    <w:rsid w:val="007900E0"/>
    <w:rsid w:val="00791D07"/>
    <w:rsid w:val="007928D6"/>
    <w:rsid w:val="00793DD7"/>
    <w:rsid w:val="00797A26"/>
    <w:rsid w:val="007A3B57"/>
    <w:rsid w:val="007A73BE"/>
    <w:rsid w:val="007A78BE"/>
    <w:rsid w:val="007B0E9B"/>
    <w:rsid w:val="007B0EA0"/>
    <w:rsid w:val="007B2431"/>
    <w:rsid w:val="007B38A5"/>
    <w:rsid w:val="007B3E0D"/>
    <w:rsid w:val="007B400E"/>
    <w:rsid w:val="007B4C66"/>
    <w:rsid w:val="007C001C"/>
    <w:rsid w:val="007C0E95"/>
    <w:rsid w:val="007C32F6"/>
    <w:rsid w:val="007C748B"/>
    <w:rsid w:val="007D28DE"/>
    <w:rsid w:val="007D375F"/>
    <w:rsid w:val="007D70EC"/>
    <w:rsid w:val="007D72AD"/>
    <w:rsid w:val="007E012D"/>
    <w:rsid w:val="007E177D"/>
    <w:rsid w:val="007E52C7"/>
    <w:rsid w:val="007E6808"/>
    <w:rsid w:val="007E6FF7"/>
    <w:rsid w:val="007F0394"/>
    <w:rsid w:val="007F1029"/>
    <w:rsid w:val="007F4AE2"/>
    <w:rsid w:val="007F4B19"/>
    <w:rsid w:val="0080356F"/>
    <w:rsid w:val="00806040"/>
    <w:rsid w:val="008156F9"/>
    <w:rsid w:val="008161B2"/>
    <w:rsid w:val="00820E03"/>
    <w:rsid w:val="00821F3D"/>
    <w:rsid w:val="00823808"/>
    <w:rsid w:val="00825E46"/>
    <w:rsid w:val="00832565"/>
    <w:rsid w:val="008336D0"/>
    <w:rsid w:val="00835D26"/>
    <w:rsid w:val="00836111"/>
    <w:rsid w:val="008370FE"/>
    <w:rsid w:val="00837F73"/>
    <w:rsid w:val="00837FE5"/>
    <w:rsid w:val="008400E1"/>
    <w:rsid w:val="00844D40"/>
    <w:rsid w:val="00847F03"/>
    <w:rsid w:val="0085080D"/>
    <w:rsid w:val="00851423"/>
    <w:rsid w:val="00851ABE"/>
    <w:rsid w:val="00851E9E"/>
    <w:rsid w:val="008526E8"/>
    <w:rsid w:val="00853A64"/>
    <w:rsid w:val="00853E97"/>
    <w:rsid w:val="00854715"/>
    <w:rsid w:val="00856FC8"/>
    <w:rsid w:val="00860184"/>
    <w:rsid w:val="00863076"/>
    <w:rsid w:val="00863FA6"/>
    <w:rsid w:val="00867B6F"/>
    <w:rsid w:val="00871AD9"/>
    <w:rsid w:val="00872119"/>
    <w:rsid w:val="00872609"/>
    <w:rsid w:val="008767CF"/>
    <w:rsid w:val="00880326"/>
    <w:rsid w:val="00881178"/>
    <w:rsid w:val="00881E5D"/>
    <w:rsid w:val="00884F2A"/>
    <w:rsid w:val="00885369"/>
    <w:rsid w:val="00885420"/>
    <w:rsid w:val="0088710F"/>
    <w:rsid w:val="00887728"/>
    <w:rsid w:val="00887BB7"/>
    <w:rsid w:val="00890FEA"/>
    <w:rsid w:val="00894685"/>
    <w:rsid w:val="00897839"/>
    <w:rsid w:val="008A0EA8"/>
    <w:rsid w:val="008A551C"/>
    <w:rsid w:val="008A71DE"/>
    <w:rsid w:val="008C599F"/>
    <w:rsid w:val="008D3798"/>
    <w:rsid w:val="008D3C02"/>
    <w:rsid w:val="008D4C33"/>
    <w:rsid w:val="008D6398"/>
    <w:rsid w:val="008E2155"/>
    <w:rsid w:val="008E2C6F"/>
    <w:rsid w:val="008E6CAE"/>
    <w:rsid w:val="008F047D"/>
    <w:rsid w:val="008F309D"/>
    <w:rsid w:val="008F4D12"/>
    <w:rsid w:val="008F6EB4"/>
    <w:rsid w:val="009136FA"/>
    <w:rsid w:val="00914B70"/>
    <w:rsid w:val="009166B6"/>
    <w:rsid w:val="00916884"/>
    <w:rsid w:val="00917A6A"/>
    <w:rsid w:val="00920F2D"/>
    <w:rsid w:val="00921A1B"/>
    <w:rsid w:val="00922FF4"/>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64933"/>
    <w:rsid w:val="009717D1"/>
    <w:rsid w:val="00974AAA"/>
    <w:rsid w:val="00974DF6"/>
    <w:rsid w:val="00974FDE"/>
    <w:rsid w:val="00975441"/>
    <w:rsid w:val="00975BF1"/>
    <w:rsid w:val="00980354"/>
    <w:rsid w:val="00980E9A"/>
    <w:rsid w:val="00987DE6"/>
    <w:rsid w:val="00990170"/>
    <w:rsid w:val="00992AF4"/>
    <w:rsid w:val="00993180"/>
    <w:rsid w:val="00997B04"/>
    <w:rsid w:val="009A3031"/>
    <w:rsid w:val="009A6AB7"/>
    <w:rsid w:val="009B11C6"/>
    <w:rsid w:val="009B1709"/>
    <w:rsid w:val="009B5D68"/>
    <w:rsid w:val="009B6343"/>
    <w:rsid w:val="009C365B"/>
    <w:rsid w:val="009C52F3"/>
    <w:rsid w:val="009C5E0B"/>
    <w:rsid w:val="009D1533"/>
    <w:rsid w:val="009D30D0"/>
    <w:rsid w:val="009D3DF0"/>
    <w:rsid w:val="009D4038"/>
    <w:rsid w:val="009D4595"/>
    <w:rsid w:val="009D4EB3"/>
    <w:rsid w:val="009E4F67"/>
    <w:rsid w:val="009E69A9"/>
    <w:rsid w:val="009F05BF"/>
    <w:rsid w:val="009F103A"/>
    <w:rsid w:val="009F1D70"/>
    <w:rsid w:val="009F5944"/>
    <w:rsid w:val="009F6EED"/>
    <w:rsid w:val="00A0021E"/>
    <w:rsid w:val="00A01BCF"/>
    <w:rsid w:val="00A03977"/>
    <w:rsid w:val="00A0658F"/>
    <w:rsid w:val="00A13F55"/>
    <w:rsid w:val="00A140B5"/>
    <w:rsid w:val="00A154A5"/>
    <w:rsid w:val="00A2031A"/>
    <w:rsid w:val="00A20C84"/>
    <w:rsid w:val="00A22AA0"/>
    <w:rsid w:val="00A25050"/>
    <w:rsid w:val="00A26CD6"/>
    <w:rsid w:val="00A31F3B"/>
    <w:rsid w:val="00A33138"/>
    <w:rsid w:val="00A36CBA"/>
    <w:rsid w:val="00A40391"/>
    <w:rsid w:val="00A428C3"/>
    <w:rsid w:val="00A42D38"/>
    <w:rsid w:val="00A43587"/>
    <w:rsid w:val="00A4389F"/>
    <w:rsid w:val="00A43F9E"/>
    <w:rsid w:val="00A4409F"/>
    <w:rsid w:val="00A44808"/>
    <w:rsid w:val="00A458A0"/>
    <w:rsid w:val="00A465CB"/>
    <w:rsid w:val="00A504C2"/>
    <w:rsid w:val="00A50D8B"/>
    <w:rsid w:val="00A5136B"/>
    <w:rsid w:val="00A51A65"/>
    <w:rsid w:val="00A53FC4"/>
    <w:rsid w:val="00A563EE"/>
    <w:rsid w:val="00A57187"/>
    <w:rsid w:val="00A6075D"/>
    <w:rsid w:val="00A63181"/>
    <w:rsid w:val="00A66B7D"/>
    <w:rsid w:val="00A71790"/>
    <w:rsid w:val="00A74C7D"/>
    <w:rsid w:val="00A766C9"/>
    <w:rsid w:val="00A773DA"/>
    <w:rsid w:val="00A77796"/>
    <w:rsid w:val="00A77E3A"/>
    <w:rsid w:val="00A81F35"/>
    <w:rsid w:val="00A8382F"/>
    <w:rsid w:val="00A8579A"/>
    <w:rsid w:val="00A85912"/>
    <w:rsid w:val="00A8643B"/>
    <w:rsid w:val="00A93708"/>
    <w:rsid w:val="00AA060B"/>
    <w:rsid w:val="00AA2A31"/>
    <w:rsid w:val="00AA4211"/>
    <w:rsid w:val="00AA5F39"/>
    <w:rsid w:val="00AB0525"/>
    <w:rsid w:val="00AB0E0A"/>
    <w:rsid w:val="00AB0F41"/>
    <w:rsid w:val="00AB4BB0"/>
    <w:rsid w:val="00AB4BD8"/>
    <w:rsid w:val="00AB5344"/>
    <w:rsid w:val="00AB65DD"/>
    <w:rsid w:val="00AC0BBE"/>
    <w:rsid w:val="00AC2EAE"/>
    <w:rsid w:val="00AC5E29"/>
    <w:rsid w:val="00AC5EFA"/>
    <w:rsid w:val="00AD1F63"/>
    <w:rsid w:val="00AD48C6"/>
    <w:rsid w:val="00AD515B"/>
    <w:rsid w:val="00AD6713"/>
    <w:rsid w:val="00AD745A"/>
    <w:rsid w:val="00AE6B0A"/>
    <w:rsid w:val="00AF044A"/>
    <w:rsid w:val="00AF2497"/>
    <w:rsid w:val="00AF6EDC"/>
    <w:rsid w:val="00B002B8"/>
    <w:rsid w:val="00B049AB"/>
    <w:rsid w:val="00B079E9"/>
    <w:rsid w:val="00B10C3E"/>
    <w:rsid w:val="00B14058"/>
    <w:rsid w:val="00B14D22"/>
    <w:rsid w:val="00B16BEF"/>
    <w:rsid w:val="00B16FDE"/>
    <w:rsid w:val="00B1736E"/>
    <w:rsid w:val="00B2427E"/>
    <w:rsid w:val="00B25F3F"/>
    <w:rsid w:val="00B26353"/>
    <w:rsid w:val="00B26CF4"/>
    <w:rsid w:val="00B274F5"/>
    <w:rsid w:val="00B27C6C"/>
    <w:rsid w:val="00B32F59"/>
    <w:rsid w:val="00B330CE"/>
    <w:rsid w:val="00B34DB9"/>
    <w:rsid w:val="00B35A3B"/>
    <w:rsid w:val="00B35DBD"/>
    <w:rsid w:val="00B3655C"/>
    <w:rsid w:val="00B36918"/>
    <w:rsid w:val="00B37BD5"/>
    <w:rsid w:val="00B4089B"/>
    <w:rsid w:val="00B41501"/>
    <w:rsid w:val="00B4225A"/>
    <w:rsid w:val="00B4252A"/>
    <w:rsid w:val="00B43FD3"/>
    <w:rsid w:val="00B46280"/>
    <w:rsid w:val="00B54753"/>
    <w:rsid w:val="00B56DAC"/>
    <w:rsid w:val="00B65C66"/>
    <w:rsid w:val="00B66525"/>
    <w:rsid w:val="00B713B3"/>
    <w:rsid w:val="00B7201D"/>
    <w:rsid w:val="00B72421"/>
    <w:rsid w:val="00B72D56"/>
    <w:rsid w:val="00B73385"/>
    <w:rsid w:val="00B7660A"/>
    <w:rsid w:val="00B77137"/>
    <w:rsid w:val="00B80D78"/>
    <w:rsid w:val="00B80F1F"/>
    <w:rsid w:val="00B81D14"/>
    <w:rsid w:val="00B85715"/>
    <w:rsid w:val="00B86CFA"/>
    <w:rsid w:val="00B87EBA"/>
    <w:rsid w:val="00B92B61"/>
    <w:rsid w:val="00B93322"/>
    <w:rsid w:val="00B949E5"/>
    <w:rsid w:val="00B94A66"/>
    <w:rsid w:val="00B969D4"/>
    <w:rsid w:val="00BA230A"/>
    <w:rsid w:val="00BA7BA1"/>
    <w:rsid w:val="00BB20E4"/>
    <w:rsid w:val="00BB2229"/>
    <w:rsid w:val="00BB6A10"/>
    <w:rsid w:val="00BC087F"/>
    <w:rsid w:val="00BC0A29"/>
    <w:rsid w:val="00BC23E1"/>
    <w:rsid w:val="00BC2882"/>
    <w:rsid w:val="00BC31D3"/>
    <w:rsid w:val="00BC3235"/>
    <w:rsid w:val="00BC3AF2"/>
    <w:rsid w:val="00BC4513"/>
    <w:rsid w:val="00BC476E"/>
    <w:rsid w:val="00BC6912"/>
    <w:rsid w:val="00BD1EE5"/>
    <w:rsid w:val="00BD3E25"/>
    <w:rsid w:val="00BD4147"/>
    <w:rsid w:val="00BE0143"/>
    <w:rsid w:val="00BE088D"/>
    <w:rsid w:val="00BE41D1"/>
    <w:rsid w:val="00BE4927"/>
    <w:rsid w:val="00BE576B"/>
    <w:rsid w:val="00BE60C2"/>
    <w:rsid w:val="00BE656B"/>
    <w:rsid w:val="00BF4005"/>
    <w:rsid w:val="00BF56EB"/>
    <w:rsid w:val="00BF5FDD"/>
    <w:rsid w:val="00C010CC"/>
    <w:rsid w:val="00C017F9"/>
    <w:rsid w:val="00C0315D"/>
    <w:rsid w:val="00C04234"/>
    <w:rsid w:val="00C13B78"/>
    <w:rsid w:val="00C143F0"/>
    <w:rsid w:val="00C15280"/>
    <w:rsid w:val="00C16649"/>
    <w:rsid w:val="00C20AB6"/>
    <w:rsid w:val="00C21042"/>
    <w:rsid w:val="00C22F47"/>
    <w:rsid w:val="00C24580"/>
    <w:rsid w:val="00C25298"/>
    <w:rsid w:val="00C263DA"/>
    <w:rsid w:val="00C30738"/>
    <w:rsid w:val="00C36DA8"/>
    <w:rsid w:val="00C510E8"/>
    <w:rsid w:val="00C5471C"/>
    <w:rsid w:val="00C550AF"/>
    <w:rsid w:val="00C558A1"/>
    <w:rsid w:val="00C56029"/>
    <w:rsid w:val="00C5695E"/>
    <w:rsid w:val="00C6171B"/>
    <w:rsid w:val="00C63E4A"/>
    <w:rsid w:val="00C7198C"/>
    <w:rsid w:val="00C7213E"/>
    <w:rsid w:val="00C76F2B"/>
    <w:rsid w:val="00C771C0"/>
    <w:rsid w:val="00C820FE"/>
    <w:rsid w:val="00C84381"/>
    <w:rsid w:val="00C85235"/>
    <w:rsid w:val="00C8580D"/>
    <w:rsid w:val="00C876BD"/>
    <w:rsid w:val="00C91326"/>
    <w:rsid w:val="00C91B70"/>
    <w:rsid w:val="00C95585"/>
    <w:rsid w:val="00C964F5"/>
    <w:rsid w:val="00CA0E82"/>
    <w:rsid w:val="00CA705C"/>
    <w:rsid w:val="00CB0B36"/>
    <w:rsid w:val="00CB17C8"/>
    <w:rsid w:val="00CB2F62"/>
    <w:rsid w:val="00CB3130"/>
    <w:rsid w:val="00CB4928"/>
    <w:rsid w:val="00CC3660"/>
    <w:rsid w:val="00CC7461"/>
    <w:rsid w:val="00CD06D5"/>
    <w:rsid w:val="00CD1794"/>
    <w:rsid w:val="00CD5E00"/>
    <w:rsid w:val="00CD5F66"/>
    <w:rsid w:val="00CE2915"/>
    <w:rsid w:val="00CE48BB"/>
    <w:rsid w:val="00CF1825"/>
    <w:rsid w:val="00CF1CB7"/>
    <w:rsid w:val="00CF30C9"/>
    <w:rsid w:val="00CF7DD5"/>
    <w:rsid w:val="00D00BB2"/>
    <w:rsid w:val="00D013C8"/>
    <w:rsid w:val="00D03E8B"/>
    <w:rsid w:val="00D06BE0"/>
    <w:rsid w:val="00D07006"/>
    <w:rsid w:val="00D13DC7"/>
    <w:rsid w:val="00D1545C"/>
    <w:rsid w:val="00D167DD"/>
    <w:rsid w:val="00D16B1B"/>
    <w:rsid w:val="00D2082B"/>
    <w:rsid w:val="00D252F8"/>
    <w:rsid w:val="00D30499"/>
    <w:rsid w:val="00D340ED"/>
    <w:rsid w:val="00D414AB"/>
    <w:rsid w:val="00D445EC"/>
    <w:rsid w:val="00D476C4"/>
    <w:rsid w:val="00D50C45"/>
    <w:rsid w:val="00D51E6B"/>
    <w:rsid w:val="00D56268"/>
    <w:rsid w:val="00D56F92"/>
    <w:rsid w:val="00D57F76"/>
    <w:rsid w:val="00D61586"/>
    <w:rsid w:val="00D671D1"/>
    <w:rsid w:val="00D70593"/>
    <w:rsid w:val="00D70FE7"/>
    <w:rsid w:val="00D766DC"/>
    <w:rsid w:val="00D81013"/>
    <w:rsid w:val="00D82BDA"/>
    <w:rsid w:val="00D82E79"/>
    <w:rsid w:val="00D84ADA"/>
    <w:rsid w:val="00D853F5"/>
    <w:rsid w:val="00D859DE"/>
    <w:rsid w:val="00D86D2D"/>
    <w:rsid w:val="00D87B28"/>
    <w:rsid w:val="00D87D5F"/>
    <w:rsid w:val="00D919D9"/>
    <w:rsid w:val="00D9238E"/>
    <w:rsid w:val="00D9297B"/>
    <w:rsid w:val="00D9776A"/>
    <w:rsid w:val="00DA4501"/>
    <w:rsid w:val="00DA4F2B"/>
    <w:rsid w:val="00DA5FEE"/>
    <w:rsid w:val="00DA6C7F"/>
    <w:rsid w:val="00DB1006"/>
    <w:rsid w:val="00DB57C9"/>
    <w:rsid w:val="00DB5F48"/>
    <w:rsid w:val="00DB617D"/>
    <w:rsid w:val="00DB79D6"/>
    <w:rsid w:val="00DC417D"/>
    <w:rsid w:val="00DC43C2"/>
    <w:rsid w:val="00DC496E"/>
    <w:rsid w:val="00DC59D6"/>
    <w:rsid w:val="00DC60AC"/>
    <w:rsid w:val="00DC66A4"/>
    <w:rsid w:val="00DD0B3A"/>
    <w:rsid w:val="00DD21B3"/>
    <w:rsid w:val="00DD364C"/>
    <w:rsid w:val="00DD4A91"/>
    <w:rsid w:val="00DD4D46"/>
    <w:rsid w:val="00DD4EB3"/>
    <w:rsid w:val="00DD7167"/>
    <w:rsid w:val="00DD7E7D"/>
    <w:rsid w:val="00DE139B"/>
    <w:rsid w:val="00DE34F1"/>
    <w:rsid w:val="00DE3C73"/>
    <w:rsid w:val="00DE40FB"/>
    <w:rsid w:val="00DE5B79"/>
    <w:rsid w:val="00DE5D71"/>
    <w:rsid w:val="00DF65D2"/>
    <w:rsid w:val="00DF7CAA"/>
    <w:rsid w:val="00E00471"/>
    <w:rsid w:val="00E0381A"/>
    <w:rsid w:val="00E04811"/>
    <w:rsid w:val="00E05707"/>
    <w:rsid w:val="00E0713D"/>
    <w:rsid w:val="00E072B6"/>
    <w:rsid w:val="00E141C3"/>
    <w:rsid w:val="00E15CC8"/>
    <w:rsid w:val="00E2087D"/>
    <w:rsid w:val="00E222B8"/>
    <w:rsid w:val="00E230E3"/>
    <w:rsid w:val="00E25E6A"/>
    <w:rsid w:val="00E30A09"/>
    <w:rsid w:val="00E30FC1"/>
    <w:rsid w:val="00E33D32"/>
    <w:rsid w:val="00E36209"/>
    <w:rsid w:val="00E4010A"/>
    <w:rsid w:val="00E4247F"/>
    <w:rsid w:val="00E508F5"/>
    <w:rsid w:val="00E54015"/>
    <w:rsid w:val="00E57AE9"/>
    <w:rsid w:val="00E6086B"/>
    <w:rsid w:val="00E61CE5"/>
    <w:rsid w:val="00E6237C"/>
    <w:rsid w:val="00E63712"/>
    <w:rsid w:val="00E6395E"/>
    <w:rsid w:val="00E63FA3"/>
    <w:rsid w:val="00E70F83"/>
    <w:rsid w:val="00E71E4A"/>
    <w:rsid w:val="00E73393"/>
    <w:rsid w:val="00E737F1"/>
    <w:rsid w:val="00E74D23"/>
    <w:rsid w:val="00E74DFA"/>
    <w:rsid w:val="00E75CFD"/>
    <w:rsid w:val="00E77A87"/>
    <w:rsid w:val="00E8370B"/>
    <w:rsid w:val="00E83EC9"/>
    <w:rsid w:val="00E87184"/>
    <w:rsid w:val="00E87533"/>
    <w:rsid w:val="00E91F42"/>
    <w:rsid w:val="00E94089"/>
    <w:rsid w:val="00E944D7"/>
    <w:rsid w:val="00E94998"/>
    <w:rsid w:val="00EA5075"/>
    <w:rsid w:val="00EA5E30"/>
    <w:rsid w:val="00EA7391"/>
    <w:rsid w:val="00EB0B7B"/>
    <w:rsid w:val="00EC014D"/>
    <w:rsid w:val="00EC02F1"/>
    <w:rsid w:val="00EC509C"/>
    <w:rsid w:val="00EE38F2"/>
    <w:rsid w:val="00EE468B"/>
    <w:rsid w:val="00EE47B0"/>
    <w:rsid w:val="00EE7555"/>
    <w:rsid w:val="00EE78E5"/>
    <w:rsid w:val="00EF05B9"/>
    <w:rsid w:val="00EF434E"/>
    <w:rsid w:val="00EF50FB"/>
    <w:rsid w:val="00EF59C3"/>
    <w:rsid w:val="00EF749C"/>
    <w:rsid w:val="00F0222D"/>
    <w:rsid w:val="00F036AB"/>
    <w:rsid w:val="00F051D9"/>
    <w:rsid w:val="00F07784"/>
    <w:rsid w:val="00F137E6"/>
    <w:rsid w:val="00F13BD1"/>
    <w:rsid w:val="00F13D15"/>
    <w:rsid w:val="00F13F98"/>
    <w:rsid w:val="00F14617"/>
    <w:rsid w:val="00F14661"/>
    <w:rsid w:val="00F14AB6"/>
    <w:rsid w:val="00F15A0F"/>
    <w:rsid w:val="00F20377"/>
    <w:rsid w:val="00F22426"/>
    <w:rsid w:val="00F2698F"/>
    <w:rsid w:val="00F273D7"/>
    <w:rsid w:val="00F27D6D"/>
    <w:rsid w:val="00F27FE7"/>
    <w:rsid w:val="00F37571"/>
    <w:rsid w:val="00F4011D"/>
    <w:rsid w:val="00F4237A"/>
    <w:rsid w:val="00F42600"/>
    <w:rsid w:val="00F43FF4"/>
    <w:rsid w:val="00F53EB5"/>
    <w:rsid w:val="00F543E2"/>
    <w:rsid w:val="00F54A24"/>
    <w:rsid w:val="00F54FEA"/>
    <w:rsid w:val="00F553FB"/>
    <w:rsid w:val="00F611CA"/>
    <w:rsid w:val="00F61215"/>
    <w:rsid w:val="00F6162F"/>
    <w:rsid w:val="00F61D33"/>
    <w:rsid w:val="00F6247A"/>
    <w:rsid w:val="00F656E7"/>
    <w:rsid w:val="00F6621F"/>
    <w:rsid w:val="00F66767"/>
    <w:rsid w:val="00F67AE8"/>
    <w:rsid w:val="00F72F22"/>
    <w:rsid w:val="00F733F0"/>
    <w:rsid w:val="00F76D8B"/>
    <w:rsid w:val="00F80C18"/>
    <w:rsid w:val="00F8269A"/>
    <w:rsid w:val="00F86930"/>
    <w:rsid w:val="00F87D35"/>
    <w:rsid w:val="00F93674"/>
    <w:rsid w:val="00F9529D"/>
    <w:rsid w:val="00F9678C"/>
    <w:rsid w:val="00FA0050"/>
    <w:rsid w:val="00FA0D01"/>
    <w:rsid w:val="00FA7FF5"/>
    <w:rsid w:val="00FB3204"/>
    <w:rsid w:val="00FB59C8"/>
    <w:rsid w:val="00FB70D8"/>
    <w:rsid w:val="00FC29B1"/>
    <w:rsid w:val="00FC56F6"/>
    <w:rsid w:val="00FC6B14"/>
    <w:rsid w:val="00FC7592"/>
    <w:rsid w:val="00FC770F"/>
    <w:rsid w:val="00FD2679"/>
    <w:rsid w:val="00FD2BBF"/>
    <w:rsid w:val="00FD40EB"/>
    <w:rsid w:val="00FD46B2"/>
    <w:rsid w:val="00FD47D5"/>
    <w:rsid w:val="00FD6021"/>
    <w:rsid w:val="00FD63AC"/>
    <w:rsid w:val="00FE1CDB"/>
    <w:rsid w:val="00FE2871"/>
    <w:rsid w:val="00FE2B19"/>
    <w:rsid w:val="00FE3BE9"/>
    <w:rsid w:val="00FE6042"/>
    <w:rsid w:val="00FE6581"/>
    <w:rsid w:val="00FE6C55"/>
    <w:rsid w:val="00FF173F"/>
    <w:rsid w:val="00FF269E"/>
    <w:rsid w:val="00FF3251"/>
    <w:rsid w:val="00FF3578"/>
    <w:rsid w:val="00FF4B1C"/>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2"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19-8-30.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46</Pages>
  <Words>2771</Words>
  <Characters>15798</Characters>
  <Application>Microsoft Office Word</Application>
  <DocSecurity>0</DocSecurity>
  <Lines>131</Lines>
  <Paragraphs>37</Paragraphs>
  <ScaleCrop>false</ScaleCrop>
  <Company>china</Company>
  <LinksUpToDate>false</LinksUpToDate>
  <CharactersWithSpaces>18532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16</cp:revision>
  <dcterms:created xsi:type="dcterms:W3CDTF">2019-08-30T05:08:00Z</dcterms:created>
  <dcterms:modified xsi:type="dcterms:W3CDTF">2019-08-30T07:56:00Z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