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5" w:rsidRDefault="003B26C5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3B26C5" w:rsidRDefault="003B26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3B26C5" w:rsidRDefault="003B26C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3B26C5" w:rsidRDefault="003B26C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3B26C5" w:rsidRDefault="003B26C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3B26C5" w:rsidRDefault="003B26C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3B26C5" w:rsidRDefault="003B26C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3B26C5" w:rsidRDefault="003B26C5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3B26C5" w:rsidRDefault="003B26C5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8.16</w:t>
                  </w:r>
                </w:p>
                <w:p w:rsidR="003B26C5" w:rsidRDefault="003B26C5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3B26C5" w:rsidRDefault="003B26C5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3B26C5" w:rsidRDefault="003B26C5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3B26C5" w:rsidRDefault="003B26C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B26C5" w:rsidRDefault="003B26C5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3B26C5" w:rsidRDefault="003B26C5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3B26C5" w:rsidRDefault="003B26C5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3B26C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3B26C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3B26C5" w:rsidRDefault="003B26C5"/>
    <w:p w:rsidR="003B26C5" w:rsidRDefault="003B26C5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3B26C5" w:rsidRDefault="003B26C5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3B26C5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3B2F70" w:rsidRDefault="003B26C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Pr="00E6120A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Pr="00E6120A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Pr="00E6120A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Pr="00E6120A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Pr="00E6120A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Pr="00E6120A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3B26C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C95710" w:rsidRDefault="003B26C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3B26C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C95710" w:rsidRDefault="003B26C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3B26C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C95710" w:rsidRDefault="003B26C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3B26C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C95710" w:rsidRDefault="003B26C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3B26C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C95710" w:rsidRDefault="003B26C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</w:tbl>
    <w:p w:rsidR="003B26C5" w:rsidRPr="003B2F70" w:rsidRDefault="003B26C5">
      <w:pPr>
        <w:rPr>
          <w:sz w:val="28"/>
          <w:szCs w:val="28"/>
          <w:lang w:val="zh-CN"/>
        </w:rPr>
      </w:pPr>
    </w:p>
    <w:p w:rsidR="003B26C5" w:rsidRDefault="003B26C5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3B26C5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3B26C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7350-7350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7700-7750</w:t>
            </w:r>
          </w:p>
        </w:tc>
      </w:tr>
      <w:tr w:rsidR="003B26C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7350-7350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Default="003B26C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Default="003B26C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Default="003B26C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B26C5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Default="003B26C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63266D" w:rsidRDefault="003B26C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</w:tr>
    </w:tbl>
    <w:p w:rsidR="003B26C5" w:rsidRDefault="003B26C5">
      <w:pPr>
        <w:rPr>
          <w:lang w:val="zh-CN"/>
        </w:rPr>
      </w:pPr>
    </w:p>
    <w:p w:rsidR="003B26C5" w:rsidRDefault="003B26C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3B26C5" w:rsidRDefault="003B26C5">
      <w:pPr>
        <w:widowControl/>
        <w:jc w:val="left"/>
        <w:rPr>
          <w:rFonts w:ascii="宋体"/>
          <w:kern w:val="0"/>
          <w:sz w:val="24"/>
          <w:szCs w:val="24"/>
        </w:rPr>
      </w:pPr>
      <w:r w:rsidRPr="00F725A0">
        <w:rPr>
          <w:rFonts w:ascii="宋体"/>
          <w:kern w:val="0"/>
          <w:sz w:val="24"/>
          <w:szCs w:val="24"/>
        </w:rPr>
        <w:pict>
          <v:shape id="_x0000_i1025" type="#_x0000_t75" style="width:418.5pt;height:303.75pt">
            <v:imagedata r:id="rId7" o:title=""/>
          </v:shape>
        </w:pict>
      </w:r>
    </w:p>
    <w:p w:rsidR="003B26C5" w:rsidRDefault="003B26C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3B26C5" w:rsidRDefault="003B26C5">
      <w:pPr>
        <w:widowControl/>
        <w:jc w:val="left"/>
        <w:rPr>
          <w:rFonts w:ascii="宋体"/>
          <w:kern w:val="0"/>
          <w:sz w:val="24"/>
          <w:szCs w:val="24"/>
        </w:rPr>
      </w:pPr>
      <w:r w:rsidRPr="00F725A0">
        <w:rPr>
          <w:rFonts w:ascii="宋体"/>
          <w:kern w:val="0"/>
          <w:sz w:val="24"/>
          <w:szCs w:val="24"/>
        </w:rPr>
        <w:pict>
          <v:shape id="_x0000_i1026" type="#_x0000_t75" style="width:417.75pt;height:301.5pt">
            <v:imagedata r:id="rId8" o:title=""/>
          </v:shape>
        </w:pict>
      </w:r>
    </w:p>
    <w:p w:rsidR="003B26C5" w:rsidRPr="00426A23" w:rsidRDefault="003B26C5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3B26C5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6A1BEB">
        <w:rPr>
          <w:rFonts w:cs="宋体" w:hint="eastAsia"/>
        </w:rPr>
        <w:t>本周，国内苯酚市场窄幅波动，下游需求仍处于低迷状态，买盘寡淡，贸易商对后市缺乏向好预期，商谈偏于低位，不过成本面支撑仍存，国内工厂联合主流贸易商挺价，更低价探出也不易。华东地区参考价格</w:t>
      </w:r>
      <w:r w:rsidRPr="006A1BEB">
        <w:t>7400-7450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吨自提，华南地区参考价格</w:t>
      </w:r>
      <w:r w:rsidRPr="006A1BEB">
        <w:t>7700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吨左右周边送到，华北地区参考价格</w:t>
      </w:r>
      <w:r w:rsidRPr="006A1BEB">
        <w:t>7450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吨左右自提。</w:t>
      </w:r>
    </w:p>
    <w:p w:rsidR="003B26C5" w:rsidRPr="006A1BEB" w:rsidRDefault="003B26C5" w:rsidP="006A1BEB"/>
    <w:p w:rsidR="003B26C5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重点市场行情分述：</w:t>
      </w:r>
    </w:p>
    <w:p w:rsidR="003B26C5" w:rsidRPr="006A1BEB" w:rsidRDefault="003B26C5" w:rsidP="006A1BEB"/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华东地区：本周，华东地区苯酚市场区间整理，尽管下游买盘过于清淡，工厂继续联合贸易商挺价，实单成交有限，但也保持刚需，截止本周末，当地主流参考价格在</w:t>
      </w:r>
      <w:r w:rsidRPr="006A1BEB">
        <w:t>7400-7450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吨，重心偏低。</w:t>
      </w:r>
    </w:p>
    <w:p w:rsidR="003B26C5" w:rsidRPr="006A1BEB" w:rsidRDefault="003B26C5" w:rsidP="006A1BEB">
      <w:pPr>
        <w:pStyle w:val="Heading2"/>
        <w:spacing w:line="360" w:lineRule="auto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华南地区：本周，华南地区苯酚市场僵持有限，下游买意平平，贸易商及工厂持稳操作为主，实单刚需有限，截止本周末，当地主流参考价格在</w:t>
      </w:r>
      <w:r w:rsidRPr="006A1BEB">
        <w:t>7700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吨附近，下游按需采购，买气一般，实单实谈。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华北地区：本周，燕山周边地区苯酚市场窄幅整理，场内缺乏新消息面，工厂计划上调，贸易商随行就市持稳操作为主，买盘气氛寡淡，商谈重心也偏于低位，截止本周末，当地主流参考价格在</w:t>
      </w:r>
      <w:r w:rsidRPr="006A1BEB">
        <w:t>7450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吨附近，实单一般。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</w:pPr>
      <w:r w:rsidRPr="006A1BEB">
        <w:rPr>
          <w:rFonts w:cs="宋体" w:hint="eastAsia"/>
        </w:rPr>
        <w:t>后市预测：贸易商心态不佳，随行就市，不过毕竟成本支撑仍存在，苯酚整体仍向弱运行。</w:t>
      </w:r>
      <w:r w:rsidRPr="006A1BEB">
        <w:t xml:space="preserve"> 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AD5260" w:rsidRDefault="003B26C5" w:rsidP="00012726">
      <w:pPr>
        <w:rPr>
          <w:b/>
          <w:bCs/>
          <w:color w:val="000000"/>
        </w:rPr>
      </w:pPr>
    </w:p>
    <w:p w:rsidR="003B26C5" w:rsidRDefault="003B26C5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3B26C5" w:rsidRDefault="003B26C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3B26C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3B26C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B26C5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2019-08-13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554C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554C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3B26C5" w:rsidRPr="00015377" w:rsidRDefault="003B26C5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3B26C5" w:rsidRDefault="003B26C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3B26C5" w:rsidRDefault="003B26C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3B26C5" w:rsidRDefault="003B26C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3B26C5" w:rsidRDefault="003B26C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3B26C5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6C5" w:rsidRPr="001078C3" w:rsidRDefault="003B26C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3B26C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4307C0" w:rsidRDefault="003B26C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  <w:tr w:rsidR="003B26C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4307C0" w:rsidRDefault="003B26C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3B26C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4307C0" w:rsidRDefault="003B26C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3B26C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4307C0" w:rsidRDefault="003B26C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3B26C5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6C5" w:rsidRPr="004307C0" w:rsidRDefault="003B26C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2019-8-16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C5" w:rsidRPr="006554C5" w:rsidRDefault="003B26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54C5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</w:tbl>
    <w:p w:rsidR="003B26C5" w:rsidRDefault="003B26C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3B26C5" w:rsidRDefault="003B26C5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3B26C5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6C5" w:rsidRDefault="003B26C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3B26C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6C5" w:rsidRPr="005668C3" w:rsidRDefault="003B26C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6C5" w:rsidRPr="005668C3" w:rsidRDefault="003B26C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3800-3850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Pr="00E37EAA" w:rsidRDefault="003B26C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6C5" w:rsidRPr="005668C3" w:rsidRDefault="003B26C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B26C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6C5" w:rsidRPr="005668C3" w:rsidRDefault="003B26C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916504" w:rsidRDefault="003B26C5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B26C5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C5" w:rsidRDefault="003B26C5" w:rsidP="003B26C5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4D75A9" w:rsidRDefault="003B26C5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6C5" w:rsidRPr="00E37EAA" w:rsidRDefault="003B26C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</w:tr>
    </w:tbl>
    <w:p w:rsidR="003B26C5" w:rsidRDefault="003B26C5">
      <w:pPr>
        <w:rPr>
          <w:lang w:val="zh-CN"/>
        </w:rPr>
      </w:pPr>
    </w:p>
    <w:p w:rsidR="003B26C5" w:rsidRDefault="003B26C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3B26C5" w:rsidRDefault="003B26C5">
      <w:pPr>
        <w:rPr>
          <w:lang w:val="zh-CN"/>
        </w:rPr>
      </w:pPr>
      <w:r w:rsidRPr="00F725A0">
        <w:rPr>
          <w:lang w:val="zh-CN"/>
        </w:rPr>
        <w:pict>
          <v:shape id="_x0000_i1027" type="#_x0000_t75" style="width:417.75pt;height:303pt">
            <v:imagedata r:id="rId9" o:title=""/>
          </v:shape>
        </w:pict>
      </w:r>
    </w:p>
    <w:p w:rsidR="003B26C5" w:rsidRDefault="003B26C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3B26C5" w:rsidRPr="00FF11F0" w:rsidRDefault="003B26C5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F725A0">
        <w:rPr>
          <w:rFonts w:ascii="宋体"/>
          <w:kern w:val="0"/>
          <w:sz w:val="24"/>
          <w:szCs w:val="24"/>
        </w:rPr>
        <w:pict>
          <v:shape id="_x0000_i1028" type="#_x0000_t75" style="width:417pt;height:301.5pt">
            <v:imagedata r:id="rId10" o:title=""/>
          </v:shape>
        </w:pict>
      </w:r>
    </w:p>
    <w:p w:rsidR="003B26C5" w:rsidRPr="00426A23" w:rsidRDefault="003B26C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本周，国内丙酮市场重心坚挺，虽然下游买气一般，但国内工厂纷纷上调报盘助推市场，不过业者对后市预期仍向好，期货市场氛围也尚可，致使整体重心保持高位。华东地区参考价格</w:t>
      </w:r>
      <w:r w:rsidRPr="006A1BEB">
        <w:t>3750-3800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吨，华南地区参考价格</w:t>
      </w:r>
      <w:r w:rsidRPr="006A1BEB">
        <w:t>3850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吨，华北地区参考价格</w:t>
      </w:r>
      <w:r w:rsidRPr="006A1BEB">
        <w:t>3800-3850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吨，实单实谈。</w:t>
      </w:r>
    </w:p>
    <w:p w:rsidR="003B26C5" w:rsidRPr="006A1BEB" w:rsidRDefault="003B26C5" w:rsidP="006A1BEB">
      <w:pPr>
        <w:pStyle w:val="Heading2"/>
        <w:spacing w:line="360" w:lineRule="auto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重点市场行情分述：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华东地区：本周，华东地区丙酮市场报盘推涨，下游补货情绪不高，询盘气氛一般，贸易商报盘也随行就市，高价成交也难，截止本周末，当地主流参考价格在</w:t>
      </w:r>
      <w:r w:rsidRPr="006A1BEB">
        <w:t>3750-3800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吨，高端仅报价。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华南地区：本周，华南地区丙酮市场观望整理，场内缺乏新消息，贸易商也持稳操作为主，但业者对于后市仍存在预期，即便前期高位渐消，但价格下行也不易，高位交投不畅，截止本周末，当地主流参考价格在</w:t>
      </w:r>
      <w:r w:rsidRPr="006A1BEB">
        <w:t>3850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吨。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华北地区：本周，燕山周边地区丙酮市场区间震荡，工厂报盘坚挺持稳，贸易商随行就市按合约进度出货，下游需求一般，早间报盘有限，截止本周末，当地主流参考价格在</w:t>
      </w:r>
      <w:r w:rsidRPr="006A1BEB">
        <w:t>3800-3850</w:t>
      </w:r>
      <w:r w:rsidRPr="006A1BEB">
        <w:rPr>
          <w:rFonts w:cs="宋体" w:hint="eastAsia"/>
        </w:rPr>
        <w:t>元</w:t>
      </w:r>
      <w:r w:rsidRPr="006A1BEB">
        <w:t>/</w:t>
      </w:r>
      <w:r w:rsidRPr="006A1BEB">
        <w:rPr>
          <w:rFonts w:cs="宋体" w:hint="eastAsia"/>
        </w:rPr>
        <w:t>吨，成交平淡。</w:t>
      </w:r>
    </w:p>
    <w:p w:rsidR="003B26C5" w:rsidRPr="006A1BEB" w:rsidRDefault="003B26C5" w:rsidP="006A1BEB">
      <w:pPr>
        <w:pStyle w:val="Heading2"/>
        <w:spacing w:line="360" w:lineRule="auto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6A1BEB">
        <w:rPr>
          <w:rFonts w:cs="宋体" w:hint="eastAsia"/>
        </w:rPr>
        <w:t>后市预测：短期内没有新的利好，丙酮推涨缺乏动力，各方或暂持稳操作，暂且在不温不火中整理。</w:t>
      </w: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6A1BE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B26C5" w:rsidRPr="006A1BEB" w:rsidRDefault="003B26C5" w:rsidP="00AB06D1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3B26C5" w:rsidRPr="006A1BEB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C5" w:rsidRDefault="003B26C5">
      <w:r>
        <w:separator/>
      </w:r>
    </w:p>
  </w:endnote>
  <w:endnote w:type="continuationSeparator" w:id="1">
    <w:p w:rsidR="003B26C5" w:rsidRDefault="003B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C5" w:rsidRDefault="003B26C5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3B26C5" w:rsidRDefault="003B26C5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C5" w:rsidRDefault="003B26C5">
      <w:r>
        <w:separator/>
      </w:r>
    </w:p>
  </w:footnote>
  <w:footnote w:type="continuationSeparator" w:id="1">
    <w:p w:rsidR="003B26C5" w:rsidRDefault="003B2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C5" w:rsidRDefault="003B26C5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3B26C5" w:rsidRDefault="003B26C5">
    <w:pPr>
      <w:pStyle w:val="Header"/>
      <w:pBdr>
        <w:bottom w:val="none" w:sz="0" w:space="0" w:color="auto"/>
      </w:pBdr>
    </w:pPr>
  </w:p>
  <w:p w:rsidR="003B26C5" w:rsidRDefault="003B26C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726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0667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2A8E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11</Pages>
  <Words>404</Words>
  <Characters>2304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51</cp:revision>
  <dcterms:created xsi:type="dcterms:W3CDTF">2019-04-12T06:44:00Z</dcterms:created>
  <dcterms:modified xsi:type="dcterms:W3CDTF">2019-08-16T05:41:00Z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