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E26B1F">
      <w:pPr>
        <w:spacing w:line="400" w:lineRule="exact"/>
        <w:rPr>
          <w:rFonts w:cs="Times New Roman"/>
        </w:rPr>
      </w:pPr>
      <w:r w:rsidRPr="00E26B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1F103D" w:rsidRDefault="001F103D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1F103D" w:rsidRDefault="001F103D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1F103D" w:rsidRDefault="001F103D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1F103D" w:rsidRDefault="001F103D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1F103D" w:rsidRDefault="001F103D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1F103D" w:rsidRDefault="001F103D">
                  <w:pPr>
                    <w:jc w:val="left"/>
                    <w:rPr>
                      <w:rFonts w:cs="Times New Roman"/>
                    </w:rPr>
                  </w:pPr>
                </w:p>
                <w:p w:rsidR="001F103D" w:rsidRDefault="001F103D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E26B1F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1F103D" w:rsidRDefault="001F103D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36198166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25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E26B1F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E26B1F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1F103D" w:rsidRDefault="001F103D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C11F61" w:rsidRDefault="001F103D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E26B1F">
                    <w:fldChar w:fldCharType="begin"/>
                  </w:r>
                  <w:r>
                    <w:instrText xml:space="preserve"> TOC \o "1-3" \h \z \u </w:instrText>
                  </w:r>
                  <w:r w:rsidRPr="00E26B1F">
                    <w:fldChar w:fldCharType="separate"/>
                  </w:r>
                  <w:hyperlink r:id="rId9" w:anchor="_Toc536198166" w:history="1">
                    <w:r w:rsidR="00C11F61" w:rsidRPr="003E6EF1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C11F61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C11F61" w:rsidRPr="003E6EF1">
                      <w:rPr>
                        <w:rStyle w:val="a9"/>
                        <w:noProof/>
                      </w:rPr>
                      <w:t>2019.1.25</w:t>
                    </w:r>
                    <w:r w:rsidR="00C11F61">
                      <w:rPr>
                        <w:noProof/>
                        <w:webHidden/>
                      </w:rPr>
                      <w:tab/>
                    </w:r>
                    <w:r w:rsidR="00C11F61">
                      <w:rPr>
                        <w:noProof/>
                        <w:webHidden/>
                      </w:rPr>
                      <w:fldChar w:fldCharType="begin"/>
                    </w:r>
                    <w:r w:rsidR="00C11F61">
                      <w:rPr>
                        <w:noProof/>
                        <w:webHidden/>
                      </w:rPr>
                      <w:instrText xml:space="preserve"> PAGEREF _Toc536198166 \h </w:instrText>
                    </w:r>
                    <w:r w:rsidR="00C11F61">
                      <w:rPr>
                        <w:noProof/>
                        <w:webHidden/>
                      </w:rPr>
                    </w:r>
                    <w:r w:rsidR="00C11F61">
                      <w:rPr>
                        <w:noProof/>
                        <w:webHidden/>
                      </w:rPr>
                      <w:fldChar w:fldCharType="separate"/>
                    </w:r>
                    <w:r w:rsidR="00C11F61">
                      <w:rPr>
                        <w:noProof/>
                        <w:webHidden/>
                      </w:rPr>
                      <w:t>1</w:t>
                    </w:r>
                    <w:r w:rsidR="00C11F61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11F61" w:rsidRDefault="00C11F61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6198167" w:history="1">
                    <w:r w:rsidRPr="003E6EF1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_Toc536198167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11F61" w:rsidRDefault="00C11F61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6198168" w:history="1">
                    <w:r w:rsidRPr="003E6EF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_Toc536198168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11F61" w:rsidRDefault="00C11F61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6198169" w:history="1">
                    <w:r w:rsidRPr="003E6EF1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_Toc536198169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11F61" w:rsidRDefault="00C11F61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6198170" w:history="1">
                    <w:r w:rsidRPr="003E6EF1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_Toc536198170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11F61" w:rsidRDefault="00C11F61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6198171" w:history="1">
                    <w:r w:rsidRPr="003E6EF1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_Toc536198171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F103D" w:rsidRDefault="001F103D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525912526"/>
      <w:bookmarkStart w:id="31" w:name="_Toc527101790"/>
      <w:bookmarkStart w:id="32" w:name="_Toc527705000"/>
      <w:bookmarkStart w:id="33" w:name="_Toc528329956"/>
      <w:bookmarkStart w:id="34" w:name="_Toc528919986"/>
      <w:bookmarkStart w:id="35" w:name="_Toc528930993"/>
      <w:bookmarkStart w:id="36" w:name="_Toc529526325"/>
      <w:bookmarkStart w:id="37" w:name="_Toc530128349"/>
      <w:bookmarkStart w:id="38" w:name="_Toc530750139"/>
      <w:bookmarkStart w:id="39" w:name="_Toc531954272"/>
      <w:bookmarkStart w:id="40" w:name="_Toc532564037"/>
      <w:bookmarkStart w:id="41" w:name="_Toc532564063"/>
      <w:bookmarkStart w:id="42" w:name="_Toc532564260"/>
      <w:bookmarkStart w:id="43" w:name="_Toc533149330"/>
      <w:bookmarkStart w:id="44" w:name="_Toc534378400"/>
      <w:bookmarkStart w:id="45" w:name="_Toc534915165"/>
      <w:bookmarkStart w:id="46" w:name="_Toc535588708"/>
      <w:bookmarkStart w:id="47" w:name="_Toc300238840"/>
      <w:bookmarkStart w:id="48" w:name="_Toc536198167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8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49" w:name="_Toc392240277"/>
      <w:bookmarkStart w:id="50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51" w:name="_Toc511390006"/>
      <w:bookmarkStart w:id="52" w:name="_Toc513127191"/>
      <w:bookmarkStart w:id="53" w:name="_Toc515610374"/>
      <w:bookmarkStart w:id="54" w:name="_Toc516234892"/>
      <w:bookmarkStart w:id="55" w:name="_Toc516234898"/>
      <w:bookmarkStart w:id="56" w:name="_Toc516839085"/>
      <w:bookmarkStart w:id="57" w:name="_Toc517425039"/>
      <w:bookmarkStart w:id="58" w:name="_Toc518032000"/>
      <w:bookmarkStart w:id="59" w:name="_Toc518638260"/>
      <w:bookmarkStart w:id="60" w:name="_Toc519848558"/>
      <w:bookmarkStart w:id="61" w:name="_Toc520465077"/>
      <w:bookmarkStart w:id="62" w:name="_Toc521057602"/>
      <w:bookmarkStart w:id="63" w:name="_Toc521660548"/>
      <w:bookmarkStart w:id="64" w:name="_Toc522259765"/>
      <w:bookmarkStart w:id="65" w:name="_Toc522280055"/>
      <w:bookmarkStart w:id="66" w:name="_Toc522870746"/>
      <w:bookmarkStart w:id="67" w:name="_Toc522870752"/>
      <w:bookmarkStart w:id="68" w:name="_Toc522870761"/>
      <w:bookmarkStart w:id="69" w:name="_Toc522870770"/>
      <w:bookmarkStart w:id="70" w:name="_Toc524091682"/>
      <w:bookmarkStart w:id="71" w:name="_Toc524701465"/>
      <w:bookmarkStart w:id="72" w:name="_Toc525289547"/>
      <w:bookmarkStart w:id="73" w:name="_Toc525306464"/>
      <w:bookmarkStart w:id="74" w:name="_Toc525306475"/>
      <w:bookmarkStart w:id="75" w:name="_Toc525912527"/>
      <w:bookmarkStart w:id="76" w:name="_Toc527101791"/>
      <w:bookmarkStart w:id="77" w:name="_Toc527705001"/>
      <w:bookmarkStart w:id="78" w:name="_Toc528329957"/>
      <w:bookmarkStart w:id="79" w:name="_Toc528919987"/>
      <w:bookmarkStart w:id="80" w:name="_Toc528930994"/>
      <w:bookmarkStart w:id="81" w:name="_Toc529526326"/>
      <w:bookmarkStart w:id="82" w:name="_Toc530128350"/>
      <w:bookmarkStart w:id="83" w:name="_Toc530750140"/>
      <w:bookmarkStart w:id="84" w:name="_Toc531954273"/>
      <w:bookmarkStart w:id="85" w:name="_Toc532564038"/>
      <w:bookmarkStart w:id="86" w:name="_Toc532564064"/>
      <w:bookmarkStart w:id="87" w:name="_Toc532564261"/>
      <w:bookmarkStart w:id="88" w:name="_Toc533149331"/>
      <w:bookmarkStart w:id="89" w:name="_Toc534378401"/>
      <w:bookmarkStart w:id="90" w:name="_Toc534915166"/>
      <w:bookmarkStart w:id="91" w:name="_Toc535588709"/>
      <w:bookmarkStart w:id="92" w:name="_Toc536198168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9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E872DE" w:rsidRPr="00E872DE" w:rsidRDefault="00C52E4F" w:rsidP="00C52E4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52E4F">
        <w:rPr>
          <w:rFonts w:ascii="仿宋" w:eastAsia="仿宋" w:hAnsi="仿宋" w:cs="仿宋"/>
          <w:sz w:val="28"/>
          <w:szCs w:val="28"/>
        </w:rPr>
        <w:t>本周</w:t>
      </w:r>
      <w:r w:rsidR="001F103D" w:rsidRPr="00C11F61">
        <w:rPr>
          <w:rFonts w:ascii="仿宋" w:eastAsia="仿宋" w:hAnsi="仿宋" w:cs="仿宋"/>
          <w:sz w:val="28"/>
          <w:szCs w:val="28"/>
        </w:rPr>
        <w:t>纯碱市场成交价格局部有下调，因重碱博弈竞价影响，西北、华北及华中等地发往沙河区域重碱成交价格主流下跌150元/吨；轻质纯碱因需求弱，纯碱企业普遍下调20-50元/吨促进接单量。目前市场一方面是纯碱企业库存水平适中，加上安徽德邦复产供应增量少，江苏井神重碱减供、南方碱业停车、天津渤化低产均对市场供应造成减供影响，下游用户按需灵活签单，成交价格随行就市；另一方面，春节将至，轻碱终端采购量明显减少，重碱终端采购谨慎，除了必要的1月备货外，观望2月行情的人士较多，签单谨慎</w:t>
      </w:r>
      <w:r w:rsidR="00E872DE" w:rsidRPr="00E872DE">
        <w:rPr>
          <w:rFonts w:ascii="仿宋" w:eastAsia="仿宋" w:hAnsi="仿宋" w:cs="仿宋"/>
          <w:sz w:val="28"/>
          <w:szCs w:val="28"/>
        </w:rPr>
        <w:t>。</w:t>
      </w:r>
    </w:p>
    <w:p w:rsidR="0057406A" w:rsidRDefault="005F0F47" w:rsidP="00553BB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</w:p>
    <w:p w:rsidR="00C11F61" w:rsidRDefault="00E872DE" w:rsidP="001F103D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553BB2">
        <w:rPr>
          <w:rFonts w:ascii="仿宋" w:eastAsia="仿宋" w:hAnsi="仿宋" w:cs="仿宋" w:hint="eastAsia"/>
          <w:sz w:val="28"/>
          <w:szCs w:val="28"/>
        </w:rPr>
        <w:t>轻碱主流含税出厂价格：</w:t>
      </w:r>
      <w:r w:rsidR="001F103D" w:rsidRPr="00C11F61">
        <w:rPr>
          <w:rFonts w:ascii="仿宋" w:eastAsia="仿宋" w:hAnsi="仿宋" w:cs="仿宋"/>
          <w:sz w:val="28"/>
          <w:szCs w:val="28"/>
        </w:rPr>
        <w:t>辽宁地区现阶段本地贸易出货价格在1950-2000元/吨左右，终端到货2000-2050/吨左右；河北地区出厂1900-2050元/吨；山东地区出厂2000-2100元/吨；江苏地区主流出厂1800-1900元/吨；杭州地区出厂1920-1960元/吨；福建地区出厂1900-1950元/吨左右；广东地区出厂2100-2150元/吨；华中地区1750-1900元/吨；青海地区出厂1600-1650元/吨；川渝区域出厂1900-1950元/吨；云贵地区出厂1900-1950元/吨；江西区域出厂1930-2000元/吨。</w:t>
      </w:r>
    </w:p>
    <w:p w:rsidR="00EC7C2F" w:rsidRPr="00EC7C2F" w:rsidRDefault="001F103D" w:rsidP="001F103D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/>
          <w:sz w:val="28"/>
          <w:szCs w:val="28"/>
        </w:rPr>
        <w:lastRenderedPageBreak/>
        <w:t>重碱主流含税送到价格：目前华北地区重碱主流送到2050-2150元/吨左右，沙河区域主流送达2050-2150元/吨；青海区域主流出厂价1650-1700元/吨；西南区域送到2200-2250元/吨；东北区域重碱主流送到2200-2250元/吨；广东重碱送到价格2200-2300元/吨；华东片区主流送到2150-2250元/吨</w:t>
      </w:r>
      <w:r w:rsidR="00787A5E" w:rsidRPr="00EC7C2F">
        <w:rPr>
          <w:rFonts w:ascii="仿宋" w:eastAsia="仿宋" w:hAnsi="仿宋" w:cs="仿宋" w:hint="eastAsia"/>
          <w:sz w:val="28"/>
          <w:szCs w:val="28"/>
        </w:rPr>
        <w:t>。</w:t>
      </w:r>
    </w:p>
    <w:p w:rsidR="005F0F47" w:rsidRDefault="005F0F47" w:rsidP="005A4B57">
      <w:pPr>
        <w:widowControl/>
        <w:jc w:val="left"/>
        <w:rPr>
          <w:rFonts w:ascii="黑体" w:eastAsia="黑体" w:hAnsi="黑体" w:cs="黑体"/>
          <w:sz w:val="30"/>
          <w:szCs w:val="30"/>
        </w:rPr>
      </w:pPr>
    </w:p>
    <w:p w:rsidR="0057406A" w:rsidRDefault="005F0F47" w:rsidP="0057406A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57406A" w:rsidRPr="00553BB2" w:rsidRDefault="0057406A" w:rsidP="00C11F61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159E" w:rsidRPr="00EC7C2F" w:rsidRDefault="001F103D" w:rsidP="00C11F61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/>
          <w:sz w:val="28"/>
          <w:szCs w:val="28"/>
        </w:rPr>
        <w:t>下周纯碱局域内供应量变化不一，其中安徽德邦复产提量慢，河南金山70万吨新装置计划月末出产，天津渤化提量，南方碱业待开机，行业开工率维持约85%，企业年末签单足发量大，预计下周纯碱供应保持低位。下游企业对轻碱需求减少，重碱需求采购谨慎。运输方面来讲，汽运放假临近，回程车运力减少明显。综合以上百川预测，节前纯碱企业清库心态与下游采购心态均对市场价格虽有下行影响，但运输阻力或导致节前变价空间弱，下周以零星调整为主</w:t>
      </w:r>
      <w:r w:rsidR="005A4B57" w:rsidRPr="0048308D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93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BC69B0" w:rsidTr="00FD366D"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9C36D2" w:rsidRDefault="00BC69B0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 w:rsidR="00F87861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1F103D"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5A4B57" w:rsidP="00C11F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8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4B57" w:rsidRPr="005A4B57" w:rsidRDefault="00BC69B0" w:rsidP="005A4B57">
            <w:pPr>
              <w:jc w:val="center"/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5A4B57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</w:tr>
      <w:tr w:rsidR="00BC69B0" w:rsidTr="00FD366D">
        <w:trPr>
          <w:trHeight w:val="357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1F103D" w:rsidP="00C52E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F8786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F8786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F878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C11F6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2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C11F61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3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00</w:t>
            </w:r>
          </w:p>
        </w:tc>
      </w:tr>
      <w:tr w:rsidR="00BC69B0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1F103D" w:rsidP="00C52E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9B0" w:rsidRDefault="00BC69B0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1055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</w:t>
            </w:r>
            <w:r w:rsidR="001055DB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75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1055DB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</w:t>
            </w:r>
            <w:r w:rsidR="001055DB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50</w:t>
            </w:r>
          </w:p>
        </w:tc>
      </w:tr>
      <w:tr w:rsidR="00E872DE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4D1C1C" w:rsidRDefault="001F103D" w:rsidP="00C52E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72DE" w:rsidRDefault="00E872DE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2350</w:t>
            </w:r>
          </w:p>
        </w:tc>
      </w:tr>
      <w:tr w:rsidR="00E872DE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4D1C1C" w:rsidRDefault="001F103D" w:rsidP="00C52E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72DE" w:rsidRDefault="00E872DE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F878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E872DE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4D1C1C" w:rsidRDefault="001F103D" w:rsidP="00C52E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72DE" w:rsidRDefault="00E872DE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C11F61" w:rsidP="001055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1</w:t>
            </w:r>
            <w:r w:rsidR="001055DB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90</w:t>
            </w:r>
            <w:r w:rsidR="00E872DE"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C11F61" w:rsidP="005A4B57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</w:t>
            </w:r>
            <w:r w:rsidR="00E872DE"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</w:tr>
      <w:tr w:rsidR="00E872DE" w:rsidTr="00FD366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4D1C1C" w:rsidRDefault="001F103D" w:rsidP="00C52E4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72DE" w:rsidRDefault="00E872DE" w:rsidP="00FD366D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C11F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85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2DE" w:rsidRPr="00EC7C2F" w:rsidRDefault="00E872DE" w:rsidP="00C11F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</w:t>
            </w:r>
            <w:r w:rsidR="00C11F61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94" w:name="_Toc392240279"/>
      <w:bookmarkStart w:id="95" w:name="_Toc485981323"/>
      <w:bookmarkStart w:id="96" w:name="_Toc511390007"/>
      <w:bookmarkStart w:id="97" w:name="_Toc513127192"/>
      <w:bookmarkStart w:id="98" w:name="_Toc515610375"/>
      <w:bookmarkStart w:id="99" w:name="_Toc516234893"/>
      <w:bookmarkStart w:id="100" w:name="_Toc516234899"/>
      <w:bookmarkStart w:id="101" w:name="_Toc516839086"/>
      <w:bookmarkStart w:id="102" w:name="_Toc517425040"/>
      <w:bookmarkStart w:id="103" w:name="_Toc518032001"/>
      <w:bookmarkStart w:id="104" w:name="_Toc518638261"/>
      <w:bookmarkStart w:id="105" w:name="_Toc519848559"/>
      <w:bookmarkStart w:id="106" w:name="_Toc520465078"/>
      <w:bookmarkStart w:id="107" w:name="_Toc521057603"/>
      <w:bookmarkStart w:id="108" w:name="_Toc521660549"/>
      <w:bookmarkStart w:id="109" w:name="_Toc522259766"/>
      <w:bookmarkStart w:id="110" w:name="_Toc522280056"/>
      <w:bookmarkStart w:id="111" w:name="_Toc522870747"/>
      <w:bookmarkStart w:id="112" w:name="_Toc522870753"/>
      <w:bookmarkStart w:id="113" w:name="_Toc522870762"/>
      <w:bookmarkStart w:id="114" w:name="_Toc522870771"/>
      <w:bookmarkStart w:id="115" w:name="_Toc524091683"/>
      <w:bookmarkStart w:id="116" w:name="_Toc524701466"/>
      <w:bookmarkStart w:id="117" w:name="_Toc525289548"/>
      <w:bookmarkStart w:id="118" w:name="_Toc525306465"/>
      <w:bookmarkStart w:id="119" w:name="_Toc525306476"/>
      <w:bookmarkStart w:id="120" w:name="_Toc525912528"/>
      <w:bookmarkStart w:id="121" w:name="_Toc527101792"/>
      <w:bookmarkStart w:id="122" w:name="_Toc527705002"/>
      <w:bookmarkStart w:id="123" w:name="_Toc528329958"/>
      <w:bookmarkStart w:id="124" w:name="_Toc528919988"/>
      <w:bookmarkStart w:id="125" w:name="_Toc528930995"/>
      <w:bookmarkStart w:id="126" w:name="_Toc529526327"/>
      <w:bookmarkStart w:id="127" w:name="_Toc530128351"/>
      <w:bookmarkStart w:id="128" w:name="_Toc530750141"/>
      <w:bookmarkStart w:id="129" w:name="_Toc531954274"/>
      <w:bookmarkStart w:id="130" w:name="_Toc532564039"/>
      <w:bookmarkStart w:id="131" w:name="_Toc532564065"/>
      <w:bookmarkStart w:id="132" w:name="_Toc532564262"/>
      <w:bookmarkStart w:id="133" w:name="_Toc533149332"/>
      <w:bookmarkStart w:id="134" w:name="_Toc534378402"/>
      <w:bookmarkStart w:id="135" w:name="_Toc534915167"/>
      <w:bookmarkStart w:id="136" w:name="_Toc535588710"/>
      <w:bookmarkStart w:id="137" w:name="_Toc536198169"/>
      <w:r>
        <w:rPr>
          <w:rFonts w:cs="黑体" w:hint="eastAsia"/>
        </w:rPr>
        <w:lastRenderedPageBreak/>
        <w:t>烧碱</w:t>
      </w:r>
      <w:bookmarkEnd w:id="47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38" w:name="_Toc300238848"/>
      <w:bookmarkStart w:id="139" w:name="_Toc295403449"/>
      <w:bookmarkStart w:id="140" w:name="_Toc252539754"/>
      <w:bookmarkStart w:id="141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142" w:name="_Toc300238850"/>
      <w:bookmarkStart w:id="143" w:name="_Toc392240280"/>
      <w:bookmarkStart w:id="144" w:name="_Toc295403451"/>
      <w:bookmarkStart w:id="145" w:name="_Toc264643747"/>
      <w:bookmarkEnd w:id="138"/>
      <w:bookmarkEnd w:id="139"/>
      <w:bookmarkEnd w:id="140"/>
      <w:bookmarkEnd w:id="141"/>
    </w:p>
    <w:p w:rsidR="0057406A" w:rsidRDefault="00537D9E" w:rsidP="0057406A">
      <w:pPr>
        <w:pStyle w:val="a7"/>
        <w:numPr>
          <w:ilvl w:val="0"/>
          <w:numId w:val="4"/>
        </w:numPr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市场综述</w:t>
      </w:r>
    </w:p>
    <w:p w:rsidR="0057406A" w:rsidRPr="001055DB" w:rsidRDefault="0057406A" w:rsidP="0057406A">
      <w:pPr>
        <w:pStyle w:val="a7"/>
        <w:spacing w:before="0" w:beforeAutospacing="0" w:after="0" w:afterAutospacing="0" w:line="400" w:lineRule="exact"/>
        <w:rPr>
          <w:rFonts w:ascii="仿宋" w:eastAsia="仿宋" w:hAnsi="仿宋" w:cs="仿宋"/>
          <w:kern w:val="2"/>
          <w:sz w:val="28"/>
          <w:szCs w:val="28"/>
        </w:rPr>
      </w:pPr>
    </w:p>
    <w:p w:rsidR="001F103D" w:rsidRPr="00C11F61" w:rsidRDefault="001F103D" w:rsidP="001F103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 w:hint="eastAsia"/>
          <w:sz w:val="28"/>
          <w:szCs w:val="28"/>
        </w:rPr>
        <w:t>中国液体烧碱市场整体持稳运行。本周烧碱大稳小动加紧出货为主，山东地区枣庄中科发布检修安排，其他企业多维持原负荷运行，山东整体本周烧碱供应量稍降；但山东氧化铝行业主流用碱价格再调低</w:t>
      </w:r>
      <w:r w:rsidRPr="00C11F61">
        <w:rPr>
          <w:rFonts w:ascii="仿宋" w:eastAsia="仿宋" w:hAnsi="仿宋" w:cs="仿宋"/>
          <w:sz w:val="28"/>
          <w:szCs w:val="28"/>
        </w:rPr>
        <w:t>30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吨，省内少部分企业调整其他行业用碱价格，主要考虑到氯碱综合利润情况，氯碱企业挺价意识较强。山西、河南等多地</w:t>
      </w:r>
      <w:r w:rsidRPr="00C11F61">
        <w:rPr>
          <w:rFonts w:ascii="仿宋" w:eastAsia="仿宋" w:hAnsi="仿宋" w:cs="仿宋"/>
          <w:sz w:val="28"/>
          <w:szCs w:val="28"/>
        </w:rPr>
        <w:t>2</w:t>
      </w:r>
      <w:r w:rsidRPr="00C11F61">
        <w:rPr>
          <w:rFonts w:ascii="仿宋" w:eastAsia="仿宋" w:hAnsi="仿宋" w:cs="仿宋" w:hint="eastAsia"/>
          <w:sz w:val="28"/>
          <w:szCs w:val="28"/>
        </w:rPr>
        <w:t>月份氧化铝行业液碱接收价格进入协商阶段，虽考虑春节期间运输管制原因，下游接单量整体稳定，但因本周山东氧化铝行业主流用碱价格再度调低，坚定了下游压价意愿，而临近春节，上游为确保节日期间低库存积极出货。</w:t>
      </w:r>
    </w:p>
    <w:p w:rsidR="001055DB" w:rsidRPr="00C11F61" w:rsidRDefault="001F103D" w:rsidP="001F103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 w:hint="eastAsia"/>
          <w:sz w:val="28"/>
          <w:szCs w:val="28"/>
        </w:rPr>
        <w:t>南方来看，华东地区液碱市场稍有回温，低价难寻，苏南一带发货情况较好，节前备货氛围渐起，中间商入市积极，上游碱厂库存低位。江西理文装置本周结束检修，后期有星火有机硅</w:t>
      </w:r>
      <w:r w:rsidRPr="00C11F61">
        <w:rPr>
          <w:rFonts w:ascii="仿宋" w:eastAsia="仿宋" w:hAnsi="仿宋" w:cs="仿宋"/>
          <w:sz w:val="28"/>
          <w:szCs w:val="28"/>
        </w:rPr>
        <w:t>1.28</w:t>
      </w:r>
      <w:r w:rsidRPr="00C11F61">
        <w:rPr>
          <w:rFonts w:ascii="仿宋" w:eastAsia="仿宋" w:hAnsi="仿宋" w:cs="仿宋" w:hint="eastAsia"/>
          <w:sz w:val="28"/>
          <w:szCs w:val="28"/>
        </w:rPr>
        <w:t>开始检修对省内及外围液碱市场，江西及安徽省内库存下降明显</w:t>
      </w:r>
      <w:r w:rsidR="001055DB" w:rsidRPr="001055DB">
        <w:rPr>
          <w:rFonts w:ascii="仿宋" w:eastAsia="仿宋" w:hAnsi="仿宋" w:cs="仿宋" w:hint="eastAsia"/>
          <w:sz w:val="28"/>
          <w:szCs w:val="28"/>
        </w:rPr>
        <w:t>。</w:t>
      </w:r>
    </w:p>
    <w:p w:rsidR="00EC7C2F" w:rsidRPr="00EC7C2F" w:rsidRDefault="001055DB" w:rsidP="001055DB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1055DB">
        <w:rPr>
          <w:rFonts w:ascii="仿宋" w:eastAsia="仿宋" w:hAnsi="仿宋" w:cs="仿宋" w:hint="eastAsia"/>
          <w:sz w:val="28"/>
          <w:szCs w:val="28"/>
        </w:rPr>
        <w:t>跟踪数据，</w:t>
      </w:r>
      <w:r w:rsidR="001F103D" w:rsidRPr="00C11F61">
        <w:rPr>
          <w:rFonts w:ascii="仿宋" w:eastAsia="仿宋" w:hAnsi="仿宋" w:cs="仿宋"/>
          <w:sz w:val="28"/>
          <w:szCs w:val="28"/>
        </w:rPr>
        <w:t>1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月</w:t>
      </w:r>
      <w:r w:rsidR="001F103D" w:rsidRPr="00C11F61">
        <w:rPr>
          <w:rFonts w:ascii="仿宋" w:eastAsia="仿宋" w:hAnsi="仿宋" w:cs="仿宋"/>
          <w:sz w:val="28"/>
          <w:szCs w:val="28"/>
        </w:rPr>
        <w:t>24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日中国</w:t>
      </w:r>
      <w:r w:rsidR="001F103D" w:rsidRPr="00C11F61">
        <w:rPr>
          <w:rFonts w:ascii="仿宋" w:eastAsia="仿宋" w:hAnsi="仿宋" w:cs="仿宋"/>
          <w:sz w:val="28"/>
          <w:szCs w:val="28"/>
        </w:rPr>
        <w:t>32%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离子膜液碱市场价格指数</w:t>
      </w:r>
      <w:r w:rsidR="001F103D" w:rsidRPr="00C11F61">
        <w:rPr>
          <w:rFonts w:ascii="仿宋" w:eastAsia="仿宋" w:hAnsi="仿宋" w:cs="仿宋"/>
          <w:sz w:val="28"/>
          <w:szCs w:val="28"/>
        </w:rPr>
        <w:t>951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，较上周四（</w:t>
      </w:r>
      <w:r w:rsidR="001F103D" w:rsidRPr="00C11F61">
        <w:rPr>
          <w:rFonts w:ascii="仿宋" w:eastAsia="仿宋" w:hAnsi="仿宋" w:cs="仿宋"/>
          <w:sz w:val="28"/>
          <w:szCs w:val="28"/>
        </w:rPr>
        <w:t>1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月</w:t>
      </w:r>
      <w:r w:rsidR="001F103D" w:rsidRPr="00C11F61">
        <w:rPr>
          <w:rFonts w:ascii="仿宋" w:eastAsia="仿宋" w:hAnsi="仿宋" w:cs="仿宋"/>
          <w:sz w:val="28"/>
          <w:szCs w:val="28"/>
        </w:rPr>
        <w:t>17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日）数据相比↓</w:t>
      </w:r>
      <w:r w:rsidR="001F103D" w:rsidRPr="00C11F61">
        <w:rPr>
          <w:rFonts w:ascii="仿宋" w:eastAsia="仿宋" w:hAnsi="仿宋" w:cs="仿宋"/>
          <w:sz w:val="28"/>
          <w:szCs w:val="28"/>
        </w:rPr>
        <w:t>0.63%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；</w:t>
      </w:r>
      <w:r w:rsidR="001F103D" w:rsidRPr="00C11F61">
        <w:rPr>
          <w:rFonts w:ascii="仿宋" w:eastAsia="仿宋" w:hAnsi="仿宋" w:cs="仿宋"/>
          <w:sz w:val="28"/>
          <w:szCs w:val="28"/>
        </w:rPr>
        <w:t>1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月</w:t>
      </w:r>
      <w:r w:rsidR="001F103D" w:rsidRPr="00C11F61">
        <w:rPr>
          <w:rFonts w:ascii="仿宋" w:eastAsia="仿宋" w:hAnsi="仿宋" w:cs="仿宋"/>
          <w:sz w:val="28"/>
          <w:szCs w:val="28"/>
        </w:rPr>
        <w:t>24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日中国</w:t>
      </w:r>
      <w:r w:rsidR="001F103D" w:rsidRPr="00C11F61">
        <w:rPr>
          <w:rFonts w:ascii="仿宋" w:eastAsia="仿宋" w:hAnsi="仿宋" w:cs="仿宋"/>
          <w:sz w:val="28"/>
          <w:szCs w:val="28"/>
        </w:rPr>
        <w:t>50%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离子膜液碱市场平均出厂价格在</w:t>
      </w:r>
      <w:r w:rsidR="001F103D" w:rsidRPr="00C11F61">
        <w:rPr>
          <w:rFonts w:ascii="仿宋" w:eastAsia="仿宋" w:hAnsi="仿宋" w:cs="仿宋"/>
          <w:sz w:val="28"/>
          <w:szCs w:val="28"/>
        </w:rPr>
        <w:t>1597.1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吨，较上周四（</w:t>
      </w:r>
      <w:r w:rsidR="001F103D" w:rsidRPr="00C11F61">
        <w:rPr>
          <w:rFonts w:ascii="仿宋" w:eastAsia="仿宋" w:hAnsi="仿宋" w:cs="仿宋"/>
          <w:sz w:val="28"/>
          <w:szCs w:val="28"/>
        </w:rPr>
        <w:t>1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月</w:t>
      </w:r>
      <w:r w:rsidR="001F103D" w:rsidRPr="00C11F61">
        <w:rPr>
          <w:rFonts w:ascii="仿宋" w:eastAsia="仿宋" w:hAnsi="仿宋" w:cs="仿宋"/>
          <w:sz w:val="28"/>
          <w:szCs w:val="28"/>
        </w:rPr>
        <w:t>17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日）数据相比稳</w:t>
      </w:r>
      <w:r w:rsidR="00E872DE" w:rsidRPr="00553BB2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Pr="00EC7C2F" w:rsidRDefault="0053159E" w:rsidP="00EC7C2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537D9E" w:rsidRPr="00FD138F" w:rsidRDefault="00537D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1F103D" w:rsidRPr="00C11F61" w:rsidRDefault="00E872DE" w:rsidP="00C11F61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872DE">
        <w:rPr>
          <w:rFonts w:ascii="仿宋" w:eastAsia="仿宋" w:hAnsi="仿宋" w:cs="仿宋"/>
          <w:sz w:val="28"/>
          <w:szCs w:val="28"/>
        </w:rPr>
        <w:lastRenderedPageBreak/>
        <w:t>3</w:t>
      </w:r>
      <w:r w:rsidRPr="001055DB">
        <w:rPr>
          <w:rFonts w:ascii="仿宋" w:eastAsia="仿宋" w:hAnsi="仿宋" w:cs="仿宋"/>
          <w:sz w:val="28"/>
          <w:szCs w:val="28"/>
        </w:rPr>
        <w:t>2%</w:t>
      </w:r>
      <w:r w:rsidRPr="001055DB">
        <w:rPr>
          <w:rFonts w:ascii="仿宋" w:eastAsia="仿宋" w:hAnsi="仿宋" w:cs="仿宋" w:hint="eastAsia"/>
          <w:sz w:val="28"/>
          <w:szCs w:val="28"/>
        </w:rPr>
        <w:t>离子膜液碱主流出厂价格：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山东供给氧化铝行业现汇出厂价格执行</w:t>
      </w:r>
      <w:r w:rsidR="001F103D" w:rsidRPr="00C11F61">
        <w:rPr>
          <w:rFonts w:ascii="仿宋" w:eastAsia="仿宋" w:hAnsi="仿宋" w:cs="仿宋"/>
          <w:sz w:val="28"/>
          <w:szCs w:val="28"/>
        </w:rPr>
        <w:t>810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吨，供其他客户主流出厂价格</w:t>
      </w:r>
      <w:r w:rsidR="001F103D" w:rsidRPr="00C11F61">
        <w:rPr>
          <w:rFonts w:ascii="仿宋" w:eastAsia="仿宋" w:hAnsi="仿宋" w:cs="仿宋"/>
          <w:sz w:val="28"/>
          <w:szCs w:val="28"/>
        </w:rPr>
        <w:t>820-900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吨；河北</w:t>
      </w:r>
      <w:r w:rsidR="001F103D" w:rsidRPr="00C11F61">
        <w:rPr>
          <w:rFonts w:ascii="仿宋" w:eastAsia="仿宋" w:hAnsi="仿宋" w:cs="仿宋"/>
          <w:sz w:val="28"/>
          <w:szCs w:val="28"/>
        </w:rPr>
        <w:t>840-995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吨；天津</w:t>
      </w:r>
      <w:r w:rsidR="001F103D" w:rsidRPr="00C11F61">
        <w:rPr>
          <w:rFonts w:ascii="仿宋" w:eastAsia="仿宋" w:hAnsi="仿宋" w:cs="仿宋"/>
          <w:sz w:val="28"/>
          <w:szCs w:val="28"/>
        </w:rPr>
        <w:t>3000-3100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吨（折百）；浙江送到经萧绍销商</w:t>
      </w:r>
      <w:r w:rsidR="001F103D" w:rsidRPr="00C11F61">
        <w:rPr>
          <w:rFonts w:ascii="仿宋" w:eastAsia="仿宋" w:hAnsi="仿宋" w:cs="仿宋"/>
          <w:sz w:val="28"/>
          <w:szCs w:val="28"/>
        </w:rPr>
        <w:t>890-920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吨；江苏</w:t>
      </w:r>
      <w:r w:rsidR="001F103D" w:rsidRPr="00C11F61">
        <w:rPr>
          <w:rFonts w:ascii="仿宋" w:eastAsia="仿宋" w:hAnsi="仿宋" w:cs="仿宋"/>
          <w:sz w:val="28"/>
          <w:szCs w:val="28"/>
        </w:rPr>
        <w:t>820-830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吨；安徽</w:t>
      </w:r>
      <w:r w:rsidR="001F103D" w:rsidRPr="00C11F61">
        <w:rPr>
          <w:rFonts w:ascii="仿宋" w:eastAsia="仿宋" w:hAnsi="仿宋" w:cs="仿宋"/>
          <w:sz w:val="28"/>
          <w:szCs w:val="28"/>
        </w:rPr>
        <w:t>800-850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吨；江西地区</w:t>
      </w:r>
      <w:r w:rsidR="001F103D" w:rsidRPr="00C11F61">
        <w:rPr>
          <w:rFonts w:ascii="仿宋" w:eastAsia="仿宋" w:hAnsi="仿宋" w:cs="仿宋"/>
          <w:sz w:val="28"/>
          <w:szCs w:val="28"/>
        </w:rPr>
        <w:t>900-950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吨；福建省内送到</w:t>
      </w:r>
      <w:r w:rsidR="001F103D" w:rsidRPr="00C11F61">
        <w:rPr>
          <w:rFonts w:ascii="仿宋" w:eastAsia="仿宋" w:hAnsi="仿宋" w:cs="仿宋"/>
          <w:sz w:val="28"/>
          <w:szCs w:val="28"/>
        </w:rPr>
        <w:t>980-990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吨；广西</w:t>
      </w:r>
      <w:r w:rsidR="001F103D" w:rsidRPr="00C11F61">
        <w:rPr>
          <w:rFonts w:ascii="仿宋" w:eastAsia="仿宋" w:hAnsi="仿宋" w:cs="仿宋"/>
          <w:sz w:val="28"/>
          <w:szCs w:val="28"/>
        </w:rPr>
        <w:t>1100-1120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吨；湖北</w:t>
      </w:r>
      <w:r w:rsidR="001F103D" w:rsidRPr="00C11F61">
        <w:rPr>
          <w:rFonts w:ascii="仿宋" w:eastAsia="仿宋" w:hAnsi="仿宋" w:cs="仿宋"/>
          <w:sz w:val="28"/>
          <w:szCs w:val="28"/>
        </w:rPr>
        <w:t>1000-1030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吨；河南</w:t>
      </w:r>
      <w:r w:rsidR="001F103D" w:rsidRPr="00C11F61">
        <w:rPr>
          <w:rFonts w:ascii="仿宋" w:eastAsia="仿宋" w:hAnsi="仿宋" w:cs="仿宋"/>
          <w:sz w:val="28"/>
          <w:szCs w:val="28"/>
        </w:rPr>
        <w:t>3100-3250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吨（折百）；内蒙古</w:t>
      </w:r>
      <w:r w:rsidR="001F103D" w:rsidRPr="00C11F61">
        <w:rPr>
          <w:rFonts w:ascii="仿宋" w:eastAsia="仿宋" w:hAnsi="仿宋" w:cs="仿宋"/>
          <w:sz w:val="28"/>
          <w:szCs w:val="28"/>
        </w:rPr>
        <w:t>2850-2950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吨（折百）；辽宁</w:t>
      </w:r>
      <w:r w:rsidR="001F103D" w:rsidRPr="00C11F61">
        <w:rPr>
          <w:rFonts w:ascii="仿宋" w:eastAsia="仿宋" w:hAnsi="仿宋" w:cs="仿宋"/>
          <w:sz w:val="28"/>
          <w:szCs w:val="28"/>
        </w:rPr>
        <w:t>1050-1070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吨；四川</w:t>
      </w:r>
      <w:r w:rsidR="001F103D" w:rsidRPr="00C11F61">
        <w:rPr>
          <w:rFonts w:ascii="仿宋" w:eastAsia="仿宋" w:hAnsi="仿宋" w:cs="仿宋"/>
          <w:sz w:val="28"/>
          <w:szCs w:val="28"/>
        </w:rPr>
        <w:t>3750-3850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吨（折百）。</w:t>
      </w:r>
    </w:p>
    <w:p w:rsidR="001055DB" w:rsidRPr="00C11F61" w:rsidRDefault="001F103D" w:rsidP="00C11F61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 w:hint="eastAsia"/>
          <w:sz w:val="28"/>
          <w:szCs w:val="28"/>
        </w:rPr>
        <w:t>高浓碱主流出厂价格：山东</w:t>
      </w:r>
      <w:r w:rsidRPr="00C11F61">
        <w:rPr>
          <w:rFonts w:ascii="仿宋" w:eastAsia="仿宋" w:hAnsi="仿宋" w:cs="仿宋"/>
          <w:sz w:val="28"/>
          <w:szCs w:val="28"/>
        </w:rPr>
        <w:t>48%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C11F61">
        <w:rPr>
          <w:rFonts w:ascii="仿宋" w:eastAsia="仿宋" w:hAnsi="仿宋" w:cs="仿宋"/>
          <w:sz w:val="28"/>
          <w:szCs w:val="28"/>
        </w:rPr>
        <w:t>1320-1370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</w:t>
      </w:r>
      <w:r w:rsidRPr="00C11F61">
        <w:rPr>
          <w:rFonts w:ascii="仿宋" w:eastAsia="仿宋" w:hAnsi="仿宋" w:cs="仿宋"/>
          <w:sz w:val="28"/>
          <w:szCs w:val="28"/>
        </w:rPr>
        <w:t>50%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C11F61">
        <w:rPr>
          <w:rFonts w:ascii="仿宋" w:eastAsia="仿宋" w:hAnsi="仿宋" w:cs="仿宋"/>
          <w:sz w:val="28"/>
          <w:szCs w:val="28"/>
        </w:rPr>
        <w:t>1370-1410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吨。天津</w:t>
      </w:r>
      <w:r w:rsidRPr="00C11F61">
        <w:rPr>
          <w:rFonts w:ascii="仿宋" w:eastAsia="仿宋" w:hAnsi="仿宋" w:cs="仿宋"/>
          <w:sz w:val="28"/>
          <w:szCs w:val="28"/>
        </w:rPr>
        <w:t>49%</w:t>
      </w:r>
      <w:r w:rsidRPr="00C11F61">
        <w:rPr>
          <w:rFonts w:ascii="仿宋" w:eastAsia="仿宋" w:hAnsi="仿宋" w:cs="仿宋" w:hint="eastAsia"/>
          <w:sz w:val="28"/>
          <w:szCs w:val="28"/>
        </w:rPr>
        <w:t>离子膜碱出厂价格</w:t>
      </w:r>
      <w:r w:rsidRPr="00C11F61">
        <w:rPr>
          <w:rFonts w:ascii="仿宋" w:eastAsia="仿宋" w:hAnsi="仿宋" w:cs="仿宋"/>
          <w:sz w:val="28"/>
          <w:szCs w:val="28"/>
        </w:rPr>
        <w:t>3100-3200/</w:t>
      </w:r>
      <w:r w:rsidRPr="00C11F61">
        <w:rPr>
          <w:rFonts w:ascii="仿宋" w:eastAsia="仿宋" w:hAnsi="仿宋" w:cs="仿宋" w:hint="eastAsia"/>
          <w:sz w:val="28"/>
          <w:szCs w:val="28"/>
        </w:rPr>
        <w:t>吨（折百），福建</w:t>
      </w:r>
      <w:r w:rsidRPr="00C11F61">
        <w:rPr>
          <w:rFonts w:ascii="仿宋" w:eastAsia="仿宋" w:hAnsi="仿宋" w:cs="仿宋"/>
          <w:sz w:val="28"/>
          <w:szCs w:val="28"/>
        </w:rPr>
        <w:t>50%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离子膜液碱省内送到</w:t>
      </w:r>
      <w:r w:rsidRPr="00C11F61">
        <w:rPr>
          <w:rFonts w:ascii="仿宋" w:eastAsia="仿宋" w:hAnsi="仿宋" w:cs="仿宋"/>
          <w:sz w:val="28"/>
          <w:szCs w:val="28"/>
        </w:rPr>
        <w:t>1850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吨；广西</w:t>
      </w:r>
      <w:r w:rsidRPr="00C11F61">
        <w:rPr>
          <w:rFonts w:ascii="仿宋" w:eastAsia="仿宋" w:hAnsi="仿宋" w:cs="仿宋"/>
          <w:sz w:val="28"/>
          <w:szCs w:val="28"/>
        </w:rPr>
        <w:t>50%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C11F61">
        <w:rPr>
          <w:rFonts w:ascii="仿宋" w:eastAsia="仿宋" w:hAnsi="仿宋" w:cs="仿宋"/>
          <w:sz w:val="28"/>
          <w:szCs w:val="28"/>
        </w:rPr>
        <w:t>1700-1720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吨；内蒙古</w:t>
      </w:r>
      <w:r w:rsidRPr="00C11F61">
        <w:rPr>
          <w:rFonts w:ascii="仿宋" w:eastAsia="仿宋" w:hAnsi="仿宋" w:cs="仿宋"/>
          <w:sz w:val="28"/>
          <w:szCs w:val="28"/>
        </w:rPr>
        <w:t>48-50%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C11F61">
        <w:rPr>
          <w:rFonts w:ascii="仿宋" w:eastAsia="仿宋" w:hAnsi="仿宋" w:cs="仿宋"/>
          <w:sz w:val="28"/>
          <w:szCs w:val="28"/>
        </w:rPr>
        <w:t>2950-3050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吨（折百）；陕西地区</w:t>
      </w:r>
      <w:r w:rsidRPr="00C11F61">
        <w:rPr>
          <w:rFonts w:ascii="仿宋" w:eastAsia="仿宋" w:hAnsi="仿宋" w:cs="仿宋"/>
          <w:sz w:val="28"/>
          <w:szCs w:val="28"/>
        </w:rPr>
        <w:t>50%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C11F61">
        <w:rPr>
          <w:rFonts w:ascii="仿宋" w:eastAsia="仿宋" w:hAnsi="仿宋" w:cs="仿宋"/>
          <w:sz w:val="28"/>
          <w:szCs w:val="28"/>
        </w:rPr>
        <w:t>3300-3400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吨（折百）均有；江苏地区</w:t>
      </w:r>
      <w:r w:rsidRPr="00C11F61">
        <w:rPr>
          <w:rFonts w:ascii="仿宋" w:eastAsia="仿宋" w:hAnsi="仿宋" w:cs="仿宋"/>
          <w:sz w:val="28"/>
          <w:szCs w:val="28"/>
        </w:rPr>
        <w:t>48%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C11F61">
        <w:rPr>
          <w:rFonts w:ascii="仿宋" w:eastAsia="仿宋" w:hAnsi="仿宋" w:cs="仿宋"/>
          <w:sz w:val="28"/>
          <w:szCs w:val="28"/>
        </w:rPr>
        <w:t>1350-1370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吨。辽宁地区</w:t>
      </w:r>
      <w:r w:rsidRPr="00C11F61">
        <w:rPr>
          <w:rFonts w:ascii="仿宋" w:eastAsia="仿宋" w:hAnsi="仿宋" w:cs="仿宋"/>
          <w:sz w:val="28"/>
          <w:szCs w:val="28"/>
        </w:rPr>
        <w:t>45-50%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离子膜液碱出厂报价在</w:t>
      </w:r>
      <w:r w:rsidRPr="00C11F61">
        <w:rPr>
          <w:rFonts w:ascii="仿宋" w:eastAsia="仿宋" w:hAnsi="仿宋" w:cs="仿宋"/>
          <w:sz w:val="28"/>
          <w:szCs w:val="28"/>
        </w:rPr>
        <w:t>1500-1700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吨；四川地区</w:t>
      </w:r>
      <w:r w:rsidRPr="00C11F61">
        <w:rPr>
          <w:rFonts w:ascii="仿宋" w:eastAsia="仿宋" w:hAnsi="仿宋" w:cs="仿宋"/>
          <w:sz w:val="28"/>
          <w:szCs w:val="28"/>
        </w:rPr>
        <w:t>50%</w:t>
      </w:r>
      <w:r w:rsidRPr="00C11F61">
        <w:rPr>
          <w:rFonts w:ascii="仿宋" w:eastAsia="仿宋" w:hAnsi="仿宋" w:cs="仿宋" w:hint="eastAsia"/>
          <w:sz w:val="28"/>
          <w:szCs w:val="28"/>
        </w:rPr>
        <w:t>离子膜液碱主流出厂价格</w:t>
      </w:r>
      <w:r w:rsidRPr="00C11F61">
        <w:rPr>
          <w:rFonts w:ascii="仿宋" w:eastAsia="仿宋" w:hAnsi="仿宋" w:cs="仿宋"/>
          <w:sz w:val="28"/>
          <w:szCs w:val="28"/>
        </w:rPr>
        <w:t>3800-3900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吨（折百）</w:t>
      </w:r>
      <w:r w:rsidR="001055DB" w:rsidRPr="001055DB">
        <w:rPr>
          <w:rFonts w:ascii="仿宋" w:eastAsia="仿宋" w:hAnsi="仿宋" w:cs="仿宋" w:hint="eastAsia"/>
          <w:sz w:val="28"/>
          <w:szCs w:val="28"/>
        </w:rPr>
        <w:t>。</w:t>
      </w:r>
    </w:p>
    <w:p w:rsidR="0057406A" w:rsidRPr="00553BB2" w:rsidRDefault="00553BB2" w:rsidP="001055DB">
      <w:pPr>
        <w:widowControl/>
        <w:ind w:firstLine="420"/>
        <w:jc w:val="left"/>
        <w:rPr>
          <w:rFonts w:ascii="宋体" w:hAnsi="宋体" w:cs="宋体"/>
          <w:b/>
          <w:bCs/>
          <w:kern w:val="0"/>
          <w:sz w:val="30"/>
          <w:szCs w:val="30"/>
        </w:rPr>
      </w:pPr>
      <w:r w:rsidRPr="00553BB2">
        <w:rPr>
          <w:rFonts w:ascii="宋体" w:hAnsi="宋体" w:cs="宋体" w:hint="eastAsia"/>
          <w:b/>
          <w:bCs/>
          <w:kern w:val="0"/>
          <w:sz w:val="30"/>
          <w:szCs w:val="30"/>
        </w:rPr>
        <w:t>三、</w:t>
      </w:r>
      <w:r w:rsidR="008F6424" w:rsidRPr="00553BB2">
        <w:rPr>
          <w:rFonts w:ascii="宋体" w:hAnsi="宋体" w:cs="宋体" w:hint="eastAsia"/>
          <w:b/>
          <w:bCs/>
          <w:kern w:val="0"/>
          <w:sz w:val="30"/>
          <w:szCs w:val="30"/>
        </w:rPr>
        <w:t>后市预测：</w:t>
      </w:r>
    </w:p>
    <w:p w:rsidR="001F103D" w:rsidRPr="00C11F61" w:rsidRDefault="001F103D" w:rsidP="00C11F61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/>
          <w:sz w:val="28"/>
          <w:szCs w:val="28"/>
        </w:rPr>
        <w:t>1</w:t>
      </w:r>
      <w:r w:rsidRPr="00C11F61">
        <w:rPr>
          <w:rFonts w:ascii="仿宋" w:eastAsia="仿宋" w:hAnsi="仿宋" w:cs="仿宋" w:hint="eastAsia"/>
          <w:sz w:val="28"/>
          <w:szCs w:val="28"/>
        </w:rPr>
        <w:t>、近期氧化铝价格不断下行，山西河南等地氧化铝成本较高，但目前并无传出减产消息。</w:t>
      </w:r>
    </w:p>
    <w:p w:rsidR="001F103D" w:rsidRPr="00C11F61" w:rsidRDefault="001F103D" w:rsidP="00C11F61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/>
          <w:sz w:val="28"/>
          <w:szCs w:val="28"/>
        </w:rPr>
        <w:t>2</w:t>
      </w:r>
      <w:r w:rsidRPr="00C11F61">
        <w:rPr>
          <w:rFonts w:ascii="仿宋" w:eastAsia="仿宋" w:hAnsi="仿宋" w:cs="仿宋" w:hint="eastAsia"/>
          <w:sz w:val="28"/>
          <w:szCs w:val="28"/>
        </w:rPr>
        <w:t>、资讯统计：氧化铝行业开工稳定在</w:t>
      </w:r>
      <w:r w:rsidRPr="00C11F61">
        <w:rPr>
          <w:rFonts w:ascii="仿宋" w:eastAsia="仿宋" w:hAnsi="仿宋" w:cs="仿宋"/>
          <w:sz w:val="28"/>
          <w:szCs w:val="28"/>
        </w:rPr>
        <w:t>87.67%</w:t>
      </w:r>
      <w:r w:rsidRPr="00C11F61">
        <w:rPr>
          <w:rFonts w:ascii="仿宋" w:eastAsia="仿宋" w:hAnsi="仿宋" w:cs="仿宋" w:hint="eastAsia"/>
          <w:sz w:val="28"/>
          <w:szCs w:val="28"/>
        </w:rPr>
        <w:t>，粘胶短纤开工在</w:t>
      </w:r>
      <w:r w:rsidRPr="00C11F61">
        <w:rPr>
          <w:rFonts w:ascii="仿宋" w:eastAsia="仿宋" w:hAnsi="仿宋" w:cs="仿宋"/>
          <w:sz w:val="28"/>
          <w:szCs w:val="28"/>
        </w:rPr>
        <w:t>81.00%</w:t>
      </w:r>
      <w:r w:rsidRPr="00C11F61">
        <w:rPr>
          <w:rFonts w:ascii="仿宋" w:eastAsia="仿宋" w:hAnsi="仿宋" w:cs="仿宋" w:hint="eastAsia"/>
          <w:sz w:val="28"/>
          <w:szCs w:val="28"/>
        </w:rPr>
        <w:t>。</w:t>
      </w:r>
    </w:p>
    <w:p w:rsidR="001055DB" w:rsidRPr="001055DB" w:rsidRDefault="001F103D" w:rsidP="00C11F61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 w:hint="eastAsia"/>
          <w:sz w:val="28"/>
          <w:szCs w:val="28"/>
        </w:rPr>
        <w:lastRenderedPageBreak/>
        <w:t>综合来看，临近春节，部分下游陆续有备货迹象，按需采购，年末氯碱企业稳价意识较强，多积极出货为主</w:t>
      </w:r>
      <w:r w:rsidR="001055DB" w:rsidRPr="001055DB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Pr="001055DB" w:rsidRDefault="0053159E" w:rsidP="001055DB">
      <w:pPr>
        <w:widowControl/>
        <w:ind w:firstLine="420"/>
        <w:jc w:val="left"/>
        <w:rPr>
          <w:rStyle w:val="txt4"/>
          <w:b/>
          <w:bCs/>
          <w:sz w:val="30"/>
          <w:szCs w:val="30"/>
        </w:rPr>
      </w:pPr>
    </w:p>
    <w:p w:rsidR="00537D9E" w:rsidRPr="002C5DD5" w:rsidRDefault="00537D9E" w:rsidP="00C632D9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42"/>
      <w:bookmarkEnd w:id="143"/>
      <w:bookmarkEnd w:id="144"/>
      <w:bookmarkEnd w:id="145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1F103D" w:rsidRPr="00C412D4" w:rsidTr="001F103D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9C36D2" w:rsidRDefault="001F103D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6A1E67" w:rsidRDefault="001F103D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A27328" w:rsidRDefault="001F103D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1F103D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03D" w:rsidRPr="004C76E1" w:rsidRDefault="001F103D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4C76E1" w:rsidRDefault="001F103D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1F103D" w:rsidRPr="00C412D4" w:rsidTr="00D23F9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3D" w:rsidRPr="005852F4" w:rsidRDefault="001F103D" w:rsidP="00E872D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03D" w:rsidRPr="004C76E1" w:rsidRDefault="001F103D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4C76E1" w:rsidRDefault="001F103D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03D" w:rsidRPr="001F103D" w:rsidRDefault="001F103D" w:rsidP="001F103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F103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46" w:name="_Toc485981325"/>
      <w:bookmarkStart w:id="147" w:name="_Toc250731929"/>
      <w:bookmarkStart w:id="148" w:name="_Toc300238851"/>
      <w:bookmarkStart w:id="149" w:name="_Toc392240282"/>
      <w:bookmarkStart w:id="150" w:name="_Toc295403452"/>
      <w:bookmarkStart w:id="151" w:name="_Toc233795930"/>
      <w:bookmarkStart w:id="152" w:name="_Toc252539758"/>
      <w:bookmarkStart w:id="153" w:name="_Toc511390008"/>
      <w:bookmarkStart w:id="154" w:name="_Toc513127193"/>
      <w:bookmarkStart w:id="155" w:name="_Toc515610376"/>
      <w:bookmarkStart w:id="156" w:name="_Toc516234894"/>
      <w:bookmarkStart w:id="157" w:name="_Toc516234900"/>
      <w:bookmarkStart w:id="158" w:name="_Toc516839087"/>
      <w:bookmarkStart w:id="159" w:name="_Toc517425041"/>
      <w:bookmarkStart w:id="160" w:name="_Toc518032002"/>
      <w:bookmarkStart w:id="161" w:name="_Toc518638262"/>
      <w:bookmarkStart w:id="162" w:name="_Toc519848560"/>
      <w:bookmarkStart w:id="163" w:name="_Toc520465079"/>
      <w:bookmarkStart w:id="164" w:name="_Toc521057604"/>
      <w:bookmarkStart w:id="165" w:name="_Toc521660550"/>
      <w:bookmarkStart w:id="166" w:name="_Toc522259767"/>
      <w:bookmarkStart w:id="167" w:name="_Toc522280057"/>
      <w:bookmarkStart w:id="168" w:name="_Toc522870748"/>
      <w:bookmarkStart w:id="169" w:name="_Toc522870754"/>
      <w:bookmarkStart w:id="170" w:name="_Toc522870763"/>
      <w:bookmarkStart w:id="171" w:name="_Toc522870772"/>
      <w:bookmarkStart w:id="172" w:name="_Toc524091684"/>
      <w:bookmarkStart w:id="173" w:name="_Toc524701467"/>
      <w:bookmarkStart w:id="174" w:name="_Toc525289549"/>
      <w:bookmarkStart w:id="175" w:name="_Toc525306466"/>
      <w:bookmarkStart w:id="176" w:name="_Toc525306477"/>
      <w:bookmarkStart w:id="177" w:name="_Toc525912529"/>
      <w:bookmarkStart w:id="178" w:name="_Toc527101793"/>
      <w:bookmarkStart w:id="179" w:name="_Toc527705003"/>
      <w:bookmarkStart w:id="180" w:name="_Toc528329959"/>
      <w:bookmarkStart w:id="181" w:name="_Toc528919989"/>
      <w:bookmarkStart w:id="182" w:name="_Toc528930996"/>
      <w:bookmarkStart w:id="183" w:name="_Toc529526328"/>
      <w:bookmarkStart w:id="184" w:name="_Toc530128352"/>
      <w:bookmarkStart w:id="185" w:name="_Toc530750142"/>
      <w:bookmarkStart w:id="186" w:name="_Toc531954275"/>
      <w:bookmarkStart w:id="187" w:name="_Toc532564040"/>
      <w:bookmarkStart w:id="188" w:name="_Toc532564066"/>
      <w:bookmarkStart w:id="189" w:name="_Toc532564263"/>
      <w:bookmarkStart w:id="190" w:name="_Toc533149333"/>
      <w:bookmarkStart w:id="191" w:name="_Toc534378403"/>
      <w:bookmarkStart w:id="192" w:name="_Toc534915168"/>
      <w:bookmarkStart w:id="193" w:name="_Toc535588711"/>
      <w:bookmarkStart w:id="194" w:name="_Toc536198170"/>
      <w:r>
        <w:rPr>
          <w:rFonts w:ascii="黑体" w:hAnsi="黑体" w:cs="黑体" w:hint="eastAsia"/>
          <w:sz w:val="30"/>
          <w:szCs w:val="30"/>
        </w:rPr>
        <w:t>液氯</w:t>
      </w:r>
      <w:bookmarkStart w:id="195" w:name="_Toc233795931"/>
      <w:bookmarkStart w:id="196" w:name="_Toc252539759"/>
      <w:bookmarkStart w:id="197" w:name="_Toc185611021"/>
      <w:bookmarkStart w:id="198" w:name="_Toc250731930"/>
      <w:bookmarkStart w:id="199" w:name="_Toc485981326"/>
      <w:bookmarkStart w:id="200" w:name="_Toc392240283"/>
      <w:bookmarkStart w:id="201" w:name="_Toc295403453"/>
      <w:bookmarkStart w:id="202" w:name="_Toc300238852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203" w:name="_Toc511390009"/>
      <w:bookmarkStart w:id="204" w:name="_Toc513127194"/>
      <w:bookmarkStart w:id="205" w:name="_Toc515610377"/>
      <w:bookmarkStart w:id="206" w:name="_Toc516234895"/>
      <w:bookmarkStart w:id="207" w:name="_Toc516234901"/>
      <w:bookmarkStart w:id="208" w:name="_Toc516839088"/>
      <w:bookmarkStart w:id="209" w:name="_Toc517425042"/>
      <w:bookmarkStart w:id="210" w:name="_Toc518032003"/>
      <w:bookmarkStart w:id="211" w:name="_Toc518638263"/>
      <w:bookmarkStart w:id="212" w:name="_Toc519848561"/>
      <w:bookmarkStart w:id="213" w:name="_Toc520465080"/>
      <w:bookmarkStart w:id="214" w:name="_Toc521057605"/>
      <w:bookmarkStart w:id="215" w:name="_Toc521660551"/>
      <w:bookmarkStart w:id="216" w:name="_Toc522259768"/>
      <w:bookmarkStart w:id="217" w:name="_Toc522280058"/>
      <w:bookmarkStart w:id="218" w:name="_Toc522870749"/>
      <w:bookmarkStart w:id="219" w:name="_Toc522870755"/>
      <w:bookmarkStart w:id="220" w:name="_Toc522870764"/>
      <w:bookmarkStart w:id="221" w:name="_Toc522870773"/>
      <w:bookmarkStart w:id="222" w:name="_Toc524091685"/>
      <w:bookmarkStart w:id="223" w:name="_Toc524701468"/>
      <w:bookmarkStart w:id="224" w:name="_Toc525289550"/>
      <w:bookmarkStart w:id="225" w:name="_Toc525306467"/>
      <w:bookmarkStart w:id="226" w:name="_Toc525306478"/>
      <w:bookmarkStart w:id="227" w:name="_Toc525912530"/>
      <w:bookmarkStart w:id="228" w:name="_Toc527101794"/>
      <w:bookmarkStart w:id="229" w:name="_Toc527705004"/>
      <w:bookmarkStart w:id="230" w:name="_Toc528329960"/>
      <w:bookmarkStart w:id="231" w:name="_Toc528919990"/>
      <w:bookmarkStart w:id="232" w:name="_Toc528930997"/>
      <w:bookmarkStart w:id="233" w:name="_Toc529526329"/>
      <w:bookmarkStart w:id="234" w:name="_Toc530128353"/>
      <w:bookmarkStart w:id="235" w:name="_Toc530750143"/>
      <w:bookmarkStart w:id="236" w:name="_Toc531954276"/>
      <w:bookmarkStart w:id="237" w:name="_Toc532564041"/>
      <w:bookmarkStart w:id="238" w:name="_Toc532564067"/>
      <w:bookmarkStart w:id="239" w:name="_Toc532564264"/>
      <w:bookmarkStart w:id="240" w:name="_Toc533149334"/>
      <w:bookmarkStart w:id="241" w:name="_Toc534378404"/>
      <w:bookmarkStart w:id="242" w:name="_Toc534915169"/>
      <w:bookmarkStart w:id="243" w:name="_Toc535588712"/>
      <w:bookmarkStart w:id="244" w:name="_Toc536198171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245" w:name="_Toc250731931"/>
      <w:bookmarkStart w:id="246" w:name="_Toc252539760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5F7C8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C76E1" w:rsidRPr="004C76E1" w:rsidRDefault="00C04852" w:rsidP="00E55032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04852">
        <w:rPr>
          <w:rFonts w:ascii="仿宋" w:eastAsia="仿宋" w:hAnsi="仿宋" w:cs="仿宋" w:hint="eastAsia"/>
          <w:sz w:val="28"/>
          <w:szCs w:val="28"/>
        </w:rPr>
        <w:lastRenderedPageBreak/>
        <w:t>本周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北方地区液氯市场持续先跌后涨态势，华东地区液氯市场暂稳观望出货为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1F103D" w:rsidRPr="00C11F61" w:rsidRDefault="001F103D" w:rsidP="001F103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 w:hint="eastAsia"/>
          <w:sz w:val="28"/>
          <w:szCs w:val="28"/>
        </w:rPr>
        <w:t>华东地区基本报稳为主，本周江西理文</w:t>
      </w:r>
      <w:r w:rsidRPr="00C11F61">
        <w:rPr>
          <w:rFonts w:ascii="仿宋" w:eastAsia="仿宋" w:hAnsi="仿宋" w:cs="仿宋"/>
          <w:sz w:val="28"/>
          <w:szCs w:val="28"/>
        </w:rPr>
        <w:t>1.23</w:t>
      </w:r>
      <w:r w:rsidRPr="00C11F61">
        <w:rPr>
          <w:rFonts w:ascii="仿宋" w:eastAsia="仿宋" w:hAnsi="仿宋" w:cs="仿宋" w:hint="eastAsia"/>
          <w:sz w:val="28"/>
          <w:szCs w:val="28"/>
        </w:rPr>
        <w:t>起恢复开车，液氯出货暂无影响，基本报稳为主，本周下游需求稍有萎缩迹象，但安徽、江苏、浙江等地区厂家本周基本盘整为主，灵活出货为主。</w:t>
      </w:r>
    </w:p>
    <w:p w:rsidR="00E872DE" w:rsidRPr="00C11F61" w:rsidRDefault="001F103D" w:rsidP="00C11F61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 w:hint="eastAsia"/>
          <w:sz w:val="28"/>
          <w:szCs w:val="28"/>
        </w:rPr>
        <w:t>华中两湖地区液氯走货正常，以稳出货为主，西北内蒙地区价格坚挺，维持不变，陕西地区走货为主；东北辽宁地区液氯出货较好，下游开工支撑上游高价</w:t>
      </w:r>
      <w:r w:rsidR="00553BB2" w:rsidRPr="00553BB2">
        <w:rPr>
          <w:rFonts w:ascii="仿宋" w:eastAsia="仿宋" w:hAnsi="仿宋" w:cs="仿宋" w:hint="eastAsia"/>
          <w:sz w:val="28"/>
          <w:szCs w:val="28"/>
        </w:rPr>
        <w:t>。</w:t>
      </w:r>
    </w:p>
    <w:p w:rsidR="00553BB2" w:rsidRPr="00553BB2" w:rsidRDefault="00553BB2" w:rsidP="00553BB2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 w:rsidRPr="00553BB2">
        <w:rPr>
          <w:rFonts w:ascii="黑体" w:eastAsia="黑体" w:hAnsi="黑体" w:cs="黑体" w:hint="eastAsia"/>
          <w:sz w:val="30"/>
          <w:szCs w:val="30"/>
        </w:rPr>
        <w:t>二、市场价格</w:t>
      </w:r>
    </w:p>
    <w:p w:rsidR="00553BB2" w:rsidRPr="00C11F61" w:rsidRDefault="001F103D" w:rsidP="00C11F61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 w:hint="eastAsia"/>
          <w:sz w:val="28"/>
          <w:szCs w:val="28"/>
        </w:rPr>
        <w:t>山东省内槽车（</w:t>
      </w:r>
      <w:r w:rsidRPr="00C11F61">
        <w:rPr>
          <w:rFonts w:ascii="仿宋" w:eastAsia="仿宋" w:hAnsi="仿宋" w:cs="仿宋"/>
          <w:sz w:val="28"/>
          <w:szCs w:val="28"/>
        </w:rPr>
        <w:t>-100</w:t>
      </w:r>
      <w:r w:rsidRPr="00C11F61">
        <w:rPr>
          <w:rFonts w:ascii="仿宋" w:eastAsia="仿宋" w:hAnsi="仿宋" w:cs="仿宋" w:hint="eastAsia"/>
          <w:sz w:val="28"/>
          <w:szCs w:val="28"/>
        </w:rPr>
        <w:t>）</w:t>
      </w:r>
      <w:r w:rsidRPr="00C11F61">
        <w:rPr>
          <w:rFonts w:ascii="仿宋" w:eastAsia="仿宋" w:hAnsi="仿宋" w:cs="仿宋"/>
          <w:sz w:val="28"/>
          <w:szCs w:val="28"/>
        </w:rPr>
        <w:t>-1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吨，河北省内槽车执行</w:t>
      </w:r>
      <w:r w:rsidRPr="00C11F61">
        <w:rPr>
          <w:rFonts w:ascii="仿宋" w:eastAsia="仿宋" w:hAnsi="仿宋" w:cs="仿宋"/>
          <w:sz w:val="28"/>
          <w:szCs w:val="28"/>
        </w:rPr>
        <w:t>1-100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吨；河南省槽车主流出货价格在（</w:t>
      </w:r>
      <w:r w:rsidRPr="00C11F61">
        <w:rPr>
          <w:rFonts w:ascii="仿宋" w:eastAsia="仿宋" w:hAnsi="仿宋" w:cs="仿宋"/>
          <w:sz w:val="28"/>
          <w:szCs w:val="28"/>
        </w:rPr>
        <w:t>-100</w:t>
      </w:r>
      <w:r w:rsidRPr="00C11F61">
        <w:rPr>
          <w:rFonts w:ascii="仿宋" w:eastAsia="仿宋" w:hAnsi="仿宋" w:cs="仿宋" w:hint="eastAsia"/>
          <w:sz w:val="28"/>
          <w:szCs w:val="28"/>
        </w:rPr>
        <w:t>）</w:t>
      </w:r>
      <w:r w:rsidRPr="00C11F61">
        <w:rPr>
          <w:rFonts w:ascii="仿宋" w:eastAsia="仿宋" w:hAnsi="仿宋" w:cs="仿宋"/>
          <w:sz w:val="28"/>
          <w:szCs w:val="28"/>
        </w:rPr>
        <w:t>-100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吨，钢瓶槽车同价；辽宁地区液槽车参照</w:t>
      </w:r>
      <w:r w:rsidRPr="00C11F61">
        <w:rPr>
          <w:rFonts w:ascii="仿宋" w:eastAsia="仿宋" w:hAnsi="仿宋" w:cs="仿宋"/>
          <w:sz w:val="28"/>
          <w:szCs w:val="28"/>
        </w:rPr>
        <w:t>200-300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吨左右；江苏主流槽车出货价格在</w:t>
      </w:r>
      <w:r w:rsidRPr="00C11F61">
        <w:rPr>
          <w:rFonts w:ascii="仿宋" w:eastAsia="仿宋" w:hAnsi="仿宋" w:cs="仿宋"/>
          <w:sz w:val="28"/>
          <w:szCs w:val="28"/>
        </w:rPr>
        <w:t>200-400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吨均有，安徽地区本周执行</w:t>
      </w:r>
      <w:r w:rsidRPr="00C11F61">
        <w:rPr>
          <w:rFonts w:ascii="仿宋" w:eastAsia="仿宋" w:hAnsi="仿宋" w:cs="仿宋"/>
          <w:sz w:val="28"/>
          <w:szCs w:val="28"/>
        </w:rPr>
        <w:t>250-350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吨，浙江地区槽车出厂</w:t>
      </w:r>
      <w:r w:rsidRPr="00C11F61">
        <w:rPr>
          <w:rFonts w:ascii="仿宋" w:eastAsia="仿宋" w:hAnsi="仿宋" w:cs="仿宋"/>
          <w:sz w:val="28"/>
          <w:szCs w:val="28"/>
        </w:rPr>
        <w:t>300-400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吨，江西地区执行</w:t>
      </w:r>
      <w:r w:rsidRPr="00C11F61">
        <w:rPr>
          <w:rFonts w:ascii="仿宋" w:eastAsia="仿宋" w:hAnsi="仿宋" w:cs="仿宋"/>
          <w:sz w:val="28"/>
          <w:szCs w:val="28"/>
        </w:rPr>
        <w:t>500-600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吨，内蒙古地区槽车出厂</w:t>
      </w:r>
      <w:r w:rsidRPr="00C11F61">
        <w:rPr>
          <w:rFonts w:ascii="仿宋" w:eastAsia="仿宋" w:hAnsi="仿宋" w:cs="仿宋"/>
          <w:sz w:val="28"/>
          <w:szCs w:val="28"/>
        </w:rPr>
        <w:t>1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C11F61">
        <w:rPr>
          <w:rFonts w:ascii="仿宋" w:eastAsia="仿宋" w:hAnsi="仿宋" w:cs="仿宋"/>
          <w:sz w:val="28"/>
          <w:szCs w:val="28"/>
        </w:rPr>
        <w:t>1-200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吨；湖北本地</w:t>
      </w:r>
      <w:r w:rsidRPr="00C11F61">
        <w:rPr>
          <w:rFonts w:ascii="仿宋" w:eastAsia="仿宋" w:hAnsi="仿宋" w:cs="仿宋"/>
          <w:sz w:val="28"/>
          <w:szCs w:val="28"/>
        </w:rPr>
        <w:t>1-50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吨；湖南当地</w:t>
      </w:r>
      <w:r w:rsidRPr="00C11F61">
        <w:rPr>
          <w:rFonts w:ascii="仿宋" w:eastAsia="仿宋" w:hAnsi="仿宋" w:cs="仿宋"/>
          <w:sz w:val="28"/>
          <w:szCs w:val="28"/>
        </w:rPr>
        <w:t>80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吨，四川地区</w:t>
      </w:r>
      <w:r w:rsidRPr="00C11F61">
        <w:rPr>
          <w:rFonts w:ascii="仿宋" w:eastAsia="仿宋" w:hAnsi="仿宋" w:cs="仿宋"/>
          <w:sz w:val="28"/>
          <w:szCs w:val="28"/>
        </w:rPr>
        <w:t>200-600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吨，当地高价成交有限.</w:t>
      </w:r>
    </w:p>
    <w:p w:rsidR="00537D9E" w:rsidRDefault="00553BB2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</w:t>
      </w:r>
      <w:r w:rsidR="00537D9E">
        <w:rPr>
          <w:rFonts w:ascii="黑体" w:eastAsia="黑体" w:hAnsi="黑体" w:cs="黑体" w:hint="eastAsia"/>
          <w:sz w:val="30"/>
          <w:szCs w:val="30"/>
        </w:rPr>
        <w:t>、山东市场分析</w:t>
      </w:r>
    </w:p>
    <w:p w:rsidR="000F4BC2" w:rsidRPr="0048308D" w:rsidRDefault="000F4BC2" w:rsidP="00C04852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159E" w:rsidRPr="004C76E1" w:rsidRDefault="001F103D" w:rsidP="00C11F61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11F61">
        <w:rPr>
          <w:rFonts w:ascii="仿宋" w:eastAsia="仿宋" w:hAnsi="仿宋" w:cs="仿宋" w:hint="eastAsia"/>
          <w:sz w:val="28"/>
          <w:szCs w:val="28"/>
        </w:rPr>
        <w:t>本周北方地区周末期间，因聊城企业调整氯碱产品生产结构，液氯外销增多，西部地区出货价格下滑</w:t>
      </w:r>
      <w:r w:rsidRPr="00C11F61">
        <w:rPr>
          <w:rFonts w:ascii="仿宋" w:eastAsia="仿宋" w:hAnsi="仿宋" w:cs="仿宋"/>
          <w:sz w:val="28"/>
          <w:szCs w:val="28"/>
        </w:rPr>
        <w:t>400</w:t>
      </w:r>
      <w:r w:rsidRPr="00C11F61">
        <w:rPr>
          <w:rFonts w:ascii="仿宋" w:eastAsia="仿宋" w:hAnsi="仿宋" w:cs="仿宋" w:hint="eastAsia"/>
          <w:sz w:val="28"/>
          <w:szCs w:val="28"/>
        </w:rPr>
        <w:t>元</w:t>
      </w:r>
      <w:r w:rsidRPr="00C11F61">
        <w:rPr>
          <w:rFonts w:ascii="仿宋" w:eastAsia="仿宋" w:hAnsi="仿宋" w:cs="仿宋"/>
          <w:sz w:val="28"/>
          <w:szCs w:val="28"/>
        </w:rPr>
        <w:t>/</w:t>
      </w:r>
      <w:r w:rsidRPr="00C11F61">
        <w:rPr>
          <w:rFonts w:ascii="仿宋" w:eastAsia="仿宋" w:hAnsi="仿宋" w:cs="仿宋" w:hint="eastAsia"/>
          <w:sz w:val="28"/>
          <w:szCs w:val="28"/>
        </w:rPr>
        <w:t>吨，低价吸货明显；并且周日晚山东金岭恢复采购，山东东与江苏交界的一带的碱厂有检修的</w:t>
      </w:r>
      <w:r w:rsidRPr="00C11F61">
        <w:rPr>
          <w:rFonts w:ascii="仿宋" w:eastAsia="仿宋" w:hAnsi="仿宋" w:cs="仿宋" w:hint="eastAsia"/>
          <w:sz w:val="28"/>
          <w:szCs w:val="28"/>
        </w:rPr>
        <w:lastRenderedPageBreak/>
        <w:t>安排，供应减少</w:t>
      </w:r>
      <w:r w:rsidRPr="00C11F61">
        <w:rPr>
          <w:rFonts w:ascii="仿宋" w:eastAsia="仿宋" w:hAnsi="仿宋" w:cs="仿宋"/>
          <w:sz w:val="28"/>
          <w:szCs w:val="28"/>
        </w:rPr>
        <w:t>；下游采购心态逐渐恢复，后期上游企业供应稍降，价格逐步反弹，出货节奏加快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766A49" w:rsidRDefault="00553BB2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</w:t>
      </w:r>
      <w:r w:rsidR="00537D9E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本周液氯市场整体向好发展，节前备货状况稍有凸显，下游萎缩情况并不明显，需求尚好。后市预测：下周作为春节前的最后一周，耗氯企业预计多有停车的可能，液氯出货预计有所减缓，但上游企业同样可压缩负荷出货为主。下周液氯市场调整范围在</w:t>
      </w:r>
      <w:r w:rsidR="001F103D" w:rsidRPr="00C11F61">
        <w:rPr>
          <w:rFonts w:ascii="仿宋" w:eastAsia="仿宋" w:hAnsi="仿宋" w:cs="仿宋"/>
          <w:sz w:val="28"/>
          <w:szCs w:val="28"/>
        </w:rPr>
        <w:t>200-400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元</w:t>
      </w:r>
      <w:r w:rsidR="001F103D" w:rsidRPr="00C11F61">
        <w:rPr>
          <w:rFonts w:ascii="仿宋" w:eastAsia="仿宋" w:hAnsi="仿宋" w:cs="仿宋"/>
          <w:sz w:val="28"/>
          <w:szCs w:val="28"/>
        </w:rPr>
        <w:t>/</w:t>
      </w:r>
      <w:r w:rsidR="001F103D" w:rsidRPr="00C11F61">
        <w:rPr>
          <w:rFonts w:ascii="仿宋" w:eastAsia="仿宋" w:hAnsi="仿宋" w:cs="仿宋" w:hint="eastAsia"/>
          <w:sz w:val="28"/>
          <w:szCs w:val="28"/>
        </w:rPr>
        <w:t>吨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47" w:name="_Toc233795926"/>
            <w:bookmarkEnd w:id="245"/>
            <w:bookmarkEnd w:id="246"/>
            <w:bookmarkEnd w:id="24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6C2EE4" w:rsidTr="001F103D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6C2EE4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1F103D"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 w:rsidP="00D22E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1F103D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9C36D2" w:rsidRDefault="001F103D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1F103D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4143B0" w:rsidP="00C048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  <w:r w:rsidR="006C2EE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="006C2EE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51585D" w:rsidRDefault="001F103D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1F103D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4143B0" w:rsidP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</w:t>
            </w:r>
            <w:r w:rsidR="00C11F61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C2EE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2EE4" w:rsidRPr="002A4D2E" w:rsidRDefault="001F103D" w:rsidP="001F10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6C2EE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2EE4" w:rsidRDefault="00C11F61" w:rsidP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602" w:rsidRDefault="00A06602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06602" w:rsidRDefault="00A06602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3D" w:rsidRDefault="001F103D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11F61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11F61">
      <w:rPr>
        <w:b/>
        <w:bCs/>
        <w:noProof/>
      </w:rPr>
      <w:t>9</w:t>
    </w:r>
    <w:r>
      <w:rPr>
        <w:b/>
        <w:bCs/>
      </w:rPr>
      <w:fldChar w:fldCharType="end"/>
    </w:r>
  </w:p>
  <w:p w:rsidR="001F103D" w:rsidRDefault="001F10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602" w:rsidRDefault="00A06602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06602" w:rsidRDefault="00A06602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03D" w:rsidRDefault="001F103D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F103D" w:rsidRDefault="001F103D">
    <w:pPr>
      <w:pStyle w:val="a5"/>
      <w:pBdr>
        <w:bottom w:val="none" w:sz="0" w:space="0" w:color="auto"/>
      </w:pBdr>
    </w:pPr>
  </w:p>
  <w:p w:rsidR="001F103D" w:rsidRDefault="001F103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270"/>
    <w:multiLevelType w:val="hybridMultilevel"/>
    <w:tmpl w:val="7C4E2672"/>
    <w:lvl w:ilvl="0" w:tplc="00528FB4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6570B"/>
    <w:rsid w:val="00065726"/>
    <w:rsid w:val="00072E1F"/>
    <w:rsid w:val="0007741E"/>
    <w:rsid w:val="000849A7"/>
    <w:rsid w:val="00085917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26FB"/>
    <w:rsid w:val="000E41C2"/>
    <w:rsid w:val="000F4985"/>
    <w:rsid w:val="000F4BC2"/>
    <w:rsid w:val="001055DB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559E"/>
    <w:rsid w:val="00180C42"/>
    <w:rsid w:val="00190ADA"/>
    <w:rsid w:val="00192B10"/>
    <w:rsid w:val="001A5B29"/>
    <w:rsid w:val="001A5B52"/>
    <w:rsid w:val="001B0C21"/>
    <w:rsid w:val="001B3397"/>
    <w:rsid w:val="001C20CD"/>
    <w:rsid w:val="001C4856"/>
    <w:rsid w:val="001D3943"/>
    <w:rsid w:val="001D4D78"/>
    <w:rsid w:val="001E158A"/>
    <w:rsid w:val="001E29F8"/>
    <w:rsid w:val="001E5FA6"/>
    <w:rsid w:val="001E6FCE"/>
    <w:rsid w:val="001F103D"/>
    <w:rsid w:val="001F200E"/>
    <w:rsid w:val="001F3EA0"/>
    <w:rsid w:val="001F633B"/>
    <w:rsid w:val="001F7A1C"/>
    <w:rsid w:val="00210AE7"/>
    <w:rsid w:val="00222BDD"/>
    <w:rsid w:val="0022387E"/>
    <w:rsid w:val="0022444B"/>
    <w:rsid w:val="00230B31"/>
    <w:rsid w:val="0023620E"/>
    <w:rsid w:val="002378AC"/>
    <w:rsid w:val="00237D68"/>
    <w:rsid w:val="00240A04"/>
    <w:rsid w:val="00243FEA"/>
    <w:rsid w:val="002444B7"/>
    <w:rsid w:val="002545A5"/>
    <w:rsid w:val="002636AD"/>
    <w:rsid w:val="002712B6"/>
    <w:rsid w:val="002728D7"/>
    <w:rsid w:val="00273011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7207"/>
    <w:rsid w:val="00405BA5"/>
    <w:rsid w:val="00407D4B"/>
    <w:rsid w:val="00412C07"/>
    <w:rsid w:val="004143B0"/>
    <w:rsid w:val="00415F5A"/>
    <w:rsid w:val="00416039"/>
    <w:rsid w:val="004203C1"/>
    <w:rsid w:val="00420B7E"/>
    <w:rsid w:val="00422CED"/>
    <w:rsid w:val="00433B13"/>
    <w:rsid w:val="00433DB4"/>
    <w:rsid w:val="004450A9"/>
    <w:rsid w:val="00454B72"/>
    <w:rsid w:val="00456670"/>
    <w:rsid w:val="00466F83"/>
    <w:rsid w:val="00467D8A"/>
    <w:rsid w:val="00475F92"/>
    <w:rsid w:val="0048308D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53BB2"/>
    <w:rsid w:val="0056058C"/>
    <w:rsid w:val="00565264"/>
    <w:rsid w:val="0057406A"/>
    <w:rsid w:val="005808B0"/>
    <w:rsid w:val="00582D5D"/>
    <w:rsid w:val="00596F7F"/>
    <w:rsid w:val="005A17DA"/>
    <w:rsid w:val="005A3CE4"/>
    <w:rsid w:val="005A4B57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651"/>
    <w:rsid w:val="005F6FE0"/>
    <w:rsid w:val="005F7C84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97663"/>
    <w:rsid w:val="006A02D9"/>
    <w:rsid w:val="006A1E67"/>
    <w:rsid w:val="006A224F"/>
    <w:rsid w:val="006B06FF"/>
    <w:rsid w:val="006B3B80"/>
    <w:rsid w:val="006B3FA3"/>
    <w:rsid w:val="006B5764"/>
    <w:rsid w:val="006B7E7C"/>
    <w:rsid w:val="006C2EE4"/>
    <w:rsid w:val="006C3F53"/>
    <w:rsid w:val="006C43CA"/>
    <w:rsid w:val="006D003B"/>
    <w:rsid w:val="006D1855"/>
    <w:rsid w:val="006D37BF"/>
    <w:rsid w:val="006E0B28"/>
    <w:rsid w:val="006E6D87"/>
    <w:rsid w:val="006F134F"/>
    <w:rsid w:val="00702144"/>
    <w:rsid w:val="00702423"/>
    <w:rsid w:val="007135D7"/>
    <w:rsid w:val="007154FE"/>
    <w:rsid w:val="00720C71"/>
    <w:rsid w:val="0072188E"/>
    <w:rsid w:val="0072549A"/>
    <w:rsid w:val="0072776C"/>
    <w:rsid w:val="0073241A"/>
    <w:rsid w:val="00737C28"/>
    <w:rsid w:val="00740DDF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25AA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1168"/>
    <w:rsid w:val="008F2440"/>
    <w:rsid w:val="008F3C41"/>
    <w:rsid w:val="008F6424"/>
    <w:rsid w:val="008F6D7F"/>
    <w:rsid w:val="008F7717"/>
    <w:rsid w:val="00914930"/>
    <w:rsid w:val="0091594B"/>
    <w:rsid w:val="00917402"/>
    <w:rsid w:val="00917719"/>
    <w:rsid w:val="00921AD3"/>
    <w:rsid w:val="00927579"/>
    <w:rsid w:val="00927582"/>
    <w:rsid w:val="00933A2A"/>
    <w:rsid w:val="00934CB5"/>
    <w:rsid w:val="00937BDF"/>
    <w:rsid w:val="009410E0"/>
    <w:rsid w:val="00944FE5"/>
    <w:rsid w:val="0094505E"/>
    <w:rsid w:val="00945E43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3E5A"/>
    <w:rsid w:val="00A13F55"/>
    <w:rsid w:val="00A1633B"/>
    <w:rsid w:val="00A17FAC"/>
    <w:rsid w:val="00A244F2"/>
    <w:rsid w:val="00A27328"/>
    <w:rsid w:val="00A31F3B"/>
    <w:rsid w:val="00A34650"/>
    <w:rsid w:val="00A36214"/>
    <w:rsid w:val="00A424D6"/>
    <w:rsid w:val="00A52C76"/>
    <w:rsid w:val="00A63A78"/>
    <w:rsid w:val="00A82147"/>
    <w:rsid w:val="00A842A6"/>
    <w:rsid w:val="00AA20B6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AF5BF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3456"/>
    <w:rsid w:val="00B66A74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1F61"/>
    <w:rsid w:val="00C1328E"/>
    <w:rsid w:val="00C13A91"/>
    <w:rsid w:val="00C27C8E"/>
    <w:rsid w:val="00C31207"/>
    <w:rsid w:val="00C328A4"/>
    <w:rsid w:val="00C378FA"/>
    <w:rsid w:val="00C412D4"/>
    <w:rsid w:val="00C4540B"/>
    <w:rsid w:val="00C514C7"/>
    <w:rsid w:val="00C52E4F"/>
    <w:rsid w:val="00C5446B"/>
    <w:rsid w:val="00C60172"/>
    <w:rsid w:val="00C61ECF"/>
    <w:rsid w:val="00C632D9"/>
    <w:rsid w:val="00C70AD6"/>
    <w:rsid w:val="00C83A27"/>
    <w:rsid w:val="00C91F22"/>
    <w:rsid w:val="00CA1673"/>
    <w:rsid w:val="00CA4CC2"/>
    <w:rsid w:val="00CA777D"/>
    <w:rsid w:val="00CB0F82"/>
    <w:rsid w:val="00CB4193"/>
    <w:rsid w:val="00CD4DE4"/>
    <w:rsid w:val="00CF2A3C"/>
    <w:rsid w:val="00CF307C"/>
    <w:rsid w:val="00CF39CD"/>
    <w:rsid w:val="00D00A08"/>
    <w:rsid w:val="00D013C8"/>
    <w:rsid w:val="00D03ED4"/>
    <w:rsid w:val="00D043E7"/>
    <w:rsid w:val="00D14E9C"/>
    <w:rsid w:val="00D22E99"/>
    <w:rsid w:val="00D23F9B"/>
    <w:rsid w:val="00D24CD9"/>
    <w:rsid w:val="00D27BAE"/>
    <w:rsid w:val="00D36CAE"/>
    <w:rsid w:val="00D3773D"/>
    <w:rsid w:val="00D47173"/>
    <w:rsid w:val="00D72263"/>
    <w:rsid w:val="00D73706"/>
    <w:rsid w:val="00D76C80"/>
    <w:rsid w:val="00D839AE"/>
    <w:rsid w:val="00D86AD0"/>
    <w:rsid w:val="00D96DE5"/>
    <w:rsid w:val="00DA2865"/>
    <w:rsid w:val="00DA5671"/>
    <w:rsid w:val="00DA66D7"/>
    <w:rsid w:val="00DB70BA"/>
    <w:rsid w:val="00DB7174"/>
    <w:rsid w:val="00DD0254"/>
    <w:rsid w:val="00DE1FB5"/>
    <w:rsid w:val="00DE27B8"/>
    <w:rsid w:val="00DE583F"/>
    <w:rsid w:val="00DE5E9E"/>
    <w:rsid w:val="00E0152D"/>
    <w:rsid w:val="00E075D9"/>
    <w:rsid w:val="00E141AC"/>
    <w:rsid w:val="00E14507"/>
    <w:rsid w:val="00E16F09"/>
    <w:rsid w:val="00E26B1F"/>
    <w:rsid w:val="00E403E5"/>
    <w:rsid w:val="00E40936"/>
    <w:rsid w:val="00E45DBB"/>
    <w:rsid w:val="00E50F72"/>
    <w:rsid w:val="00E51CFA"/>
    <w:rsid w:val="00E51E94"/>
    <w:rsid w:val="00E54662"/>
    <w:rsid w:val="00E54C5D"/>
    <w:rsid w:val="00E55032"/>
    <w:rsid w:val="00E6203C"/>
    <w:rsid w:val="00E679A7"/>
    <w:rsid w:val="00E70F83"/>
    <w:rsid w:val="00E74E3E"/>
    <w:rsid w:val="00E86451"/>
    <w:rsid w:val="00E86E39"/>
    <w:rsid w:val="00E872DE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6F7"/>
    <w:rsid w:val="00ED7695"/>
    <w:rsid w:val="00EE0015"/>
    <w:rsid w:val="00EE164B"/>
    <w:rsid w:val="00F0287F"/>
    <w:rsid w:val="00F11086"/>
    <w:rsid w:val="00F122BB"/>
    <w:rsid w:val="00F21A41"/>
    <w:rsid w:val="00F22F19"/>
    <w:rsid w:val="00F25810"/>
    <w:rsid w:val="00F331BE"/>
    <w:rsid w:val="00F4206D"/>
    <w:rsid w:val="00F421B4"/>
    <w:rsid w:val="00F52099"/>
    <w:rsid w:val="00F56B77"/>
    <w:rsid w:val="00F5736E"/>
    <w:rsid w:val="00F5787A"/>
    <w:rsid w:val="00F61DEB"/>
    <w:rsid w:val="00F66669"/>
    <w:rsid w:val="00F76CD7"/>
    <w:rsid w:val="00F77473"/>
    <w:rsid w:val="00F87861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366D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3849D1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90125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9</Pages>
  <Words>598</Words>
  <Characters>3414</Characters>
  <Application>Microsoft Office Word</Application>
  <DocSecurity>0</DocSecurity>
  <Lines>28</Lines>
  <Paragraphs>8</Paragraphs>
  <ScaleCrop>false</ScaleCrop>
  <Company>china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114</cp:revision>
  <dcterms:created xsi:type="dcterms:W3CDTF">2018-07-12T05:18:00Z</dcterms:created>
  <dcterms:modified xsi:type="dcterms:W3CDTF">2019-01-25T08:47:00Z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