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D9E" w:rsidRDefault="00770753">
      <w:pPr>
        <w:spacing w:line="400" w:lineRule="exact"/>
        <w:rPr>
          <w:rFonts w:cs="Times New Roman"/>
        </w:rPr>
      </w:pPr>
      <w:bookmarkStart w:id="0" w:name="_Toc485828985"/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-1073150</wp:posOffset>
            </wp:positionH>
            <wp:positionV relativeFrom="paragraph">
              <wp:posOffset>-920750</wp:posOffset>
            </wp:positionV>
            <wp:extent cx="7644765" cy="10696575"/>
            <wp:effectExtent l="19050" t="0" r="0" b="0"/>
            <wp:wrapNone/>
            <wp:docPr id="3" name="图片 1" descr="封面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封面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4765" cy="1069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37D9E" w:rsidRDefault="009A59EE">
      <w:pPr>
        <w:spacing w:line="400" w:lineRule="exact"/>
        <w:rPr>
          <w:rFonts w:cs="Times New Roman"/>
        </w:rPr>
      </w:pPr>
      <w:r w:rsidRPr="009A59EE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1028" type="#_x0000_t202" style="position:absolute;left:0;text-align:left;margin-left:36.9pt;margin-top:586.45pt;width:419.1pt;height:110.7pt;z-index:251656192" filled="f" stroked="f">
            <v:textbox>
              <w:txbxContent>
                <w:p w:rsidR="00537D9E" w:rsidRDefault="00537D9E">
                  <w:pPr>
                    <w:pStyle w:val="CharCharChar"/>
                    <w:rPr>
                      <w:rFonts w:ascii="黑体" w:eastAsia="黑体" w:hAnsi="宋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责任编辑：庞浩明思</w:t>
                  </w:r>
                </w:p>
                <w:p w:rsidR="00537D9E" w:rsidRDefault="00537D9E">
                  <w:pPr>
                    <w:pStyle w:val="CharCharChar"/>
                    <w:rPr>
                      <w:rFonts w:ascii="黑体" w:eastAsia="黑体" w:hAnsi="宋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电</w:t>
                  </w:r>
                  <w:r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  <w:t xml:space="preserve">  </w:t>
                  </w: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话：</w:t>
                  </w:r>
                  <w:r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  <w:t>18513790720</w:t>
                  </w:r>
                </w:p>
                <w:p w:rsidR="00537D9E" w:rsidRDefault="00537D9E">
                  <w:pPr>
                    <w:pStyle w:val="CharCharChar"/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传</w:t>
                  </w:r>
                  <w:r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  <w:t xml:space="preserve">  </w:t>
                  </w: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真：</w:t>
                  </w:r>
                  <w:r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  <w:t>86-010-85725399</w:t>
                  </w:r>
                </w:p>
                <w:p w:rsidR="00537D9E" w:rsidRDefault="00537D9E">
                  <w:pPr>
                    <w:pStyle w:val="CharCharChar"/>
                    <w:rPr>
                      <w:rFonts w:ascii="黑体" w:eastAsia="黑体" w:hAnsi="宋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编辑邮箱：</w:t>
                  </w:r>
                  <w:hyperlink r:id="rId8" w:history="1">
                    <w:r>
                      <w:rPr>
                        <w:rStyle w:val="a9"/>
                        <w:rFonts w:ascii="黑体" w:eastAsia="黑体" w:hAnsi="宋体" w:cs="黑体"/>
                        <w:color w:val="auto"/>
                        <w:kern w:val="2"/>
                        <w:sz w:val="24"/>
                        <w:szCs w:val="24"/>
                        <w:u w:val="none"/>
                        <w:lang w:eastAsia="zh-CN"/>
                      </w:rPr>
                      <w:t>hljbsc2017zsw@163.com</w:t>
                    </w:r>
                  </w:hyperlink>
                </w:p>
                <w:p w:rsidR="00537D9E" w:rsidRDefault="00537D9E">
                  <w:pPr>
                    <w:pStyle w:val="CharCharChar"/>
                    <w:rPr>
                      <w:rFonts w:ascii="黑体" w:eastAsia="黑体" w:hAnsi="宋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地址：北京市朝阳区高碑店东区</w:t>
                  </w:r>
                  <w:r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  <w:t>B</w:t>
                  </w: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区</w:t>
                  </w:r>
                  <w:r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  <w:t xml:space="preserve">8-1 </w:t>
                  </w: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邮编：</w:t>
                  </w:r>
                  <w:r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  <w:t>100022</w:t>
                  </w:r>
                </w:p>
                <w:p w:rsidR="00537D9E" w:rsidRDefault="00537D9E">
                  <w:pPr>
                    <w:jc w:val="left"/>
                    <w:rPr>
                      <w:rFonts w:cs="Times New Roman"/>
                    </w:rPr>
                  </w:pPr>
                </w:p>
                <w:p w:rsidR="00537D9E" w:rsidRDefault="00537D9E">
                  <w:pPr>
                    <w:jc w:val="left"/>
                    <w:rPr>
                      <w:rFonts w:cs="Times New Roman"/>
                    </w:rPr>
                  </w:pPr>
                </w:p>
              </w:txbxContent>
            </v:textbox>
          </v:shape>
        </w:pict>
      </w:r>
      <w:r w:rsidRPr="009A59EE">
        <w:rPr>
          <w:noProof/>
        </w:rPr>
        <w:pict>
          <v:shape id="文本框 3" o:spid="_x0000_s1029" type="#_x0000_t202" style="position:absolute;left:0;text-align:left;margin-left:175.45pt;margin-top:490.7pt;width:126.6pt;height:54.1pt;z-index:251657216" filled="f" stroked="f">
            <v:textbox>
              <w:txbxContent>
                <w:p w:rsidR="00537D9E" w:rsidRDefault="00537D9E">
                  <w:pPr>
                    <w:pStyle w:val="1"/>
                    <w:numPr>
                      <w:ilvl w:val="0"/>
                      <w:numId w:val="1"/>
                    </w:numPr>
                  </w:pPr>
                  <w:bookmarkStart w:id="1" w:name="_Toc485828984"/>
                  <w:bookmarkStart w:id="2" w:name="_Toc485981320"/>
                  <w:bookmarkStart w:id="3" w:name="_Toc518638258"/>
                  <w:r>
                    <w:rPr>
                      <w:kern w:val="2"/>
                    </w:rPr>
                    <w:t>2018.</w:t>
                  </w:r>
                  <w:r w:rsidR="003C0792">
                    <w:rPr>
                      <w:rFonts w:hint="eastAsia"/>
                      <w:kern w:val="2"/>
                    </w:rPr>
                    <w:t>7</w:t>
                  </w:r>
                  <w:r>
                    <w:rPr>
                      <w:kern w:val="2"/>
                    </w:rPr>
                    <w:t>.</w:t>
                  </w:r>
                  <w:bookmarkEnd w:id="1"/>
                  <w:bookmarkEnd w:id="2"/>
                  <w:bookmarkEnd w:id="3"/>
                  <w:r w:rsidR="004F3262">
                    <w:rPr>
                      <w:rFonts w:hint="eastAsia"/>
                      <w:kern w:val="2"/>
                    </w:rPr>
                    <w:t>13</w:t>
                  </w:r>
                </w:p>
              </w:txbxContent>
            </v:textbox>
          </v:shape>
        </w:pict>
      </w:r>
      <w:r w:rsidR="00537D9E">
        <w:rPr>
          <w:rFonts w:cs="Times New Roman"/>
        </w:rPr>
        <w:br w:type="page"/>
      </w:r>
    </w:p>
    <w:p w:rsidR="00537D9E" w:rsidRDefault="009A59EE">
      <w:pPr>
        <w:pStyle w:val="1"/>
        <w:spacing w:line="400" w:lineRule="exact"/>
        <w:rPr>
          <w:rFonts w:ascii="宋体" w:eastAsia="宋体"/>
          <w:sz w:val="24"/>
          <w:szCs w:val="24"/>
        </w:rPr>
      </w:pPr>
      <w:r w:rsidRPr="009A59EE">
        <w:rPr>
          <w:noProof/>
        </w:rPr>
        <w:lastRenderedPageBreak/>
        <w:pict>
          <v:shape id="_x0000_s1030" type="#_x0000_t202" style="position:absolute;left:0;text-align:left;margin-left:-.9pt;margin-top:34.7pt;width:492pt;height:565.3pt;z-index:251658240" filled="f" stroked="f">
            <v:textbox>
              <w:txbxContent>
                <w:p w:rsidR="00537D9E" w:rsidRDefault="00537D9E">
                  <w:pPr>
                    <w:pStyle w:val="CharCharChar"/>
                    <w:spacing w:line="240" w:lineRule="auto"/>
                    <w:jc w:val="center"/>
                    <w:rPr>
                      <w:rFonts w:ascii="宋体" w:cs="Times New Roman"/>
                      <w:b/>
                      <w:bCs/>
                      <w:color w:val="000080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000080"/>
                      <w:sz w:val="28"/>
                      <w:szCs w:val="28"/>
                      <w:lang w:eastAsia="zh-CN"/>
                    </w:rPr>
                    <w:t>氯碱市场周报目录</w:t>
                  </w:r>
                  <w:r>
                    <w:rPr>
                      <w:rFonts w:ascii="宋体" w:cs="Times New Roman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  <w:tab/>
                  </w:r>
                  <w:r>
                    <w:rPr>
                      <w:rFonts w:ascii="宋体" w:cs="Times New Roman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  <w:tab/>
                  </w:r>
                </w:p>
                <w:p w:rsidR="0072188E" w:rsidRDefault="009A59EE">
                  <w:pPr>
                    <w:pStyle w:val="10"/>
                    <w:tabs>
                      <w:tab w:val="left" w:pos="420"/>
                    </w:tabs>
                    <w:rPr>
                      <w:rFonts w:asciiTheme="minorHAnsi" w:eastAsiaTheme="minorEastAsia" w:hAnsiTheme="minorHAnsi" w:cstheme="minorBidi"/>
                      <w:b w:val="0"/>
                      <w:bCs w:val="0"/>
                      <w:caps w:val="0"/>
                      <w:noProof/>
                      <w:color w:val="auto"/>
                      <w:sz w:val="21"/>
                      <w:szCs w:val="22"/>
                    </w:rPr>
                  </w:pPr>
                  <w:r w:rsidRPr="009A59EE">
                    <w:fldChar w:fldCharType="begin"/>
                  </w:r>
                  <w:r w:rsidR="00537D9E">
                    <w:instrText xml:space="preserve"> TOC \o "1-3" \h \z \u </w:instrText>
                  </w:r>
                  <w:r w:rsidRPr="009A59EE">
                    <w:fldChar w:fldCharType="separate"/>
                  </w:r>
                  <w:hyperlink r:id="rId9" w:anchor="_Toc518638258" w:history="1">
                    <w:r w:rsidR="0072188E" w:rsidRPr="00CB6926">
                      <w:rPr>
                        <w:rStyle w:val="a9"/>
                        <w:rFonts w:ascii="Wingdings" w:hAnsi="Wingdings"/>
                        <w:noProof/>
                      </w:rPr>
                      <w:t></w:t>
                    </w:r>
                    <w:r w:rsidR="0072188E">
                      <w:rPr>
                        <w:rFonts w:asciiTheme="minorHAnsi" w:eastAsiaTheme="minorEastAsia" w:hAnsiTheme="minorHAnsi" w:cstheme="minorBidi"/>
                        <w:b w:val="0"/>
                        <w:bCs w:val="0"/>
                        <w:caps w:val="0"/>
                        <w:noProof/>
                        <w:color w:val="auto"/>
                        <w:sz w:val="21"/>
                        <w:szCs w:val="22"/>
                      </w:rPr>
                      <w:tab/>
                    </w:r>
                    <w:r w:rsidR="0072188E" w:rsidRPr="00CB6926">
                      <w:rPr>
                        <w:rStyle w:val="a9"/>
                        <w:noProof/>
                      </w:rPr>
                      <w:t>2018.7.</w:t>
                    </w:r>
                    <w:r w:rsidR="004F3262">
                      <w:rPr>
                        <w:rStyle w:val="a9"/>
                        <w:rFonts w:hint="eastAsia"/>
                        <w:noProof/>
                      </w:rPr>
                      <w:t>13</w:t>
                    </w:r>
                    <w:r w:rsidR="0072188E">
                      <w:rPr>
                        <w:noProof/>
                        <w:webHidden/>
                      </w:rPr>
                      <w:tab/>
                    </w:r>
                    <w:r>
                      <w:rPr>
                        <w:noProof/>
                        <w:webHidden/>
                      </w:rPr>
                      <w:fldChar w:fldCharType="begin"/>
                    </w:r>
                    <w:r w:rsidR="0072188E">
                      <w:rPr>
                        <w:noProof/>
                        <w:webHidden/>
                      </w:rPr>
                      <w:instrText xml:space="preserve"> PAGEREF _Toc518638258 \h </w:instrText>
                    </w:r>
                    <w:r>
                      <w:rPr>
                        <w:noProof/>
                        <w:webHidden/>
                      </w:rPr>
                    </w:r>
                    <w:r>
                      <w:rPr>
                        <w:noProof/>
                        <w:webHidden/>
                      </w:rPr>
                      <w:fldChar w:fldCharType="separate"/>
                    </w:r>
                    <w:r w:rsidR="0072188E">
                      <w:rPr>
                        <w:noProof/>
                        <w:webHidden/>
                      </w:rPr>
                      <w:t>1</w:t>
                    </w:r>
                    <w:r>
                      <w:rPr>
                        <w:noProof/>
                        <w:webHidden/>
                      </w:rPr>
                      <w:fldChar w:fldCharType="end"/>
                    </w:r>
                  </w:hyperlink>
                </w:p>
                <w:p w:rsidR="0072188E" w:rsidRDefault="009A59EE">
                  <w:pPr>
                    <w:pStyle w:val="10"/>
                    <w:rPr>
                      <w:rFonts w:asciiTheme="minorHAnsi" w:eastAsiaTheme="minorEastAsia" w:hAnsiTheme="minorHAnsi" w:cstheme="minorBidi"/>
                      <w:b w:val="0"/>
                      <w:bCs w:val="0"/>
                      <w:caps w:val="0"/>
                      <w:noProof/>
                      <w:color w:val="auto"/>
                      <w:sz w:val="21"/>
                      <w:szCs w:val="22"/>
                    </w:rPr>
                  </w:pPr>
                  <w:hyperlink w:anchor="_Toc518638259" w:history="1">
                    <w:r w:rsidR="0072188E" w:rsidRPr="00CB6926">
                      <w:rPr>
                        <w:rStyle w:val="a9"/>
                        <w:rFonts w:cs="黑体" w:hint="eastAsia"/>
                        <w:noProof/>
                      </w:rPr>
                      <w:t>纯碱</w:t>
                    </w:r>
                    <w:r w:rsidR="0072188E">
                      <w:rPr>
                        <w:noProof/>
                        <w:webHidden/>
                      </w:rPr>
                      <w:tab/>
                    </w:r>
                    <w:r>
                      <w:rPr>
                        <w:noProof/>
                        <w:webHidden/>
                      </w:rPr>
                      <w:fldChar w:fldCharType="begin"/>
                    </w:r>
                    <w:r w:rsidR="0072188E">
                      <w:rPr>
                        <w:noProof/>
                        <w:webHidden/>
                      </w:rPr>
                      <w:instrText xml:space="preserve"> PAGEREF _Toc518638259 \h </w:instrText>
                    </w:r>
                    <w:r>
                      <w:rPr>
                        <w:noProof/>
                        <w:webHidden/>
                      </w:rPr>
                    </w:r>
                    <w:r>
                      <w:rPr>
                        <w:noProof/>
                        <w:webHidden/>
                      </w:rPr>
                      <w:fldChar w:fldCharType="separate"/>
                    </w:r>
                    <w:r w:rsidR="0072188E">
                      <w:rPr>
                        <w:noProof/>
                        <w:webHidden/>
                      </w:rPr>
                      <w:t>3</w:t>
                    </w:r>
                    <w:r>
                      <w:rPr>
                        <w:noProof/>
                        <w:webHidden/>
                      </w:rPr>
                      <w:fldChar w:fldCharType="end"/>
                    </w:r>
                  </w:hyperlink>
                </w:p>
                <w:p w:rsidR="0072188E" w:rsidRDefault="009A59EE">
                  <w:pPr>
                    <w:pStyle w:val="20"/>
                    <w:rPr>
                      <w:rFonts w:asciiTheme="minorHAnsi" w:eastAsiaTheme="minorEastAsia" w:hAnsiTheme="minorHAnsi" w:cstheme="minorBidi"/>
                      <w:b w:val="0"/>
                      <w:bCs w:val="0"/>
                      <w:smallCaps w:val="0"/>
                      <w:noProof/>
                      <w:color w:val="auto"/>
                      <w:sz w:val="21"/>
                      <w:szCs w:val="22"/>
                    </w:rPr>
                  </w:pPr>
                  <w:hyperlink w:anchor="_Toc518638260" w:history="1">
                    <w:r w:rsidR="0072188E" w:rsidRPr="00CB6926">
                      <w:rPr>
                        <w:rStyle w:val="a9"/>
                        <w:rFonts w:ascii="黑体" w:eastAsia="黑体" w:hAnsi="黑体" w:cs="黑体" w:hint="eastAsia"/>
                        <w:noProof/>
                      </w:rPr>
                      <w:t>评述：本周纯碱市场评述及行情预测</w:t>
                    </w:r>
                    <w:r w:rsidR="0072188E">
                      <w:rPr>
                        <w:noProof/>
                        <w:webHidden/>
                      </w:rPr>
                      <w:tab/>
                    </w:r>
                    <w:r>
                      <w:rPr>
                        <w:noProof/>
                        <w:webHidden/>
                      </w:rPr>
                      <w:fldChar w:fldCharType="begin"/>
                    </w:r>
                    <w:r w:rsidR="0072188E">
                      <w:rPr>
                        <w:noProof/>
                        <w:webHidden/>
                      </w:rPr>
                      <w:instrText xml:space="preserve"> PAGEREF _Toc518638260 \h </w:instrText>
                    </w:r>
                    <w:r>
                      <w:rPr>
                        <w:noProof/>
                        <w:webHidden/>
                      </w:rPr>
                    </w:r>
                    <w:r>
                      <w:rPr>
                        <w:noProof/>
                        <w:webHidden/>
                      </w:rPr>
                      <w:fldChar w:fldCharType="separate"/>
                    </w:r>
                    <w:r w:rsidR="0072188E">
                      <w:rPr>
                        <w:noProof/>
                        <w:webHidden/>
                      </w:rPr>
                      <w:t>3</w:t>
                    </w:r>
                    <w:r>
                      <w:rPr>
                        <w:noProof/>
                        <w:webHidden/>
                      </w:rPr>
                      <w:fldChar w:fldCharType="end"/>
                    </w:r>
                  </w:hyperlink>
                </w:p>
                <w:p w:rsidR="0072188E" w:rsidRDefault="009A59EE">
                  <w:pPr>
                    <w:pStyle w:val="10"/>
                    <w:rPr>
                      <w:rFonts w:asciiTheme="minorHAnsi" w:eastAsiaTheme="minorEastAsia" w:hAnsiTheme="minorHAnsi" w:cstheme="minorBidi"/>
                      <w:b w:val="0"/>
                      <w:bCs w:val="0"/>
                      <w:caps w:val="0"/>
                      <w:noProof/>
                      <w:color w:val="auto"/>
                      <w:sz w:val="21"/>
                      <w:szCs w:val="22"/>
                    </w:rPr>
                  </w:pPr>
                  <w:hyperlink w:anchor="_Toc518638261" w:history="1">
                    <w:r w:rsidR="0072188E" w:rsidRPr="00CB6926">
                      <w:rPr>
                        <w:rStyle w:val="a9"/>
                        <w:rFonts w:cs="黑体" w:hint="eastAsia"/>
                        <w:noProof/>
                      </w:rPr>
                      <w:t>烧碱</w:t>
                    </w:r>
                    <w:r w:rsidR="0072188E">
                      <w:rPr>
                        <w:noProof/>
                        <w:webHidden/>
                      </w:rPr>
                      <w:tab/>
                    </w:r>
                    <w:r>
                      <w:rPr>
                        <w:noProof/>
                        <w:webHidden/>
                      </w:rPr>
                      <w:fldChar w:fldCharType="begin"/>
                    </w:r>
                    <w:r w:rsidR="0072188E">
                      <w:rPr>
                        <w:noProof/>
                        <w:webHidden/>
                      </w:rPr>
                      <w:instrText xml:space="preserve"> PAGEREF _Toc518638261 \h </w:instrText>
                    </w:r>
                    <w:r>
                      <w:rPr>
                        <w:noProof/>
                        <w:webHidden/>
                      </w:rPr>
                    </w:r>
                    <w:r>
                      <w:rPr>
                        <w:noProof/>
                        <w:webHidden/>
                      </w:rPr>
                      <w:fldChar w:fldCharType="separate"/>
                    </w:r>
                    <w:r w:rsidR="0072188E">
                      <w:rPr>
                        <w:noProof/>
                        <w:webHidden/>
                      </w:rPr>
                      <w:t>5</w:t>
                    </w:r>
                    <w:r>
                      <w:rPr>
                        <w:noProof/>
                        <w:webHidden/>
                      </w:rPr>
                      <w:fldChar w:fldCharType="end"/>
                    </w:r>
                  </w:hyperlink>
                </w:p>
                <w:p w:rsidR="0072188E" w:rsidRDefault="009A59EE">
                  <w:pPr>
                    <w:pStyle w:val="10"/>
                    <w:rPr>
                      <w:rFonts w:asciiTheme="minorHAnsi" w:eastAsiaTheme="minorEastAsia" w:hAnsiTheme="minorHAnsi" w:cstheme="minorBidi"/>
                      <w:b w:val="0"/>
                      <w:bCs w:val="0"/>
                      <w:caps w:val="0"/>
                      <w:noProof/>
                      <w:color w:val="auto"/>
                      <w:sz w:val="21"/>
                      <w:szCs w:val="22"/>
                    </w:rPr>
                  </w:pPr>
                  <w:hyperlink w:anchor="_Toc518638262" w:history="1">
                    <w:r w:rsidR="0072188E" w:rsidRPr="00CB6926">
                      <w:rPr>
                        <w:rStyle w:val="a9"/>
                        <w:rFonts w:ascii="黑体" w:hAnsi="黑体" w:cs="黑体" w:hint="eastAsia"/>
                        <w:noProof/>
                      </w:rPr>
                      <w:t>液氯</w:t>
                    </w:r>
                    <w:r w:rsidR="0072188E">
                      <w:rPr>
                        <w:noProof/>
                        <w:webHidden/>
                      </w:rPr>
                      <w:tab/>
                    </w:r>
                    <w:r>
                      <w:rPr>
                        <w:noProof/>
                        <w:webHidden/>
                      </w:rPr>
                      <w:fldChar w:fldCharType="begin"/>
                    </w:r>
                    <w:r w:rsidR="0072188E">
                      <w:rPr>
                        <w:noProof/>
                        <w:webHidden/>
                      </w:rPr>
                      <w:instrText xml:space="preserve"> PAGEREF _Toc518638262 \h </w:instrText>
                    </w:r>
                    <w:r>
                      <w:rPr>
                        <w:noProof/>
                        <w:webHidden/>
                      </w:rPr>
                    </w:r>
                    <w:r>
                      <w:rPr>
                        <w:noProof/>
                        <w:webHidden/>
                      </w:rPr>
                      <w:fldChar w:fldCharType="separate"/>
                    </w:r>
                    <w:r w:rsidR="0072188E">
                      <w:rPr>
                        <w:noProof/>
                        <w:webHidden/>
                      </w:rPr>
                      <w:t>9</w:t>
                    </w:r>
                    <w:r>
                      <w:rPr>
                        <w:noProof/>
                        <w:webHidden/>
                      </w:rPr>
                      <w:fldChar w:fldCharType="end"/>
                    </w:r>
                  </w:hyperlink>
                </w:p>
                <w:p w:rsidR="0072188E" w:rsidRDefault="009A59EE">
                  <w:pPr>
                    <w:pStyle w:val="10"/>
                    <w:rPr>
                      <w:rFonts w:asciiTheme="minorHAnsi" w:eastAsiaTheme="minorEastAsia" w:hAnsiTheme="minorHAnsi" w:cstheme="minorBidi"/>
                      <w:b w:val="0"/>
                      <w:bCs w:val="0"/>
                      <w:caps w:val="0"/>
                      <w:noProof/>
                      <w:color w:val="auto"/>
                      <w:sz w:val="21"/>
                      <w:szCs w:val="22"/>
                    </w:rPr>
                  </w:pPr>
                  <w:hyperlink w:anchor="_Toc518638263" w:history="1">
                    <w:r w:rsidR="0072188E" w:rsidRPr="00CB6926">
                      <w:rPr>
                        <w:rStyle w:val="a9"/>
                        <w:rFonts w:ascii="黑体" w:hAnsi="黑体" w:cs="黑体" w:hint="eastAsia"/>
                        <w:noProof/>
                      </w:rPr>
                      <w:t>评述：本周国内液氯市场评述及行情预测</w:t>
                    </w:r>
                    <w:r w:rsidR="0072188E">
                      <w:rPr>
                        <w:noProof/>
                        <w:webHidden/>
                      </w:rPr>
                      <w:tab/>
                    </w:r>
                    <w:r>
                      <w:rPr>
                        <w:noProof/>
                        <w:webHidden/>
                      </w:rPr>
                      <w:fldChar w:fldCharType="begin"/>
                    </w:r>
                    <w:r w:rsidR="0072188E">
                      <w:rPr>
                        <w:noProof/>
                        <w:webHidden/>
                      </w:rPr>
                      <w:instrText xml:space="preserve"> PAGEREF _Toc518638263 \h </w:instrText>
                    </w:r>
                    <w:r>
                      <w:rPr>
                        <w:noProof/>
                        <w:webHidden/>
                      </w:rPr>
                    </w:r>
                    <w:r>
                      <w:rPr>
                        <w:noProof/>
                        <w:webHidden/>
                      </w:rPr>
                      <w:fldChar w:fldCharType="separate"/>
                    </w:r>
                    <w:r w:rsidR="0072188E">
                      <w:rPr>
                        <w:noProof/>
                        <w:webHidden/>
                      </w:rPr>
                      <w:t>9</w:t>
                    </w:r>
                    <w:r>
                      <w:rPr>
                        <w:noProof/>
                        <w:webHidden/>
                      </w:rPr>
                      <w:fldChar w:fldCharType="end"/>
                    </w:r>
                  </w:hyperlink>
                </w:p>
                <w:p w:rsidR="00537D9E" w:rsidRDefault="009A59EE">
                  <w:pPr>
                    <w:rPr>
                      <w:rFonts w:cs="Times New Roman"/>
                    </w:rPr>
                  </w:pPr>
                  <w:r>
                    <w:fldChar w:fldCharType="end"/>
                  </w:r>
                </w:p>
              </w:txbxContent>
            </v:textbox>
          </v:shape>
        </w:pict>
      </w:r>
      <w:r w:rsidR="00537D9E">
        <w:br w:type="page"/>
      </w:r>
      <w:bookmarkEnd w:id="0"/>
    </w:p>
    <w:p w:rsidR="00537D9E" w:rsidRDefault="00537D9E">
      <w:pPr>
        <w:pStyle w:val="1"/>
        <w:spacing w:line="400" w:lineRule="exact"/>
        <w:jc w:val="center"/>
      </w:pPr>
      <w:bookmarkStart w:id="4" w:name="_Toc392240276"/>
      <w:bookmarkStart w:id="5" w:name="_Toc485981321"/>
      <w:bookmarkStart w:id="6" w:name="_Toc511390005"/>
      <w:bookmarkStart w:id="7" w:name="_Toc513127190"/>
      <w:bookmarkStart w:id="8" w:name="_Toc515610373"/>
      <w:bookmarkStart w:id="9" w:name="_Toc516234891"/>
      <w:bookmarkStart w:id="10" w:name="_Toc516234897"/>
      <w:bookmarkStart w:id="11" w:name="_Toc516839084"/>
      <w:bookmarkStart w:id="12" w:name="_Toc517425038"/>
      <w:bookmarkStart w:id="13" w:name="_Toc518031999"/>
      <w:bookmarkStart w:id="14" w:name="_Toc518638259"/>
      <w:bookmarkStart w:id="15" w:name="_Toc300238840"/>
      <w:r>
        <w:rPr>
          <w:rFonts w:cs="黑体" w:hint="eastAsia"/>
        </w:rPr>
        <w:lastRenderedPageBreak/>
        <w:t>纯碱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</w:p>
    <w:p w:rsidR="00537D9E" w:rsidRDefault="00537D9E" w:rsidP="004203C1">
      <w:pPr>
        <w:pStyle w:val="2"/>
        <w:snapToGrid w:val="0"/>
        <w:spacing w:line="400" w:lineRule="exact"/>
        <w:ind w:rightChars="-70" w:right="-147"/>
        <w:rPr>
          <w:rStyle w:val="txt4"/>
          <w:rFonts w:ascii="黑体" w:eastAsia="黑体" w:hAnsi="黑体" w:cs="Times New Roman"/>
          <w:sz w:val="30"/>
          <w:szCs w:val="30"/>
        </w:rPr>
      </w:pPr>
      <w:bookmarkStart w:id="16" w:name="_Toc392240277"/>
      <w:bookmarkStart w:id="17" w:name="_Toc485981322"/>
    </w:p>
    <w:p w:rsidR="00537D9E" w:rsidRDefault="00537D9E" w:rsidP="004203C1">
      <w:pPr>
        <w:pStyle w:val="2"/>
        <w:snapToGrid w:val="0"/>
        <w:spacing w:before="0" w:after="0" w:line="400" w:lineRule="exact"/>
        <w:ind w:rightChars="-69" w:right="-145" w:firstLineChars="200" w:firstLine="602"/>
        <w:rPr>
          <w:rStyle w:val="txt4"/>
          <w:rFonts w:ascii="黑体" w:eastAsia="黑体" w:hAnsi="黑体" w:cs="Times New Roman"/>
          <w:sz w:val="30"/>
          <w:szCs w:val="30"/>
        </w:rPr>
      </w:pPr>
      <w:bookmarkStart w:id="18" w:name="_Toc511390006"/>
      <w:bookmarkStart w:id="19" w:name="_Toc513127191"/>
      <w:bookmarkStart w:id="20" w:name="_Toc515610374"/>
      <w:bookmarkStart w:id="21" w:name="_Toc516234892"/>
      <w:bookmarkStart w:id="22" w:name="_Toc516234898"/>
      <w:bookmarkStart w:id="23" w:name="_Toc516839085"/>
      <w:bookmarkStart w:id="24" w:name="_Toc517425039"/>
      <w:bookmarkStart w:id="25" w:name="_Toc518032000"/>
      <w:bookmarkStart w:id="26" w:name="_Toc518638260"/>
      <w:r>
        <w:rPr>
          <w:rStyle w:val="txt4"/>
          <w:rFonts w:ascii="黑体" w:eastAsia="黑体" w:hAnsi="黑体" w:cs="黑体" w:hint="eastAsia"/>
          <w:sz w:val="30"/>
          <w:szCs w:val="30"/>
        </w:rPr>
        <w:t>评述：本周纯碱市场评述及行情预测</w:t>
      </w:r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</w:p>
    <w:p w:rsidR="00537D9E" w:rsidRDefault="00537D9E" w:rsidP="004203C1">
      <w:pPr>
        <w:pStyle w:val="11"/>
        <w:widowControl/>
        <w:spacing w:line="400" w:lineRule="exact"/>
        <w:ind w:firstLine="600"/>
        <w:jc w:val="left"/>
        <w:rPr>
          <w:rFonts w:ascii="黑体" w:eastAsia="黑体" w:hAnsi="黑体" w:cs="Times New Roman"/>
          <w:kern w:val="0"/>
          <w:sz w:val="30"/>
          <w:szCs w:val="30"/>
        </w:rPr>
      </w:pPr>
    </w:p>
    <w:p w:rsidR="00537D9E" w:rsidRDefault="00537D9E" w:rsidP="004203C1">
      <w:pPr>
        <w:pStyle w:val="11"/>
        <w:widowControl/>
        <w:spacing w:line="400" w:lineRule="exact"/>
        <w:ind w:firstLine="600"/>
        <w:jc w:val="left"/>
        <w:rPr>
          <w:rFonts w:ascii="黑体" w:eastAsia="黑体" w:hAnsi="黑体" w:cs="Times New Roman"/>
          <w:sz w:val="30"/>
          <w:szCs w:val="30"/>
        </w:rPr>
      </w:pPr>
      <w:r>
        <w:rPr>
          <w:rFonts w:ascii="黑体" w:eastAsia="黑体" w:hAnsi="黑体" w:cs="黑体" w:hint="eastAsia"/>
          <w:kern w:val="0"/>
          <w:sz w:val="30"/>
          <w:szCs w:val="30"/>
        </w:rPr>
        <w:t>一、纯碱市场一周</w:t>
      </w:r>
      <w:bookmarkStart w:id="27" w:name="_Toc392240278"/>
      <w:r>
        <w:rPr>
          <w:rFonts w:ascii="黑体" w:eastAsia="黑体" w:hAnsi="黑体" w:cs="黑体" w:hint="eastAsia"/>
          <w:kern w:val="0"/>
          <w:sz w:val="30"/>
          <w:szCs w:val="30"/>
        </w:rPr>
        <w:t>综述</w:t>
      </w:r>
    </w:p>
    <w:p w:rsidR="003C0792" w:rsidRPr="0072188E" w:rsidRDefault="00163783" w:rsidP="00163783">
      <w:pPr>
        <w:pStyle w:val="a7"/>
        <w:ind w:firstLineChars="150" w:firstLine="420"/>
        <w:rPr>
          <w:rFonts w:ascii="仿宋" w:eastAsia="仿宋" w:hAnsi="仿宋" w:cs="仿宋"/>
          <w:kern w:val="2"/>
          <w:sz w:val="28"/>
          <w:szCs w:val="28"/>
        </w:rPr>
      </w:pPr>
      <w:r w:rsidRPr="00163783">
        <w:rPr>
          <w:rFonts w:ascii="仿宋" w:eastAsia="仿宋" w:hAnsi="仿宋" w:cs="仿宋"/>
          <w:kern w:val="2"/>
          <w:sz w:val="28"/>
          <w:szCs w:val="28"/>
        </w:rPr>
        <w:t>本周国内纯碱主流下调仍以100-200元/吨为主。轻质纯碱用户需求不佳，各纯碱企业议价接单，价格灵活下调100-200元/吨不等。重质纯碱方面：在沙河区域重质纯碱月初连续下降300元/吨后，本周下游玻璃用户持续压价，价格继续下调100-150元/吨。受沙河区域大幅下调影响，西北、西南、华中、华东等地重碱用户纷纷跟降下调100-200元/吨成交，且部分下游用户采购以月底结算价执行采购。近期市场表现欠佳，一方面因生产供应的充足影响，另一方面来源于价格的下行趋势，加上轻重质纯碱价格倒挂影响，轻碱采购量谨慎，成交重心加速下调。西北、华中区域纯碱厂家轻重质纯碱出售价格逼近成本低位，下游用户采购量难有提振，整体市场价格多以灵活调整为主。</w:t>
      </w:r>
    </w:p>
    <w:p w:rsidR="003C0792" w:rsidRPr="0072188E" w:rsidRDefault="00537D9E" w:rsidP="0072188E">
      <w:pPr>
        <w:pStyle w:val="a7"/>
        <w:ind w:firstLineChars="150" w:firstLine="420"/>
        <w:rPr>
          <w:rFonts w:ascii="仿宋" w:eastAsia="仿宋" w:hAnsi="仿宋" w:cs="仿宋"/>
          <w:kern w:val="2"/>
          <w:sz w:val="28"/>
          <w:szCs w:val="28"/>
        </w:rPr>
      </w:pPr>
      <w:r w:rsidRPr="00975E1F">
        <w:rPr>
          <w:rFonts w:ascii="仿宋" w:eastAsia="仿宋" w:hAnsi="仿宋" w:cs="仿宋" w:hint="eastAsia"/>
          <w:kern w:val="2"/>
          <w:sz w:val="28"/>
          <w:szCs w:val="28"/>
        </w:rPr>
        <w:t>供应端：</w:t>
      </w:r>
      <w:r w:rsidR="00163783" w:rsidRPr="003F7207">
        <w:rPr>
          <w:rFonts w:ascii="仿宋" w:eastAsia="仿宋" w:hAnsi="仿宋" w:cs="仿宋"/>
          <w:kern w:val="2"/>
          <w:sz w:val="28"/>
          <w:szCs w:val="28"/>
        </w:rPr>
        <w:t>本周纯碱厂家开工负荷调整至82%。</w:t>
      </w:r>
    </w:p>
    <w:p w:rsidR="003C0792" w:rsidRPr="0072188E" w:rsidRDefault="003C0792" w:rsidP="0072188E">
      <w:pPr>
        <w:pStyle w:val="a7"/>
        <w:ind w:firstLineChars="150" w:firstLine="420"/>
        <w:rPr>
          <w:rFonts w:ascii="仿宋" w:eastAsia="仿宋" w:hAnsi="仿宋" w:cs="仿宋"/>
          <w:kern w:val="2"/>
          <w:sz w:val="28"/>
          <w:szCs w:val="28"/>
        </w:rPr>
      </w:pPr>
      <w:r w:rsidRPr="0072188E">
        <w:rPr>
          <w:rFonts w:ascii="仿宋" w:eastAsia="仿宋" w:hAnsi="仿宋" w:cs="仿宋"/>
          <w:kern w:val="2"/>
          <w:sz w:val="28"/>
          <w:szCs w:val="28"/>
        </w:rPr>
        <w:t>轻碱主流含税出厂价格：</w:t>
      </w:r>
      <w:r w:rsidR="00163783" w:rsidRPr="003F7207">
        <w:rPr>
          <w:rFonts w:ascii="仿宋" w:eastAsia="仿宋" w:hAnsi="仿宋" w:cs="仿宋"/>
          <w:kern w:val="2"/>
          <w:sz w:val="28"/>
          <w:szCs w:val="28"/>
        </w:rPr>
        <w:t>辽宁地区现阶段本地贸易出货价格在1850-1900元/吨，终端到货1950-2000元/吨；河北地区出厂1700-1750元/吨；山东地区出厂1850-1950元/吨；江苏地区主流出厂1700-1850元/吨；杭州地区出厂1850-1900元/吨；福建地区出厂1780-1850元/吨；广东地区出厂1980-2000元/吨；华中地区1680-1800元/吨；青</w:t>
      </w:r>
      <w:r w:rsidR="00163783" w:rsidRPr="003F7207">
        <w:rPr>
          <w:rFonts w:ascii="仿宋" w:eastAsia="仿宋" w:hAnsi="仿宋" w:cs="仿宋"/>
          <w:kern w:val="2"/>
          <w:sz w:val="28"/>
          <w:szCs w:val="28"/>
        </w:rPr>
        <w:lastRenderedPageBreak/>
        <w:t>海地区出厂1400-1550元/吨；西南区域出厂1750-1800元/吨；云贵地区出厂1900-1950元/吨。</w:t>
      </w:r>
    </w:p>
    <w:p w:rsidR="007A339C" w:rsidRPr="00975E1F" w:rsidRDefault="003C0792" w:rsidP="0072188E">
      <w:pPr>
        <w:pStyle w:val="a7"/>
        <w:ind w:firstLineChars="150" w:firstLine="420"/>
        <w:rPr>
          <w:rFonts w:ascii="仿宋" w:eastAsia="仿宋" w:hAnsi="仿宋" w:cs="仿宋"/>
          <w:kern w:val="2"/>
          <w:sz w:val="28"/>
          <w:szCs w:val="28"/>
        </w:rPr>
      </w:pPr>
      <w:r w:rsidRPr="0072188E">
        <w:rPr>
          <w:rFonts w:ascii="仿宋" w:eastAsia="仿宋" w:hAnsi="仿宋" w:cs="仿宋"/>
          <w:kern w:val="2"/>
          <w:sz w:val="28"/>
          <w:szCs w:val="28"/>
        </w:rPr>
        <w:t>重碱主流含税送到价格：</w:t>
      </w:r>
      <w:r w:rsidR="00163783" w:rsidRPr="003F7207">
        <w:rPr>
          <w:rFonts w:ascii="仿宋" w:eastAsia="仿宋" w:hAnsi="仿宋" w:cs="仿宋"/>
          <w:kern w:val="2"/>
          <w:sz w:val="28"/>
          <w:szCs w:val="28"/>
        </w:rPr>
        <w:t>目前沙河地区重碱主流送到由1800-1900元/吨降至1700-1750元/吨；青海区域主流出厂价1400-1500元/吨；西南区域送到1850-1900元/吨；东北区域重碱主流送到2000-2100元/吨；广东重碱送到价格2050-2150元/吨；华东片区主流送到参考1800-2050元/吨。</w:t>
      </w:r>
    </w:p>
    <w:p w:rsidR="00537D9E" w:rsidRPr="004203C1" w:rsidRDefault="00537D9E" w:rsidP="0072188E">
      <w:pPr>
        <w:widowControl/>
        <w:ind w:firstLine="420"/>
        <w:jc w:val="left"/>
        <w:rPr>
          <w:rFonts w:ascii="黑体" w:eastAsia="黑体" w:hAnsi="黑体" w:cs="Times New Roman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二、影响市场因素及后市预测</w:t>
      </w:r>
    </w:p>
    <w:p w:rsidR="002B7C0C" w:rsidRPr="0072188E" w:rsidRDefault="002B7C0C" w:rsidP="003F7207">
      <w:pPr>
        <w:pStyle w:val="a7"/>
        <w:ind w:firstLineChars="150" w:firstLine="420"/>
        <w:rPr>
          <w:rFonts w:ascii="仿宋" w:eastAsia="仿宋" w:hAnsi="仿宋" w:cs="仿宋"/>
          <w:kern w:val="2"/>
          <w:sz w:val="28"/>
          <w:szCs w:val="28"/>
        </w:rPr>
      </w:pPr>
      <w:r w:rsidRPr="003F7207">
        <w:rPr>
          <w:rFonts w:ascii="仿宋" w:eastAsia="仿宋" w:hAnsi="仿宋" w:cs="仿宋"/>
          <w:kern w:val="2"/>
          <w:sz w:val="28"/>
          <w:szCs w:val="28"/>
        </w:rPr>
        <w:t xml:space="preserve"> </w:t>
      </w:r>
      <w:r w:rsidR="00163783" w:rsidRPr="003F7207">
        <w:rPr>
          <w:rFonts w:ascii="仿宋" w:eastAsia="仿宋" w:hAnsi="仿宋" w:cs="仿宋"/>
          <w:kern w:val="2"/>
          <w:sz w:val="28"/>
          <w:szCs w:val="28"/>
        </w:rPr>
        <w:t>由于近期各纯碱厂家售价对下游用户灵活下调，加上稳产、增库存以及低出货进一步造成供过于求矛盾保持，预计下周市场仍将以下行调整运行。目前利好：一方面：湖北地区预计减少生产供量利好下游采购积极性释放，东南部区域供应压力略减，下游议价能力减弱；另一方面：西北及华中区域轻重质纯碱价格逼近成本低价，下行空间走弱，其他区域随行调整。综合分析，预计下周下调幅度放缓，多地成交重心向低位整理下移。</w:t>
      </w:r>
    </w:p>
    <w:p w:rsidR="00537D9E" w:rsidRDefault="00537D9E" w:rsidP="002B7C0C">
      <w:pPr>
        <w:pStyle w:val="a7"/>
        <w:ind w:firstLineChars="150" w:firstLine="452"/>
        <w:rPr>
          <w:rStyle w:val="txt4"/>
          <w:rFonts w:cs="Times New Roman"/>
          <w:b/>
          <w:bCs/>
          <w:sz w:val="30"/>
          <w:szCs w:val="30"/>
        </w:rPr>
      </w:pPr>
      <w:r>
        <w:rPr>
          <w:rStyle w:val="txt4"/>
          <w:rFonts w:hint="eastAsia"/>
          <w:b/>
          <w:bCs/>
          <w:sz w:val="30"/>
          <w:szCs w:val="30"/>
        </w:rPr>
        <w:t>本周国内纯碱市场价格</w:t>
      </w:r>
      <w:bookmarkEnd w:id="27"/>
    </w:p>
    <w:tbl>
      <w:tblPr>
        <w:tblW w:w="8720" w:type="dxa"/>
        <w:tblInd w:w="-106" w:type="dxa"/>
        <w:tblLayout w:type="fixed"/>
        <w:tblLook w:val="00A0"/>
      </w:tblPr>
      <w:tblGrid>
        <w:gridCol w:w="2220"/>
        <w:gridCol w:w="1301"/>
        <w:gridCol w:w="1301"/>
        <w:gridCol w:w="1301"/>
        <w:gridCol w:w="1301"/>
        <w:gridCol w:w="1296"/>
      </w:tblGrid>
      <w:tr w:rsidR="00537D9E">
        <w:trPr>
          <w:trHeight w:val="300"/>
        </w:trPr>
        <w:tc>
          <w:tcPr>
            <w:tcW w:w="22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CCFF"/>
            <w:vAlign w:val="center"/>
          </w:tcPr>
          <w:p w:rsidR="00537D9E" w:rsidRDefault="00537D9E">
            <w:pPr>
              <w:widowControl/>
              <w:spacing w:line="400" w:lineRule="exac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日期</w:t>
            </w:r>
          </w:p>
        </w:tc>
        <w:tc>
          <w:tcPr>
            <w:tcW w:w="13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CCFF"/>
            <w:vAlign w:val="center"/>
          </w:tcPr>
          <w:p w:rsidR="00537D9E" w:rsidRDefault="00537D9E">
            <w:pPr>
              <w:widowControl/>
              <w:spacing w:line="400" w:lineRule="exac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地区</w:t>
            </w:r>
          </w:p>
        </w:tc>
        <w:tc>
          <w:tcPr>
            <w:tcW w:w="260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9CCFF"/>
            <w:vAlign w:val="center"/>
          </w:tcPr>
          <w:p w:rsidR="00537D9E" w:rsidRDefault="00537D9E">
            <w:pPr>
              <w:widowControl/>
              <w:spacing w:line="400" w:lineRule="exac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轻质碱</w:t>
            </w:r>
          </w:p>
        </w:tc>
        <w:tc>
          <w:tcPr>
            <w:tcW w:w="259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9CCFF"/>
            <w:vAlign w:val="center"/>
          </w:tcPr>
          <w:p w:rsidR="00537D9E" w:rsidRDefault="00537D9E">
            <w:pPr>
              <w:widowControl/>
              <w:spacing w:line="400" w:lineRule="exac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重质碱</w:t>
            </w:r>
          </w:p>
        </w:tc>
      </w:tr>
      <w:tr w:rsidR="00537D9E">
        <w:trPr>
          <w:trHeight w:val="300"/>
        </w:trPr>
        <w:tc>
          <w:tcPr>
            <w:tcW w:w="22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7D9E" w:rsidRDefault="00537D9E">
            <w:pPr>
              <w:widowControl/>
              <w:spacing w:line="400" w:lineRule="exac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7D9E" w:rsidRDefault="00537D9E">
            <w:pPr>
              <w:widowControl/>
              <w:spacing w:line="400" w:lineRule="exac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99CCFF"/>
            <w:vAlign w:val="center"/>
          </w:tcPr>
          <w:p w:rsidR="00537D9E" w:rsidRDefault="00537D9E">
            <w:pPr>
              <w:widowControl/>
              <w:spacing w:line="400" w:lineRule="exac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低端价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99CCFF"/>
            <w:vAlign w:val="center"/>
          </w:tcPr>
          <w:p w:rsidR="00537D9E" w:rsidRDefault="00537D9E">
            <w:pPr>
              <w:widowControl/>
              <w:spacing w:line="400" w:lineRule="exac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高端价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99CCFF"/>
            <w:vAlign w:val="center"/>
          </w:tcPr>
          <w:p w:rsidR="00537D9E" w:rsidRDefault="00537D9E">
            <w:pPr>
              <w:widowControl/>
              <w:spacing w:line="400" w:lineRule="exac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低端价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99CCFF"/>
            <w:vAlign w:val="center"/>
          </w:tcPr>
          <w:p w:rsidR="00537D9E" w:rsidRDefault="00537D9E">
            <w:pPr>
              <w:widowControl/>
              <w:spacing w:line="400" w:lineRule="exac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高端价</w:t>
            </w:r>
          </w:p>
        </w:tc>
      </w:tr>
      <w:tr w:rsidR="000B43A4">
        <w:trPr>
          <w:trHeight w:val="415"/>
        </w:trPr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B43A4" w:rsidRDefault="000B43A4" w:rsidP="00323B86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2018-</w:t>
            </w:r>
            <w:r w:rsidR="002B7C0C">
              <w:rPr>
                <w:rFonts w:ascii="宋体" w:hAnsi="宋体" w:cs="宋体" w:hint="eastAsia"/>
                <w:color w:val="000000"/>
                <w:sz w:val="20"/>
                <w:szCs w:val="20"/>
              </w:rPr>
              <w:t>7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-</w:t>
            </w:r>
            <w:r w:rsidR="00323B86">
              <w:rPr>
                <w:rFonts w:ascii="宋体" w:hAnsi="宋体" w:cs="宋体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B43A4" w:rsidRDefault="000B43A4" w:rsidP="002B7C0C">
            <w:pPr>
              <w:spacing w:line="400" w:lineRule="exact"/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  <w:shd w:val="clear" w:color="auto" w:fill="FFFFFF"/>
              </w:rPr>
              <w:t>西南</w:t>
            </w:r>
          </w:p>
        </w:tc>
        <w:tc>
          <w:tcPr>
            <w:tcW w:w="13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B43A4" w:rsidRPr="000B43A4" w:rsidRDefault="00456670" w:rsidP="002B7C0C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hint="eastAsia"/>
              </w:rPr>
              <w:t>1</w:t>
            </w:r>
            <w:r w:rsidR="00323B86">
              <w:rPr>
                <w:rFonts w:asciiTheme="minorEastAsia" w:eastAsiaTheme="minorEastAsia" w:hAnsiTheme="minorEastAsia" w:hint="eastAsia"/>
              </w:rPr>
              <w:t>75</w:t>
            </w:r>
            <w:r w:rsidR="004B3E19">
              <w:rPr>
                <w:rFonts w:asciiTheme="minorEastAsia" w:eastAsiaTheme="minorEastAsia" w:hAnsiTheme="minorEastAsia" w:hint="eastAsia"/>
              </w:rPr>
              <w:t>0</w:t>
            </w:r>
          </w:p>
        </w:tc>
        <w:tc>
          <w:tcPr>
            <w:tcW w:w="13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B43A4" w:rsidRPr="000B43A4" w:rsidRDefault="00323B86" w:rsidP="002B7C0C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hint="eastAsia"/>
              </w:rPr>
              <w:t>180</w:t>
            </w:r>
            <w:r w:rsidR="002B7C0C">
              <w:rPr>
                <w:rFonts w:asciiTheme="minorEastAsia" w:eastAsiaTheme="minorEastAsia" w:hAnsiTheme="minorEastAsia" w:hint="eastAsia"/>
              </w:rPr>
              <w:t>0</w:t>
            </w:r>
          </w:p>
        </w:tc>
        <w:tc>
          <w:tcPr>
            <w:tcW w:w="13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B43A4" w:rsidRPr="000B43A4" w:rsidRDefault="000B43A4" w:rsidP="002B7C0C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0B43A4">
              <w:rPr>
                <w:rFonts w:asciiTheme="minorEastAsia" w:eastAsiaTheme="minorEastAsia" w:hAnsiTheme="minorEastAsia"/>
              </w:rPr>
              <w:t>1</w:t>
            </w:r>
            <w:r w:rsidR="00323B86">
              <w:rPr>
                <w:rFonts w:asciiTheme="minorEastAsia" w:eastAsiaTheme="minorEastAsia" w:hAnsiTheme="minorEastAsia" w:hint="eastAsia"/>
              </w:rPr>
              <w:t>8</w:t>
            </w:r>
            <w:r w:rsidRPr="000B43A4">
              <w:rPr>
                <w:rFonts w:asciiTheme="minorEastAsia" w:eastAsiaTheme="minorEastAsia" w:hAnsiTheme="minorEastAsia" w:hint="eastAsia"/>
              </w:rPr>
              <w:t>5</w:t>
            </w:r>
            <w:r w:rsidRPr="000B43A4">
              <w:rPr>
                <w:rFonts w:asciiTheme="minorEastAsia" w:eastAsiaTheme="minorEastAsia" w:hAnsiTheme="minorEastAsia"/>
              </w:rPr>
              <w:t>0</w:t>
            </w:r>
          </w:p>
        </w:tc>
        <w:tc>
          <w:tcPr>
            <w:tcW w:w="12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B43A4" w:rsidRPr="000B43A4" w:rsidRDefault="00323B86" w:rsidP="002B7C0C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hint="eastAsia"/>
              </w:rPr>
              <w:t>190</w:t>
            </w:r>
            <w:r w:rsidR="000B43A4" w:rsidRPr="000B43A4">
              <w:rPr>
                <w:rFonts w:asciiTheme="minorEastAsia" w:eastAsiaTheme="minorEastAsia" w:hAnsiTheme="minorEastAsia"/>
              </w:rPr>
              <w:t>0</w:t>
            </w:r>
          </w:p>
        </w:tc>
      </w:tr>
      <w:tr w:rsidR="00642549" w:rsidTr="00095506">
        <w:trPr>
          <w:trHeight w:val="300"/>
        </w:trPr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2549" w:rsidRPr="00DA4E92" w:rsidRDefault="002B7C0C" w:rsidP="002B7C0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2018-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7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-</w:t>
            </w:r>
            <w:r w:rsidR="00323B86">
              <w:rPr>
                <w:rFonts w:ascii="宋体" w:hAnsi="宋体" w:cs="宋体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42549" w:rsidRDefault="00642549" w:rsidP="002B7C0C">
            <w:pPr>
              <w:spacing w:line="400" w:lineRule="exact"/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  <w:shd w:val="clear" w:color="auto" w:fill="FFFFFF"/>
              </w:rPr>
              <w:t>西北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2549" w:rsidRPr="000B43A4" w:rsidRDefault="00642549" w:rsidP="002B7C0C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0B43A4">
              <w:rPr>
                <w:rFonts w:asciiTheme="minorEastAsia" w:eastAsiaTheme="minorEastAsia" w:hAnsiTheme="minorEastAsia"/>
              </w:rPr>
              <w:t>1</w:t>
            </w:r>
            <w:r w:rsidR="00323B86">
              <w:rPr>
                <w:rFonts w:asciiTheme="minorEastAsia" w:eastAsiaTheme="minorEastAsia" w:hAnsiTheme="minorEastAsia" w:hint="eastAsia"/>
              </w:rPr>
              <w:t>4</w:t>
            </w:r>
            <w:r w:rsidR="002B7C0C">
              <w:rPr>
                <w:rFonts w:asciiTheme="minorEastAsia" w:eastAsiaTheme="minorEastAsia" w:hAnsiTheme="minorEastAsia" w:hint="eastAsia"/>
              </w:rPr>
              <w:t>0</w:t>
            </w:r>
            <w:r w:rsidRPr="000B43A4">
              <w:rPr>
                <w:rFonts w:asciiTheme="minorEastAsia" w:eastAsiaTheme="minorEastAsia" w:hAnsiTheme="minorEastAsia"/>
              </w:rPr>
              <w:t>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2549" w:rsidRPr="000B43A4" w:rsidRDefault="00642549" w:rsidP="002B7C0C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0B43A4">
              <w:rPr>
                <w:rFonts w:asciiTheme="minorEastAsia" w:eastAsiaTheme="minorEastAsia" w:hAnsiTheme="minorEastAsia"/>
              </w:rPr>
              <w:t>1</w:t>
            </w:r>
            <w:r w:rsidR="002B7C0C">
              <w:rPr>
                <w:rFonts w:asciiTheme="minorEastAsia" w:eastAsiaTheme="minorEastAsia" w:hAnsiTheme="minorEastAsia" w:hint="eastAsia"/>
              </w:rPr>
              <w:t>7</w:t>
            </w:r>
            <w:r w:rsidRPr="000B43A4">
              <w:rPr>
                <w:rFonts w:asciiTheme="minorEastAsia" w:eastAsiaTheme="minorEastAsia" w:hAnsiTheme="minorEastAsia"/>
              </w:rPr>
              <w:t>50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2549" w:rsidRPr="000B43A4" w:rsidRDefault="00642549" w:rsidP="002B7C0C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</w:t>
            </w:r>
            <w:r w:rsidR="002B7C0C">
              <w:rPr>
                <w:rFonts w:asciiTheme="minorEastAsia" w:eastAsiaTheme="minorEastAsia" w:hAnsiTheme="minorEastAsia" w:hint="eastAsia"/>
              </w:rPr>
              <w:t>5</w:t>
            </w:r>
            <w:r>
              <w:rPr>
                <w:rFonts w:asciiTheme="minorEastAsia" w:eastAsiaTheme="minorEastAsia" w:hAnsiTheme="minorEastAsia" w:hint="eastAsia"/>
              </w:rPr>
              <w:t>50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2549" w:rsidRPr="000B43A4" w:rsidRDefault="00642549" w:rsidP="002B7C0C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</w:t>
            </w:r>
            <w:r w:rsidR="002B7C0C">
              <w:rPr>
                <w:rFonts w:asciiTheme="minorEastAsia" w:eastAsiaTheme="minorEastAsia" w:hAnsiTheme="minorEastAsia" w:hint="eastAsia"/>
              </w:rPr>
              <w:t>80</w:t>
            </w:r>
            <w:r>
              <w:rPr>
                <w:rFonts w:asciiTheme="minorEastAsia" w:eastAsiaTheme="minorEastAsia" w:hAnsiTheme="minorEastAsia" w:hint="eastAsia"/>
              </w:rPr>
              <w:t>0</w:t>
            </w:r>
          </w:p>
        </w:tc>
      </w:tr>
      <w:tr w:rsidR="00642549" w:rsidTr="00095506">
        <w:trPr>
          <w:trHeight w:val="90"/>
        </w:trPr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2549" w:rsidRPr="00DA4E92" w:rsidRDefault="002B7C0C" w:rsidP="002B7C0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2018-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7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-</w:t>
            </w:r>
            <w:r w:rsidR="00323B86">
              <w:rPr>
                <w:rFonts w:ascii="宋体" w:hAnsi="宋体" w:cs="宋体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42549" w:rsidRDefault="00642549" w:rsidP="002B7C0C">
            <w:pPr>
              <w:spacing w:line="400" w:lineRule="exact"/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  <w:shd w:val="clear" w:color="auto" w:fill="FFFFFF"/>
              </w:rPr>
              <w:t>华中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2549" w:rsidRPr="000B43A4" w:rsidRDefault="00323B86" w:rsidP="002B7C0C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hint="eastAsia"/>
              </w:rPr>
              <w:t>168</w:t>
            </w:r>
            <w:r w:rsidR="00642549">
              <w:rPr>
                <w:rFonts w:asciiTheme="minorEastAsia" w:eastAsiaTheme="minorEastAsia" w:hAnsiTheme="minorEastAsia" w:hint="eastAsia"/>
              </w:rPr>
              <w:t>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2549" w:rsidRPr="000B43A4" w:rsidRDefault="00642549" w:rsidP="002B7C0C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hint="eastAsia"/>
              </w:rPr>
              <w:t>1</w:t>
            </w:r>
            <w:r w:rsidR="002B7C0C">
              <w:rPr>
                <w:rFonts w:asciiTheme="minorEastAsia" w:eastAsiaTheme="minorEastAsia" w:hAnsiTheme="minorEastAsia" w:hint="eastAsia"/>
              </w:rPr>
              <w:t>85</w:t>
            </w:r>
            <w:r>
              <w:rPr>
                <w:rFonts w:asciiTheme="minorEastAsia" w:eastAsiaTheme="minorEastAsia" w:hAnsiTheme="minorEastAsia" w:hint="eastAsia"/>
              </w:rPr>
              <w:t>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2549" w:rsidRPr="000B43A4" w:rsidRDefault="002B7C0C" w:rsidP="002B7C0C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1900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2549" w:rsidRPr="000B43A4" w:rsidRDefault="002B7C0C" w:rsidP="002B7C0C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2000</w:t>
            </w:r>
          </w:p>
        </w:tc>
      </w:tr>
      <w:tr w:rsidR="00642549" w:rsidTr="00095506">
        <w:trPr>
          <w:trHeight w:val="300"/>
        </w:trPr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2549" w:rsidRPr="00DA4E92" w:rsidRDefault="002B7C0C" w:rsidP="002B7C0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2018-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7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-</w:t>
            </w:r>
            <w:r w:rsidR="00323B86">
              <w:rPr>
                <w:rFonts w:ascii="宋体" w:hAnsi="宋体" w:cs="宋体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42549" w:rsidRDefault="00642549" w:rsidP="002B7C0C">
            <w:pPr>
              <w:spacing w:line="400" w:lineRule="exact"/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  <w:shd w:val="clear" w:color="auto" w:fill="FFFFFF"/>
              </w:rPr>
              <w:t>华南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2549" w:rsidRPr="000B43A4" w:rsidRDefault="002B7C0C" w:rsidP="00323B86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hint="eastAsia"/>
              </w:rPr>
              <w:t>19</w:t>
            </w:r>
            <w:r w:rsidR="00323B86">
              <w:rPr>
                <w:rFonts w:asciiTheme="minorEastAsia" w:eastAsiaTheme="minorEastAsia" w:hAnsiTheme="minorEastAsia" w:hint="eastAsia"/>
              </w:rPr>
              <w:t>8</w:t>
            </w:r>
            <w:r>
              <w:rPr>
                <w:rFonts w:asciiTheme="minorEastAsia" w:eastAsiaTheme="minorEastAsia" w:hAnsiTheme="minorEastAsia" w:hint="eastAsia"/>
              </w:rPr>
              <w:t>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2549" w:rsidRPr="000B43A4" w:rsidRDefault="00642549" w:rsidP="002B7C0C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0B43A4">
              <w:rPr>
                <w:rFonts w:asciiTheme="minorEastAsia" w:eastAsiaTheme="minorEastAsia" w:hAnsiTheme="minorEastAsia"/>
              </w:rPr>
              <w:t>2</w:t>
            </w:r>
            <w:r w:rsidR="002B7C0C">
              <w:rPr>
                <w:rFonts w:asciiTheme="minorEastAsia" w:eastAsiaTheme="minorEastAsia" w:hAnsiTheme="minorEastAsia" w:hint="eastAsia"/>
              </w:rPr>
              <w:t>0</w:t>
            </w:r>
            <w:r>
              <w:rPr>
                <w:rFonts w:asciiTheme="minorEastAsia" w:eastAsiaTheme="minorEastAsia" w:hAnsiTheme="minorEastAsia" w:hint="eastAsia"/>
              </w:rPr>
              <w:t>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2549" w:rsidRPr="000B43A4" w:rsidRDefault="00642549" w:rsidP="002B7C0C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</w:t>
            </w:r>
            <w:r w:rsidR="002B7C0C">
              <w:rPr>
                <w:rFonts w:asciiTheme="minorEastAsia" w:eastAsiaTheme="minorEastAsia" w:hAnsiTheme="minorEastAsia" w:hint="eastAsia"/>
              </w:rPr>
              <w:t>15</w:t>
            </w:r>
            <w:r w:rsidRPr="000B43A4">
              <w:rPr>
                <w:rFonts w:asciiTheme="minorEastAsia" w:eastAsiaTheme="minorEastAsia" w:hAnsiTheme="minorEastAsia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2549" w:rsidRPr="000B43A4" w:rsidRDefault="00642549" w:rsidP="002B7C0C">
            <w:pPr>
              <w:jc w:val="center"/>
              <w:rPr>
                <w:rFonts w:asciiTheme="minorEastAsia" w:eastAsiaTheme="minorEastAsia" w:hAnsiTheme="minorEastAsia"/>
              </w:rPr>
            </w:pPr>
            <w:r w:rsidRPr="000B43A4">
              <w:rPr>
                <w:rFonts w:asciiTheme="minorEastAsia" w:eastAsiaTheme="minorEastAsia" w:hAnsiTheme="minorEastAsia"/>
              </w:rPr>
              <w:t>2</w:t>
            </w:r>
            <w:r w:rsidR="002B7C0C">
              <w:rPr>
                <w:rFonts w:asciiTheme="minorEastAsia" w:eastAsiaTheme="minorEastAsia" w:hAnsiTheme="minorEastAsia" w:hint="eastAsia"/>
              </w:rPr>
              <w:t>2</w:t>
            </w:r>
            <w:r w:rsidRPr="000B43A4">
              <w:rPr>
                <w:rFonts w:asciiTheme="minorEastAsia" w:eastAsiaTheme="minorEastAsia" w:hAnsiTheme="minorEastAsia"/>
              </w:rPr>
              <w:t>00</w:t>
            </w:r>
          </w:p>
        </w:tc>
      </w:tr>
      <w:tr w:rsidR="00642549" w:rsidTr="00095506">
        <w:trPr>
          <w:trHeight w:val="300"/>
        </w:trPr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2549" w:rsidRPr="00DA4E92" w:rsidRDefault="002B7C0C" w:rsidP="002B7C0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lastRenderedPageBreak/>
              <w:t>2018-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7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-</w:t>
            </w:r>
            <w:r w:rsidR="00323B86">
              <w:rPr>
                <w:rFonts w:ascii="宋体" w:hAnsi="宋体" w:cs="宋体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42549" w:rsidRDefault="00642549" w:rsidP="002B7C0C">
            <w:pPr>
              <w:spacing w:line="400" w:lineRule="exact"/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  <w:shd w:val="clear" w:color="auto" w:fill="FFFFFF"/>
              </w:rPr>
              <w:t>华东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2549" w:rsidRPr="000B43A4" w:rsidRDefault="00323B86" w:rsidP="002B7C0C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0B43A4">
              <w:rPr>
                <w:rFonts w:asciiTheme="minorEastAsia" w:eastAsiaTheme="minorEastAsia" w:hAnsiTheme="minorEastAsia"/>
              </w:rPr>
              <w:t>1</w:t>
            </w:r>
            <w:r>
              <w:rPr>
                <w:rFonts w:asciiTheme="minorEastAsia" w:eastAsiaTheme="minorEastAsia" w:hAnsiTheme="minorEastAsia" w:hint="eastAsia"/>
              </w:rPr>
              <w:t>700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2549" w:rsidRPr="000B43A4" w:rsidRDefault="002B7C0C" w:rsidP="002B7C0C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hint="eastAsia"/>
              </w:rPr>
              <w:t>195</w:t>
            </w:r>
            <w:r w:rsidR="00642549" w:rsidRPr="000B43A4">
              <w:rPr>
                <w:rFonts w:asciiTheme="minorEastAsia" w:eastAsiaTheme="minorEastAsia" w:hAnsiTheme="minorEastAsia"/>
              </w:rPr>
              <w:t>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2549" w:rsidRPr="000B43A4" w:rsidRDefault="00323B86" w:rsidP="002B7C0C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180</w:t>
            </w:r>
            <w:r w:rsidR="002B7C0C">
              <w:rPr>
                <w:rFonts w:asciiTheme="minorEastAsia" w:eastAsiaTheme="minorEastAsia" w:hAnsiTheme="minorEastAsia" w:hint="eastAsia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2549" w:rsidRPr="000B43A4" w:rsidRDefault="00323B86" w:rsidP="002B7C0C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20</w:t>
            </w:r>
            <w:r w:rsidR="00642549">
              <w:rPr>
                <w:rFonts w:asciiTheme="minorEastAsia" w:eastAsiaTheme="minorEastAsia" w:hAnsiTheme="minorEastAsia" w:hint="eastAsia"/>
              </w:rPr>
              <w:t>5</w:t>
            </w:r>
            <w:r w:rsidR="00642549" w:rsidRPr="000B43A4">
              <w:rPr>
                <w:rFonts w:asciiTheme="minorEastAsia" w:eastAsiaTheme="minorEastAsia" w:hAnsiTheme="minorEastAsia"/>
              </w:rPr>
              <w:t>0</w:t>
            </w:r>
          </w:p>
        </w:tc>
      </w:tr>
      <w:tr w:rsidR="00642549" w:rsidTr="00095506">
        <w:trPr>
          <w:trHeight w:val="415"/>
        </w:trPr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2549" w:rsidRPr="00DA4E92" w:rsidRDefault="002B7C0C" w:rsidP="002B7C0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2018-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7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-</w:t>
            </w:r>
            <w:r w:rsidR="00323B86">
              <w:rPr>
                <w:rFonts w:ascii="宋体" w:hAnsi="宋体" w:cs="宋体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42549" w:rsidRDefault="00642549" w:rsidP="002B7C0C">
            <w:pPr>
              <w:spacing w:line="400" w:lineRule="exact"/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  <w:shd w:val="clear" w:color="auto" w:fill="FFFFFF"/>
              </w:rPr>
              <w:t>华北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2549" w:rsidRPr="000B43A4" w:rsidRDefault="00642549" w:rsidP="002B7C0C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0B43A4">
              <w:rPr>
                <w:rFonts w:asciiTheme="minorEastAsia" w:eastAsiaTheme="minorEastAsia" w:hAnsiTheme="minorEastAsia"/>
              </w:rPr>
              <w:t>1</w:t>
            </w:r>
            <w:r w:rsidR="00323B86">
              <w:rPr>
                <w:rFonts w:asciiTheme="minorEastAsia" w:eastAsiaTheme="minorEastAsia" w:hAnsiTheme="minorEastAsia" w:hint="eastAsia"/>
              </w:rPr>
              <w:t>6</w:t>
            </w:r>
            <w:r>
              <w:rPr>
                <w:rFonts w:asciiTheme="minorEastAsia" w:eastAsiaTheme="minorEastAsia" w:hAnsiTheme="minorEastAsia" w:hint="eastAsia"/>
              </w:rPr>
              <w:t>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2549" w:rsidRPr="000B43A4" w:rsidRDefault="00323B86" w:rsidP="002B7C0C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hint="eastAsia"/>
              </w:rPr>
              <w:t>18</w:t>
            </w:r>
            <w:r w:rsidR="002B7C0C">
              <w:rPr>
                <w:rFonts w:asciiTheme="minorEastAsia" w:eastAsiaTheme="minorEastAsia" w:hAnsiTheme="minorEastAsia" w:hint="eastAsia"/>
              </w:rPr>
              <w:t>50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2549" w:rsidRPr="000B43A4" w:rsidRDefault="00323B86" w:rsidP="002B7C0C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17</w:t>
            </w:r>
            <w:r w:rsidR="002B7C0C">
              <w:rPr>
                <w:rFonts w:asciiTheme="minorEastAsia" w:eastAsiaTheme="minorEastAsia" w:hAnsiTheme="minorEastAsia" w:hint="eastAsia"/>
              </w:rPr>
              <w:t>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2549" w:rsidRPr="000B43A4" w:rsidRDefault="00642549" w:rsidP="002B7C0C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</w:t>
            </w:r>
            <w:r w:rsidR="00323B86">
              <w:rPr>
                <w:rFonts w:asciiTheme="minorEastAsia" w:eastAsiaTheme="minorEastAsia" w:hAnsiTheme="minorEastAsia" w:hint="eastAsia"/>
              </w:rPr>
              <w:t>9</w:t>
            </w:r>
            <w:r w:rsidRPr="000B43A4">
              <w:rPr>
                <w:rFonts w:asciiTheme="minorEastAsia" w:eastAsiaTheme="minorEastAsia" w:hAnsiTheme="minorEastAsia"/>
              </w:rPr>
              <w:t>50</w:t>
            </w:r>
          </w:p>
        </w:tc>
      </w:tr>
      <w:tr w:rsidR="00642549" w:rsidTr="00095506">
        <w:trPr>
          <w:trHeight w:val="329"/>
        </w:trPr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2549" w:rsidRPr="00DA4E92" w:rsidRDefault="002B7C0C" w:rsidP="002B7C0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2018-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7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-</w:t>
            </w:r>
            <w:r w:rsidR="00323B86">
              <w:rPr>
                <w:rFonts w:ascii="宋体" w:hAnsi="宋体" w:cs="宋体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42549" w:rsidRDefault="00642549" w:rsidP="002B7C0C">
            <w:pPr>
              <w:spacing w:line="400" w:lineRule="exact"/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  <w:shd w:val="clear" w:color="auto" w:fill="FFFFFF"/>
              </w:rPr>
              <w:t>东北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2549" w:rsidRPr="000B43A4" w:rsidRDefault="00323B86" w:rsidP="002B7C0C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hint="eastAsia"/>
              </w:rPr>
              <w:t>1850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2549" w:rsidRPr="000B43A4" w:rsidRDefault="002B7C0C" w:rsidP="002B7C0C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hint="eastAsia"/>
              </w:rPr>
              <w:t>1900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2549" w:rsidRPr="000B43A4" w:rsidRDefault="00642549" w:rsidP="002B7C0C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20</w:t>
            </w:r>
            <w:r w:rsidR="002B7C0C">
              <w:rPr>
                <w:rFonts w:asciiTheme="minorEastAsia" w:eastAsiaTheme="minorEastAsia" w:hAnsiTheme="minorEastAsia" w:hint="eastAsia"/>
              </w:rPr>
              <w:t>0</w:t>
            </w:r>
            <w:r w:rsidRPr="000B43A4">
              <w:rPr>
                <w:rFonts w:asciiTheme="minorEastAsia" w:eastAsiaTheme="minorEastAsia" w:hAnsiTheme="minorEastAsia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2549" w:rsidRPr="000B43A4" w:rsidRDefault="00642549" w:rsidP="002B7C0C">
            <w:pPr>
              <w:jc w:val="center"/>
              <w:rPr>
                <w:rFonts w:asciiTheme="minorEastAsia" w:eastAsiaTheme="minorEastAsia" w:hAnsiTheme="minorEastAsia"/>
              </w:rPr>
            </w:pPr>
            <w:r w:rsidRPr="000B43A4">
              <w:rPr>
                <w:rFonts w:asciiTheme="minorEastAsia" w:eastAsiaTheme="minorEastAsia" w:hAnsiTheme="minorEastAsia"/>
              </w:rPr>
              <w:t>2</w:t>
            </w:r>
            <w:r>
              <w:rPr>
                <w:rFonts w:asciiTheme="minorEastAsia" w:eastAsiaTheme="minorEastAsia" w:hAnsiTheme="minorEastAsia" w:hint="eastAsia"/>
              </w:rPr>
              <w:t>1</w:t>
            </w:r>
            <w:r w:rsidR="002B7C0C">
              <w:rPr>
                <w:rFonts w:asciiTheme="minorEastAsia" w:eastAsiaTheme="minorEastAsia" w:hAnsiTheme="minorEastAsia" w:hint="eastAsia"/>
              </w:rPr>
              <w:t>0</w:t>
            </w:r>
            <w:r w:rsidRPr="000B43A4">
              <w:rPr>
                <w:rFonts w:asciiTheme="minorEastAsia" w:eastAsiaTheme="minorEastAsia" w:hAnsiTheme="minorEastAsia"/>
              </w:rPr>
              <w:t>0</w:t>
            </w:r>
          </w:p>
        </w:tc>
      </w:tr>
    </w:tbl>
    <w:p w:rsidR="00537D9E" w:rsidRDefault="00537D9E" w:rsidP="002B7C0C">
      <w:pPr>
        <w:spacing w:line="400" w:lineRule="exact"/>
        <w:jc w:val="center"/>
        <w:rPr>
          <w:rFonts w:ascii="仿宋" w:eastAsia="仿宋" w:hAnsi="仿宋" w:cs="Times New Roman"/>
          <w:sz w:val="28"/>
          <w:szCs w:val="28"/>
        </w:rPr>
      </w:pPr>
    </w:p>
    <w:p w:rsidR="00537D9E" w:rsidRDefault="00537D9E">
      <w:pPr>
        <w:pStyle w:val="1"/>
        <w:spacing w:line="400" w:lineRule="exact"/>
        <w:jc w:val="center"/>
        <w:rPr>
          <w:b w:val="0"/>
          <w:bCs w:val="0"/>
          <w:color w:val="666699"/>
        </w:rPr>
      </w:pPr>
      <w:bookmarkStart w:id="28" w:name="_Toc392240279"/>
      <w:bookmarkStart w:id="29" w:name="_Toc485981323"/>
      <w:bookmarkStart w:id="30" w:name="_Toc511390007"/>
      <w:bookmarkStart w:id="31" w:name="_Toc513127192"/>
      <w:bookmarkStart w:id="32" w:name="_Toc515610375"/>
      <w:bookmarkStart w:id="33" w:name="_Toc516234893"/>
      <w:bookmarkStart w:id="34" w:name="_Toc516234899"/>
      <w:bookmarkStart w:id="35" w:name="_Toc516839086"/>
      <w:bookmarkStart w:id="36" w:name="_Toc517425040"/>
      <w:bookmarkStart w:id="37" w:name="_Toc518032001"/>
      <w:bookmarkStart w:id="38" w:name="_Toc518638261"/>
      <w:r>
        <w:rPr>
          <w:rFonts w:cs="黑体" w:hint="eastAsia"/>
        </w:rPr>
        <w:t>烧碱</w:t>
      </w:r>
      <w:bookmarkEnd w:id="15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</w:p>
    <w:p w:rsidR="00537D9E" w:rsidRDefault="00537D9E" w:rsidP="004203C1">
      <w:pPr>
        <w:spacing w:line="400" w:lineRule="exact"/>
        <w:ind w:firstLineChars="200" w:firstLine="602"/>
        <w:rPr>
          <w:rFonts w:ascii="黑体" w:eastAsia="黑体" w:hAnsi="黑体" w:cs="Times New Roman"/>
          <w:b/>
          <w:bCs/>
          <w:sz w:val="30"/>
          <w:szCs w:val="30"/>
        </w:rPr>
      </w:pPr>
      <w:bookmarkStart w:id="39" w:name="_Toc300238848"/>
      <w:bookmarkStart w:id="40" w:name="_Toc295403449"/>
      <w:bookmarkStart w:id="41" w:name="_Toc252539754"/>
      <w:bookmarkStart w:id="42" w:name="_Toc250731925"/>
    </w:p>
    <w:p w:rsidR="00537D9E" w:rsidRDefault="00537D9E" w:rsidP="004203C1">
      <w:pPr>
        <w:spacing w:line="400" w:lineRule="exact"/>
        <w:ind w:firstLineChars="200" w:firstLine="602"/>
        <w:rPr>
          <w:rFonts w:ascii="黑体" w:eastAsia="黑体" w:hAnsi="黑体" w:cs="黑体"/>
          <w:b/>
          <w:bCs/>
          <w:sz w:val="30"/>
          <w:szCs w:val="30"/>
        </w:rPr>
      </w:pPr>
      <w:r>
        <w:rPr>
          <w:rFonts w:ascii="黑体" w:eastAsia="黑体" w:hAnsi="黑体" w:cs="黑体" w:hint="eastAsia"/>
          <w:b/>
          <w:bCs/>
          <w:sz w:val="30"/>
          <w:szCs w:val="30"/>
        </w:rPr>
        <w:t>中国烧碱市场行情综述</w:t>
      </w:r>
      <w:r>
        <w:rPr>
          <w:rFonts w:ascii="黑体" w:eastAsia="黑体" w:hAnsi="黑体" w:cs="黑体"/>
          <w:b/>
          <w:bCs/>
          <w:sz w:val="30"/>
          <w:szCs w:val="30"/>
        </w:rPr>
        <w:t xml:space="preserve"> </w:t>
      </w:r>
    </w:p>
    <w:p w:rsidR="00537D9E" w:rsidRDefault="00537D9E" w:rsidP="004203C1">
      <w:pPr>
        <w:pStyle w:val="a7"/>
        <w:spacing w:before="0" w:beforeAutospacing="0" w:after="0" w:afterAutospacing="0" w:line="400" w:lineRule="exact"/>
        <w:ind w:firstLineChars="200" w:firstLine="600"/>
        <w:rPr>
          <w:rFonts w:ascii="黑体" w:eastAsia="黑体" w:hAnsi="黑体" w:cs="Times New Roman"/>
          <w:sz w:val="30"/>
          <w:szCs w:val="30"/>
        </w:rPr>
      </w:pPr>
      <w:bookmarkStart w:id="43" w:name="_Toc300238850"/>
      <w:bookmarkStart w:id="44" w:name="_Toc392240280"/>
      <w:bookmarkStart w:id="45" w:name="_Toc295403451"/>
      <w:bookmarkStart w:id="46" w:name="_Toc264643747"/>
      <w:bookmarkEnd w:id="39"/>
      <w:bookmarkEnd w:id="40"/>
      <w:bookmarkEnd w:id="41"/>
      <w:bookmarkEnd w:id="42"/>
    </w:p>
    <w:p w:rsidR="00537D9E" w:rsidRDefault="00537D9E" w:rsidP="004203C1">
      <w:pPr>
        <w:pStyle w:val="a7"/>
        <w:spacing w:before="0" w:beforeAutospacing="0" w:after="0" w:afterAutospacing="0" w:line="400" w:lineRule="exact"/>
        <w:ind w:firstLineChars="200" w:firstLine="600"/>
        <w:rPr>
          <w:rFonts w:ascii="黑体" w:eastAsia="黑体" w:hAnsi="黑体" w:cs="Times New Roman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一、市场综述</w:t>
      </w:r>
    </w:p>
    <w:p w:rsidR="00A36214" w:rsidRPr="003F7207" w:rsidRDefault="00A36214" w:rsidP="003F7207">
      <w:pPr>
        <w:pStyle w:val="a7"/>
        <w:ind w:firstLineChars="150" w:firstLine="420"/>
        <w:rPr>
          <w:rFonts w:ascii="仿宋" w:eastAsia="仿宋" w:hAnsi="仿宋" w:cs="仿宋"/>
          <w:kern w:val="2"/>
          <w:sz w:val="28"/>
          <w:szCs w:val="28"/>
        </w:rPr>
      </w:pPr>
    </w:p>
    <w:p w:rsidR="00323B86" w:rsidRPr="003F7207" w:rsidRDefault="00323B86" w:rsidP="003F7207">
      <w:pPr>
        <w:pStyle w:val="a7"/>
        <w:ind w:firstLineChars="150" w:firstLine="420"/>
        <w:rPr>
          <w:rFonts w:ascii="仿宋" w:eastAsia="仿宋" w:hAnsi="仿宋" w:cs="仿宋"/>
          <w:kern w:val="2"/>
          <w:sz w:val="28"/>
          <w:szCs w:val="28"/>
        </w:rPr>
      </w:pPr>
      <w:r w:rsidRPr="003F7207">
        <w:rPr>
          <w:rFonts w:ascii="仿宋" w:eastAsia="仿宋" w:hAnsi="仿宋" w:cs="仿宋"/>
          <w:kern w:val="2"/>
          <w:sz w:val="28"/>
          <w:szCs w:val="28"/>
        </w:rPr>
        <w:t> 本周中国烧碱市场整体走势向上，主要是涨价地区的幅度大于局部降价地区的降幅。本周山东省内烧碱市场持续提价，利好因素来自于东营地区195万吨/年烧碱装置发布的检修计划，高浓度液碱价格自低谷上调，可上行空间存在，故也给此次提价提供了条件，周内东营地区32%离子膜液碱试探性上调，省内其他区域液碱价格跟涨。华东江苏地区液碱市场报价坚挺，目前江苏地区氯碱企业的生产较为稳定，部分企业有库存压力，但省内氯碱企业经营压力较大，在山东的拉动下，本周江苏、安徽地区液碱市场亦有小幅补涨操作。华南广东地区销售压力仍存，环保制约了需求，贸易商出货速度放缓。其他地区液碱价格维稳观望，因尚无较大利好出现，企业多维持稳定报价。</w:t>
      </w:r>
      <w:r w:rsidRPr="003F7207">
        <w:rPr>
          <w:rFonts w:ascii="仿宋" w:eastAsia="仿宋" w:hAnsi="仿宋" w:cs="仿宋"/>
          <w:kern w:val="2"/>
          <w:sz w:val="28"/>
          <w:szCs w:val="28"/>
        </w:rPr>
        <w:br/>
      </w:r>
      <w:r w:rsidR="003F7207">
        <w:rPr>
          <w:rFonts w:ascii="仿宋" w:eastAsia="仿宋" w:hAnsi="仿宋" w:cs="仿宋"/>
          <w:kern w:val="2"/>
          <w:sz w:val="28"/>
          <w:szCs w:val="28"/>
        </w:rPr>
        <w:t>  </w:t>
      </w:r>
      <w:r w:rsidRPr="003F7207">
        <w:rPr>
          <w:rFonts w:ascii="仿宋" w:eastAsia="仿宋" w:hAnsi="仿宋" w:cs="仿宋" w:hint="eastAsia"/>
          <w:kern w:val="2"/>
          <w:sz w:val="28"/>
          <w:szCs w:val="28"/>
        </w:rPr>
        <w:t xml:space="preserve"> </w:t>
      </w:r>
      <w:r w:rsidRPr="003F7207">
        <w:rPr>
          <w:rFonts w:ascii="仿宋" w:eastAsia="仿宋" w:hAnsi="仿宋" w:cs="仿宋"/>
          <w:kern w:val="2"/>
          <w:sz w:val="28"/>
          <w:szCs w:val="28"/>
        </w:rPr>
        <w:t>跟踪数据，7月12日中国32%离子膜液碱市场价格指数950，较上周四数据相比↑0.26%，成交重心稳中有升，主要表现在山东、江苏及安徽地区液碱市场有所好转，价格上行；7月12日中国50%离子膜</w:t>
      </w:r>
      <w:r w:rsidRPr="003F7207">
        <w:rPr>
          <w:rFonts w:ascii="仿宋" w:eastAsia="仿宋" w:hAnsi="仿宋" w:cs="仿宋"/>
          <w:kern w:val="2"/>
          <w:sz w:val="28"/>
          <w:szCs w:val="28"/>
        </w:rPr>
        <w:lastRenderedPageBreak/>
        <w:t>液碱市场平均出厂价格在1662元/吨，较上周四数据相比价格持稳，市场涨跌同现，其中华南地区市场走势下行，而华北山东地区高浓度碱价格上调。</w:t>
      </w:r>
    </w:p>
    <w:p w:rsidR="00537D9E" w:rsidRPr="00FD138F" w:rsidRDefault="00537D9E" w:rsidP="00A52C76">
      <w:pPr>
        <w:widowControl/>
        <w:ind w:firstLine="420"/>
        <w:jc w:val="left"/>
        <w:rPr>
          <w:b/>
          <w:bCs/>
          <w:sz w:val="30"/>
          <w:szCs w:val="30"/>
        </w:rPr>
      </w:pPr>
      <w:r w:rsidRPr="00FD138F">
        <w:rPr>
          <w:rFonts w:hint="eastAsia"/>
          <w:b/>
          <w:bCs/>
          <w:sz w:val="30"/>
          <w:szCs w:val="30"/>
        </w:rPr>
        <w:t>二、价格方面</w:t>
      </w:r>
    </w:p>
    <w:p w:rsidR="00A36214" w:rsidRDefault="00A36214" w:rsidP="00FD138F">
      <w:pPr>
        <w:pStyle w:val="a7"/>
        <w:spacing w:before="0" w:beforeAutospacing="0" w:after="0" w:afterAutospacing="0" w:line="4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</w:p>
    <w:p w:rsidR="0072188E" w:rsidRPr="0072188E" w:rsidRDefault="0072188E" w:rsidP="003F7207">
      <w:pPr>
        <w:widowControl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 w:rsidRPr="0072188E">
        <w:rPr>
          <w:rFonts w:ascii="仿宋" w:eastAsia="仿宋" w:hAnsi="仿宋" w:cs="仿宋"/>
          <w:sz w:val="28"/>
          <w:szCs w:val="28"/>
        </w:rPr>
        <w:t>32%离子膜液碱主流出厂价格：</w:t>
      </w:r>
      <w:r w:rsidR="00BD3D76" w:rsidRPr="003F7207">
        <w:rPr>
          <w:rFonts w:ascii="仿宋" w:eastAsia="仿宋" w:hAnsi="仿宋" w:cs="仿宋"/>
          <w:sz w:val="28"/>
          <w:szCs w:val="28"/>
        </w:rPr>
        <w:t>山东供给氧化铝行业现汇出厂价格850元/吨，供其他客户出厂价格多在880-920元/吨；河北地区出厂价格890-950元/吨；天津地区出厂价格2950-3000元/吨（折百）；浙江送到经萧绍销商980-1020元/吨；苏北本地出厂报价910-930元/吨，苏南本地出厂报价在930-960元/吨，实际成交灵活；安徽地区出厂价格880-940元/吨；江西地区出厂价格980-1000元/吨；福建地区省内送到价格1155-1165元/吨；广西当地32%离子膜烧碱出厂价格1150元/吨附近；湖北地区32%离子膜烧碱出厂价格920-1000元/吨；河南省内出厂报价集中在3250-3350元/吨（折百）；内蒙古地区出厂价格多在2750-2850元/吨（折百）；辽宁地区出厂价格在980-1020元/吨；重庆地区出厂报价在4000-4300元/吨（折百）；四川地区出厂价格3650-3850元/吨（折百）。</w:t>
      </w:r>
    </w:p>
    <w:p w:rsidR="0072188E" w:rsidRPr="0072188E" w:rsidRDefault="0072188E" w:rsidP="00975E1F">
      <w:pPr>
        <w:widowControl/>
        <w:ind w:firstLine="420"/>
        <w:jc w:val="left"/>
        <w:rPr>
          <w:rFonts w:ascii="仿宋" w:eastAsia="仿宋" w:hAnsi="仿宋" w:cs="仿宋"/>
          <w:sz w:val="28"/>
          <w:szCs w:val="28"/>
        </w:rPr>
      </w:pPr>
      <w:r w:rsidRPr="0072188E">
        <w:rPr>
          <w:rFonts w:ascii="仿宋" w:eastAsia="仿宋" w:hAnsi="仿宋" w:cs="仿宋"/>
          <w:sz w:val="28"/>
          <w:szCs w:val="28"/>
        </w:rPr>
        <w:t> </w:t>
      </w:r>
      <w:r w:rsidR="00BD3D76" w:rsidRPr="003F7207">
        <w:rPr>
          <w:rFonts w:ascii="仿宋" w:eastAsia="仿宋" w:hAnsi="仿宋" w:cs="仿宋"/>
          <w:sz w:val="28"/>
          <w:szCs w:val="28"/>
        </w:rPr>
        <w:t>48%离子膜液碱出厂价格</w:t>
      </w:r>
      <w:r w:rsidR="00766A49">
        <w:rPr>
          <w:rFonts w:ascii="仿宋" w:eastAsia="仿宋" w:hAnsi="仿宋" w:cs="仿宋" w:hint="eastAsia"/>
          <w:sz w:val="28"/>
          <w:szCs w:val="28"/>
        </w:rPr>
        <w:t>:</w:t>
      </w:r>
      <w:r w:rsidR="00766A49" w:rsidRPr="00766A49">
        <w:rPr>
          <w:rFonts w:ascii="仿宋" w:eastAsia="仿宋" w:hAnsi="仿宋" w:cs="仿宋"/>
          <w:sz w:val="28"/>
          <w:szCs w:val="28"/>
        </w:rPr>
        <w:t xml:space="preserve"> </w:t>
      </w:r>
      <w:r w:rsidR="00766A49" w:rsidRPr="003F7207">
        <w:rPr>
          <w:rFonts w:ascii="仿宋" w:eastAsia="仿宋" w:hAnsi="仿宋" w:cs="仿宋"/>
          <w:sz w:val="28"/>
          <w:szCs w:val="28"/>
        </w:rPr>
        <w:t>山东</w:t>
      </w:r>
      <w:r w:rsidR="00766A49">
        <w:rPr>
          <w:rFonts w:ascii="仿宋" w:eastAsia="仿宋" w:hAnsi="仿宋" w:cs="仿宋" w:hint="eastAsia"/>
          <w:sz w:val="28"/>
          <w:szCs w:val="28"/>
        </w:rPr>
        <w:t>地区</w:t>
      </w:r>
      <w:r w:rsidR="00BD3D76" w:rsidRPr="003F7207">
        <w:rPr>
          <w:rFonts w:ascii="仿宋" w:eastAsia="仿宋" w:hAnsi="仿宋" w:cs="仿宋"/>
          <w:sz w:val="28"/>
          <w:szCs w:val="28"/>
        </w:rPr>
        <w:t>1370-1400元/吨，50%离子膜液碱出厂价格在1410-1430元/吨。天津地区49%离子膜碱出厂价格3050-3100元/吨（折百），福建地区50%离子膜液碱省内送到价格在1850-1875元/吨；广西地区50%离子膜液碱出厂价格1800-1900元/吨；内蒙古地区48-50%离子膜液碱出厂价格2700-2800元/吨（折百）；陕</w:t>
      </w:r>
      <w:r w:rsidR="00BD3D76" w:rsidRPr="003F7207">
        <w:rPr>
          <w:rFonts w:ascii="仿宋" w:eastAsia="仿宋" w:hAnsi="仿宋" w:cs="仿宋"/>
          <w:sz w:val="28"/>
          <w:szCs w:val="28"/>
        </w:rPr>
        <w:lastRenderedPageBreak/>
        <w:t>西地区50%离子膜液碱出厂价格3000-3200元/吨（折百）均有；江苏地区48-50%离子膜液碱出厂价格1600-1650元/吨。辽宁地区50%离子膜液碱出厂报价在1650-1750元/吨；四川地区50%离子膜液碱主流出厂价格3650-3850元/吨（折百）均有。 </w:t>
      </w:r>
    </w:p>
    <w:p w:rsidR="00A36214" w:rsidRDefault="008F6424" w:rsidP="00975E1F">
      <w:pPr>
        <w:widowControl/>
        <w:ind w:firstLine="420"/>
        <w:jc w:val="left"/>
        <w:rPr>
          <w:rFonts w:ascii="仿宋" w:eastAsia="仿宋" w:hAnsi="仿宋" w:cs="仿宋"/>
          <w:sz w:val="28"/>
          <w:szCs w:val="28"/>
        </w:rPr>
      </w:pPr>
      <w:r w:rsidRPr="005C2CDA">
        <w:rPr>
          <w:rFonts w:ascii="仿宋" w:eastAsia="仿宋" w:hAnsi="仿宋" w:cs="仿宋" w:hint="eastAsia"/>
          <w:sz w:val="28"/>
          <w:szCs w:val="28"/>
        </w:rPr>
        <w:t>后市预测：</w:t>
      </w:r>
    </w:p>
    <w:p w:rsidR="0072188E" w:rsidRPr="0072188E" w:rsidRDefault="00537D9E" w:rsidP="00A52C76">
      <w:pPr>
        <w:widowControl/>
        <w:ind w:firstLine="420"/>
        <w:jc w:val="left"/>
        <w:rPr>
          <w:rFonts w:ascii="仿宋" w:eastAsia="仿宋" w:hAnsi="仿宋" w:cs="仿宋"/>
          <w:sz w:val="28"/>
          <w:szCs w:val="28"/>
        </w:rPr>
      </w:pPr>
      <w:r w:rsidRPr="00FD138F">
        <w:rPr>
          <w:rFonts w:ascii="仿宋" w:eastAsia="仿宋" w:hAnsi="仿宋" w:cs="仿宋"/>
          <w:sz w:val="28"/>
          <w:szCs w:val="28"/>
        </w:rPr>
        <w:t>1</w:t>
      </w:r>
      <w:r w:rsidRPr="00FD138F">
        <w:rPr>
          <w:rFonts w:ascii="仿宋" w:eastAsia="仿宋" w:hAnsi="仿宋" w:cs="仿宋" w:hint="eastAsia"/>
          <w:sz w:val="28"/>
          <w:szCs w:val="28"/>
        </w:rPr>
        <w:t>、</w:t>
      </w:r>
      <w:r w:rsidR="00BD3D76" w:rsidRPr="003F7207">
        <w:rPr>
          <w:rFonts w:ascii="仿宋" w:eastAsia="仿宋" w:hAnsi="仿宋" w:cs="仿宋"/>
          <w:sz w:val="28"/>
          <w:szCs w:val="28"/>
        </w:rPr>
        <w:t>西北地区氯碱企业的检修均已完成，山东东营地区的检修影响不断扩大，上游提价意愿升温；氧化铝现货价格反弹，因高品质铝土矿的缺乏，氧化铝行业用碱量在近期应有增加；</w:t>
      </w:r>
    </w:p>
    <w:p w:rsidR="0072188E" w:rsidRPr="0072188E" w:rsidRDefault="00537D9E" w:rsidP="00A52C76">
      <w:pPr>
        <w:widowControl/>
        <w:ind w:firstLine="420"/>
        <w:jc w:val="left"/>
        <w:rPr>
          <w:rFonts w:ascii="仿宋" w:eastAsia="仿宋" w:hAnsi="仿宋" w:cs="仿宋"/>
          <w:sz w:val="28"/>
          <w:szCs w:val="28"/>
        </w:rPr>
      </w:pPr>
      <w:r w:rsidRPr="00FD138F">
        <w:rPr>
          <w:rFonts w:ascii="仿宋" w:eastAsia="仿宋" w:hAnsi="仿宋" w:cs="仿宋"/>
          <w:sz w:val="28"/>
          <w:szCs w:val="28"/>
        </w:rPr>
        <w:t>2</w:t>
      </w:r>
      <w:r w:rsidRPr="00FD138F">
        <w:rPr>
          <w:rFonts w:ascii="仿宋" w:eastAsia="仿宋" w:hAnsi="仿宋" w:cs="仿宋" w:hint="eastAsia"/>
          <w:sz w:val="28"/>
          <w:szCs w:val="28"/>
        </w:rPr>
        <w:t>、</w:t>
      </w:r>
      <w:r w:rsidR="00BD3D76" w:rsidRPr="003F7207">
        <w:rPr>
          <w:rFonts w:ascii="仿宋" w:eastAsia="仿宋" w:hAnsi="仿宋" w:cs="仿宋"/>
          <w:sz w:val="28"/>
          <w:szCs w:val="28"/>
        </w:rPr>
        <w:t>第一批“回头看”至 7 月 7 日全部完成督察进驻工作，停产企业的开工日期虽不定，但检查波及的部分需求多有恢复，需求面有增量预期；</w:t>
      </w:r>
    </w:p>
    <w:p w:rsidR="0072188E" w:rsidRDefault="00A52C76" w:rsidP="00BD3D76">
      <w:pPr>
        <w:widowControl/>
        <w:ind w:firstLine="420"/>
        <w:jc w:val="left"/>
        <w:rPr>
          <w:rFonts w:ascii="仿宋" w:eastAsia="仿宋" w:hAnsi="仿宋" w:cs="仿宋"/>
          <w:sz w:val="28"/>
          <w:szCs w:val="28"/>
        </w:rPr>
      </w:pPr>
      <w:r w:rsidRPr="00A52C76">
        <w:rPr>
          <w:rFonts w:ascii="仿宋" w:eastAsia="仿宋" w:hAnsi="仿宋" w:cs="仿宋"/>
          <w:sz w:val="28"/>
          <w:szCs w:val="28"/>
        </w:rPr>
        <w:t>3、</w:t>
      </w:r>
      <w:r w:rsidR="00BD3D76" w:rsidRPr="003F7207">
        <w:rPr>
          <w:rFonts w:ascii="仿宋" w:eastAsia="仿宋" w:hAnsi="仿宋" w:cs="仿宋"/>
          <w:sz w:val="28"/>
          <w:szCs w:val="28"/>
        </w:rPr>
        <w:t>出口市场平淡，台湾、韩国及日本的液碱出口价格多在 400FOB 附近，中国液碱向外输出之路变窄，难以对国内市场形成支撑。</w:t>
      </w:r>
    </w:p>
    <w:p w:rsidR="003F7207" w:rsidRPr="0072188E" w:rsidRDefault="003F7207" w:rsidP="00BD3D76">
      <w:pPr>
        <w:widowControl/>
        <w:ind w:firstLine="420"/>
        <w:jc w:val="left"/>
        <w:rPr>
          <w:rFonts w:ascii="仿宋" w:eastAsia="仿宋" w:hAnsi="仿宋" w:cs="仿宋"/>
          <w:sz w:val="28"/>
          <w:szCs w:val="28"/>
        </w:rPr>
      </w:pPr>
    </w:p>
    <w:p w:rsidR="00BD3D76" w:rsidRDefault="00BD3D76" w:rsidP="00BD3D76">
      <w:pPr>
        <w:spacing w:line="291" w:lineRule="exact"/>
        <w:ind w:firstLine="421"/>
        <w:rPr>
          <w:rFonts w:ascii="仿宋" w:eastAsia="仿宋" w:hAnsi="仿宋" w:cs="仿宋"/>
          <w:sz w:val="28"/>
          <w:szCs w:val="28"/>
        </w:rPr>
      </w:pPr>
      <w:r w:rsidRPr="003F7207">
        <w:rPr>
          <w:rFonts w:ascii="仿宋" w:eastAsia="仿宋" w:hAnsi="仿宋" w:cs="仿宋"/>
          <w:sz w:val="28"/>
          <w:szCs w:val="28"/>
        </w:rPr>
        <w:t>综合预估下周中国烧碱整体交投重心仍有提升空间。</w:t>
      </w:r>
    </w:p>
    <w:p w:rsidR="00766A49" w:rsidRDefault="00766A49" w:rsidP="00BD3D76">
      <w:pPr>
        <w:spacing w:line="291" w:lineRule="exact"/>
        <w:ind w:firstLine="421"/>
        <w:rPr>
          <w:rFonts w:ascii="仿宋" w:eastAsia="仿宋" w:hAnsi="仿宋" w:cs="仿宋"/>
          <w:sz w:val="28"/>
          <w:szCs w:val="28"/>
        </w:rPr>
      </w:pPr>
    </w:p>
    <w:p w:rsidR="00766A49" w:rsidRPr="003F7207" w:rsidRDefault="00766A49" w:rsidP="00BD3D76">
      <w:pPr>
        <w:spacing w:line="291" w:lineRule="exact"/>
        <w:ind w:firstLine="421"/>
        <w:rPr>
          <w:rFonts w:ascii="仿宋" w:eastAsia="仿宋" w:hAnsi="仿宋" w:cs="仿宋"/>
          <w:sz w:val="28"/>
          <w:szCs w:val="28"/>
        </w:rPr>
      </w:pPr>
    </w:p>
    <w:p w:rsidR="00537D9E" w:rsidRPr="002C5DD5" w:rsidRDefault="00537D9E" w:rsidP="0072188E">
      <w:pPr>
        <w:pStyle w:val="a7"/>
        <w:spacing w:line="400" w:lineRule="exact"/>
        <w:ind w:firstLineChars="99" w:firstLine="298"/>
        <w:rPr>
          <w:rStyle w:val="txt4"/>
          <w:rFonts w:cs="Times New Roman"/>
          <w:b/>
          <w:bCs/>
          <w:sz w:val="30"/>
          <w:szCs w:val="30"/>
        </w:rPr>
      </w:pPr>
      <w:r w:rsidRPr="002C5DD5">
        <w:rPr>
          <w:rStyle w:val="txt4"/>
          <w:rFonts w:hint="eastAsia"/>
          <w:b/>
          <w:bCs/>
          <w:sz w:val="30"/>
          <w:szCs w:val="30"/>
        </w:rPr>
        <w:t>本周国内片碱实际成交周汇总</w:t>
      </w:r>
      <w:bookmarkEnd w:id="43"/>
      <w:bookmarkEnd w:id="44"/>
      <w:bookmarkEnd w:id="45"/>
      <w:bookmarkEnd w:id="46"/>
    </w:p>
    <w:p w:rsidR="00537D9E" w:rsidRDefault="00537D9E" w:rsidP="004203C1">
      <w:pPr>
        <w:snapToGrid w:val="0"/>
        <w:spacing w:line="400" w:lineRule="exact"/>
        <w:ind w:rightChars="-71" w:right="-149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单位：元</w:t>
      </w:r>
      <w:r>
        <w:rPr>
          <w:rFonts w:ascii="仿宋" w:eastAsia="仿宋" w:hAnsi="仿宋" w:cs="仿宋"/>
          <w:sz w:val="28"/>
          <w:szCs w:val="28"/>
        </w:rPr>
        <w:t>/</w:t>
      </w:r>
      <w:r>
        <w:rPr>
          <w:rFonts w:ascii="仿宋" w:eastAsia="仿宋" w:hAnsi="仿宋" w:cs="仿宋" w:hint="eastAsia"/>
          <w:sz w:val="28"/>
          <w:szCs w:val="28"/>
        </w:rPr>
        <w:t>吨</w:t>
      </w:r>
    </w:p>
    <w:tbl>
      <w:tblPr>
        <w:tblW w:w="8700" w:type="dxa"/>
        <w:tblInd w:w="-106" w:type="dxa"/>
        <w:tblLayout w:type="fixed"/>
        <w:tblLook w:val="00A0"/>
      </w:tblPr>
      <w:tblGrid>
        <w:gridCol w:w="1780"/>
        <w:gridCol w:w="1820"/>
        <w:gridCol w:w="2028"/>
        <w:gridCol w:w="1536"/>
        <w:gridCol w:w="1536"/>
      </w:tblGrid>
      <w:tr w:rsidR="00537D9E">
        <w:trPr>
          <w:trHeight w:val="285"/>
        </w:trPr>
        <w:tc>
          <w:tcPr>
            <w:tcW w:w="17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99CCFF"/>
            <w:vAlign w:val="center"/>
          </w:tcPr>
          <w:p w:rsidR="00537D9E" w:rsidRDefault="00537D9E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日期</w:t>
            </w:r>
          </w:p>
        </w:tc>
        <w:tc>
          <w:tcPr>
            <w:tcW w:w="18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99CCFF"/>
            <w:vAlign w:val="center"/>
          </w:tcPr>
          <w:p w:rsidR="00537D9E" w:rsidRDefault="00537D9E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地区</w:t>
            </w:r>
          </w:p>
        </w:tc>
        <w:tc>
          <w:tcPr>
            <w:tcW w:w="510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9CCFF"/>
            <w:vAlign w:val="center"/>
          </w:tcPr>
          <w:p w:rsidR="00537D9E" w:rsidRDefault="00537D9E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96%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片碱</w:t>
            </w:r>
          </w:p>
        </w:tc>
      </w:tr>
      <w:tr w:rsidR="00537D9E">
        <w:trPr>
          <w:trHeight w:val="270"/>
        </w:trPr>
        <w:tc>
          <w:tcPr>
            <w:tcW w:w="178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37D9E" w:rsidRDefault="00537D9E"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37D9E" w:rsidRDefault="00537D9E"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99CCFF"/>
            <w:vAlign w:val="center"/>
          </w:tcPr>
          <w:p w:rsidR="00537D9E" w:rsidRDefault="00537D9E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属性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99CCFF"/>
            <w:vAlign w:val="center"/>
          </w:tcPr>
          <w:p w:rsidR="00537D9E" w:rsidRDefault="00537D9E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低价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99CCFF"/>
            <w:vAlign w:val="center"/>
          </w:tcPr>
          <w:p w:rsidR="00537D9E" w:rsidRDefault="00537D9E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高价</w:t>
            </w:r>
          </w:p>
        </w:tc>
      </w:tr>
      <w:tr w:rsidR="008F6D7F" w:rsidRPr="0072188E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6D7F" w:rsidRPr="00F91E8D" w:rsidRDefault="008F6D7F" w:rsidP="00A935F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91E8D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2018/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  <w:r w:rsidRPr="00F91E8D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6D7F" w:rsidRPr="0072188E" w:rsidRDefault="008F6D7F" w:rsidP="0072188E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72188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主流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6D7F" w:rsidRPr="0072188E" w:rsidRDefault="008F6D7F" w:rsidP="0072188E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72188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6D7F" w:rsidRPr="008F6D7F" w:rsidRDefault="008F6D7F" w:rsidP="008F6D7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F6D7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4600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6D7F" w:rsidRPr="008F6D7F" w:rsidRDefault="008F6D7F" w:rsidP="008F6D7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F6D7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4900</w:t>
            </w:r>
          </w:p>
        </w:tc>
      </w:tr>
      <w:tr w:rsidR="008F6D7F" w:rsidRPr="0072188E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6D7F" w:rsidRPr="00F91E8D" w:rsidRDefault="008F6D7F" w:rsidP="00A935F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91E8D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2018/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  <w:r w:rsidRPr="00F91E8D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6D7F" w:rsidRPr="0072188E" w:rsidRDefault="008F6D7F" w:rsidP="0072188E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72188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主流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6D7F" w:rsidRPr="0072188E" w:rsidRDefault="008F6D7F" w:rsidP="0072188E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72188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6D7F" w:rsidRPr="008F6D7F" w:rsidRDefault="008F6D7F" w:rsidP="008F6D7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F6D7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4700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6D7F" w:rsidRPr="008F6D7F" w:rsidRDefault="008F6D7F" w:rsidP="008F6D7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F6D7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5000</w:t>
            </w:r>
          </w:p>
        </w:tc>
      </w:tr>
      <w:tr w:rsidR="008F6D7F" w:rsidRPr="0072188E" w:rsidTr="00AB4357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6D7F" w:rsidRPr="00F91E8D" w:rsidRDefault="008F6D7F" w:rsidP="00A935F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91E8D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2018/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  <w:r w:rsidRPr="00F91E8D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6D7F" w:rsidRPr="0072188E" w:rsidRDefault="008F6D7F" w:rsidP="0072188E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72188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淄博环拓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6D7F" w:rsidRPr="0072188E" w:rsidRDefault="008F6D7F" w:rsidP="0072188E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72188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6D7F" w:rsidRPr="008F6D7F" w:rsidRDefault="008F6D7F" w:rsidP="008F6D7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F6D7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5100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6D7F" w:rsidRPr="008F6D7F" w:rsidRDefault="008F6D7F" w:rsidP="008F6D7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F6D7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5100</w:t>
            </w:r>
          </w:p>
        </w:tc>
      </w:tr>
      <w:tr w:rsidR="008F6D7F" w:rsidRPr="0072188E" w:rsidTr="00AB4357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6D7F" w:rsidRPr="00F91E8D" w:rsidRDefault="008F6D7F" w:rsidP="00A935F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91E8D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2018/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  <w:r w:rsidRPr="00F91E8D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6D7F" w:rsidRPr="0072188E" w:rsidRDefault="008F6D7F" w:rsidP="0072188E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72188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山东永嘉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6D7F" w:rsidRPr="0072188E" w:rsidRDefault="008F6D7F" w:rsidP="0072188E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72188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6D7F" w:rsidRPr="008F6D7F" w:rsidRDefault="008F6D7F" w:rsidP="008F6D7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F6D7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5600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6D7F" w:rsidRPr="008F6D7F" w:rsidRDefault="008F6D7F" w:rsidP="008F6D7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F6D7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5600</w:t>
            </w:r>
          </w:p>
        </w:tc>
      </w:tr>
      <w:tr w:rsidR="008F6D7F" w:rsidRPr="0072188E" w:rsidTr="00AB4357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6D7F" w:rsidRPr="00F91E8D" w:rsidRDefault="008F6D7F" w:rsidP="00A935F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91E8D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2018/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  <w:r w:rsidRPr="00F91E8D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6D7F" w:rsidRPr="0072188E" w:rsidRDefault="008F6D7F" w:rsidP="0072188E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72188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淄博青临鸿金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6D7F" w:rsidRPr="0072188E" w:rsidRDefault="008F6D7F" w:rsidP="0072188E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72188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6D7F" w:rsidRPr="008F6D7F" w:rsidRDefault="008F6D7F" w:rsidP="008F6D7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F6D7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5550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6D7F" w:rsidRPr="008F6D7F" w:rsidRDefault="008F6D7F" w:rsidP="008F6D7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F6D7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5550</w:t>
            </w:r>
          </w:p>
        </w:tc>
      </w:tr>
      <w:tr w:rsidR="008F6D7F" w:rsidRPr="0072188E" w:rsidTr="00AB4357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6D7F" w:rsidRPr="00F91E8D" w:rsidRDefault="008F6D7F" w:rsidP="00A935F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91E8D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2018/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  <w:r w:rsidRPr="00F91E8D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6D7F" w:rsidRPr="0072188E" w:rsidRDefault="008F6D7F" w:rsidP="0072188E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72188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山东苗栗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6D7F" w:rsidRPr="0072188E" w:rsidRDefault="008F6D7F" w:rsidP="0072188E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72188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6D7F" w:rsidRPr="008F6D7F" w:rsidRDefault="008F6D7F" w:rsidP="008F6D7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F6D7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5500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6D7F" w:rsidRPr="008F6D7F" w:rsidRDefault="008F6D7F" w:rsidP="008F6D7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F6D7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5500</w:t>
            </w:r>
          </w:p>
        </w:tc>
      </w:tr>
      <w:tr w:rsidR="008F6D7F" w:rsidRPr="0072188E" w:rsidTr="00AB4357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6D7F" w:rsidRPr="00F91E8D" w:rsidRDefault="008F6D7F" w:rsidP="00A935F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91E8D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2018/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  <w:r w:rsidRPr="00F91E8D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6D7F" w:rsidRPr="0072188E" w:rsidRDefault="008F6D7F" w:rsidP="0072188E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72188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淄博鲁威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6D7F" w:rsidRPr="0072188E" w:rsidRDefault="008F6D7F" w:rsidP="0072188E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72188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6D7F" w:rsidRPr="008F6D7F" w:rsidRDefault="008F6D7F" w:rsidP="008F6D7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F6D7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5550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6D7F" w:rsidRPr="008F6D7F" w:rsidRDefault="008F6D7F" w:rsidP="008F6D7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F6D7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5550</w:t>
            </w:r>
          </w:p>
        </w:tc>
      </w:tr>
      <w:tr w:rsidR="008F6D7F" w:rsidRPr="0072188E" w:rsidTr="00AB4357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6D7F" w:rsidRPr="00F91E8D" w:rsidRDefault="008F6D7F" w:rsidP="00A935F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91E8D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lastRenderedPageBreak/>
              <w:t>2018/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  <w:r w:rsidRPr="00F91E8D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6D7F" w:rsidRPr="0072188E" w:rsidRDefault="008F6D7F" w:rsidP="0072188E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72188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实得工贸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6D7F" w:rsidRPr="0072188E" w:rsidRDefault="008F6D7F" w:rsidP="0072188E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72188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6D7F" w:rsidRPr="008F6D7F" w:rsidRDefault="008F6D7F" w:rsidP="008F6D7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F6D7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5700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6D7F" w:rsidRPr="008F6D7F" w:rsidRDefault="008F6D7F" w:rsidP="008F6D7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F6D7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5700</w:t>
            </w:r>
          </w:p>
        </w:tc>
      </w:tr>
      <w:tr w:rsidR="008F6D7F" w:rsidRPr="0072188E" w:rsidTr="00AB4357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6D7F" w:rsidRPr="00F91E8D" w:rsidRDefault="008F6D7F" w:rsidP="00A935F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91E8D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2018/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  <w:r w:rsidRPr="00F91E8D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6D7F" w:rsidRPr="0072188E" w:rsidRDefault="008F6D7F" w:rsidP="0072188E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72188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淄博丰通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6D7F" w:rsidRPr="0072188E" w:rsidRDefault="008F6D7F" w:rsidP="0072188E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72188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6D7F" w:rsidRPr="008F6D7F" w:rsidRDefault="008F6D7F" w:rsidP="008F6D7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F6D7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3950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6D7F" w:rsidRPr="008F6D7F" w:rsidRDefault="008F6D7F" w:rsidP="008F6D7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F6D7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3950</w:t>
            </w:r>
          </w:p>
        </w:tc>
      </w:tr>
      <w:tr w:rsidR="008F6D7F" w:rsidRPr="0072188E" w:rsidTr="00AB4357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6D7F" w:rsidRPr="00F91E8D" w:rsidRDefault="008F6D7F" w:rsidP="00A935F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91E8D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2018/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  <w:r w:rsidRPr="00F91E8D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6D7F" w:rsidRPr="0072188E" w:rsidRDefault="008F6D7F" w:rsidP="0072188E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72188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天津红三环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6D7F" w:rsidRPr="0072188E" w:rsidRDefault="008F6D7F" w:rsidP="0072188E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72188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6D7F" w:rsidRPr="008F6D7F" w:rsidRDefault="008F6D7F" w:rsidP="008F6D7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F6D7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3700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6D7F" w:rsidRPr="008F6D7F" w:rsidRDefault="008F6D7F" w:rsidP="008F6D7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F6D7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3700</w:t>
            </w:r>
          </w:p>
        </w:tc>
      </w:tr>
      <w:tr w:rsidR="008F6D7F" w:rsidRPr="0072188E" w:rsidTr="00AB4357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6D7F" w:rsidRPr="00F91E8D" w:rsidRDefault="008F6D7F" w:rsidP="00A935F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91E8D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2018/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  <w:r w:rsidRPr="00F91E8D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6D7F" w:rsidRPr="0072188E" w:rsidRDefault="008F6D7F" w:rsidP="0072188E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72188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天津兴凯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6D7F" w:rsidRPr="0072188E" w:rsidRDefault="008F6D7F" w:rsidP="0072188E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72188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6D7F" w:rsidRPr="008F6D7F" w:rsidRDefault="008F6D7F" w:rsidP="008F6D7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F6D7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3750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6D7F" w:rsidRPr="008F6D7F" w:rsidRDefault="008F6D7F" w:rsidP="008F6D7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F6D7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3750</w:t>
            </w:r>
          </w:p>
        </w:tc>
      </w:tr>
      <w:tr w:rsidR="008F6D7F" w:rsidRPr="0072188E" w:rsidTr="00AB4357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6D7F" w:rsidRPr="00F91E8D" w:rsidRDefault="008F6D7F" w:rsidP="00A935F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91E8D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2018/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  <w:r w:rsidRPr="00F91E8D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6D7F" w:rsidRPr="0072188E" w:rsidRDefault="008F6D7F" w:rsidP="0072188E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72188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天津云海碳素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6D7F" w:rsidRPr="0072188E" w:rsidRDefault="008F6D7F" w:rsidP="0072188E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72188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6D7F" w:rsidRPr="008F6D7F" w:rsidRDefault="008F6D7F" w:rsidP="008F6D7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F6D7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3900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6D7F" w:rsidRPr="008F6D7F" w:rsidRDefault="008F6D7F" w:rsidP="008F6D7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F6D7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3900</w:t>
            </w:r>
          </w:p>
        </w:tc>
      </w:tr>
      <w:tr w:rsidR="008F6D7F" w:rsidRPr="0072188E" w:rsidTr="00AB4357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6D7F" w:rsidRPr="00F91E8D" w:rsidRDefault="008F6D7F" w:rsidP="00A935F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91E8D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2018/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  <w:r w:rsidRPr="00F91E8D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6D7F" w:rsidRPr="0072188E" w:rsidRDefault="008F6D7F" w:rsidP="0072188E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72188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天津丰泰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6D7F" w:rsidRPr="0072188E" w:rsidRDefault="008F6D7F" w:rsidP="0072188E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72188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6D7F" w:rsidRPr="008F6D7F" w:rsidRDefault="008F6D7F" w:rsidP="008F6D7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F6D7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3700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6D7F" w:rsidRPr="008F6D7F" w:rsidRDefault="008F6D7F" w:rsidP="008F6D7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F6D7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3700</w:t>
            </w:r>
          </w:p>
        </w:tc>
      </w:tr>
      <w:tr w:rsidR="008F6D7F" w:rsidRPr="0072188E" w:rsidTr="00AB4357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6D7F" w:rsidRPr="00F91E8D" w:rsidRDefault="008F6D7F" w:rsidP="00A935F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91E8D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2018/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  <w:r w:rsidRPr="00F91E8D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6D7F" w:rsidRPr="0072188E" w:rsidRDefault="008F6D7F" w:rsidP="0072188E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72188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天津鹏坤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6D7F" w:rsidRPr="0072188E" w:rsidRDefault="008F6D7F" w:rsidP="0072188E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72188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6D7F" w:rsidRPr="008F6D7F" w:rsidRDefault="008F6D7F" w:rsidP="008F6D7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F6D7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3750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6D7F" w:rsidRPr="008F6D7F" w:rsidRDefault="008F6D7F" w:rsidP="008F6D7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F6D7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3750</w:t>
            </w:r>
          </w:p>
        </w:tc>
      </w:tr>
      <w:tr w:rsidR="008F6D7F" w:rsidRPr="0072188E" w:rsidTr="00AB4357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6D7F" w:rsidRPr="00F91E8D" w:rsidRDefault="008F6D7F" w:rsidP="00A935F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91E8D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2018/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  <w:r w:rsidRPr="00F91E8D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6D7F" w:rsidRPr="0072188E" w:rsidRDefault="008F6D7F" w:rsidP="0072188E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72188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唐山汇成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6D7F" w:rsidRPr="0072188E" w:rsidRDefault="008F6D7F" w:rsidP="0072188E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72188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6D7F" w:rsidRPr="008F6D7F" w:rsidRDefault="008F6D7F" w:rsidP="008F6D7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F6D7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4500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6D7F" w:rsidRPr="008F6D7F" w:rsidRDefault="008F6D7F" w:rsidP="008F6D7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F6D7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4500</w:t>
            </w:r>
          </w:p>
        </w:tc>
      </w:tr>
      <w:tr w:rsidR="008F6D7F" w:rsidRPr="0072188E" w:rsidTr="00AB4357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6D7F" w:rsidRPr="00F91E8D" w:rsidRDefault="008F6D7F" w:rsidP="00A935F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91E8D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2018/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  <w:r w:rsidRPr="00F91E8D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6D7F" w:rsidRPr="0072188E" w:rsidRDefault="008F6D7F" w:rsidP="0072188E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72188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沧州市荣庆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6D7F" w:rsidRPr="0072188E" w:rsidRDefault="008F6D7F" w:rsidP="0072188E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72188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6D7F" w:rsidRPr="008F6D7F" w:rsidRDefault="008F6D7F" w:rsidP="008F6D7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F6D7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3200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6D7F" w:rsidRPr="008F6D7F" w:rsidRDefault="008F6D7F" w:rsidP="008F6D7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F6D7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3200</w:t>
            </w:r>
          </w:p>
        </w:tc>
      </w:tr>
      <w:tr w:rsidR="008F6D7F" w:rsidRPr="0072188E" w:rsidTr="00AB4357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6D7F" w:rsidRPr="00F91E8D" w:rsidRDefault="008F6D7F" w:rsidP="00A935F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91E8D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2018/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  <w:r w:rsidRPr="00F91E8D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D7F" w:rsidRPr="0072188E" w:rsidRDefault="008F6D7F" w:rsidP="0072188E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72188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内蒙乌海欣业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6D7F" w:rsidRPr="0072188E" w:rsidRDefault="008F6D7F" w:rsidP="0072188E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72188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6D7F" w:rsidRPr="008F6D7F" w:rsidRDefault="008F6D7F" w:rsidP="008F6D7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F6D7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3300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6D7F" w:rsidRPr="008F6D7F" w:rsidRDefault="008F6D7F" w:rsidP="008F6D7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F6D7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3300</w:t>
            </w:r>
          </w:p>
        </w:tc>
      </w:tr>
      <w:tr w:rsidR="008F6D7F" w:rsidRPr="0072188E" w:rsidTr="00AB4357">
        <w:trPr>
          <w:trHeight w:val="379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6D7F" w:rsidRPr="00F91E8D" w:rsidRDefault="008F6D7F" w:rsidP="00A935F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91E8D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2018/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  <w:r w:rsidRPr="00F91E8D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D7F" w:rsidRPr="0072188E" w:rsidRDefault="008F6D7F" w:rsidP="0072188E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72188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内蒙古中盐吉兰泰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6D7F" w:rsidRPr="0072188E" w:rsidRDefault="008F6D7F" w:rsidP="0072188E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72188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6D7F" w:rsidRPr="008F6D7F" w:rsidRDefault="008F6D7F" w:rsidP="008F6D7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F6D7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4400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6D7F" w:rsidRPr="008F6D7F" w:rsidRDefault="008F6D7F" w:rsidP="008F6D7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F6D7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4400</w:t>
            </w:r>
          </w:p>
        </w:tc>
      </w:tr>
    </w:tbl>
    <w:p w:rsidR="00537D9E" w:rsidRPr="0072188E" w:rsidRDefault="00537D9E" w:rsidP="0072188E">
      <w:pPr>
        <w:pStyle w:val="2"/>
        <w:snapToGrid w:val="0"/>
        <w:spacing w:line="400" w:lineRule="exact"/>
        <w:ind w:rightChars="-71" w:right="-149"/>
        <w:jc w:val="center"/>
        <w:rPr>
          <w:rFonts w:asciiTheme="majorEastAsia" w:eastAsiaTheme="majorEastAsia" w:hAnsiTheme="majorEastAsia" w:cs="Times New Roman"/>
          <w:sz w:val="20"/>
          <w:szCs w:val="20"/>
        </w:rPr>
      </w:pPr>
    </w:p>
    <w:p w:rsidR="00537D9E" w:rsidRDefault="00537D9E" w:rsidP="004203C1">
      <w:pPr>
        <w:pStyle w:val="1"/>
        <w:snapToGrid w:val="0"/>
        <w:spacing w:line="400" w:lineRule="exact"/>
        <w:ind w:rightChars="-71" w:right="-149"/>
        <w:jc w:val="center"/>
        <w:rPr>
          <w:rFonts w:ascii="黑体"/>
          <w:sz w:val="30"/>
          <w:szCs w:val="30"/>
        </w:rPr>
      </w:pPr>
      <w:bookmarkStart w:id="47" w:name="_Toc485981325"/>
      <w:bookmarkStart w:id="48" w:name="_Toc250731929"/>
      <w:bookmarkStart w:id="49" w:name="_Toc300238851"/>
      <w:bookmarkStart w:id="50" w:name="_Toc392240282"/>
      <w:bookmarkStart w:id="51" w:name="_Toc295403452"/>
      <w:bookmarkStart w:id="52" w:name="_Toc233795930"/>
      <w:bookmarkStart w:id="53" w:name="_Toc252539758"/>
      <w:bookmarkStart w:id="54" w:name="_Toc511390008"/>
      <w:bookmarkStart w:id="55" w:name="_Toc513127193"/>
      <w:bookmarkStart w:id="56" w:name="_Toc515610376"/>
      <w:bookmarkStart w:id="57" w:name="_Toc516234894"/>
      <w:bookmarkStart w:id="58" w:name="_Toc516234900"/>
      <w:bookmarkStart w:id="59" w:name="_Toc516839087"/>
      <w:bookmarkStart w:id="60" w:name="_Toc517425041"/>
      <w:bookmarkStart w:id="61" w:name="_Toc518032002"/>
      <w:bookmarkStart w:id="62" w:name="_Toc518638262"/>
      <w:r>
        <w:rPr>
          <w:rFonts w:ascii="黑体" w:hAnsi="黑体" w:cs="黑体" w:hint="eastAsia"/>
          <w:sz w:val="30"/>
          <w:szCs w:val="30"/>
        </w:rPr>
        <w:t>液氯</w:t>
      </w:r>
      <w:bookmarkStart w:id="63" w:name="_Toc233795931"/>
      <w:bookmarkStart w:id="64" w:name="_Toc252539759"/>
      <w:bookmarkStart w:id="65" w:name="_Toc185611021"/>
      <w:bookmarkStart w:id="66" w:name="_Toc250731930"/>
      <w:bookmarkStart w:id="67" w:name="_Toc485981326"/>
      <w:bookmarkStart w:id="68" w:name="_Toc392240283"/>
      <w:bookmarkStart w:id="69" w:name="_Toc295403453"/>
      <w:bookmarkStart w:id="70" w:name="_Toc300238852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</w:p>
    <w:p w:rsidR="00537D9E" w:rsidRDefault="00537D9E" w:rsidP="004203C1">
      <w:pPr>
        <w:pStyle w:val="1"/>
        <w:snapToGrid w:val="0"/>
        <w:spacing w:line="400" w:lineRule="exact"/>
        <w:ind w:rightChars="-71" w:right="-149"/>
        <w:jc w:val="center"/>
        <w:rPr>
          <w:rFonts w:ascii="黑体"/>
          <w:sz w:val="30"/>
          <w:szCs w:val="30"/>
        </w:rPr>
      </w:pPr>
      <w:bookmarkStart w:id="71" w:name="_Toc511390009"/>
      <w:bookmarkStart w:id="72" w:name="_Toc513127194"/>
      <w:bookmarkStart w:id="73" w:name="_Toc515610377"/>
      <w:bookmarkStart w:id="74" w:name="_Toc516234895"/>
      <w:bookmarkStart w:id="75" w:name="_Toc516234901"/>
      <w:bookmarkStart w:id="76" w:name="_Toc516839088"/>
      <w:bookmarkStart w:id="77" w:name="_Toc517425042"/>
      <w:bookmarkStart w:id="78" w:name="_Toc518032003"/>
      <w:bookmarkStart w:id="79" w:name="_Toc518638263"/>
      <w:r>
        <w:rPr>
          <w:rFonts w:ascii="黑体" w:hAnsi="黑体" w:cs="黑体" w:hint="eastAsia"/>
          <w:sz w:val="30"/>
          <w:szCs w:val="30"/>
        </w:rPr>
        <w:t>评述：本周国内液氯市场评述及行情预测</w:t>
      </w:r>
      <w:bookmarkStart w:id="80" w:name="_Toc250731931"/>
      <w:bookmarkStart w:id="81" w:name="_Toc252539760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</w:p>
    <w:p w:rsidR="00537D9E" w:rsidRDefault="00537D9E" w:rsidP="004203C1">
      <w:pPr>
        <w:pStyle w:val="a7"/>
        <w:spacing w:before="0" w:beforeAutospacing="0" w:after="0" w:afterAutospacing="0" w:line="400" w:lineRule="exact"/>
        <w:ind w:firstLineChars="200" w:firstLine="600"/>
        <w:rPr>
          <w:rFonts w:ascii="黑体" w:eastAsia="黑体" w:hAnsi="黑体" w:cs="Times New Roman"/>
          <w:sz w:val="30"/>
          <w:szCs w:val="30"/>
        </w:rPr>
      </w:pPr>
    </w:p>
    <w:p w:rsidR="00537D9E" w:rsidRDefault="00537D9E" w:rsidP="004203C1">
      <w:pPr>
        <w:pStyle w:val="a7"/>
        <w:spacing w:before="0" w:beforeAutospacing="0" w:after="0" w:afterAutospacing="0" w:line="400" w:lineRule="exact"/>
        <w:ind w:firstLineChars="200" w:firstLine="600"/>
        <w:rPr>
          <w:rFonts w:ascii="黑体" w:eastAsia="黑体" w:hAnsi="黑体" w:cs="Times New Roman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一、中国液氯市场行情综述</w:t>
      </w:r>
    </w:p>
    <w:p w:rsidR="00537D9E" w:rsidRDefault="00537D9E" w:rsidP="004203C1">
      <w:pPr>
        <w:pStyle w:val="a7"/>
        <w:spacing w:before="0" w:beforeAutospacing="0" w:after="0" w:afterAutospacing="0" w:line="400" w:lineRule="exact"/>
        <w:ind w:leftChars="200" w:left="420" w:firstLineChars="200" w:firstLine="560"/>
        <w:rPr>
          <w:rFonts w:ascii="仿宋" w:eastAsia="仿宋" w:hAnsi="仿宋" w:cs="Times New Roman"/>
          <w:sz w:val="28"/>
          <w:szCs w:val="28"/>
        </w:rPr>
      </w:pPr>
    </w:p>
    <w:p w:rsidR="003F7207" w:rsidRPr="003F7207" w:rsidRDefault="003F7207" w:rsidP="0072188E">
      <w:pPr>
        <w:widowControl/>
        <w:ind w:firstLine="420"/>
        <w:jc w:val="left"/>
        <w:rPr>
          <w:rFonts w:ascii="仿宋" w:eastAsia="仿宋" w:hAnsi="仿宋" w:cs="仿宋"/>
          <w:sz w:val="28"/>
          <w:szCs w:val="28"/>
        </w:rPr>
      </w:pPr>
      <w:r w:rsidRPr="003F7207">
        <w:rPr>
          <w:rFonts w:ascii="仿宋" w:eastAsia="仿宋" w:hAnsi="仿宋" w:cs="仿宋" w:hint="eastAsia"/>
          <w:sz w:val="28"/>
          <w:szCs w:val="28"/>
        </w:rPr>
        <w:t>本周华北地区液氯市场检修利好上涨，华东定价依旧横盘向下。</w:t>
      </w:r>
    </w:p>
    <w:p w:rsidR="003F7207" w:rsidRPr="003F7207" w:rsidRDefault="003F7207" w:rsidP="003F7207">
      <w:pPr>
        <w:widowControl/>
        <w:ind w:firstLine="420"/>
        <w:jc w:val="left"/>
        <w:rPr>
          <w:rFonts w:ascii="仿宋" w:eastAsia="仿宋" w:hAnsi="仿宋" w:cs="仿宋"/>
          <w:sz w:val="28"/>
          <w:szCs w:val="28"/>
        </w:rPr>
      </w:pPr>
      <w:r w:rsidRPr="003F7207">
        <w:rPr>
          <w:rFonts w:ascii="仿宋" w:eastAsia="仿宋" w:hAnsi="仿宋" w:cs="仿宋" w:hint="eastAsia"/>
          <w:sz w:val="28"/>
          <w:szCs w:val="28"/>
        </w:rPr>
        <w:t>华东地区定价未能和上周预期一般回调，下游厂家结束检修之后，未能得到开车许可，氯碱厂家为出货放低价格。安徽地区个别厂家略微调整负荷，但供应大于需求，大多数厂家有库存压力。江西一带厂家本周出货尚好，下游有逐渐复苏的迹象。浙江地区本周适当调整了出货价格，以维护本地市场为第一要务。</w:t>
      </w:r>
    </w:p>
    <w:p w:rsidR="003F7207" w:rsidRPr="003F7207" w:rsidRDefault="003F7207" w:rsidP="003F7207">
      <w:pPr>
        <w:widowControl/>
        <w:ind w:firstLine="420"/>
        <w:jc w:val="left"/>
        <w:rPr>
          <w:rFonts w:ascii="仿宋" w:eastAsia="仿宋" w:hAnsi="仿宋" w:cs="仿宋"/>
          <w:sz w:val="28"/>
          <w:szCs w:val="28"/>
        </w:rPr>
      </w:pPr>
      <w:r w:rsidRPr="003F7207">
        <w:rPr>
          <w:rFonts w:ascii="仿宋" w:eastAsia="仿宋" w:hAnsi="仿宋" w:cs="仿宋" w:hint="eastAsia"/>
          <w:sz w:val="28"/>
          <w:szCs w:val="28"/>
        </w:rPr>
        <w:t>河南地区液氯市场供需出现变化，</w:t>
      </w:r>
      <w:r w:rsidRPr="003F7207">
        <w:rPr>
          <w:rFonts w:ascii="仿宋" w:eastAsia="仿宋" w:hAnsi="仿宋" w:cs="仿宋"/>
          <w:sz w:val="28"/>
          <w:szCs w:val="28"/>
        </w:rPr>
        <w:t>7.9</w:t>
      </w:r>
      <w:r w:rsidRPr="003F7207">
        <w:rPr>
          <w:rFonts w:ascii="仿宋" w:eastAsia="仿宋" w:hAnsi="仿宋" w:cs="仿宋" w:hint="eastAsia"/>
          <w:sz w:val="28"/>
          <w:szCs w:val="28"/>
        </w:rPr>
        <w:t>日荥阳一带安全问题引发部分厂家停产，近期河南联创</w:t>
      </w:r>
      <w:r w:rsidRPr="003F7207">
        <w:rPr>
          <w:rFonts w:ascii="仿宋" w:eastAsia="仿宋" w:hAnsi="仿宋" w:cs="仿宋"/>
          <w:sz w:val="28"/>
          <w:szCs w:val="28"/>
        </w:rPr>
        <w:t>PVC</w:t>
      </w:r>
      <w:r w:rsidRPr="003F7207">
        <w:rPr>
          <w:rFonts w:ascii="仿宋" w:eastAsia="仿宋" w:hAnsi="仿宋" w:cs="仿宋" w:hint="eastAsia"/>
          <w:sz w:val="28"/>
          <w:szCs w:val="28"/>
        </w:rPr>
        <w:t>装置检修，液氯供应偏高，但据悉焦作佰利联近期恢复了对液氯的需求，大户华得瑞开工正常，焦作昊华宇航氯碱暂未提满负荷，加之河南永银月底时对氯碱装置检修。湖南</w:t>
      </w:r>
      <w:r w:rsidRPr="003F7207">
        <w:rPr>
          <w:rFonts w:ascii="仿宋" w:eastAsia="仿宋" w:hAnsi="仿宋" w:cs="仿宋" w:hint="eastAsia"/>
          <w:sz w:val="28"/>
          <w:szCs w:val="28"/>
        </w:rPr>
        <w:lastRenderedPageBreak/>
        <w:t>地区本周并不理想，当地需求尚好，但外围广东需求不振，而且本地厂家因副产酸难处理开工而制约开工。湖北地区本周基本大户降量报价，价格尚可。西南一带液氯市场始终无起色，近期多晶硅企业检修，加之强降雨天气，厂家出货一般。</w:t>
      </w:r>
    </w:p>
    <w:p w:rsidR="003F7207" w:rsidRPr="003F7207" w:rsidRDefault="003F7207" w:rsidP="003F7207">
      <w:pPr>
        <w:widowControl/>
        <w:ind w:firstLine="420"/>
        <w:jc w:val="left"/>
        <w:rPr>
          <w:rFonts w:ascii="仿宋" w:eastAsia="仿宋" w:hAnsi="仿宋" w:cs="仿宋"/>
          <w:sz w:val="28"/>
          <w:szCs w:val="28"/>
        </w:rPr>
      </w:pPr>
      <w:r w:rsidRPr="003F7207">
        <w:rPr>
          <w:rFonts w:ascii="仿宋" w:eastAsia="仿宋" w:hAnsi="仿宋" w:cs="仿宋" w:hint="eastAsia"/>
          <w:sz w:val="28"/>
          <w:szCs w:val="28"/>
        </w:rPr>
        <w:t>截止到</w:t>
      </w:r>
      <w:r w:rsidR="00766A49">
        <w:rPr>
          <w:rFonts w:ascii="仿宋" w:eastAsia="仿宋" w:hAnsi="仿宋" w:cs="仿宋" w:hint="eastAsia"/>
          <w:sz w:val="28"/>
          <w:szCs w:val="28"/>
        </w:rPr>
        <w:t>目前</w:t>
      </w:r>
      <w:r w:rsidRPr="003F7207">
        <w:rPr>
          <w:rFonts w:ascii="仿宋" w:eastAsia="仿宋" w:hAnsi="仿宋" w:cs="仿宋" w:hint="eastAsia"/>
          <w:sz w:val="28"/>
          <w:szCs w:val="28"/>
        </w:rPr>
        <w:t>，各地区液氯槽车主流出厂价格：</w:t>
      </w:r>
    </w:p>
    <w:p w:rsidR="003F7207" w:rsidRPr="003F7207" w:rsidRDefault="003F7207" w:rsidP="003F7207">
      <w:pPr>
        <w:widowControl/>
        <w:ind w:firstLine="420"/>
        <w:jc w:val="left"/>
        <w:rPr>
          <w:rFonts w:ascii="仿宋" w:eastAsia="仿宋" w:hAnsi="仿宋" w:cs="仿宋"/>
          <w:sz w:val="28"/>
          <w:szCs w:val="28"/>
        </w:rPr>
      </w:pPr>
      <w:r w:rsidRPr="003F7207">
        <w:rPr>
          <w:rFonts w:ascii="仿宋" w:eastAsia="仿宋" w:hAnsi="仿宋" w:cs="仿宋" w:hint="eastAsia"/>
          <w:sz w:val="28"/>
          <w:szCs w:val="28"/>
        </w:rPr>
        <w:t>东营地区槽车参考出厂（</w:t>
      </w:r>
      <w:r w:rsidRPr="003F7207">
        <w:rPr>
          <w:rFonts w:ascii="仿宋" w:eastAsia="仿宋" w:hAnsi="仿宋" w:cs="仿宋"/>
          <w:sz w:val="28"/>
          <w:szCs w:val="28"/>
        </w:rPr>
        <w:t>-300</w:t>
      </w:r>
      <w:r w:rsidRPr="003F7207">
        <w:rPr>
          <w:rFonts w:ascii="仿宋" w:eastAsia="仿宋" w:hAnsi="仿宋" w:cs="仿宋" w:hint="eastAsia"/>
          <w:sz w:val="28"/>
          <w:szCs w:val="28"/>
        </w:rPr>
        <w:t>）元</w:t>
      </w:r>
      <w:r w:rsidRPr="003F7207">
        <w:rPr>
          <w:rFonts w:ascii="仿宋" w:eastAsia="仿宋" w:hAnsi="仿宋" w:cs="仿宋"/>
          <w:sz w:val="28"/>
          <w:szCs w:val="28"/>
        </w:rPr>
        <w:t>/</w:t>
      </w:r>
      <w:r w:rsidRPr="003F7207">
        <w:rPr>
          <w:rFonts w:ascii="仿宋" w:eastAsia="仿宋" w:hAnsi="仿宋" w:cs="仿宋" w:hint="eastAsia"/>
          <w:sz w:val="28"/>
          <w:szCs w:val="28"/>
        </w:rPr>
        <w:t>吨，淄博地区槽车出厂（</w:t>
      </w:r>
      <w:r w:rsidRPr="003F7207">
        <w:rPr>
          <w:rFonts w:ascii="仿宋" w:eastAsia="仿宋" w:hAnsi="仿宋" w:cs="仿宋"/>
          <w:sz w:val="28"/>
          <w:szCs w:val="28"/>
        </w:rPr>
        <w:t>-300)</w:t>
      </w:r>
      <w:r w:rsidRPr="003F7207">
        <w:rPr>
          <w:rFonts w:ascii="仿宋" w:eastAsia="仿宋" w:hAnsi="仿宋" w:cs="仿宋" w:hint="eastAsia"/>
          <w:sz w:val="28"/>
          <w:szCs w:val="28"/>
        </w:rPr>
        <w:t>元</w:t>
      </w:r>
      <w:r w:rsidRPr="003F7207">
        <w:rPr>
          <w:rFonts w:ascii="仿宋" w:eastAsia="仿宋" w:hAnsi="仿宋" w:cs="仿宋"/>
          <w:sz w:val="28"/>
          <w:szCs w:val="28"/>
        </w:rPr>
        <w:t>/</w:t>
      </w:r>
      <w:r w:rsidRPr="003F7207">
        <w:rPr>
          <w:rFonts w:ascii="仿宋" w:eastAsia="仿宋" w:hAnsi="仿宋" w:cs="仿宋" w:hint="eastAsia"/>
          <w:sz w:val="28"/>
          <w:szCs w:val="28"/>
        </w:rPr>
        <w:t>吨，潍坊地区槽车出厂（</w:t>
      </w:r>
      <w:r w:rsidRPr="003F7207">
        <w:rPr>
          <w:rFonts w:ascii="仿宋" w:eastAsia="仿宋" w:hAnsi="仿宋" w:cs="仿宋"/>
          <w:sz w:val="28"/>
          <w:szCs w:val="28"/>
        </w:rPr>
        <w:t>-300</w:t>
      </w:r>
      <w:r w:rsidRPr="003F7207">
        <w:rPr>
          <w:rFonts w:ascii="仿宋" w:eastAsia="仿宋" w:hAnsi="仿宋" w:cs="仿宋" w:hint="eastAsia"/>
          <w:sz w:val="28"/>
          <w:szCs w:val="28"/>
        </w:rPr>
        <w:t>）元</w:t>
      </w:r>
      <w:r w:rsidRPr="003F7207">
        <w:rPr>
          <w:rFonts w:ascii="仿宋" w:eastAsia="仿宋" w:hAnsi="仿宋" w:cs="仿宋"/>
          <w:sz w:val="28"/>
          <w:szCs w:val="28"/>
        </w:rPr>
        <w:t>/</w:t>
      </w:r>
      <w:r w:rsidRPr="003F7207">
        <w:rPr>
          <w:rFonts w:ascii="仿宋" w:eastAsia="仿宋" w:hAnsi="仿宋" w:cs="仿宋" w:hint="eastAsia"/>
          <w:sz w:val="28"/>
          <w:szCs w:val="28"/>
        </w:rPr>
        <w:t>吨，聊城地区槽车（</w:t>
      </w:r>
      <w:r w:rsidRPr="003F7207">
        <w:rPr>
          <w:rFonts w:ascii="仿宋" w:eastAsia="仿宋" w:hAnsi="仿宋" w:cs="仿宋"/>
          <w:sz w:val="28"/>
          <w:szCs w:val="28"/>
        </w:rPr>
        <w:t>-900</w:t>
      </w:r>
      <w:r w:rsidRPr="003F7207">
        <w:rPr>
          <w:rFonts w:ascii="仿宋" w:eastAsia="仿宋" w:hAnsi="仿宋" w:cs="仿宋" w:hint="eastAsia"/>
          <w:sz w:val="28"/>
          <w:szCs w:val="28"/>
        </w:rPr>
        <w:t>）</w:t>
      </w:r>
      <w:r w:rsidRPr="003F7207">
        <w:rPr>
          <w:rFonts w:ascii="仿宋" w:eastAsia="仿宋" w:hAnsi="仿宋" w:cs="仿宋"/>
          <w:sz w:val="28"/>
          <w:szCs w:val="28"/>
        </w:rPr>
        <w:t>-</w:t>
      </w:r>
      <w:r w:rsidRPr="003F7207">
        <w:rPr>
          <w:rFonts w:ascii="仿宋" w:eastAsia="仿宋" w:hAnsi="仿宋" w:cs="仿宋" w:hint="eastAsia"/>
          <w:sz w:val="28"/>
          <w:szCs w:val="28"/>
        </w:rPr>
        <w:t>（</w:t>
      </w:r>
      <w:r w:rsidRPr="003F7207">
        <w:rPr>
          <w:rFonts w:ascii="仿宋" w:eastAsia="仿宋" w:hAnsi="仿宋" w:cs="仿宋"/>
          <w:sz w:val="28"/>
          <w:szCs w:val="28"/>
        </w:rPr>
        <w:t>-650</w:t>
      </w:r>
      <w:r w:rsidRPr="003F7207">
        <w:rPr>
          <w:rFonts w:ascii="仿宋" w:eastAsia="仿宋" w:hAnsi="仿宋" w:cs="仿宋" w:hint="eastAsia"/>
          <w:sz w:val="28"/>
          <w:szCs w:val="28"/>
        </w:rPr>
        <w:t>）元</w:t>
      </w:r>
      <w:r w:rsidRPr="003F7207">
        <w:rPr>
          <w:rFonts w:ascii="仿宋" w:eastAsia="仿宋" w:hAnsi="仿宋" w:cs="仿宋"/>
          <w:sz w:val="28"/>
          <w:szCs w:val="28"/>
        </w:rPr>
        <w:t>/</w:t>
      </w:r>
      <w:r w:rsidRPr="003F7207">
        <w:rPr>
          <w:rFonts w:ascii="仿宋" w:eastAsia="仿宋" w:hAnsi="仿宋" w:cs="仿宋" w:hint="eastAsia"/>
          <w:sz w:val="28"/>
          <w:szCs w:val="28"/>
        </w:rPr>
        <w:t>吨；鲁南地区槽车（</w:t>
      </w:r>
      <w:r w:rsidRPr="003F7207">
        <w:rPr>
          <w:rFonts w:ascii="仿宋" w:eastAsia="仿宋" w:hAnsi="仿宋" w:cs="仿宋"/>
          <w:sz w:val="28"/>
          <w:szCs w:val="28"/>
        </w:rPr>
        <w:t>-600</w:t>
      </w:r>
      <w:r w:rsidRPr="003F7207">
        <w:rPr>
          <w:rFonts w:ascii="仿宋" w:eastAsia="仿宋" w:hAnsi="仿宋" w:cs="仿宋" w:hint="eastAsia"/>
          <w:sz w:val="28"/>
          <w:szCs w:val="28"/>
        </w:rPr>
        <w:t>）</w:t>
      </w:r>
      <w:r w:rsidRPr="003F7207">
        <w:rPr>
          <w:rFonts w:ascii="仿宋" w:eastAsia="仿宋" w:hAnsi="仿宋" w:cs="仿宋"/>
          <w:sz w:val="28"/>
          <w:szCs w:val="28"/>
        </w:rPr>
        <w:t>-</w:t>
      </w:r>
      <w:r w:rsidRPr="003F7207">
        <w:rPr>
          <w:rFonts w:ascii="仿宋" w:eastAsia="仿宋" w:hAnsi="仿宋" w:cs="仿宋" w:hint="eastAsia"/>
          <w:sz w:val="28"/>
          <w:szCs w:val="28"/>
        </w:rPr>
        <w:t>（</w:t>
      </w:r>
      <w:r w:rsidRPr="003F7207">
        <w:rPr>
          <w:rFonts w:ascii="仿宋" w:eastAsia="仿宋" w:hAnsi="仿宋" w:cs="仿宋"/>
          <w:sz w:val="28"/>
          <w:szCs w:val="28"/>
        </w:rPr>
        <w:t>-400</w:t>
      </w:r>
      <w:r w:rsidRPr="003F7207">
        <w:rPr>
          <w:rFonts w:ascii="仿宋" w:eastAsia="仿宋" w:hAnsi="仿宋" w:cs="仿宋" w:hint="eastAsia"/>
          <w:sz w:val="28"/>
          <w:szCs w:val="28"/>
        </w:rPr>
        <w:t>）元</w:t>
      </w:r>
      <w:r w:rsidRPr="003F7207">
        <w:rPr>
          <w:rFonts w:ascii="仿宋" w:eastAsia="仿宋" w:hAnsi="仿宋" w:cs="仿宋"/>
          <w:sz w:val="28"/>
          <w:szCs w:val="28"/>
        </w:rPr>
        <w:t>/</w:t>
      </w:r>
      <w:r w:rsidRPr="003F7207">
        <w:rPr>
          <w:rFonts w:ascii="仿宋" w:eastAsia="仿宋" w:hAnsi="仿宋" w:cs="仿宋" w:hint="eastAsia"/>
          <w:sz w:val="28"/>
          <w:szCs w:val="28"/>
        </w:rPr>
        <w:t>吨；菏泽地区槽车执行（</w:t>
      </w:r>
      <w:r w:rsidRPr="003F7207">
        <w:rPr>
          <w:rFonts w:ascii="仿宋" w:eastAsia="仿宋" w:hAnsi="仿宋" w:cs="仿宋"/>
          <w:sz w:val="28"/>
          <w:szCs w:val="28"/>
        </w:rPr>
        <w:t>-500</w:t>
      </w:r>
      <w:r w:rsidRPr="003F7207">
        <w:rPr>
          <w:rFonts w:ascii="仿宋" w:eastAsia="仿宋" w:hAnsi="仿宋" w:cs="仿宋" w:hint="eastAsia"/>
          <w:sz w:val="28"/>
          <w:szCs w:val="28"/>
        </w:rPr>
        <w:t>）元</w:t>
      </w:r>
      <w:r w:rsidRPr="003F7207">
        <w:rPr>
          <w:rFonts w:ascii="仿宋" w:eastAsia="仿宋" w:hAnsi="仿宋" w:cs="仿宋"/>
          <w:sz w:val="28"/>
          <w:szCs w:val="28"/>
        </w:rPr>
        <w:t>/</w:t>
      </w:r>
      <w:r w:rsidRPr="003F7207">
        <w:rPr>
          <w:rFonts w:ascii="仿宋" w:eastAsia="仿宋" w:hAnsi="仿宋" w:cs="仿宋" w:hint="eastAsia"/>
          <w:sz w:val="28"/>
          <w:szCs w:val="28"/>
        </w:rPr>
        <w:t>吨，郯城、枣庄、徐州地区槽车多在（</w:t>
      </w:r>
      <w:r w:rsidRPr="003F7207">
        <w:rPr>
          <w:rFonts w:ascii="仿宋" w:eastAsia="仿宋" w:hAnsi="仿宋" w:cs="仿宋"/>
          <w:sz w:val="28"/>
          <w:szCs w:val="28"/>
        </w:rPr>
        <w:t>-700</w:t>
      </w:r>
      <w:r w:rsidRPr="003F7207">
        <w:rPr>
          <w:rFonts w:ascii="仿宋" w:eastAsia="仿宋" w:hAnsi="仿宋" w:cs="仿宋" w:hint="eastAsia"/>
          <w:sz w:val="28"/>
          <w:szCs w:val="28"/>
        </w:rPr>
        <w:t>）</w:t>
      </w:r>
      <w:r w:rsidRPr="003F7207">
        <w:rPr>
          <w:rFonts w:ascii="仿宋" w:eastAsia="仿宋" w:hAnsi="仿宋" w:cs="仿宋"/>
          <w:sz w:val="28"/>
          <w:szCs w:val="28"/>
        </w:rPr>
        <w:t>-</w:t>
      </w:r>
      <w:r w:rsidRPr="003F7207">
        <w:rPr>
          <w:rFonts w:ascii="仿宋" w:eastAsia="仿宋" w:hAnsi="仿宋" w:cs="仿宋" w:hint="eastAsia"/>
          <w:sz w:val="28"/>
          <w:szCs w:val="28"/>
        </w:rPr>
        <w:t>（</w:t>
      </w:r>
      <w:r w:rsidRPr="003F7207">
        <w:rPr>
          <w:rFonts w:ascii="仿宋" w:eastAsia="仿宋" w:hAnsi="仿宋" w:cs="仿宋"/>
          <w:sz w:val="28"/>
          <w:szCs w:val="28"/>
        </w:rPr>
        <w:t>-500</w:t>
      </w:r>
      <w:r w:rsidRPr="003F7207">
        <w:rPr>
          <w:rFonts w:ascii="仿宋" w:eastAsia="仿宋" w:hAnsi="仿宋" w:cs="仿宋" w:hint="eastAsia"/>
          <w:sz w:val="28"/>
          <w:szCs w:val="28"/>
        </w:rPr>
        <w:t>）元</w:t>
      </w:r>
      <w:r w:rsidRPr="003F7207">
        <w:rPr>
          <w:rFonts w:ascii="仿宋" w:eastAsia="仿宋" w:hAnsi="仿宋" w:cs="仿宋"/>
          <w:sz w:val="28"/>
          <w:szCs w:val="28"/>
        </w:rPr>
        <w:t>/</w:t>
      </w:r>
      <w:r w:rsidRPr="003F7207">
        <w:rPr>
          <w:rFonts w:ascii="仿宋" w:eastAsia="仿宋" w:hAnsi="仿宋" w:cs="仿宋" w:hint="eastAsia"/>
          <w:sz w:val="28"/>
          <w:szCs w:val="28"/>
        </w:rPr>
        <w:t>吨。</w:t>
      </w:r>
    </w:p>
    <w:p w:rsidR="003F7207" w:rsidRPr="003F7207" w:rsidRDefault="003F7207" w:rsidP="003F7207">
      <w:pPr>
        <w:widowControl/>
        <w:ind w:firstLine="420"/>
        <w:jc w:val="left"/>
        <w:rPr>
          <w:rFonts w:ascii="仿宋" w:eastAsia="仿宋" w:hAnsi="仿宋" w:cs="仿宋"/>
          <w:sz w:val="28"/>
          <w:szCs w:val="28"/>
        </w:rPr>
      </w:pPr>
      <w:r w:rsidRPr="003F7207">
        <w:rPr>
          <w:rFonts w:ascii="仿宋" w:eastAsia="仿宋" w:hAnsi="仿宋" w:cs="仿宋" w:hint="eastAsia"/>
          <w:sz w:val="28"/>
          <w:szCs w:val="28"/>
        </w:rPr>
        <w:t>衡水地区槽车在（</w:t>
      </w:r>
      <w:r w:rsidRPr="003F7207">
        <w:rPr>
          <w:rFonts w:ascii="仿宋" w:eastAsia="仿宋" w:hAnsi="仿宋" w:cs="仿宋"/>
          <w:sz w:val="28"/>
          <w:szCs w:val="28"/>
        </w:rPr>
        <w:t>-500</w:t>
      </w:r>
      <w:r w:rsidRPr="003F7207">
        <w:rPr>
          <w:rFonts w:ascii="仿宋" w:eastAsia="仿宋" w:hAnsi="仿宋" w:cs="仿宋" w:hint="eastAsia"/>
          <w:sz w:val="28"/>
          <w:szCs w:val="28"/>
        </w:rPr>
        <w:t>）元</w:t>
      </w:r>
      <w:r w:rsidRPr="003F7207">
        <w:rPr>
          <w:rFonts w:ascii="仿宋" w:eastAsia="仿宋" w:hAnsi="仿宋" w:cs="仿宋"/>
          <w:sz w:val="28"/>
          <w:szCs w:val="28"/>
        </w:rPr>
        <w:t>/</w:t>
      </w:r>
      <w:r w:rsidRPr="003F7207">
        <w:rPr>
          <w:rFonts w:ascii="仿宋" w:eastAsia="仿宋" w:hAnsi="仿宋" w:cs="仿宋" w:hint="eastAsia"/>
          <w:sz w:val="28"/>
          <w:szCs w:val="28"/>
        </w:rPr>
        <w:t>吨，黄烨、沧州地区槽车参照（</w:t>
      </w:r>
      <w:r w:rsidRPr="003F7207">
        <w:rPr>
          <w:rFonts w:ascii="仿宋" w:eastAsia="仿宋" w:hAnsi="仿宋" w:cs="仿宋"/>
          <w:sz w:val="28"/>
          <w:szCs w:val="28"/>
        </w:rPr>
        <w:t>-100</w:t>
      </w:r>
      <w:r w:rsidRPr="003F7207">
        <w:rPr>
          <w:rFonts w:ascii="仿宋" w:eastAsia="仿宋" w:hAnsi="仿宋" w:cs="仿宋" w:hint="eastAsia"/>
          <w:sz w:val="28"/>
          <w:szCs w:val="28"/>
        </w:rPr>
        <w:t>）</w:t>
      </w:r>
      <w:r w:rsidRPr="003F7207">
        <w:rPr>
          <w:rFonts w:ascii="仿宋" w:eastAsia="仿宋" w:hAnsi="仿宋" w:cs="仿宋"/>
          <w:sz w:val="28"/>
          <w:szCs w:val="28"/>
        </w:rPr>
        <w:t>-1</w:t>
      </w:r>
      <w:r w:rsidRPr="003F7207">
        <w:rPr>
          <w:rFonts w:ascii="仿宋" w:eastAsia="仿宋" w:hAnsi="仿宋" w:cs="仿宋" w:hint="eastAsia"/>
          <w:sz w:val="28"/>
          <w:szCs w:val="28"/>
        </w:rPr>
        <w:t>元</w:t>
      </w:r>
      <w:r w:rsidRPr="003F7207">
        <w:rPr>
          <w:rFonts w:ascii="仿宋" w:eastAsia="仿宋" w:hAnsi="仿宋" w:cs="仿宋"/>
          <w:sz w:val="28"/>
          <w:szCs w:val="28"/>
        </w:rPr>
        <w:t>/</w:t>
      </w:r>
      <w:r w:rsidRPr="003F7207">
        <w:rPr>
          <w:rFonts w:ascii="仿宋" w:eastAsia="仿宋" w:hAnsi="仿宋" w:cs="仿宋" w:hint="eastAsia"/>
          <w:sz w:val="28"/>
          <w:szCs w:val="28"/>
        </w:rPr>
        <w:t>吨、唐山一带槽车参照（</w:t>
      </w:r>
      <w:r w:rsidRPr="003F7207">
        <w:rPr>
          <w:rFonts w:ascii="仿宋" w:eastAsia="仿宋" w:hAnsi="仿宋" w:cs="仿宋"/>
          <w:sz w:val="28"/>
          <w:szCs w:val="28"/>
        </w:rPr>
        <w:t>-450</w:t>
      </w:r>
      <w:r w:rsidRPr="003F7207">
        <w:rPr>
          <w:rFonts w:ascii="仿宋" w:eastAsia="仿宋" w:hAnsi="仿宋" w:cs="仿宋" w:hint="eastAsia"/>
          <w:sz w:val="28"/>
          <w:szCs w:val="28"/>
        </w:rPr>
        <w:t>）元</w:t>
      </w:r>
      <w:r w:rsidRPr="003F7207">
        <w:rPr>
          <w:rFonts w:ascii="仿宋" w:eastAsia="仿宋" w:hAnsi="仿宋" w:cs="仿宋"/>
          <w:sz w:val="28"/>
          <w:szCs w:val="28"/>
        </w:rPr>
        <w:t>/</w:t>
      </w:r>
      <w:r w:rsidRPr="003F7207">
        <w:rPr>
          <w:rFonts w:ascii="仿宋" w:eastAsia="仿宋" w:hAnsi="仿宋" w:cs="仿宋" w:hint="eastAsia"/>
          <w:sz w:val="28"/>
          <w:szCs w:val="28"/>
        </w:rPr>
        <w:t>吨。</w:t>
      </w:r>
    </w:p>
    <w:p w:rsidR="003F7207" w:rsidRPr="003F7207" w:rsidRDefault="003F7207" w:rsidP="003F7207">
      <w:pPr>
        <w:widowControl/>
        <w:ind w:firstLine="420"/>
        <w:jc w:val="left"/>
        <w:rPr>
          <w:rFonts w:ascii="仿宋" w:eastAsia="仿宋" w:hAnsi="仿宋" w:cs="仿宋"/>
          <w:sz w:val="28"/>
          <w:szCs w:val="28"/>
        </w:rPr>
      </w:pPr>
      <w:r w:rsidRPr="003F7207">
        <w:rPr>
          <w:rFonts w:ascii="仿宋" w:eastAsia="仿宋" w:hAnsi="仿宋" w:cs="仿宋" w:hint="eastAsia"/>
          <w:sz w:val="28"/>
          <w:szCs w:val="28"/>
        </w:rPr>
        <w:t>焦作地区执行（</w:t>
      </w:r>
      <w:r w:rsidRPr="003F7207">
        <w:rPr>
          <w:rFonts w:ascii="仿宋" w:eastAsia="仿宋" w:hAnsi="仿宋" w:cs="仿宋"/>
          <w:sz w:val="28"/>
          <w:szCs w:val="28"/>
        </w:rPr>
        <w:t>-500</w:t>
      </w:r>
      <w:r w:rsidRPr="003F7207">
        <w:rPr>
          <w:rFonts w:ascii="仿宋" w:eastAsia="仿宋" w:hAnsi="仿宋" w:cs="仿宋" w:hint="eastAsia"/>
          <w:sz w:val="28"/>
          <w:szCs w:val="28"/>
        </w:rPr>
        <w:t>）元</w:t>
      </w:r>
      <w:r w:rsidRPr="003F7207">
        <w:rPr>
          <w:rFonts w:ascii="仿宋" w:eastAsia="仿宋" w:hAnsi="仿宋" w:cs="仿宋"/>
          <w:sz w:val="28"/>
          <w:szCs w:val="28"/>
        </w:rPr>
        <w:t>/</w:t>
      </w:r>
      <w:r w:rsidRPr="003F7207">
        <w:rPr>
          <w:rFonts w:ascii="仿宋" w:eastAsia="仿宋" w:hAnsi="仿宋" w:cs="仿宋" w:hint="eastAsia"/>
          <w:sz w:val="28"/>
          <w:szCs w:val="28"/>
        </w:rPr>
        <w:t>吨，开封地区执行（</w:t>
      </w:r>
      <w:r w:rsidRPr="003F7207">
        <w:rPr>
          <w:rFonts w:ascii="仿宋" w:eastAsia="仿宋" w:hAnsi="仿宋" w:cs="仿宋"/>
          <w:sz w:val="28"/>
          <w:szCs w:val="28"/>
        </w:rPr>
        <w:t>-400</w:t>
      </w:r>
      <w:r w:rsidRPr="003F7207">
        <w:rPr>
          <w:rFonts w:ascii="仿宋" w:eastAsia="仿宋" w:hAnsi="仿宋" w:cs="仿宋" w:hint="eastAsia"/>
          <w:sz w:val="28"/>
          <w:szCs w:val="28"/>
        </w:rPr>
        <w:t>）元</w:t>
      </w:r>
      <w:r w:rsidRPr="003F7207">
        <w:rPr>
          <w:rFonts w:ascii="仿宋" w:eastAsia="仿宋" w:hAnsi="仿宋" w:cs="仿宋"/>
          <w:sz w:val="28"/>
          <w:szCs w:val="28"/>
        </w:rPr>
        <w:t>/</w:t>
      </w:r>
      <w:r w:rsidRPr="003F7207">
        <w:rPr>
          <w:rFonts w:ascii="仿宋" w:eastAsia="仿宋" w:hAnsi="仿宋" w:cs="仿宋" w:hint="eastAsia"/>
          <w:sz w:val="28"/>
          <w:szCs w:val="28"/>
        </w:rPr>
        <w:t>吨，平顶山、舞阳地区一带执行（</w:t>
      </w:r>
      <w:r w:rsidRPr="003F7207">
        <w:rPr>
          <w:rFonts w:ascii="仿宋" w:eastAsia="仿宋" w:hAnsi="仿宋" w:cs="仿宋"/>
          <w:sz w:val="28"/>
          <w:szCs w:val="28"/>
        </w:rPr>
        <w:t>-500</w:t>
      </w:r>
      <w:r w:rsidRPr="003F7207">
        <w:rPr>
          <w:rFonts w:ascii="仿宋" w:eastAsia="仿宋" w:hAnsi="仿宋" w:cs="仿宋" w:hint="eastAsia"/>
          <w:sz w:val="28"/>
          <w:szCs w:val="28"/>
        </w:rPr>
        <w:t>）元</w:t>
      </w:r>
      <w:r w:rsidRPr="003F7207">
        <w:rPr>
          <w:rFonts w:ascii="仿宋" w:eastAsia="仿宋" w:hAnsi="仿宋" w:cs="仿宋"/>
          <w:sz w:val="28"/>
          <w:szCs w:val="28"/>
        </w:rPr>
        <w:t>/</w:t>
      </w:r>
      <w:r w:rsidRPr="003F7207">
        <w:rPr>
          <w:rFonts w:ascii="仿宋" w:eastAsia="仿宋" w:hAnsi="仿宋" w:cs="仿宋" w:hint="eastAsia"/>
          <w:sz w:val="28"/>
          <w:szCs w:val="28"/>
        </w:rPr>
        <w:t>吨，钢瓶槽车同价。</w:t>
      </w:r>
    </w:p>
    <w:p w:rsidR="003F7207" w:rsidRPr="003F7207" w:rsidRDefault="003F7207" w:rsidP="003F7207">
      <w:pPr>
        <w:widowControl/>
        <w:ind w:firstLine="420"/>
        <w:jc w:val="left"/>
        <w:rPr>
          <w:rFonts w:ascii="仿宋" w:eastAsia="仿宋" w:hAnsi="仿宋" w:cs="仿宋"/>
          <w:sz w:val="28"/>
          <w:szCs w:val="28"/>
        </w:rPr>
      </w:pPr>
      <w:r w:rsidRPr="003F7207">
        <w:rPr>
          <w:rFonts w:ascii="仿宋" w:eastAsia="仿宋" w:hAnsi="仿宋" w:cs="仿宋" w:hint="eastAsia"/>
          <w:sz w:val="28"/>
          <w:szCs w:val="28"/>
        </w:rPr>
        <w:t>辽宁地区液槽车参照（</w:t>
      </w:r>
      <w:r w:rsidRPr="003F7207">
        <w:rPr>
          <w:rFonts w:ascii="仿宋" w:eastAsia="仿宋" w:hAnsi="仿宋" w:cs="仿宋"/>
          <w:sz w:val="28"/>
          <w:szCs w:val="28"/>
        </w:rPr>
        <w:t>-800</w:t>
      </w:r>
      <w:r w:rsidRPr="003F7207">
        <w:rPr>
          <w:rFonts w:ascii="仿宋" w:eastAsia="仿宋" w:hAnsi="仿宋" w:cs="仿宋" w:hint="eastAsia"/>
          <w:sz w:val="28"/>
          <w:szCs w:val="28"/>
        </w:rPr>
        <w:t>）</w:t>
      </w:r>
      <w:r w:rsidRPr="003F7207">
        <w:rPr>
          <w:rFonts w:ascii="仿宋" w:eastAsia="仿宋" w:hAnsi="仿宋" w:cs="仿宋"/>
          <w:sz w:val="28"/>
          <w:szCs w:val="28"/>
        </w:rPr>
        <w:t>-</w:t>
      </w:r>
      <w:r w:rsidRPr="003F7207">
        <w:rPr>
          <w:rFonts w:ascii="仿宋" w:eastAsia="仿宋" w:hAnsi="仿宋" w:cs="仿宋" w:hint="eastAsia"/>
          <w:sz w:val="28"/>
          <w:szCs w:val="28"/>
        </w:rPr>
        <w:t>（</w:t>
      </w:r>
      <w:r w:rsidRPr="003F7207">
        <w:rPr>
          <w:rFonts w:ascii="仿宋" w:eastAsia="仿宋" w:hAnsi="仿宋" w:cs="仿宋"/>
          <w:sz w:val="28"/>
          <w:szCs w:val="28"/>
        </w:rPr>
        <w:t>-700</w:t>
      </w:r>
      <w:r w:rsidRPr="003F7207">
        <w:rPr>
          <w:rFonts w:ascii="仿宋" w:eastAsia="仿宋" w:hAnsi="仿宋" w:cs="仿宋" w:hint="eastAsia"/>
          <w:sz w:val="28"/>
          <w:szCs w:val="28"/>
        </w:rPr>
        <w:t>）元</w:t>
      </w:r>
      <w:r w:rsidRPr="003F7207">
        <w:rPr>
          <w:rFonts w:ascii="仿宋" w:eastAsia="仿宋" w:hAnsi="仿宋" w:cs="仿宋"/>
          <w:sz w:val="28"/>
          <w:szCs w:val="28"/>
        </w:rPr>
        <w:t>/</w:t>
      </w:r>
      <w:r w:rsidRPr="003F7207">
        <w:rPr>
          <w:rFonts w:ascii="仿宋" w:eastAsia="仿宋" w:hAnsi="仿宋" w:cs="仿宋" w:hint="eastAsia"/>
          <w:sz w:val="28"/>
          <w:szCs w:val="28"/>
        </w:rPr>
        <w:t>吨均有；苏南地区槽车出货价在（</w:t>
      </w:r>
      <w:r w:rsidRPr="003F7207">
        <w:rPr>
          <w:rFonts w:ascii="仿宋" w:eastAsia="仿宋" w:hAnsi="仿宋" w:cs="仿宋"/>
          <w:sz w:val="28"/>
          <w:szCs w:val="28"/>
        </w:rPr>
        <w:t>-800</w:t>
      </w:r>
      <w:r w:rsidRPr="003F7207">
        <w:rPr>
          <w:rFonts w:ascii="仿宋" w:eastAsia="仿宋" w:hAnsi="仿宋" w:cs="仿宋" w:hint="eastAsia"/>
          <w:sz w:val="28"/>
          <w:szCs w:val="28"/>
        </w:rPr>
        <w:t>）</w:t>
      </w:r>
      <w:r w:rsidRPr="003F7207">
        <w:rPr>
          <w:rFonts w:ascii="仿宋" w:eastAsia="仿宋" w:hAnsi="仿宋" w:cs="仿宋"/>
          <w:sz w:val="28"/>
          <w:szCs w:val="28"/>
        </w:rPr>
        <w:t>-</w:t>
      </w:r>
      <w:r w:rsidRPr="003F7207">
        <w:rPr>
          <w:rFonts w:ascii="仿宋" w:eastAsia="仿宋" w:hAnsi="仿宋" w:cs="仿宋" w:hint="eastAsia"/>
          <w:sz w:val="28"/>
          <w:szCs w:val="28"/>
        </w:rPr>
        <w:t>（</w:t>
      </w:r>
      <w:r w:rsidRPr="003F7207">
        <w:rPr>
          <w:rFonts w:ascii="仿宋" w:eastAsia="仿宋" w:hAnsi="仿宋" w:cs="仿宋"/>
          <w:sz w:val="28"/>
          <w:szCs w:val="28"/>
        </w:rPr>
        <w:t>-700</w:t>
      </w:r>
      <w:r w:rsidRPr="003F7207">
        <w:rPr>
          <w:rFonts w:ascii="仿宋" w:eastAsia="仿宋" w:hAnsi="仿宋" w:cs="仿宋" w:hint="eastAsia"/>
          <w:sz w:val="28"/>
          <w:szCs w:val="28"/>
        </w:rPr>
        <w:t>）元</w:t>
      </w:r>
      <w:r w:rsidRPr="003F7207">
        <w:rPr>
          <w:rFonts w:ascii="仿宋" w:eastAsia="仿宋" w:hAnsi="仿宋" w:cs="仿宋"/>
          <w:sz w:val="28"/>
          <w:szCs w:val="28"/>
        </w:rPr>
        <w:t>/</w:t>
      </w:r>
      <w:r w:rsidRPr="003F7207">
        <w:rPr>
          <w:rFonts w:ascii="仿宋" w:eastAsia="仿宋" w:hAnsi="仿宋" w:cs="仿宋" w:hint="eastAsia"/>
          <w:sz w:val="28"/>
          <w:szCs w:val="28"/>
        </w:rPr>
        <w:t>吨；苏北地区槽车出货在（</w:t>
      </w:r>
      <w:r w:rsidRPr="003F7207">
        <w:rPr>
          <w:rFonts w:ascii="仿宋" w:eastAsia="仿宋" w:hAnsi="仿宋" w:cs="仿宋"/>
          <w:sz w:val="28"/>
          <w:szCs w:val="28"/>
        </w:rPr>
        <w:t>-700</w:t>
      </w:r>
      <w:r w:rsidRPr="003F7207">
        <w:rPr>
          <w:rFonts w:ascii="仿宋" w:eastAsia="仿宋" w:hAnsi="仿宋" w:cs="仿宋" w:hint="eastAsia"/>
          <w:sz w:val="28"/>
          <w:szCs w:val="28"/>
        </w:rPr>
        <w:t>）</w:t>
      </w:r>
      <w:r w:rsidRPr="003F7207">
        <w:rPr>
          <w:rFonts w:ascii="仿宋" w:eastAsia="仿宋" w:hAnsi="仿宋" w:cs="仿宋"/>
          <w:sz w:val="28"/>
          <w:szCs w:val="28"/>
        </w:rPr>
        <w:t>-</w:t>
      </w:r>
      <w:r w:rsidRPr="003F7207">
        <w:rPr>
          <w:rFonts w:ascii="仿宋" w:eastAsia="仿宋" w:hAnsi="仿宋" w:cs="仿宋" w:hint="eastAsia"/>
          <w:sz w:val="28"/>
          <w:szCs w:val="28"/>
        </w:rPr>
        <w:t>（</w:t>
      </w:r>
      <w:r w:rsidRPr="003F7207">
        <w:rPr>
          <w:rFonts w:ascii="仿宋" w:eastAsia="仿宋" w:hAnsi="仿宋" w:cs="仿宋"/>
          <w:sz w:val="28"/>
          <w:szCs w:val="28"/>
        </w:rPr>
        <w:t>-600</w:t>
      </w:r>
      <w:r w:rsidRPr="003F7207">
        <w:rPr>
          <w:rFonts w:ascii="仿宋" w:eastAsia="仿宋" w:hAnsi="仿宋" w:cs="仿宋" w:hint="eastAsia"/>
          <w:sz w:val="28"/>
          <w:szCs w:val="28"/>
        </w:rPr>
        <w:t>）元</w:t>
      </w:r>
      <w:r w:rsidRPr="003F7207">
        <w:rPr>
          <w:rFonts w:ascii="仿宋" w:eastAsia="仿宋" w:hAnsi="仿宋" w:cs="仿宋"/>
          <w:sz w:val="28"/>
          <w:szCs w:val="28"/>
        </w:rPr>
        <w:t>/</w:t>
      </w:r>
      <w:r w:rsidRPr="003F7207">
        <w:rPr>
          <w:rFonts w:ascii="仿宋" w:eastAsia="仿宋" w:hAnsi="仿宋" w:cs="仿宋" w:hint="eastAsia"/>
          <w:sz w:val="28"/>
          <w:szCs w:val="28"/>
        </w:rPr>
        <w:t>吨；安徽地区（</w:t>
      </w:r>
      <w:r w:rsidRPr="003F7207">
        <w:rPr>
          <w:rFonts w:ascii="仿宋" w:eastAsia="仿宋" w:hAnsi="仿宋" w:cs="仿宋"/>
          <w:sz w:val="28"/>
          <w:szCs w:val="28"/>
        </w:rPr>
        <w:t>-600</w:t>
      </w:r>
      <w:r w:rsidRPr="003F7207">
        <w:rPr>
          <w:rFonts w:ascii="仿宋" w:eastAsia="仿宋" w:hAnsi="仿宋" w:cs="仿宋" w:hint="eastAsia"/>
          <w:sz w:val="28"/>
          <w:szCs w:val="28"/>
        </w:rPr>
        <w:t>）</w:t>
      </w:r>
      <w:r w:rsidRPr="003F7207">
        <w:rPr>
          <w:rFonts w:ascii="仿宋" w:eastAsia="仿宋" w:hAnsi="仿宋" w:cs="仿宋"/>
          <w:sz w:val="28"/>
          <w:szCs w:val="28"/>
        </w:rPr>
        <w:t>-</w:t>
      </w:r>
      <w:r w:rsidRPr="003F7207">
        <w:rPr>
          <w:rFonts w:ascii="仿宋" w:eastAsia="仿宋" w:hAnsi="仿宋" w:cs="仿宋" w:hint="eastAsia"/>
          <w:sz w:val="28"/>
          <w:szCs w:val="28"/>
        </w:rPr>
        <w:t>（</w:t>
      </w:r>
      <w:r w:rsidRPr="003F7207">
        <w:rPr>
          <w:rFonts w:ascii="仿宋" w:eastAsia="仿宋" w:hAnsi="仿宋" w:cs="仿宋"/>
          <w:sz w:val="28"/>
          <w:szCs w:val="28"/>
        </w:rPr>
        <w:t>-400</w:t>
      </w:r>
      <w:r w:rsidRPr="003F7207">
        <w:rPr>
          <w:rFonts w:ascii="仿宋" w:eastAsia="仿宋" w:hAnsi="仿宋" w:cs="仿宋" w:hint="eastAsia"/>
          <w:sz w:val="28"/>
          <w:szCs w:val="28"/>
        </w:rPr>
        <w:t>）元</w:t>
      </w:r>
      <w:r w:rsidRPr="003F7207">
        <w:rPr>
          <w:rFonts w:ascii="仿宋" w:eastAsia="仿宋" w:hAnsi="仿宋" w:cs="仿宋"/>
          <w:sz w:val="28"/>
          <w:szCs w:val="28"/>
        </w:rPr>
        <w:t>/</w:t>
      </w:r>
      <w:r w:rsidRPr="003F7207">
        <w:rPr>
          <w:rFonts w:ascii="仿宋" w:eastAsia="仿宋" w:hAnsi="仿宋" w:cs="仿宋" w:hint="eastAsia"/>
          <w:sz w:val="28"/>
          <w:szCs w:val="28"/>
        </w:rPr>
        <w:t>吨为主；浙江地区倒贴运费</w:t>
      </w:r>
      <w:r w:rsidRPr="003F7207">
        <w:rPr>
          <w:rFonts w:ascii="仿宋" w:eastAsia="仿宋" w:hAnsi="仿宋" w:cs="仿宋"/>
          <w:sz w:val="28"/>
          <w:szCs w:val="28"/>
        </w:rPr>
        <w:t>250-300</w:t>
      </w:r>
      <w:r w:rsidRPr="003F7207">
        <w:rPr>
          <w:rFonts w:ascii="仿宋" w:eastAsia="仿宋" w:hAnsi="仿宋" w:cs="仿宋" w:hint="eastAsia"/>
          <w:sz w:val="28"/>
          <w:szCs w:val="28"/>
        </w:rPr>
        <w:t>元</w:t>
      </w:r>
      <w:r w:rsidRPr="003F7207">
        <w:rPr>
          <w:rFonts w:ascii="仿宋" w:eastAsia="仿宋" w:hAnsi="仿宋" w:cs="仿宋"/>
          <w:sz w:val="28"/>
          <w:szCs w:val="28"/>
        </w:rPr>
        <w:t>/</w:t>
      </w:r>
      <w:r w:rsidRPr="003F7207">
        <w:rPr>
          <w:rFonts w:ascii="仿宋" w:eastAsia="仿宋" w:hAnsi="仿宋" w:cs="仿宋" w:hint="eastAsia"/>
          <w:sz w:val="28"/>
          <w:szCs w:val="28"/>
        </w:rPr>
        <w:t>吨；江西地区（</w:t>
      </w:r>
      <w:r w:rsidRPr="003F7207">
        <w:rPr>
          <w:rFonts w:ascii="仿宋" w:eastAsia="仿宋" w:hAnsi="仿宋" w:cs="仿宋"/>
          <w:sz w:val="28"/>
          <w:szCs w:val="28"/>
        </w:rPr>
        <w:t>-100</w:t>
      </w:r>
      <w:r w:rsidRPr="003F7207">
        <w:rPr>
          <w:rFonts w:ascii="仿宋" w:eastAsia="仿宋" w:hAnsi="仿宋" w:cs="仿宋" w:hint="eastAsia"/>
          <w:sz w:val="28"/>
          <w:szCs w:val="28"/>
        </w:rPr>
        <w:t>）</w:t>
      </w:r>
      <w:r w:rsidRPr="003F7207">
        <w:rPr>
          <w:rFonts w:ascii="仿宋" w:eastAsia="仿宋" w:hAnsi="仿宋" w:cs="仿宋"/>
          <w:sz w:val="28"/>
          <w:szCs w:val="28"/>
        </w:rPr>
        <w:t>-50</w:t>
      </w:r>
      <w:r w:rsidRPr="003F7207">
        <w:rPr>
          <w:rFonts w:ascii="仿宋" w:eastAsia="仿宋" w:hAnsi="仿宋" w:cs="仿宋" w:hint="eastAsia"/>
          <w:sz w:val="28"/>
          <w:szCs w:val="28"/>
        </w:rPr>
        <w:t>元</w:t>
      </w:r>
      <w:r w:rsidRPr="003F7207">
        <w:rPr>
          <w:rFonts w:ascii="仿宋" w:eastAsia="仿宋" w:hAnsi="仿宋" w:cs="仿宋"/>
          <w:sz w:val="28"/>
          <w:szCs w:val="28"/>
        </w:rPr>
        <w:t>/</w:t>
      </w:r>
      <w:r w:rsidRPr="003F7207">
        <w:rPr>
          <w:rFonts w:ascii="仿宋" w:eastAsia="仿宋" w:hAnsi="仿宋" w:cs="仿宋" w:hint="eastAsia"/>
          <w:sz w:val="28"/>
          <w:szCs w:val="28"/>
        </w:rPr>
        <w:t>吨；内蒙古地区（</w:t>
      </w:r>
      <w:r w:rsidRPr="003F7207">
        <w:rPr>
          <w:rFonts w:ascii="仿宋" w:eastAsia="仿宋" w:hAnsi="仿宋" w:cs="仿宋"/>
          <w:sz w:val="28"/>
          <w:szCs w:val="28"/>
        </w:rPr>
        <w:t>-1000</w:t>
      </w:r>
      <w:r w:rsidRPr="003F7207">
        <w:rPr>
          <w:rFonts w:ascii="仿宋" w:eastAsia="仿宋" w:hAnsi="仿宋" w:cs="仿宋" w:hint="eastAsia"/>
          <w:sz w:val="28"/>
          <w:szCs w:val="28"/>
        </w:rPr>
        <w:t>）</w:t>
      </w:r>
      <w:r w:rsidRPr="003F7207">
        <w:rPr>
          <w:rFonts w:ascii="仿宋" w:eastAsia="仿宋" w:hAnsi="仿宋" w:cs="仿宋"/>
          <w:sz w:val="28"/>
          <w:szCs w:val="28"/>
        </w:rPr>
        <w:t>-</w:t>
      </w:r>
      <w:r w:rsidRPr="003F7207">
        <w:rPr>
          <w:rFonts w:ascii="仿宋" w:eastAsia="仿宋" w:hAnsi="仿宋" w:cs="仿宋" w:hint="eastAsia"/>
          <w:sz w:val="28"/>
          <w:szCs w:val="28"/>
        </w:rPr>
        <w:t>（</w:t>
      </w:r>
      <w:r w:rsidRPr="003F7207">
        <w:rPr>
          <w:rFonts w:ascii="仿宋" w:eastAsia="仿宋" w:hAnsi="仿宋" w:cs="仿宋"/>
          <w:sz w:val="28"/>
          <w:szCs w:val="28"/>
        </w:rPr>
        <w:t>-800</w:t>
      </w:r>
      <w:r w:rsidRPr="003F7207">
        <w:rPr>
          <w:rFonts w:ascii="仿宋" w:eastAsia="仿宋" w:hAnsi="仿宋" w:cs="仿宋" w:hint="eastAsia"/>
          <w:sz w:val="28"/>
          <w:szCs w:val="28"/>
        </w:rPr>
        <w:t>）元</w:t>
      </w:r>
      <w:r w:rsidRPr="003F7207">
        <w:rPr>
          <w:rFonts w:ascii="仿宋" w:eastAsia="仿宋" w:hAnsi="仿宋" w:cs="仿宋"/>
          <w:sz w:val="28"/>
          <w:szCs w:val="28"/>
        </w:rPr>
        <w:t>/</w:t>
      </w:r>
      <w:r w:rsidRPr="003F7207">
        <w:rPr>
          <w:rFonts w:ascii="仿宋" w:eastAsia="仿宋" w:hAnsi="仿宋" w:cs="仿宋" w:hint="eastAsia"/>
          <w:sz w:val="28"/>
          <w:szCs w:val="28"/>
        </w:rPr>
        <w:t>吨，低价（</w:t>
      </w:r>
      <w:r w:rsidRPr="003F7207">
        <w:rPr>
          <w:rFonts w:ascii="仿宋" w:eastAsia="仿宋" w:hAnsi="仿宋" w:cs="仿宋"/>
          <w:sz w:val="28"/>
          <w:szCs w:val="28"/>
        </w:rPr>
        <w:t>-1500</w:t>
      </w:r>
      <w:r w:rsidRPr="003F7207">
        <w:rPr>
          <w:rFonts w:ascii="仿宋" w:eastAsia="仿宋" w:hAnsi="仿宋" w:cs="仿宋" w:hint="eastAsia"/>
          <w:sz w:val="28"/>
          <w:szCs w:val="28"/>
        </w:rPr>
        <w:t>）</w:t>
      </w:r>
      <w:r w:rsidRPr="003F7207">
        <w:rPr>
          <w:rFonts w:ascii="仿宋" w:eastAsia="仿宋" w:hAnsi="仿宋" w:cs="仿宋"/>
          <w:sz w:val="28"/>
          <w:szCs w:val="28"/>
        </w:rPr>
        <w:t>-</w:t>
      </w:r>
      <w:r w:rsidRPr="003F7207">
        <w:rPr>
          <w:rFonts w:ascii="仿宋" w:eastAsia="仿宋" w:hAnsi="仿宋" w:cs="仿宋" w:hint="eastAsia"/>
          <w:sz w:val="28"/>
          <w:szCs w:val="28"/>
        </w:rPr>
        <w:t>（</w:t>
      </w:r>
      <w:r w:rsidRPr="003F7207">
        <w:rPr>
          <w:rFonts w:ascii="仿宋" w:eastAsia="仿宋" w:hAnsi="仿宋" w:cs="仿宋"/>
          <w:sz w:val="28"/>
          <w:szCs w:val="28"/>
        </w:rPr>
        <w:t>-1200</w:t>
      </w:r>
      <w:r w:rsidRPr="003F7207">
        <w:rPr>
          <w:rFonts w:ascii="仿宋" w:eastAsia="仿宋" w:hAnsi="仿宋" w:cs="仿宋" w:hint="eastAsia"/>
          <w:sz w:val="28"/>
          <w:szCs w:val="28"/>
        </w:rPr>
        <w:t>）元</w:t>
      </w:r>
      <w:r w:rsidRPr="003F7207">
        <w:rPr>
          <w:rFonts w:ascii="仿宋" w:eastAsia="仿宋" w:hAnsi="仿宋" w:cs="仿宋"/>
          <w:sz w:val="28"/>
          <w:szCs w:val="28"/>
        </w:rPr>
        <w:t>/</w:t>
      </w:r>
      <w:r w:rsidRPr="003F7207">
        <w:rPr>
          <w:rFonts w:ascii="仿宋" w:eastAsia="仿宋" w:hAnsi="仿宋" w:cs="仿宋" w:hint="eastAsia"/>
          <w:sz w:val="28"/>
          <w:szCs w:val="28"/>
        </w:rPr>
        <w:t>吨；广西地区本地</w:t>
      </w:r>
      <w:r w:rsidRPr="003F7207">
        <w:rPr>
          <w:rFonts w:ascii="仿宋" w:eastAsia="仿宋" w:hAnsi="仿宋" w:cs="仿宋"/>
          <w:sz w:val="28"/>
          <w:szCs w:val="28"/>
        </w:rPr>
        <w:t>200</w:t>
      </w:r>
      <w:r w:rsidRPr="003F7207">
        <w:rPr>
          <w:rFonts w:ascii="仿宋" w:eastAsia="仿宋" w:hAnsi="仿宋" w:cs="仿宋" w:hint="eastAsia"/>
          <w:sz w:val="28"/>
          <w:szCs w:val="28"/>
        </w:rPr>
        <w:t>元</w:t>
      </w:r>
      <w:r w:rsidRPr="003F7207">
        <w:rPr>
          <w:rFonts w:ascii="仿宋" w:eastAsia="仿宋" w:hAnsi="仿宋" w:cs="仿宋"/>
          <w:sz w:val="28"/>
          <w:szCs w:val="28"/>
        </w:rPr>
        <w:t>/</w:t>
      </w:r>
      <w:r w:rsidRPr="003F7207">
        <w:rPr>
          <w:rFonts w:ascii="仿宋" w:eastAsia="仿宋" w:hAnsi="仿宋" w:cs="仿宋" w:hint="eastAsia"/>
          <w:sz w:val="28"/>
          <w:szCs w:val="28"/>
        </w:rPr>
        <w:t>吨；湖北本地</w:t>
      </w:r>
      <w:r w:rsidRPr="003F7207">
        <w:rPr>
          <w:rFonts w:ascii="仿宋" w:eastAsia="仿宋" w:hAnsi="仿宋" w:cs="仿宋"/>
          <w:sz w:val="28"/>
          <w:szCs w:val="28"/>
        </w:rPr>
        <w:t>1-50</w:t>
      </w:r>
      <w:r w:rsidRPr="003F7207">
        <w:rPr>
          <w:rFonts w:ascii="仿宋" w:eastAsia="仿宋" w:hAnsi="仿宋" w:cs="仿宋" w:hint="eastAsia"/>
          <w:sz w:val="28"/>
          <w:szCs w:val="28"/>
        </w:rPr>
        <w:t>元</w:t>
      </w:r>
      <w:r w:rsidRPr="003F7207">
        <w:rPr>
          <w:rFonts w:ascii="仿宋" w:eastAsia="仿宋" w:hAnsi="仿宋" w:cs="仿宋"/>
          <w:sz w:val="28"/>
          <w:szCs w:val="28"/>
        </w:rPr>
        <w:t>/</w:t>
      </w:r>
      <w:r w:rsidRPr="003F7207">
        <w:rPr>
          <w:rFonts w:ascii="仿宋" w:eastAsia="仿宋" w:hAnsi="仿宋" w:cs="仿宋" w:hint="eastAsia"/>
          <w:sz w:val="28"/>
          <w:szCs w:val="28"/>
        </w:rPr>
        <w:t>吨；湖南当地</w:t>
      </w:r>
      <w:r w:rsidRPr="003F7207">
        <w:rPr>
          <w:rFonts w:ascii="仿宋" w:eastAsia="仿宋" w:hAnsi="仿宋" w:cs="仿宋"/>
          <w:sz w:val="28"/>
          <w:szCs w:val="28"/>
        </w:rPr>
        <w:t>80</w:t>
      </w:r>
      <w:r w:rsidRPr="003F7207">
        <w:rPr>
          <w:rFonts w:ascii="仿宋" w:eastAsia="仿宋" w:hAnsi="仿宋" w:cs="仿宋" w:hint="eastAsia"/>
          <w:sz w:val="28"/>
          <w:szCs w:val="28"/>
        </w:rPr>
        <w:t>元</w:t>
      </w:r>
      <w:r w:rsidRPr="003F7207">
        <w:rPr>
          <w:rFonts w:ascii="仿宋" w:eastAsia="仿宋" w:hAnsi="仿宋" w:cs="仿宋"/>
          <w:sz w:val="28"/>
          <w:szCs w:val="28"/>
        </w:rPr>
        <w:t>/</w:t>
      </w:r>
      <w:r w:rsidRPr="003F7207">
        <w:rPr>
          <w:rFonts w:ascii="仿宋" w:eastAsia="仿宋" w:hAnsi="仿宋" w:cs="仿宋" w:hint="eastAsia"/>
          <w:sz w:val="28"/>
          <w:szCs w:val="28"/>
        </w:rPr>
        <w:t>吨，四川地区</w:t>
      </w:r>
      <w:r w:rsidRPr="003F7207">
        <w:rPr>
          <w:rFonts w:ascii="仿宋" w:eastAsia="仿宋" w:hAnsi="仿宋" w:cs="仿宋"/>
          <w:sz w:val="28"/>
          <w:szCs w:val="28"/>
        </w:rPr>
        <w:t>200-600</w:t>
      </w:r>
      <w:r w:rsidRPr="003F7207">
        <w:rPr>
          <w:rFonts w:ascii="仿宋" w:eastAsia="仿宋" w:hAnsi="仿宋" w:cs="仿宋" w:hint="eastAsia"/>
          <w:sz w:val="28"/>
          <w:szCs w:val="28"/>
        </w:rPr>
        <w:t>元</w:t>
      </w:r>
      <w:r w:rsidRPr="003F7207">
        <w:rPr>
          <w:rFonts w:ascii="仿宋" w:eastAsia="仿宋" w:hAnsi="仿宋" w:cs="仿宋"/>
          <w:sz w:val="28"/>
          <w:szCs w:val="28"/>
        </w:rPr>
        <w:t>/</w:t>
      </w:r>
      <w:r w:rsidRPr="003F7207">
        <w:rPr>
          <w:rFonts w:ascii="仿宋" w:eastAsia="仿宋" w:hAnsi="仿宋" w:cs="仿宋" w:hint="eastAsia"/>
          <w:sz w:val="28"/>
          <w:szCs w:val="28"/>
        </w:rPr>
        <w:t>吨，当地高价成交有限。</w:t>
      </w:r>
    </w:p>
    <w:p w:rsidR="00420B7E" w:rsidRPr="003F7207" w:rsidRDefault="00420B7E" w:rsidP="00642549">
      <w:pPr>
        <w:widowControl/>
        <w:ind w:firstLine="420"/>
        <w:jc w:val="left"/>
        <w:rPr>
          <w:rFonts w:ascii="仿宋" w:eastAsia="仿宋" w:hAnsi="仿宋" w:cs="仿宋"/>
          <w:sz w:val="28"/>
          <w:szCs w:val="28"/>
        </w:rPr>
      </w:pPr>
    </w:p>
    <w:p w:rsidR="00537D9E" w:rsidRDefault="00537D9E" w:rsidP="00FD138F">
      <w:pPr>
        <w:pStyle w:val="a7"/>
        <w:spacing w:before="0" w:beforeAutospacing="0" w:after="0" w:afterAutospacing="0" w:line="400" w:lineRule="exact"/>
        <w:ind w:firstLineChars="200" w:firstLine="600"/>
        <w:rPr>
          <w:rFonts w:ascii="黑体" w:eastAsia="黑体" w:hAnsi="黑体" w:cs="Times New Roman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二、山东市场分析</w:t>
      </w:r>
    </w:p>
    <w:p w:rsidR="00537D9E" w:rsidRPr="00412C07" w:rsidRDefault="00537D9E" w:rsidP="00412C07">
      <w:pPr>
        <w:pStyle w:val="a7"/>
        <w:spacing w:before="0" w:beforeAutospacing="0" w:after="0" w:afterAutospacing="0" w:line="4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</w:p>
    <w:p w:rsidR="0072188E" w:rsidRPr="0072188E" w:rsidRDefault="003F7207" w:rsidP="0072188E">
      <w:pPr>
        <w:widowControl/>
        <w:ind w:firstLine="420"/>
        <w:jc w:val="left"/>
        <w:rPr>
          <w:rFonts w:ascii="仿宋" w:eastAsia="仿宋" w:hAnsi="仿宋" w:cs="仿宋"/>
          <w:sz w:val="28"/>
          <w:szCs w:val="28"/>
        </w:rPr>
      </w:pPr>
      <w:r w:rsidRPr="003F7207">
        <w:rPr>
          <w:rFonts w:ascii="仿宋" w:eastAsia="仿宋" w:hAnsi="仿宋" w:cs="仿宋" w:hint="eastAsia"/>
          <w:sz w:val="28"/>
          <w:szCs w:val="28"/>
        </w:rPr>
        <w:lastRenderedPageBreak/>
        <w:t>山东地区液氯市场周末期间连续上涨，主要原因归结于东营赫邦</w:t>
      </w:r>
      <w:r w:rsidRPr="003F7207">
        <w:rPr>
          <w:rFonts w:ascii="仿宋" w:eastAsia="仿宋" w:hAnsi="仿宋" w:cs="仿宋"/>
          <w:sz w:val="28"/>
          <w:szCs w:val="28"/>
        </w:rPr>
        <w:t>25</w:t>
      </w:r>
      <w:r w:rsidRPr="003F7207">
        <w:rPr>
          <w:rFonts w:ascii="仿宋" w:eastAsia="仿宋" w:hAnsi="仿宋" w:cs="仿宋" w:hint="eastAsia"/>
          <w:sz w:val="28"/>
          <w:szCs w:val="28"/>
        </w:rPr>
        <w:t>万氯碱装置于7月6日晚检修，加之大地盐化近期开工不高，价格开始上涨，周日上涨300元/吨，周一上涨100元/吨；涨后维稳至周四后，但外围石家庄需求不佳，耗氯下游停车；加之鲁南地区大户暂未有采购动向支撑不足，周四午后个别厂家迫于库存压力而降价至（-900）元/吨。河北厂家出货随着山东调整为主，石家庄一带厂家出货一般，下游开工严重不足。目前河北地区受内蒙、山西、东北、山东夹击，价格多方影响。山西地区价格较差，本周山西因为下游有限，送河北消化运费等问题山西地区目前价格始终未有调整。</w:t>
      </w:r>
    </w:p>
    <w:p w:rsidR="00766A49" w:rsidRDefault="00766A49" w:rsidP="0072188E">
      <w:pPr>
        <w:widowControl/>
        <w:ind w:firstLine="420"/>
        <w:jc w:val="left"/>
        <w:rPr>
          <w:rFonts w:ascii="黑体" w:eastAsia="黑体" w:hAnsi="黑体" w:cs="黑体"/>
          <w:sz w:val="30"/>
          <w:szCs w:val="30"/>
        </w:rPr>
      </w:pPr>
    </w:p>
    <w:p w:rsidR="00537D9E" w:rsidRPr="00766A49" w:rsidRDefault="00537D9E" w:rsidP="00766A49">
      <w:pPr>
        <w:widowControl/>
        <w:ind w:firstLine="420"/>
        <w:jc w:val="left"/>
        <w:rPr>
          <w:rFonts w:ascii="黑体" w:eastAsia="黑体" w:hAnsi="黑体" w:cs="Times New Roman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三、后市分析</w:t>
      </w:r>
    </w:p>
    <w:p w:rsidR="003F7207" w:rsidRDefault="00537D9E" w:rsidP="003F7207">
      <w:pPr>
        <w:widowControl/>
        <w:ind w:firstLine="42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后市预测：</w:t>
      </w:r>
      <w:r w:rsidR="003F7207" w:rsidRPr="003F7207">
        <w:rPr>
          <w:rFonts w:ascii="仿宋" w:eastAsia="仿宋" w:hAnsi="仿宋" w:cs="仿宋" w:hint="eastAsia"/>
          <w:sz w:val="28"/>
          <w:szCs w:val="28"/>
        </w:rPr>
        <w:t>本周液氯市场进入淡季阶段，但价格照比去年同期依旧有优势，与今年氯碱开工偏低，</w:t>
      </w:r>
      <w:r w:rsidR="003F7207" w:rsidRPr="003F7207">
        <w:rPr>
          <w:rFonts w:ascii="仿宋" w:eastAsia="仿宋" w:hAnsi="仿宋" w:cs="仿宋"/>
          <w:sz w:val="28"/>
          <w:szCs w:val="28"/>
        </w:rPr>
        <w:t>7</w:t>
      </w:r>
      <w:r w:rsidR="003F7207" w:rsidRPr="003F7207">
        <w:rPr>
          <w:rFonts w:ascii="仿宋" w:eastAsia="仿宋" w:hAnsi="仿宋" w:cs="仿宋" w:hint="eastAsia"/>
          <w:sz w:val="28"/>
          <w:szCs w:val="28"/>
        </w:rPr>
        <w:t>月有厂家检修相关。市预测：山东地区考虑到</w:t>
      </w:r>
      <w:r w:rsidR="003F7207" w:rsidRPr="003F7207">
        <w:rPr>
          <w:rFonts w:ascii="仿宋" w:eastAsia="仿宋" w:hAnsi="仿宋" w:cs="仿宋"/>
          <w:sz w:val="28"/>
          <w:szCs w:val="28"/>
        </w:rPr>
        <w:t>15</w:t>
      </w:r>
      <w:r w:rsidR="003F7207" w:rsidRPr="003F7207">
        <w:rPr>
          <w:rFonts w:ascii="仿宋" w:eastAsia="仿宋" w:hAnsi="仿宋" w:cs="仿宋" w:hint="eastAsia"/>
          <w:sz w:val="28"/>
          <w:szCs w:val="28"/>
        </w:rPr>
        <w:t>号有厂家检修，价格有望先跌后涨，华东地区下周定价，暂无利好，预计仍旧保持目前低稳状态；山东、河北地区液氯市场预计有</w:t>
      </w:r>
      <w:r w:rsidR="003F7207" w:rsidRPr="003F7207">
        <w:rPr>
          <w:rFonts w:ascii="仿宋" w:eastAsia="仿宋" w:hAnsi="仿宋" w:cs="仿宋"/>
          <w:sz w:val="28"/>
          <w:szCs w:val="28"/>
        </w:rPr>
        <w:t>300-500</w:t>
      </w:r>
      <w:r w:rsidR="003F7207" w:rsidRPr="003F7207">
        <w:rPr>
          <w:rFonts w:ascii="仿宋" w:eastAsia="仿宋" w:hAnsi="仿宋" w:cs="仿宋" w:hint="eastAsia"/>
          <w:sz w:val="28"/>
          <w:szCs w:val="28"/>
        </w:rPr>
        <w:t>元</w:t>
      </w:r>
      <w:r w:rsidR="003F7207" w:rsidRPr="003F7207">
        <w:rPr>
          <w:rFonts w:ascii="仿宋" w:eastAsia="仿宋" w:hAnsi="仿宋" w:cs="仿宋"/>
          <w:sz w:val="28"/>
          <w:szCs w:val="28"/>
        </w:rPr>
        <w:t>/</w:t>
      </w:r>
      <w:r w:rsidR="003F7207" w:rsidRPr="003F7207">
        <w:rPr>
          <w:rFonts w:ascii="仿宋" w:eastAsia="仿宋" w:hAnsi="仿宋" w:cs="仿宋" w:hint="eastAsia"/>
          <w:sz w:val="28"/>
          <w:szCs w:val="28"/>
        </w:rPr>
        <w:t>吨的调整空间，华东地区下周定价持稳为主。</w:t>
      </w:r>
    </w:p>
    <w:p w:rsidR="00766A49" w:rsidRPr="003F7207" w:rsidRDefault="00766A49" w:rsidP="003F7207">
      <w:pPr>
        <w:widowControl/>
        <w:ind w:firstLine="420"/>
        <w:jc w:val="left"/>
        <w:rPr>
          <w:rFonts w:ascii="仿宋" w:eastAsia="仿宋" w:hAnsi="仿宋" w:cs="仿宋"/>
          <w:sz w:val="28"/>
          <w:szCs w:val="28"/>
        </w:rPr>
      </w:pPr>
    </w:p>
    <w:p w:rsidR="00537D9E" w:rsidRPr="00317D90" w:rsidRDefault="00537D9E" w:rsidP="003F7207">
      <w:pPr>
        <w:widowControl/>
        <w:ind w:firstLine="420"/>
        <w:jc w:val="left"/>
        <w:rPr>
          <w:b/>
          <w:bCs/>
          <w:sz w:val="30"/>
          <w:szCs w:val="30"/>
        </w:rPr>
      </w:pPr>
      <w:r w:rsidRPr="00317D90">
        <w:rPr>
          <w:rFonts w:hint="eastAsia"/>
          <w:b/>
          <w:bCs/>
          <w:sz w:val="30"/>
          <w:szCs w:val="30"/>
        </w:rPr>
        <w:t>国内地区市场价格</w:t>
      </w:r>
    </w:p>
    <w:p w:rsidR="00766A49" w:rsidRPr="00766A49" w:rsidRDefault="00766A49" w:rsidP="003F7207">
      <w:pPr>
        <w:widowControl/>
        <w:ind w:firstLine="420"/>
        <w:jc w:val="left"/>
        <w:rPr>
          <w:rFonts w:cs="Times New Roman"/>
          <w:b/>
          <w:bCs/>
          <w:color w:val="FF0000"/>
          <w:sz w:val="30"/>
          <w:szCs w:val="30"/>
        </w:rPr>
      </w:pPr>
    </w:p>
    <w:tbl>
      <w:tblPr>
        <w:tblW w:w="8400" w:type="dxa"/>
        <w:tblInd w:w="-106" w:type="dxa"/>
        <w:tblLayout w:type="fixed"/>
        <w:tblLook w:val="00A0"/>
      </w:tblPr>
      <w:tblGrid>
        <w:gridCol w:w="1680"/>
        <w:gridCol w:w="1680"/>
        <w:gridCol w:w="1680"/>
        <w:gridCol w:w="1680"/>
        <w:gridCol w:w="1680"/>
      </w:tblGrid>
      <w:tr w:rsidR="00537D9E">
        <w:trPr>
          <w:trHeight w:val="255"/>
        </w:trPr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9CCFF"/>
            <w:vAlign w:val="center"/>
          </w:tcPr>
          <w:p w:rsidR="00537D9E" w:rsidRDefault="00537D9E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bookmarkStart w:id="82" w:name="_Toc233795926"/>
            <w:bookmarkEnd w:id="80"/>
            <w:bookmarkEnd w:id="81"/>
            <w:bookmarkEnd w:id="82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日期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</w:tcPr>
          <w:p w:rsidR="00537D9E" w:rsidRDefault="00537D9E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地区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</w:tcPr>
          <w:p w:rsidR="00537D9E" w:rsidRDefault="00537D9E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属性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</w:tcPr>
          <w:p w:rsidR="00537D9E" w:rsidRDefault="00537D9E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液氯</w:t>
            </w:r>
          </w:p>
        </w:tc>
      </w:tr>
      <w:tr w:rsidR="00537D9E">
        <w:trPr>
          <w:trHeight w:val="255"/>
        </w:trPr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7D9E" w:rsidRDefault="00537D9E"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D9E" w:rsidRDefault="00537D9E"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D9E" w:rsidRDefault="00537D9E"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</w:tcPr>
          <w:p w:rsidR="00537D9E" w:rsidRDefault="00537D9E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低端价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</w:tcPr>
          <w:p w:rsidR="00537D9E" w:rsidRDefault="00537D9E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高端价</w:t>
            </w:r>
          </w:p>
        </w:tc>
      </w:tr>
      <w:tr w:rsidR="00537D9E">
        <w:trPr>
          <w:trHeight w:val="25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7D9E" w:rsidRPr="00F91E8D" w:rsidRDefault="00537D9E" w:rsidP="0072188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91E8D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2018</w:t>
            </w:r>
            <w:r w:rsidR="00FD138F" w:rsidRPr="00F91E8D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="007218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  <w:r w:rsidRPr="00F91E8D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="00766A4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7D9E" w:rsidRDefault="00537D9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华北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7D9E" w:rsidRDefault="00537D9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山东市场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7D9E" w:rsidRDefault="00537D9E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7D9E" w:rsidRDefault="00B51A5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1</w:t>
            </w:r>
          </w:p>
        </w:tc>
      </w:tr>
      <w:tr w:rsidR="00766A49" w:rsidTr="00BA76D1">
        <w:trPr>
          <w:trHeight w:val="25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6A49" w:rsidRPr="00F91E8D" w:rsidRDefault="00766A49" w:rsidP="00A935F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91E8D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2018/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  <w:r w:rsidRPr="00F91E8D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6A49" w:rsidRDefault="00766A49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华北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6A49" w:rsidRDefault="00766A49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河北市场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6A49" w:rsidRDefault="00766A4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6A49" w:rsidRDefault="00766A4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1</w:t>
            </w:r>
          </w:p>
        </w:tc>
      </w:tr>
      <w:tr w:rsidR="00766A49" w:rsidTr="00BA76D1">
        <w:trPr>
          <w:trHeight w:val="25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6A49" w:rsidRPr="00F91E8D" w:rsidRDefault="00766A49" w:rsidP="00A935F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91E8D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2018/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  <w:r w:rsidRPr="00F91E8D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6A49" w:rsidRDefault="00766A49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华中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6A49" w:rsidRDefault="00766A49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河南市场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6A49" w:rsidRDefault="00766A4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6A49" w:rsidRDefault="00766A4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766A49" w:rsidTr="00BA76D1">
        <w:trPr>
          <w:trHeight w:val="25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6A49" w:rsidRPr="00F91E8D" w:rsidRDefault="00766A49" w:rsidP="00A935F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91E8D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2018/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  <w:r w:rsidRPr="00F91E8D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6A49" w:rsidRDefault="00766A49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华东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6A49" w:rsidRDefault="00766A49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江苏市场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6A49" w:rsidRDefault="00766A4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6A49" w:rsidRDefault="00766A4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1</w:t>
            </w:r>
          </w:p>
        </w:tc>
      </w:tr>
      <w:tr w:rsidR="00766A49" w:rsidTr="00BA76D1">
        <w:trPr>
          <w:trHeight w:val="25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6A49" w:rsidRPr="00F91E8D" w:rsidRDefault="00766A49" w:rsidP="00A935F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91E8D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lastRenderedPageBreak/>
              <w:t>2018/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  <w:r w:rsidRPr="00F91E8D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6A49" w:rsidRDefault="00766A49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华南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6A49" w:rsidRDefault="00766A49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华南市场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6A49" w:rsidRDefault="00766A4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6A49" w:rsidRDefault="00766A4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1</w:t>
            </w:r>
          </w:p>
        </w:tc>
      </w:tr>
      <w:tr w:rsidR="00766A49" w:rsidTr="00BA76D1">
        <w:trPr>
          <w:trHeight w:val="25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6A49" w:rsidRPr="00F91E8D" w:rsidRDefault="00766A49" w:rsidP="00A935F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91E8D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2018/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  <w:r w:rsidRPr="00F91E8D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6A49" w:rsidRDefault="00766A49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东北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6A49" w:rsidRDefault="00766A49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东北市场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6A49" w:rsidRDefault="00766A4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6A49" w:rsidRDefault="00766A4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766A49" w:rsidTr="00BA76D1">
        <w:trPr>
          <w:trHeight w:val="25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6A49" w:rsidRPr="00F91E8D" w:rsidRDefault="00766A49" w:rsidP="00A935F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91E8D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2018/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  <w:r w:rsidRPr="00F91E8D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6A49" w:rsidRDefault="00766A49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西北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6A49" w:rsidRDefault="00766A49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西北市场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6A49" w:rsidRDefault="00766A4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6A49" w:rsidRDefault="00766A4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</w:tbl>
    <w:p w:rsidR="00537D9E" w:rsidRDefault="00537D9E">
      <w:pPr>
        <w:spacing w:line="400" w:lineRule="exact"/>
        <w:rPr>
          <w:rFonts w:cs="Times New Roman"/>
        </w:rPr>
      </w:pPr>
    </w:p>
    <w:p w:rsidR="00537D9E" w:rsidRDefault="00537D9E">
      <w:pPr>
        <w:spacing w:line="400" w:lineRule="exact"/>
        <w:rPr>
          <w:rFonts w:cs="Times New Roman"/>
        </w:rPr>
      </w:pPr>
    </w:p>
    <w:p w:rsidR="00537D9E" w:rsidRDefault="00537D9E">
      <w:pPr>
        <w:spacing w:line="400" w:lineRule="exact"/>
        <w:rPr>
          <w:rFonts w:cs="Times New Roman"/>
        </w:rPr>
      </w:pPr>
    </w:p>
    <w:p w:rsidR="00537D9E" w:rsidRDefault="00537D9E">
      <w:pPr>
        <w:spacing w:line="400" w:lineRule="exact"/>
        <w:rPr>
          <w:rFonts w:cs="Times New Roman"/>
        </w:rPr>
      </w:pPr>
    </w:p>
    <w:p w:rsidR="00537D9E" w:rsidRDefault="00537D9E">
      <w:pPr>
        <w:spacing w:line="400" w:lineRule="exact"/>
        <w:rPr>
          <w:rFonts w:ascii="Arial" w:hAnsi="Arial" w:cs="Arial"/>
          <w:kern w:val="0"/>
        </w:rPr>
      </w:pPr>
    </w:p>
    <w:p w:rsidR="00537D9E" w:rsidRDefault="00537D9E" w:rsidP="004203C1">
      <w:pPr>
        <w:spacing w:line="400" w:lineRule="exact"/>
        <w:ind w:firstLineChars="400" w:firstLine="1600"/>
        <w:rPr>
          <w:rFonts w:ascii="方正粗宋简体" w:eastAsia="方正粗宋简体" w:cs="Times New Roman"/>
          <w:spacing w:val="20"/>
          <w:sz w:val="36"/>
          <w:szCs w:val="36"/>
        </w:rPr>
      </w:pPr>
      <w:r>
        <w:rPr>
          <w:rFonts w:ascii="方正粗宋简体" w:eastAsia="方正粗宋简体" w:cs="方正粗宋简体" w:hint="eastAsia"/>
          <w:spacing w:val="20"/>
          <w:sz w:val="36"/>
          <w:szCs w:val="36"/>
        </w:rPr>
        <w:t>更多精彩敬请关注：</w:t>
      </w:r>
      <w:hyperlink r:id="rId10" w:history="1">
        <w:r>
          <w:rPr>
            <w:rStyle w:val="a9"/>
            <w:rFonts w:ascii="方正粗宋简体" w:eastAsia="方正粗宋简体" w:cs="方正粗宋简体" w:hint="eastAsia"/>
            <w:spacing w:val="20"/>
            <w:sz w:val="36"/>
            <w:szCs w:val="36"/>
          </w:rPr>
          <w:t>中华商务网</w:t>
        </w:r>
      </w:hyperlink>
    </w:p>
    <w:p w:rsidR="00537D9E" w:rsidRDefault="00537D9E">
      <w:pPr>
        <w:spacing w:line="400" w:lineRule="exact"/>
        <w:jc w:val="center"/>
        <w:rPr>
          <w:rFonts w:eastAsia="方正粗宋简体" w:cs="Times New Roman"/>
          <w:spacing w:val="20"/>
          <w:sz w:val="36"/>
          <w:szCs w:val="36"/>
        </w:rPr>
      </w:pPr>
      <w:r>
        <w:rPr>
          <w:rFonts w:ascii="方正粗宋简体" w:eastAsia="方正粗宋简体" w:cs="方正粗宋简体" w:hint="eastAsia"/>
          <w:spacing w:val="20"/>
          <w:sz w:val="36"/>
          <w:szCs w:val="36"/>
        </w:rPr>
        <w:t>返回本期目录</w:t>
      </w:r>
    </w:p>
    <w:p w:rsidR="00537D9E" w:rsidRDefault="00537D9E">
      <w:pPr>
        <w:spacing w:line="400" w:lineRule="exact"/>
        <w:rPr>
          <w:rFonts w:ascii="Arial" w:hAnsi="Arial" w:cs="Arial"/>
          <w:kern w:val="0"/>
        </w:rPr>
      </w:pPr>
    </w:p>
    <w:sectPr w:rsidR="00537D9E" w:rsidSect="0073241A">
      <w:headerReference w:type="default" r:id="rId11"/>
      <w:footerReference w:type="default" r:id="rId12"/>
      <w:pgSz w:w="11906" w:h="16838"/>
      <w:pgMar w:top="1418" w:right="1701" w:bottom="1418" w:left="1701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1861" w:rsidRDefault="004F1861" w:rsidP="0073241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4F1861" w:rsidRDefault="004F1861" w:rsidP="0073241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粗宋简体">
    <w:altName w:val="黑体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D9E" w:rsidRDefault="009A59EE">
    <w:pPr>
      <w:pStyle w:val="a4"/>
      <w:jc w:val="center"/>
    </w:pPr>
    <w:r>
      <w:rPr>
        <w:b/>
        <w:bCs/>
      </w:rPr>
      <w:fldChar w:fldCharType="begin"/>
    </w:r>
    <w:r w:rsidR="00537D9E">
      <w:rPr>
        <w:b/>
        <w:bCs/>
      </w:rPr>
      <w:instrText>PAGE</w:instrText>
    </w:r>
    <w:r>
      <w:rPr>
        <w:b/>
        <w:bCs/>
      </w:rPr>
      <w:fldChar w:fldCharType="separate"/>
    </w:r>
    <w:r w:rsidR="002C5DD5">
      <w:rPr>
        <w:b/>
        <w:bCs/>
        <w:noProof/>
      </w:rPr>
      <w:t>7</w:t>
    </w:r>
    <w:r>
      <w:rPr>
        <w:b/>
        <w:bCs/>
      </w:rPr>
      <w:fldChar w:fldCharType="end"/>
    </w:r>
    <w:r w:rsidR="00537D9E">
      <w:rPr>
        <w:lang w:val="zh-CN"/>
      </w:rPr>
      <w:t xml:space="preserve"> / </w:t>
    </w:r>
    <w:r>
      <w:rPr>
        <w:b/>
        <w:bCs/>
      </w:rPr>
      <w:fldChar w:fldCharType="begin"/>
    </w:r>
    <w:r w:rsidR="00537D9E">
      <w:rPr>
        <w:b/>
        <w:bCs/>
      </w:rPr>
      <w:instrText>NUMPAGES</w:instrText>
    </w:r>
    <w:r>
      <w:rPr>
        <w:b/>
        <w:bCs/>
      </w:rPr>
      <w:fldChar w:fldCharType="separate"/>
    </w:r>
    <w:r w:rsidR="002C5DD5">
      <w:rPr>
        <w:b/>
        <w:bCs/>
        <w:noProof/>
      </w:rPr>
      <w:t>11</w:t>
    </w:r>
    <w:r>
      <w:rPr>
        <w:b/>
        <w:bCs/>
      </w:rPr>
      <w:fldChar w:fldCharType="end"/>
    </w:r>
  </w:p>
  <w:p w:rsidR="00537D9E" w:rsidRDefault="00537D9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1861" w:rsidRDefault="004F1861" w:rsidP="0073241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4F1861" w:rsidRDefault="004F1861" w:rsidP="0073241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D9E" w:rsidRDefault="00770753">
    <w:pPr>
      <w:pStyle w:val="a5"/>
      <w:pBdr>
        <w:bottom w:val="none" w:sz="0" w:space="0" w:color="auto"/>
      </w:pBdr>
      <w:jc w:val="both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-1073785</wp:posOffset>
          </wp:positionH>
          <wp:positionV relativeFrom="paragraph">
            <wp:posOffset>-536575</wp:posOffset>
          </wp:positionV>
          <wp:extent cx="7551420" cy="10696575"/>
          <wp:effectExtent l="19050" t="0" r="0" b="0"/>
          <wp:wrapNone/>
          <wp:docPr id="1" name="图片 7" descr="内页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7" descr="内页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1420" cy="1069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537D9E" w:rsidRDefault="00537D9E">
    <w:pPr>
      <w:pStyle w:val="a5"/>
      <w:pBdr>
        <w:bottom w:val="none" w:sz="0" w:space="0" w:color="auto"/>
      </w:pBdr>
    </w:pPr>
  </w:p>
  <w:p w:rsidR="00537D9E" w:rsidRDefault="00537D9E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D34493"/>
    <w:multiLevelType w:val="multilevel"/>
    <w:tmpl w:val="2CD34493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1">
    <w:nsid w:val="5A20B56F"/>
    <w:multiLevelType w:val="singleLevel"/>
    <w:tmpl w:val="5A20B56F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5A20BB4C"/>
    <w:multiLevelType w:val="singleLevel"/>
    <w:tmpl w:val="5A20BB4C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706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</w:compat>
  <w:rsids>
    <w:rsidRoot w:val="00D013C8"/>
    <w:rsid w:val="000112E5"/>
    <w:rsid w:val="000154EF"/>
    <w:rsid w:val="00026A36"/>
    <w:rsid w:val="0007741E"/>
    <w:rsid w:val="00085917"/>
    <w:rsid w:val="0009407D"/>
    <w:rsid w:val="00095266"/>
    <w:rsid w:val="00096A95"/>
    <w:rsid w:val="00097923"/>
    <w:rsid w:val="000A004B"/>
    <w:rsid w:val="000B43A4"/>
    <w:rsid w:val="000D1869"/>
    <w:rsid w:val="000D3DBE"/>
    <w:rsid w:val="000F4985"/>
    <w:rsid w:val="001078AB"/>
    <w:rsid w:val="001164A9"/>
    <w:rsid w:val="00123320"/>
    <w:rsid w:val="0012620F"/>
    <w:rsid w:val="0014784B"/>
    <w:rsid w:val="00153176"/>
    <w:rsid w:val="00163783"/>
    <w:rsid w:val="00180C42"/>
    <w:rsid w:val="00192B10"/>
    <w:rsid w:val="001A5B29"/>
    <w:rsid w:val="001B0C21"/>
    <w:rsid w:val="001C20CD"/>
    <w:rsid w:val="001D3943"/>
    <w:rsid w:val="001D4D78"/>
    <w:rsid w:val="001E158A"/>
    <w:rsid w:val="001E6FCE"/>
    <w:rsid w:val="001F633B"/>
    <w:rsid w:val="001F7A1C"/>
    <w:rsid w:val="0022387E"/>
    <w:rsid w:val="0022444B"/>
    <w:rsid w:val="00230B31"/>
    <w:rsid w:val="0023620E"/>
    <w:rsid w:val="002378AC"/>
    <w:rsid w:val="00237D68"/>
    <w:rsid w:val="00243FEA"/>
    <w:rsid w:val="002636AD"/>
    <w:rsid w:val="00277D27"/>
    <w:rsid w:val="00277D2C"/>
    <w:rsid w:val="0028492A"/>
    <w:rsid w:val="00292924"/>
    <w:rsid w:val="002970A0"/>
    <w:rsid w:val="002A3F05"/>
    <w:rsid w:val="002B7C0C"/>
    <w:rsid w:val="002C0194"/>
    <w:rsid w:val="002C5DD5"/>
    <w:rsid w:val="002D67FA"/>
    <w:rsid w:val="002E4AEB"/>
    <w:rsid w:val="00317D90"/>
    <w:rsid w:val="00323B86"/>
    <w:rsid w:val="003462AE"/>
    <w:rsid w:val="00356333"/>
    <w:rsid w:val="00361079"/>
    <w:rsid w:val="003625BB"/>
    <w:rsid w:val="0038128C"/>
    <w:rsid w:val="00384728"/>
    <w:rsid w:val="00384E33"/>
    <w:rsid w:val="0039401A"/>
    <w:rsid w:val="003A0AB2"/>
    <w:rsid w:val="003A331B"/>
    <w:rsid w:val="003B64C7"/>
    <w:rsid w:val="003C0792"/>
    <w:rsid w:val="003D4003"/>
    <w:rsid w:val="003F31AD"/>
    <w:rsid w:val="003F7207"/>
    <w:rsid w:val="00407D4B"/>
    <w:rsid w:val="00412C07"/>
    <w:rsid w:val="00415F5A"/>
    <w:rsid w:val="004203C1"/>
    <w:rsid w:val="00420B7E"/>
    <w:rsid w:val="00454B72"/>
    <w:rsid w:val="00456670"/>
    <w:rsid w:val="00475F92"/>
    <w:rsid w:val="00486295"/>
    <w:rsid w:val="00486621"/>
    <w:rsid w:val="00486BF4"/>
    <w:rsid w:val="00491A4E"/>
    <w:rsid w:val="004954AD"/>
    <w:rsid w:val="004B3E19"/>
    <w:rsid w:val="004B7BA6"/>
    <w:rsid w:val="004C2399"/>
    <w:rsid w:val="004C5799"/>
    <w:rsid w:val="004D32D7"/>
    <w:rsid w:val="004E044E"/>
    <w:rsid w:val="004F1861"/>
    <w:rsid w:val="004F3262"/>
    <w:rsid w:val="00500399"/>
    <w:rsid w:val="005060EF"/>
    <w:rsid w:val="00506FA1"/>
    <w:rsid w:val="00507CF3"/>
    <w:rsid w:val="005337DE"/>
    <w:rsid w:val="00537D9E"/>
    <w:rsid w:val="00543B15"/>
    <w:rsid w:val="0056058C"/>
    <w:rsid w:val="00565264"/>
    <w:rsid w:val="005A7F2C"/>
    <w:rsid w:val="005C2CDA"/>
    <w:rsid w:val="005C6A97"/>
    <w:rsid w:val="005D007D"/>
    <w:rsid w:val="005D0F14"/>
    <w:rsid w:val="005E2EA6"/>
    <w:rsid w:val="005F4E29"/>
    <w:rsid w:val="005F6FE0"/>
    <w:rsid w:val="0060727C"/>
    <w:rsid w:val="00636747"/>
    <w:rsid w:val="006405B5"/>
    <w:rsid w:val="00642549"/>
    <w:rsid w:val="00647952"/>
    <w:rsid w:val="00664441"/>
    <w:rsid w:val="006663D0"/>
    <w:rsid w:val="006721AE"/>
    <w:rsid w:val="00673444"/>
    <w:rsid w:val="00674239"/>
    <w:rsid w:val="00682577"/>
    <w:rsid w:val="0069452D"/>
    <w:rsid w:val="00695E33"/>
    <w:rsid w:val="006A02D9"/>
    <w:rsid w:val="006B06FF"/>
    <w:rsid w:val="006B3B80"/>
    <w:rsid w:val="006B5764"/>
    <w:rsid w:val="006B7E7C"/>
    <w:rsid w:val="006C3F53"/>
    <w:rsid w:val="006C43CA"/>
    <w:rsid w:val="006D1855"/>
    <w:rsid w:val="006D37BF"/>
    <w:rsid w:val="006E0B28"/>
    <w:rsid w:val="006F134F"/>
    <w:rsid w:val="00702144"/>
    <w:rsid w:val="007135D7"/>
    <w:rsid w:val="0072188E"/>
    <w:rsid w:val="0073241A"/>
    <w:rsid w:val="00737C28"/>
    <w:rsid w:val="00766A49"/>
    <w:rsid w:val="00770753"/>
    <w:rsid w:val="007731FD"/>
    <w:rsid w:val="00774768"/>
    <w:rsid w:val="00774E6C"/>
    <w:rsid w:val="00776665"/>
    <w:rsid w:val="007801FD"/>
    <w:rsid w:val="007859E5"/>
    <w:rsid w:val="007A141A"/>
    <w:rsid w:val="007A167E"/>
    <w:rsid w:val="007A339C"/>
    <w:rsid w:val="007A6F27"/>
    <w:rsid w:val="007B1517"/>
    <w:rsid w:val="007C32F6"/>
    <w:rsid w:val="007D6B00"/>
    <w:rsid w:val="007E0972"/>
    <w:rsid w:val="007E6632"/>
    <w:rsid w:val="007F2624"/>
    <w:rsid w:val="008144B6"/>
    <w:rsid w:val="00822A25"/>
    <w:rsid w:val="008342A1"/>
    <w:rsid w:val="00851423"/>
    <w:rsid w:val="00865BDE"/>
    <w:rsid w:val="0087619A"/>
    <w:rsid w:val="0089028B"/>
    <w:rsid w:val="00892DB9"/>
    <w:rsid w:val="00892F70"/>
    <w:rsid w:val="008C0312"/>
    <w:rsid w:val="008C17FA"/>
    <w:rsid w:val="008C28FC"/>
    <w:rsid w:val="008D073F"/>
    <w:rsid w:val="008E3A8F"/>
    <w:rsid w:val="008E5DCD"/>
    <w:rsid w:val="008F6424"/>
    <w:rsid w:val="008F6D7F"/>
    <w:rsid w:val="008F7717"/>
    <w:rsid w:val="0091594B"/>
    <w:rsid w:val="00917402"/>
    <w:rsid w:val="00921AD3"/>
    <w:rsid w:val="00927579"/>
    <w:rsid w:val="00927582"/>
    <w:rsid w:val="00933A2A"/>
    <w:rsid w:val="009410E0"/>
    <w:rsid w:val="0094505E"/>
    <w:rsid w:val="00951818"/>
    <w:rsid w:val="009636D6"/>
    <w:rsid w:val="00975E1F"/>
    <w:rsid w:val="0098318F"/>
    <w:rsid w:val="00987611"/>
    <w:rsid w:val="00993180"/>
    <w:rsid w:val="009A59EE"/>
    <w:rsid w:val="009C625C"/>
    <w:rsid w:val="009E57C4"/>
    <w:rsid w:val="009F531E"/>
    <w:rsid w:val="00A0531F"/>
    <w:rsid w:val="00A0658F"/>
    <w:rsid w:val="00A10EAD"/>
    <w:rsid w:val="00A13F55"/>
    <w:rsid w:val="00A17FAC"/>
    <w:rsid w:val="00A31F3B"/>
    <w:rsid w:val="00A34650"/>
    <w:rsid w:val="00A36214"/>
    <w:rsid w:val="00A424D6"/>
    <w:rsid w:val="00A52C76"/>
    <w:rsid w:val="00A63A78"/>
    <w:rsid w:val="00A82147"/>
    <w:rsid w:val="00AA4C1F"/>
    <w:rsid w:val="00AA57D9"/>
    <w:rsid w:val="00AB48D2"/>
    <w:rsid w:val="00AC0BBE"/>
    <w:rsid w:val="00AD43FE"/>
    <w:rsid w:val="00AD4573"/>
    <w:rsid w:val="00AD5A9D"/>
    <w:rsid w:val="00AE5DE8"/>
    <w:rsid w:val="00AF25E1"/>
    <w:rsid w:val="00B05414"/>
    <w:rsid w:val="00B1158A"/>
    <w:rsid w:val="00B11A21"/>
    <w:rsid w:val="00B142A2"/>
    <w:rsid w:val="00B20CBC"/>
    <w:rsid w:val="00B46E60"/>
    <w:rsid w:val="00B51A50"/>
    <w:rsid w:val="00B63456"/>
    <w:rsid w:val="00B7594B"/>
    <w:rsid w:val="00B93CDD"/>
    <w:rsid w:val="00BA7BA1"/>
    <w:rsid w:val="00BB2918"/>
    <w:rsid w:val="00BB3E08"/>
    <w:rsid w:val="00BD3D76"/>
    <w:rsid w:val="00BE7A8B"/>
    <w:rsid w:val="00BF454B"/>
    <w:rsid w:val="00BF7D26"/>
    <w:rsid w:val="00C10F0C"/>
    <w:rsid w:val="00C1328E"/>
    <w:rsid w:val="00C31207"/>
    <w:rsid w:val="00C378FA"/>
    <w:rsid w:val="00C4540B"/>
    <w:rsid w:val="00C60172"/>
    <w:rsid w:val="00C61ECF"/>
    <w:rsid w:val="00C70AD6"/>
    <w:rsid w:val="00CB0F82"/>
    <w:rsid w:val="00CB4193"/>
    <w:rsid w:val="00CD4DE4"/>
    <w:rsid w:val="00CF2A3C"/>
    <w:rsid w:val="00CF39CD"/>
    <w:rsid w:val="00D00A08"/>
    <w:rsid w:val="00D013C8"/>
    <w:rsid w:val="00D27BAE"/>
    <w:rsid w:val="00D3773D"/>
    <w:rsid w:val="00D47173"/>
    <w:rsid w:val="00D72263"/>
    <w:rsid w:val="00D73706"/>
    <w:rsid w:val="00D76C80"/>
    <w:rsid w:val="00D86AD0"/>
    <w:rsid w:val="00DA2865"/>
    <w:rsid w:val="00DA5671"/>
    <w:rsid w:val="00DA66D7"/>
    <w:rsid w:val="00DD0254"/>
    <w:rsid w:val="00DE1FB5"/>
    <w:rsid w:val="00E075D9"/>
    <w:rsid w:val="00E14507"/>
    <w:rsid w:val="00E16F09"/>
    <w:rsid w:val="00E40936"/>
    <w:rsid w:val="00E45DBB"/>
    <w:rsid w:val="00E50F72"/>
    <w:rsid w:val="00E51CFA"/>
    <w:rsid w:val="00E51E94"/>
    <w:rsid w:val="00E6203C"/>
    <w:rsid w:val="00E679A7"/>
    <w:rsid w:val="00E70F83"/>
    <w:rsid w:val="00E74E3E"/>
    <w:rsid w:val="00E86451"/>
    <w:rsid w:val="00E94998"/>
    <w:rsid w:val="00E952E4"/>
    <w:rsid w:val="00EA260C"/>
    <w:rsid w:val="00EB11AE"/>
    <w:rsid w:val="00EC2277"/>
    <w:rsid w:val="00EC6DA6"/>
    <w:rsid w:val="00EC7F7C"/>
    <w:rsid w:val="00ED16F7"/>
    <w:rsid w:val="00ED7695"/>
    <w:rsid w:val="00EE0015"/>
    <w:rsid w:val="00EE164B"/>
    <w:rsid w:val="00F0287F"/>
    <w:rsid w:val="00F122BB"/>
    <w:rsid w:val="00F25810"/>
    <w:rsid w:val="00F56B77"/>
    <w:rsid w:val="00F5787A"/>
    <w:rsid w:val="00F61DEB"/>
    <w:rsid w:val="00F77473"/>
    <w:rsid w:val="00F91123"/>
    <w:rsid w:val="00F91E8D"/>
    <w:rsid w:val="00F97DAE"/>
    <w:rsid w:val="00FA6490"/>
    <w:rsid w:val="00FB164A"/>
    <w:rsid w:val="00FB1EDD"/>
    <w:rsid w:val="00FB3554"/>
    <w:rsid w:val="00FC26DE"/>
    <w:rsid w:val="00FD138F"/>
    <w:rsid w:val="00FD7572"/>
    <w:rsid w:val="00FE7C37"/>
    <w:rsid w:val="00FF5698"/>
    <w:rsid w:val="01F577B9"/>
    <w:rsid w:val="02483CA8"/>
    <w:rsid w:val="055C366D"/>
    <w:rsid w:val="05AA6458"/>
    <w:rsid w:val="05CB7009"/>
    <w:rsid w:val="06870DAC"/>
    <w:rsid w:val="097B6FF1"/>
    <w:rsid w:val="0A152E7E"/>
    <w:rsid w:val="0BD71EE3"/>
    <w:rsid w:val="0E1378E5"/>
    <w:rsid w:val="0E2813BC"/>
    <w:rsid w:val="0FF22D75"/>
    <w:rsid w:val="101007C5"/>
    <w:rsid w:val="14494DA0"/>
    <w:rsid w:val="159E1414"/>
    <w:rsid w:val="16001B5A"/>
    <w:rsid w:val="1978453B"/>
    <w:rsid w:val="1C530D68"/>
    <w:rsid w:val="1E4F567E"/>
    <w:rsid w:val="1F85078D"/>
    <w:rsid w:val="228C1924"/>
    <w:rsid w:val="248C0836"/>
    <w:rsid w:val="2EA02B25"/>
    <w:rsid w:val="30443666"/>
    <w:rsid w:val="327169B3"/>
    <w:rsid w:val="33525A0A"/>
    <w:rsid w:val="3606082A"/>
    <w:rsid w:val="38B7769F"/>
    <w:rsid w:val="3D6019E2"/>
    <w:rsid w:val="3EBE0E18"/>
    <w:rsid w:val="41BD2E20"/>
    <w:rsid w:val="458512A6"/>
    <w:rsid w:val="463F04DF"/>
    <w:rsid w:val="474F32D6"/>
    <w:rsid w:val="47772291"/>
    <w:rsid w:val="49415DBF"/>
    <w:rsid w:val="4FBD68F8"/>
    <w:rsid w:val="505121FE"/>
    <w:rsid w:val="519B1BA0"/>
    <w:rsid w:val="51F77181"/>
    <w:rsid w:val="55233E35"/>
    <w:rsid w:val="572D0997"/>
    <w:rsid w:val="597A0CF9"/>
    <w:rsid w:val="5D365FD4"/>
    <w:rsid w:val="5E1E0ACC"/>
    <w:rsid w:val="5E492213"/>
    <w:rsid w:val="5FB64157"/>
    <w:rsid w:val="614B4BC0"/>
    <w:rsid w:val="62A5476F"/>
    <w:rsid w:val="6409526A"/>
    <w:rsid w:val="65233802"/>
    <w:rsid w:val="66A1426F"/>
    <w:rsid w:val="672512E6"/>
    <w:rsid w:val="699E3128"/>
    <w:rsid w:val="6A511A1B"/>
    <w:rsid w:val="6B6443A0"/>
    <w:rsid w:val="6E4861B3"/>
    <w:rsid w:val="73EC233E"/>
    <w:rsid w:val="7D6A7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06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41A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9"/>
    <w:qFormat/>
    <w:rsid w:val="0073241A"/>
    <w:pPr>
      <w:keepNext/>
      <w:keepLines/>
      <w:spacing w:before="340" w:after="330" w:line="578" w:lineRule="auto"/>
      <w:outlineLvl w:val="0"/>
    </w:pPr>
    <w:rPr>
      <w:rFonts w:ascii="Times New Roman" w:eastAsia="黑体" w:hAnsi="Times New Roman" w:cs="Times New Roman"/>
      <w:b/>
      <w:bCs/>
      <w:kern w:val="44"/>
      <w:sz w:val="32"/>
      <w:szCs w:val="32"/>
    </w:rPr>
  </w:style>
  <w:style w:type="paragraph" w:styleId="2">
    <w:name w:val="heading 2"/>
    <w:basedOn w:val="a"/>
    <w:next w:val="a"/>
    <w:link w:val="2Char"/>
    <w:uiPriority w:val="99"/>
    <w:qFormat/>
    <w:rsid w:val="0073241A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73241A"/>
    <w:rPr>
      <w:rFonts w:eastAsia="黑体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9"/>
    <w:locked/>
    <w:rsid w:val="0073241A"/>
    <w:rPr>
      <w:rFonts w:ascii="Cambria" w:hAnsi="Cambria" w:cs="Cambria"/>
      <w:b/>
      <w:bCs/>
      <w:kern w:val="2"/>
      <w:sz w:val="32"/>
      <w:szCs w:val="32"/>
    </w:rPr>
  </w:style>
  <w:style w:type="paragraph" w:styleId="a3">
    <w:name w:val="Balloon Text"/>
    <w:basedOn w:val="a"/>
    <w:link w:val="Char"/>
    <w:uiPriority w:val="99"/>
    <w:semiHidden/>
    <w:rsid w:val="0073241A"/>
    <w:rPr>
      <w:rFonts w:ascii="Times New Roman" w:hAnsi="Times New Roman" w:cs="Times New Roman"/>
      <w:kern w:val="0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locked/>
    <w:rsid w:val="0073241A"/>
    <w:rPr>
      <w:sz w:val="18"/>
      <w:szCs w:val="18"/>
    </w:rPr>
  </w:style>
  <w:style w:type="paragraph" w:styleId="a4">
    <w:name w:val="footer"/>
    <w:basedOn w:val="a"/>
    <w:link w:val="Char0"/>
    <w:uiPriority w:val="99"/>
    <w:rsid w:val="0073241A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73241A"/>
    <w:rPr>
      <w:sz w:val="18"/>
      <w:szCs w:val="18"/>
    </w:rPr>
  </w:style>
  <w:style w:type="paragraph" w:styleId="a5">
    <w:name w:val="header"/>
    <w:basedOn w:val="a"/>
    <w:link w:val="Char1"/>
    <w:uiPriority w:val="99"/>
    <w:rsid w:val="007324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0"/>
      <w:sz w:val="18"/>
      <w:szCs w:val="18"/>
    </w:rPr>
  </w:style>
  <w:style w:type="character" w:customStyle="1" w:styleId="Char1">
    <w:name w:val="页眉 Char"/>
    <w:basedOn w:val="a0"/>
    <w:link w:val="a5"/>
    <w:uiPriority w:val="99"/>
    <w:locked/>
    <w:rsid w:val="0073241A"/>
    <w:rPr>
      <w:sz w:val="18"/>
      <w:szCs w:val="18"/>
    </w:rPr>
  </w:style>
  <w:style w:type="paragraph" w:styleId="10">
    <w:name w:val="toc 1"/>
    <w:basedOn w:val="a"/>
    <w:next w:val="a"/>
    <w:autoRedefine/>
    <w:uiPriority w:val="39"/>
    <w:rsid w:val="0073241A"/>
    <w:pPr>
      <w:tabs>
        <w:tab w:val="right" w:leader="dot" w:pos="9170"/>
      </w:tabs>
      <w:spacing w:before="120" w:after="120"/>
      <w:jc w:val="left"/>
    </w:pPr>
    <w:rPr>
      <w:rFonts w:ascii="宋体" w:hAnsi="宋体" w:cs="宋体"/>
      <w:b/>
      <w:bCs/>
      <w:caps/>
      <w:color w:val="000000"/>
      <w:sz w:val="24"/>
      <w:szCs w:val="24"/>
    </w:rPr>
  </w:style>
  <w:style w:type="paragraph" w:styleId="a6">
    <w:name w:val="Subtitle"/>
    <w:basedOn w:val="a"/>
    <w:next w:val="a"/>
    <w:link w:val="Char2"/>
    <w:uiPriority w:val="99"/>
    <w:qFormat/>
    <w:rsid w:val="0073241A"/>
    <w:pPr>
      <w:spacing w:before="240" w:after="60" w:line="312" w:lineRule="auto"/>
      <w:jc w:val="center"/>
      <w:outlineLvl w:val="1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Char2">
    <w:name w:val="副标题 Char"/>
    <w:basedOn w:val="a0"/>
    <w:link w:val="a6"/>
    <w:uiPriority w:val="99"/>
    <w:locked/>
    <w:rsid w:val="0073241A"/>
    <w:rPr>
      <w:rFonts w:ascii="Cambria" w:hAnsi="Cambria" w:cs="Cambria"/>
      <w:b/>
      <w:bCs/>
      <w:kern w:val="28"/>
      <w:sz w:val="32"/>
      <w:szCs w:val="32"/>
    </w:rPr>
  </w:style>
  <w:style w:type="paragraph" w:styleId="20">
    <w:name w:val="toc 2"/>
    <w:basedOn w:val="a"/>
    <w:next w:val="a"/>
    <w:autoRedefine/>
    <w:uiPriority w:val="39"/>
    <w:rsid w:val="0073241A"/>
    <w:pPr>
      <w:tabs>
        <w:tab w:val="right" w:leader="dot" w:pos="9170"/>
      </w:tabs>
      <w:spacing w:line="360" w:lineRule="auto"/>
      <w:ind w:left="210"/>
      <w:jc w:val="left"/>
    </w:pPr>
    <w:rPr>
      <w:rFonts w:ascii="宋体" w:hAnsi="宋体" w:cs="宋体"/>
      <w:b/>
      <w:bCs/>
      <w:smallCaps/>
      <w:color w:val="000000"/>
      <w:sz w:val="24"/>
      <w:szCs w:val="24"/>
    </w:rPr>
  </w:style>
  <w:style w:type="paragraph" w:styleId="a7">
    <w:name w:val="Normal (Web)"/>
    <w:basedOn w:val="a"/>
    <w:uiPriority w:val="99"/>
    <w:rsid w:val="0073241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8">
    <w:name w:val="Strong"/>
    <w:basedOn w:val="a0"/>
    <w:uiPriority w:val="99"/>
    <w:qFormat/>
    <w:rsid w:val="0073241A"/>
    <w:rPr>
      <w:b/>
      <w:bCs/>
    </w:rPr>
  </w:style>
  <w:style w:type="character" w:styleId="a9">
    <w:name w:val="Hyperlink"/>
    <w:basedOn w:val="a0"/>
    <w:uiPriority w:val="99"/>
    <w:rsid w:val="0073241A"/>
    <w:rPr>
      <w:color w:val="0000FF"/>
      <w:u w:val="single"/>
    </w:rPr>
  </w:style>
  <w:style w:type="paragraph" w:customStyle="1" w:styleId="CharCharChar">
    <w:name w:val="Char Char Char"/>
    <w:basedOn w:val="a"/>
    <w:uiPriority w:val="99"/>
    <w:rsid w:val="0073241A"/>
    <w:pPr>
      <w:widowControl/>
      <w:spacing w:after="160" w:line="240" w:lineRule="exact"/>
      <w:jc w:val="left"/>
    </w:pPr>
    <w:rPr>
      <w:rFonts w:ascii="Verdana" w:hAnsi="Verdana" w:cs="Verdana"/>
      <w:kern w:val="0"/>
      <w:sz w:val="20"/>
      <w:szCs w:val="20"/>
      <w:lang w:eastAsia="en-US"/>
    </w:rPr>
  </w:style>
  <w:style w:type="character" w:customStyle="1" w:styleId="txt4">
    <w:name w:val="txt4"/>
    <w:basedOn w:val="a0"/>
    <w:uiPriority w:val="99"/>
    <w:rsid w:val="0073241A"/>
  </w:style>
  <w:style w:type="paragraph" w:customStyle="1" w:styleId="TOC1">
    <w:name w:val="TOC 标题1"/>
    <w:basedOn w:val="1"/>
    <w:next w:val="a"/>
    <w:uiPriority w:val="99"/>
    <w:rsid w:val="0073241A"/>
    <w:pPr>
      <w:widowControl/>
      <w:spacing w:before="480" w:after="0" w:line="276" w:lineRule="auto"/>
      <w:jc w:val="left"/>
      <w:outlineLvl w:val="9"/>
    </w:pPr>
    <w:rPr>
      <w:rFonts w:ascii="Cambria" w:eastAsia="宋体" w:hAnsi="Cambria" w:cs="Cambria"/>
      <w:color w:val="365F91"/>
      <w:kern w:val="0"/>
      <w:sz w:val="28"/>
      <w:szCs w:val="28"/>
    </w:rPr>
  </w:style>
  <w:style w:type="paragraph" w:customStyle="1" w:styleId="11">
    <w:name w:val="列出段落1"/>
    <w:basedOn w:val="a"/>
    <w:uiPriority w:val="99"/>
    <w:rsid w:val="0073241A"/>
    <w:pPr>
      <w:ind w:firstLineChars="200" w:firstLine="420"/>
    </w:pPr>
  </w:style>
  <w:style w:type="character" w:customStyle="1" w:styleId="apple-converted-space">
    <w:name w:val="apple-converted-space"/>
    <w:basedOn w:val="a0"/>
    <w:rsid w:val="000B43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ljbsc2017zsw@163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chinaccm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Administrator\Desktop\&#25105;\&#27599;&#26085;&#24037;&#20316;\&#40644;\&#40644;9&#21608;&#20116;&#21608;&#25253;\&#20013;&#21326;&#21830;&#21153;&#32593;VIP&#26381;&#21153;&#21608;&#25253;&#65306;&#27695;&#30897;&#65288;20180706&#65289;.docx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11</Pages>
  <Words>751</Words>
  <Characters>4287</Characters>
  <Application>Microsoft Office Word</Application>
  <DocSecurity>0</DocSecurity>
  <Lines>35</Lines>
  <Paragraphs>10</Paragraphs>
  <ScaleCrop>false</ScaleCrop>
  <Company>china</Company>
  <LinksUpToDate>false</LinksUpToDate>
  <CharactersWithSpaces>5028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Administrator</cp:lastModifiedBy>
  <cp:revision>12</cp:revision>
  <dcterms:created xsi:type="dcterms:W3CDTF">2018-07-12T05:18:00Z</dcterms:created>
  <dcterms:modified xsi:type="dcterms:W3CDTF">2018-07-13T05:32:00Z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