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FDC" w:rsidRDefault="00C52C3A">
      <w:pPr>
        <w:spacing w:line="400" w:lineRule="exact"/>
      </w:pPr>
      <w:r>
        <w:rPr>
          <w:noProof/>
        </w:rPr>
        <w:drawing>
          <wp:anchor distT="0" distB="0" distL="114300" distR="114300" simplePos="0" relativeHeight="251656192" behindDoc="1" locked="0" layoutInCell="1" allowOverlap="1">
            <wp:simplePos x="0" y="0"/>
            <wp:positionH relativeFrom="column">
              <wp:posOffset>-1158875</wp:posOffset>
            </wp:positionH>
            <wp:positionV relativeFrom="paragraph">
              <wp:posOffset>-501650</wp:posOffset>
            </wp:positionV>
            <wp:extent cx="7644765" cy="10696575"/>
            <wp:effectExtent l="0" t="0" r="0" b="0"/>
            <wp:wrapNone/>
            <wp:docPr id="20" name="图片 1" descr="封面.jpg"/>
            <wp:cNvGraphicFramePr/>
            <a:graphic xmlns:a="http://schemas.openxmlformats.org/drawingml/2006/main">
              <a:graphicData uri="http://schemas.openxmlformats.org/drawingml/2006/picture">
                <pic:pic xmlns:pic="http://schemas.openxmlformats.org/drawingml/2006/picture">
                  <pic:nvPicPr>
                    <pic:cNvPr id="20" name="图片 1" descr="封面.jpg"/>
                    <pic:cNvPicPr>
                      <a:picLocks noChangeArrowheads="1"/>
                    </pic:cNvPicPr>
                  </pic:nvPicPr>
                  <pic:blipFill>
                    <a:blip r:embed="rId9"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rsidR="009B1FDC" w:rsidRDefault="00DF26F7">
      <w:pPr>
        <w:spacing w:line="400" w:lineRule="exact"/>
      </w:pPr>
      <w:r>
        <w:pict>
          <v:shapetype id="_x0000_t202" coordsize="21600,21600" o:spt="202" path="m,l,21600r21600,l21600,xe">
            <v:stroke joinstyle="miter"/>
            <v:path gradientshapeok="t" o:connecttype="rect"/>
          </v:shapetype>
          <v:shape id="文本框 2" o:spid="_x0000_s1026" type="#_x0000_t202" style="position:absolute;left:0;text-align:left;margin-left:36.9pt;margin-top:586.45pt;width:419.1pt;height:110.7pt;z-index:251657216" o:gfxdata="UEsDBAoAAAAAAIdO4kAAAAAAAAAAAAAAAAAEAAAAZHJzL1BLAwQUAAAACACHTuJAZTdmEtkAAAAM&#10;AQAADwAAAGRycy9kb3ducmV2LnhtbE2PzU7DMBCE70h9B2srcaN2kkJJiNNDK64gyo/EzY23SUS8&#10;jmK3CW/PcoLjzo5mvim3s+vFBcfQedKQrBQIpNrbjhoNb6+PN/cgQjRkTe8JNXxjgG21uCpNYf1E&#10;L3g5xEZwCIXCaGhjHAopQ92iM2HlByT+nfzoTORzbKQdzcThrpepUnfSmY64oTUD7lqsvw5np+H9&#10;6fT5sVbPzd7dDpOflSSXS62vl4l6ABFxjn9m+MVndKiY6ejPZIPoNWwyJo+sJ5s0B8GOPEl53ZGl&#10;LF9nIKtS/h9R/QBQSwMEFAAAAAgAh07iQPgmI/2aAQAACgMAAA4AAABkcnMvZTJvRG9jLnhtbK1S&#10;S27bMBDdF8gdCO5ryWrU2oLlAEHgbII2gNsD0BRpESA5BMlY8gXaG3TVTfY5l8+RIePaRbMLshmS&#10;83kz7w0XV6PRZCd8UGBbOp2UlAjLoVN229If31cfZ5SEyGzHNFjR0r0I9Gp58WExuEZU0IPuhCcI&#10;YkMzuJb2MbqmKALvhWFhAk5YDErwhkV8+m3ReTYgutFFVZafiwF85zxwEQJ6b16CdJnxpRQ8fpMy&#10;iEh0S3G2mK3PdpNssVywZuuZ6xU/jsHeMIVhymLTE9QNi4w8ePUKyijuIYCMEw6mACkVF5kDspmW&#10;/7FZ98yJzAXFCe4kU3g/WP51d++J6nB3lFhmcEWH378Of54Ojz9JleQZXGgwa+0wL47XMKbUoz+g&#10;M7EepTfpRD4E4yj0/iSuGCPh6Kw/VVX9BUMcY9PLsp7Ns/zFudz5EG8FGJIuLfW4vSwq292FiC0x&#10;9W9K6mZhpbTOG9SWDC2d11WdC04RrNAWCxOJl2HTLY6b8chgA90eiT04r7Y99szUcjoKnjseP0fa&#10;6L/vDHr+wst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ZTdmEtkAAAAMAQAADwAAAAAAAAABACAA&#10;AAAiAAAAZHJzL2Rvd25yZXYueG1sUEsBAhQAFAAAAAgAh07iQPgmI/2aAQAACgMAAA4AAAAAAAAA&#10;AQAgAAAAKAEAAGRycy9lMm9Eb2MueG1sUEsFBgAAAAAGAAYAWQEAADQFAAAAAA==&#10;" filled="f" stroked="f">
            <v:textbox>
              <w:txbxContent>
                <w:p w:rsidR="00AC5239" w:rsidRDefault="00AC5239">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责任编辑：庞浩明思</w:t>
                  </w:r>
                </w:p>
                <w:p w:rsidR="00AC5239" w:rsidRDefault="00AC5239">
                  <w:pPr>
                    <w:pStyle w:val="CharCharChar"/>
                    <w:rPr>
                      <w:rFonts w:ascii="黑体" w:eastAsia="黑体" w:hAnsi="宋体"/>
                      <w:kern w:val="2"/>
                      <w:sz w:val="24"/>
                      <w:szCs w:val="24"/>
                      <w:lang w:eastAsia="zh-CN"/>
                    </w:rPr>
                  </w:pPr>
                  <w:r>
                    <w:rPr>
                      <w:rFonts w:ascii="黑体" w:eastAsia="黑体" w:hAnsi="宋体" w:hint="eastAsia"/>
                      <w:bCs/>
                      <w:kern w:val="2"/>
                      <w:sz w:val="24"/>
                      <w:szCs w:val="24"/>
                      <w:lang w:eastAsia="zh-CN"/>
                    </w:rPr>
                    <w:t>电  话：</w:t>
                  </w:r>
                  <w:r>
                    <w:rPr>
                      <w:rFonts w:ascii="黑体" w:eastAsia="黑体" w:hAnsi="宋体"/>
                      <w:bCs/>
                      <w:kern w:val="2"/>
                      <w:sz w:val="24"/>
                      <w:szCs w:val="24"/>
                      <w:lang w:eastAsia="zh-CN"/>
                    </w:rPr>
                    <w:t>18513790720</w:t>
                  </w:r>
                </w:p>
                <w:p w:rsidR="00AC5239" w:rsidRDefault="00AC5239">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传  真：86-010-</w:t>
                  </w:r>
                  <w:r>
                    <w:rPr>
                      <w:rFonts w:ascii="黑体" w:eastAsia="黑体" w:hAnsi="宋体"/>
                      <w:bCs/>
                      <w:kern w:val="2"/>
                      <w:sz w:val="24"/>
                      <w:szCs w:val="24"/>
                      <w:lang w:eastAsia="zh-CN"/>
                    </w:rPr>
                    <w:t>85725399</w:t>
                  </w:r>
                </w:p>
                <w:p w:rsidR="00AC5239" w:rsidRDefault="00AC5239">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编辑邮箱：</w:t>
                  </w:r>
                  <w:r>
                    <w:rPr>
                      <w:rFonts w:ascii="黑体" w:eastAsia="黑体" w:hAnsi="宋体"/>
                      <w:bCs/>
                      <w:kern w:val="2"/>
                      <w:sz w:val="24"/>
                      <w:szCs w:val="24"/>
                      <w:lang w:eastAsia="zh-CN"/>
                    </w:rPr>
                    <w:t>hljbsc2017zsw@163.com</w:t>
                  </w:r>
                </w:p>
                <w:p w:rsidR="00AC5239" w:rsidRDefault="00AC5239">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地址：</w:t>
                  </w:r>
                  <w:r>
                    <w:rPr>
                      <w:rFonts w:ascii="黑体" w:eastAsia="黑体" w:hAnsi="宋体" w:hint="eastAsia"/>
                      <w:kern w:val="2"/>
                      <w:sz w:val="24"/>
                      <w:szCs w:val="24"/>
                      <w:lang w:eastAsia="zh-CN"/>
                    </w:rPr>
                    <w:t>北京市朝阳区高碑店东区B区8-1 邮编：100022</w:t>
                  </w:r>
                </w:p>
                <w:p w:rsidR="00AC5239" w:rsidRDefault="00AC5239">
                  <w:pPr>
                    <w:jc w:val="left"/>
                  </w:pPr>
                </w:p>
              </w:txbxContent>
            </v:textbox>
          </v:shape>
        </w:pict>
      </w:r>
      <w:r>
        <w:pict>
          <v:shape id="文本框 3" o:spid="_x0000_s1037" type="#_x0000_t202" style="position:absolute;left:0;text-align:left;margin-left:175.45pt;margin-top:490.7pt;width:126.6pt;height:54.1pt;z-index:25165824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kCmUqZkBAAAJAwAADgAAAGRycy9lMm9Eb2MueG1srVJL&#10;btswEN0X6B0I7mspKvyJYDlAYTiboC2Q5gA0RUoESA5B0pZ8geYGWXXTfc7lc2TIOE7Q7oJshuR8&#10;3sx7w+XVaDTZCx8U2IZeTEpKhOXQKts19O7X5suCkhCZbZkGKxp6EIFerT5/Wg6uFhX0oFvhCYLY&#10;UA+uoX2Mri6KwHthWJiAExaDErxhEZ++K1rPBkQ3uqjKclYM4FvngYsQ0Lt+DtJVxpdS8PhDyiAi&#10;0Q3F2WK2PtttssVqyerOM9crfhqDvWMKw5TFpmeoNYuM7Lz6D8oo7iGAjBMOpgApFReZA7K5KP9h&#10;c9szJzIXFCe4s0zh42D59/1PT1Tb0IoSywyu6Phwf/zzePz7m3xN8gwu1Jh16zAvjt9gxDW/+AM6&#10;E+tRepNO5EMwjkIfzuKKMRKeimblfFFhiGNstpiX86x+8VrtfIjXAgxJl4Z6XF7WlO1vQsRJMPUl&#10;JTWzsFFa5wVqS4aGXk6raS44R7BCWyxMHJ5nTbc4bscTsS20B+S1c151PfbMzHI66p07nv5GWujb&#10;dwZ9/cGr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hU2xfYAAAADAEAAA8AAAAAAAAAAQAgAAAA&#10;IgAAAGRycy9kb3ducmV2LnhtbFBLAQIUABQAAAAIAIdO4kCQKZSpmQEAAAkDAAAOAAAAAAAAAAEA&#10;IAAAACcBAABkcnMvZTJvRG9jLnhtbFBLBQYAAAAABgAGAFkBAAAyBQAAAAA=&#10;" filled="f" stroked="f">
            <v:textbox>
              <w:txbxContent>
                <w:p w:rsidR="00AC5239" w:rsidRDefault="00AC5239">
                  <w:pPr>
                    <w:pStyle w:val="1"/>
                    <w:rPr>
                      <w:kern w:val="2"/>
                    </w:rPr>
                  </w:pPr>
                  <w:bookmarkStart w:id="0" w:name="_Toc485828984"/>
                  <w:bookmarkStart w:id="1" w:name="_Toc485904810"/>
                  <w:bookmarkStart w:id="2" w:name="_Toc511398454"/>
                  <w:r>
                    <w:rPr>
                      <w:rFonts w:hint="eastAsia"/>
                      <w:kern w:val="2"/>
                    </w:rPr>
                    <w:t>2018.4.</w:t>
                  </w:r>
                  <w:bookmarkEnd w:id="0"/>
                  <w:bookmarkEnd w:id="1"/>
                  <w:r>
                    <w:rPr>
                      <w:rFonts w:hint="eastAsia"/>
                      <w:kern w:val="2"/>
                    </w:rPr>
                    <w:t>13</w:t>
                  </w:r>
                  <w:bookmarkEnd w:id="2"/>
                </w:p>
                <w:p w:rsidR="00AC5239" w:rsidRDefault="00AC5239"/>
              </w:txbxContent>
            </v:textbox>
          </v:shape>
        </w:pict>
      </w:r>
      <w:r w:rsidR="00C52C3A">
        <w:br w:type="page"/>
      </w:r>
    </w:p>
    <w:p w:rsidR="009B1FDC" w:rsidRDefault="00DF26F7">
      <w:pPr>
        <w:pStyle w:val="1"/>
        <w:spacing w:before="0" w:after="0" w:line="400" w:lineRule="exact"/>
        <w:ind w:firstLineChars="200" w:firstLine="422"/>
        <w:rPr>
          <w:rFonts w:ascii="宋体" w:eastAsia="宋体" w:hAnsi="宋体" w:cs="宋体"/>
          <w:sz w:val="30"/>
          <w:szCs w:val="30"/>
        </w:rPr>
      </w:pPr>
      <w:bookmarkStart w:id="3" w:name="_Toc485828985"/>
      <w:bookmarkStart w:id="4" w:name="_Toc485904788"/>
      <w:bookmarkStart w:id="5" w:name="_Toc485904811"/>
      <w:bookmarkStart w:id="6" w:name="_Toc485904755"/>
      <w:r w:rsidRPr="00DF26F7">
        <w:rPr>
          <w:rFonts w:eastAsia="宋体"/>
          <w:sz w:val="21"/>
          <w:szCs w:val="22"/>
        </w:rPr>
        <w:lastRenderedPageBreak/>
        <w:pict>
          <v:shape id="_x0000_s1036" type="#_x0000_t202" style="position:absolute;left:0;text-align:left;margin-left:-39.15pt;margin-top:24.25pt;width:492pt;height:565.3pt;z-index:251659264" o:gfxdata="UEsDBAoAAAAAAIdO4kAAAAAAAAAAAAAAAAAEAAAAZHJzL1BLAwQUAAAACACHTuJA5oD0odgAAAAL&#10;AQAADwAAAGRycy9kb3ducmV2LnhtbE2Py07DMBBF90j8gzVI7Fo70JAHcboAsQVRHhI7N54mEfE4&#10;it0m/D3Dii5H9+jeM9V2cYM44RR6TxqStQKB1HjbU6vh/e1plYMI0ZA1gyfU8IMBtvXlRWVK62d6&#10;xdMutoJLKJRGQxfjWEoZmg6dCWs/InF28JMzkc+plXYyM5e7Qd4odSed6YkXOjPiQ4fN9+7oNHw8&#10;H74+N+qlfXTpOPtFSXKF1Pr6KlH3ICIu8R+GP31Wh5qd9v5INohBwyrLbxnVsMlTEAwUKs1A7JlM&#10;siIBWVfy/If6F1BLAwQUAAAACACHTuJAQnSy6pcBAAAKAwAADgAAAGRycy9lMm9Eb2MueG1srVLN&#10;TgMhEL6b+A6Eu91trVo33ZoYoxejJuoDUBa6JMAQwO72BfQNPHnx7nP1ORywVqM342WA+flmvm+Y&#10;nvRGk6XwQYGt6XBQUiIsh0bZRU3v7873JpSEyGzDNFhR05UI9GS2uzPtXCVG0IJuhCcIYkPVuZq2&#10;MbqqKAJvhWFhAE5YDErwhkV8+kXReNYhutHFqCwPiw584zxwEQJ6zz6CdJbxpRQ8XksZRCS6pjhb&#10;zNZnO0+2mE1ZtfDMtYpvxmB/mMIwZbHpFuqMRUYevPoFZRT3EEDGAQdTgJSKi8wB2QzLH2xuW+ZE&#10;5oLiBLeVKfwfLL9a3niimpqOKbHM4IrWz0/rl7f16yMZJ3k6FyrMunWYF/tT6HHNn/6AzsS6l96k&#10;E/kQjKPQq624oo+Eo/NwNJ6MSwxxjB0Nj473h1n+4qvc+RAvBBiSLjX1uL0sKltehoijYOpnSupm&#10;4VxpnTeoLelqenwwOsgF2whWaIuFicTHsOkW+3m/YTaHZoXEHpxXixZ7Zmo5HQXPHTefI230+zuD&#10;fn3h2T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mgPSh2AAAAAsBAAAPAAAAAAAAAAEAIAAAACIA&#10;AABkcnMvZG93bnJldi54bWxQSwECFAAUAAAACACHTuJAQnSy6pcBAAAKAwAADgAAAAAAAAABACAA&#10;AAAnAQAAZHJzL2Uyb0RvYy54bWxQSwUGAAAAAAYABgBZAQAAMAUAAAAA&#10;" filled="f" stroked="f">
            <v:textbox>
              <w:txbxContent>
                <w:sdt>
                  <w:sdtPr>
                    <w:rPr>
                      <w:rFonts w:ascii="Calibri" w:eastAsia="宋体" w:hAnsi="Calibri" w:cs="Times New Roman"/>
                      <w:b w:val="0"/>
                      <w:bCs w:val="0"/>
                      <w:color w:val="auto"/>
                      <w:kern w:val="2"/>
                      <w:sz w:val="21"/>
                      <w:szCs w:val="22"/>
                      <w:lang w:val="zh-CN"/>
                    </w:rPr>
                    <w:id w:val="32413171"/>
                  </w:sdtPr>
                  <w:sdtEndPr>
                    <w:rPr>
                      <w:lang w:val="en-US"/>
                    </w:rPr>
                  </w:sdtEndPr>
                  <w:sdtContent>
                    <w:p w:rsidR="00AC5239" w:rsidRDefault="00AC5239">
                      <w:pPr>
                        <w:pStyle w:val="TOC1"/>
                      </w:pPr>
                      <w:r>
                        <w:rPr>
                          <w:lang w:val="zh-CN"/>
                        </w:rPr>
                        <w:t>目录</w:t>
                      </w:r>
                    </w:p>
                    <w:p w:rsidR="00733411" w:rsidRDefault="00AC5239">
                      <w:pPr>
                        <w:pStyle w:val="10"/>
                        <w:rPr>
                          <w:rFonts w:asciiTheme="minorHAnsi" w:eastAsiaTheme="minorEastAsia" w:hAnsiTheme="minorHAnsi" w:cstheme="minorBidi"/>
                          <w:b w:val="0"/>
                          <w:bCs w:val="0"/>
                          <w:caps w:val="0"/>
                          <w:noProof/>
                          <w:color w:val="auto"/>
                          <w:sz w:val="21"/>
                          <w:szCs w:val="22"/>
                        </w:rPr>
                      </w:pPr>
                      <w:r w:rsidRPr="00DF26F7">
                        <w:fldChar w:fldCharType="begin"/>
                      </w:r>
                      <w:r>
                        <w:instrText xml:space="preserve"> TOC \o "1-3" \h \z \u </w:instrText>
                      </w:r>
                      <w:r w:rsidRPr="00DF26F7">
                        <w:fldChar w:fldCharType="separate"/>
                      </w:r>
                      <w:hyperlink r:id="rId10" w:anchor="_Toc511398454" w:history="1">
                        <w:r w:rsidR="00733411" w:rsidRPr="00027AEB">
                          <w:rPr>
                            <w:rStyle w:val="a8"/>
                            <w:noProof/>
                          </w:rPr>
                          <w:t>2018.4.13</w:t>
                        </w:r>
                        <w:r w:rsidR="00733411">
                          <w:rPr>
                            <w:noProof/>
                            <w:webHidden/>
                          </w:rPr>
                          <w:tab/>
                        </w:r>
                        <w:r w:rsidR="00733411">
                          <w:rPr>
                            <w:noProof/>
                            <w:webHidden/>
                          </w:rPr>
                          <w:fldChar w:fldCharType="begin"/>
                        </w:r>
                        <w:r w:rsidR="00733411">
                          <w:rPr>
                            <w:noProof/>
                            <w:webHidden/>
                          </w:rPr>
                          <w:instrText xml:space="preserve"> PAGEREF _Toc511398454 \h </w:instrText>
                        </w:r>
                        <w:r w:rsidR="00733411">
                          <w:rPr>
                            <w:noProof/>
                            <w:webHidden/>
                          </w:rPr>
                        </w:r>
                        <w:r w:rsidR="00733411">
                          <w:rPr>
                            <w:noProof/>
                            <w:webHidden/>
                          </w:rPr>
                          <w:fldChar w:fldCharType="separate"/>
                        </w:r>
                        <w:r w:rsidR="00733411">
                          <w:rPr>
                            <w:noProof/>
                            <w:webHidden/>
                          </w:rPr>
                          <w:t>1</w:t>
                        </w:r>
                        <w:r w:rsidR="00733411">
                          <w:rPr>
                            <w:noProof/>
                            <w:webHidden/>
                          </w:rPr>
                          <w:fldChar w:fldCharType="end"/>
                        </w:r>
                      </w:hyperlink>
                    </w:p>
                    <w:p w:rsidR="00733411" w:rsidRDefault="00733411">
                      <w:pPr>
                        <w:pStyle w:val="10"/>
                        <w:rPr>
                          <w:rFonts w:asciiTheme="minorHAnsi" w:eastAsiaTheme="minorEastAsia" w:hAnsiTheme="minorHAnsi" w:cstheme="minorBidi"/>
                          <w:b w:val="0"/>
                          <w:bCs w:val="0"/>
                          <w:caps w:val="0"/>
                          <w:noProof/>
                          <w:color w:val="auto"/>
                          <w:sz w:val="21"/>
                          <w:szCs w:val="22"/>
                        </w:rPr>
                      </w:pPr>
                      <w:hyperlink w:anchor="_Toc511398455" w:history="1">
                        <w:r w:rsidRPr="00027AEB">
                          <w:rPr>
                            <w:rStyle w:val="a8"/>
                            <w:rFonts w:hint="eastAsia"/>
                            <w:noProof/>
                          </w:rPr>
                          <w:t>一．中国国内电石市场</w:t>
                        </w:r>
                        <w:r>
                          <w:rPr>
                            <w:noProof/>
                            <w:webHidden/>
                          </w:rPr>
                          <w:tab/>
                        </w:r>
                        <w:r>
                          <w:rPr>
                            <w:noProof/>
                            <w:webHidden/>
                          </w:rPr>
                          <w:fldChar w:fldCharType="begin"/>
                        </w:r>
                        <w:r>
                          <w:rPr>
                            <w:noProof/>
                            <w:webHidden/>
                          </w:rPr>
                          <w:instrText xml:space="preserve"> PAGEREF _Toc511398455 \h </w:instrText>
                        </w:r>
                        <w:r>
                          <w:rPr>
                            <w:noProof/>
                            <w:webHidden/>
                          </w:rPr>
                        </w:r>
                        <w:r>
                          <w:rPr>
                            <w:noProof/>
                            <w:webHidden/>
                          </w:rPr>
                          <w:fldChar w:fldCharType="separate"/>
                        </w:r>
                        <w:r>
                          <w:rPr>
                            <w:noProof/>
                            <w:webHidden/>
                          </w:rPr>
                          <w:t>3</w:t>
                        </w:r>
                        <w:r>
                          <w:rPr>
                            <w:noProof/>
                            <w:webHidden/>
                          </w:rPr>
                          <w:fldChar w:fldCharType="end"/>
                        </w:r>
                      </w:hyperlink>
                    </w:p>
                    <w:p w:rsidR="00733411" w:rsidRDefault="00733411">
                      <w:pPr>
                        <w:pStyle w:val="10"/>
                        <w:rPr>
                          <w:rFonts w:asciiTheme="minorHAnsi" w:eastAsiaTheme="minorEastAsia" w:hAnsiTheme="minorHAnsi" w:cstheme="minorBidi"/>
                          <w:b w:val="0"/>
                          <w:bCs w:val="0"/>
                          <w:caps w:val="0"/>
                          <w:noProof/>
                          <w:color w:val="auto"/>
                          <w:sz w:val="21"/>
                          <w:szCs w:val="22"/>
                        </w:rPr>
                      </w:pPr>
                      <w:hyperlink w:anchor="_Toc511398456" w:history="1">
                        <w:r w:rsidRPr="00027AEB">
                          <w:rPr>
                            <w:rStyle w:val="a8"/>
                            <w:rFonts w:cs="宋体"/>
                            <w:noProof/>
                          </w:rPr>
                          <w:t>2.2</w:t>
                        </w:r>
                        <w:r w:rsidRPr="00027AEB">
                          <w:rPr>
                            <w:rStyle w:val="a8"/>
                            <w:rFonts w:cs="宋体" w:hint="eastAsia"/>
                            <w:noProof/>
                          </w:rPr>
                          <w:t>大商所</w:t>
                        </w:r>
                        <w:r w:rsidRPr="00027AEB">
                          <w:rPr>
                            <w:rStyle w:val="a8"/>
                            <w:rFonts w:cs="宋体"/>
                            <w:noProof/>
                          </w:rPr>
                          <w:t>PVC</w:t>
                        </w:r>
                        <w:r w:rsidRPr="00027AEB">
                          <w:rPr>
                            <w:rStyle w:val="a8"/>
                            <w:rFonts w:cs="宋体" w:hint="eastAsia"/>
                            <w:noProof/>
                          </w:rPr>
                          <w:t>期货价格</w:t>
                        </w:r>
                        <w:r>
                          <w:rPr>
                            <w:noProof/>
                            <w:webHidden/>
                          </w:rPr>
                          <w:tab/>
                        </w:r>
                        <w:r>
                          <w:rPr>
                            <w:noProof/>
                            <w:webHidden/>
                          </w:rPr>
                          <w:fldChar w:fldCharType="begin"/>
                        </w:r>
                        <w:r>
                          <w:rPr>
                            <w:noProof/>
                            <w:webHidden/>
                          </w:rPr>
                          <w:instrText xml:space="preserve"> PAGEREF _Toc511398456 \h </w:instrText>
                        </w:r>
                        <w:r>
                          <w:rPr>
                            <w:noProof/>
                            <w:webHidden/>
                          </w:rPr>
                        </w:r>
                        <w:r>
                          <w:rPr>
                            <w:noProof/>
                            <w:webHidden/>
                          </w:rPr>
                          <w:fldChar w:fldCharType="separate"/>
                        </w:r>
                        <w:r>
                          <w:rPr>
                            <w:noProof/>
                            <w:webHidden/>
                          </w:rPr>
                          <w:t>6</w:t>
                        </w:r>
                        <w:r>
                          <w:rPr>
                            <w:noProof/>
                            <w:webHidden/>
                          </w:rPr>
                          <w:fldChar w:fldCharType="end"/>
                        </w:r>
                      </w:hyperlink>
                    </w:p>
                    <w:p w:rsidR="00733411" w:rsidRDefault="00733411">
                      <w:pPr>
                        <w:pStyle w:val="20"/>
                        <w:rPr>
                          <w:rFonts w:asciiTheme="minorHAnsi" w:eastAsiaTheme="minorEastAsia" w:hAnsiTheme="minorHAnsi" w:cstheme="minorBidi"/>
                          <w:b w:val="0"/>
                          <w:smallCaps w:val="0"/>
                          <w:noProof/>
                          <w:color w:val="auto"/>
                          <w:sz w:val="21"/>
                          <w:szCs w:val="22"/>
                        </w:rPr>
                      </w:pPr>
                      <w:hyperlink w:anchor="_Toc511398457" w:history="1">
                        <w:r w:rsidRPr="00027AEB">
                          <w:rPr>
                            <w:rStyle w:val="a8"/>
                            <w:noProof/>
                          </w:rPr>
                          <w:t xml:space="preserve">2.3 </w:t>
                        </w:r>
                        <w:r w:rsidRPr="00027AEB">
                          <w:rPr>
                            <w:rStyle w:val="a8"/>
                            <w:rFonts w:hint="eastAsia"/>
                            <w:noProof/>
                          </w:rPr>
                          <w:t>重点</w:t>
                        </w:r>
                        <w:r w:rsidRPr="00027AEB">
                          <w:rPr>
                            <w:rStyle w:val="a8"/>
                            <w:noProof/>
                          </w:rPr>
                          <w:t>PVC</w:t>
                        </w:r>
                        <w:r w:rsidRPr="00027AEB">
                          <w:rPr>
                            <w:rStyle w:val="a8"/>
                            <w:rFonts w:hint="eastAsia"/>
                            <w:noProof/>
                          </w:rPr>
                          <w:t>厂家价格</w:t>
                        </w:r>
                        <w:r>
                          <w:rPr>
                            <w:noProof/>
                            <w:webHidden/>
                          </w:rPr>
                          <w:tab/>
                        </w:r>
                        <w:r>
                          <w:rPr>
                            <w:noProof/>
                            <w:webHidden/>
                          </w:rPr>
                          <w:fldChar w:fldCharType="begin"/>
                        </w:r>
                        <w:r>
                          <w:rPr>
                            <w:noProof/>
                            <w:webHidden/>
                          </w:rPr>
                          <w:instrText xml:space="preserve"> PAGEREF _Toc511398457 \h </w:instrText>
                        </w:r>
                        <w:r>
                          <w:rPr>
                            <w:noProof/>
                            <w:webHidden/>
                          </w:rPr>
                        </w:r>
                        <w:r>
                          <w:rPr>
                            <w:noProof/>
                            <w:webHidden/>
                          </w:rPr>
                          <w:fldChar w:fldCharType="separate"/>
                        </w:r>
                        <w:r>
                          <w:rPr>
                            <w:noProof/>
                            <w:webHidden/>
                          </w:rPr>
                          <w:t>7</w:t>
                        </w:r>
                        <w:r>
                          <w:rPr>
                            <w:noProof/>
                            <w:webHidden/>
                          </w:rPr>
                          <w:fldChar w:fldCharType="end"/>
                        </w:r>
                      </w:hyperlink>
                    </w:p>
                    <w:p w:rsidR="00733411" w:rsidRDefault="00733411">
                      <w:pPr>
                        <w:pStyle w:val="20"/>
                        <w:rPr>
                          <w:rFonts w:asciiTheme="minorHAnsi" w:eastAsiaTheme="minorEastAsia" w:hAnsiTheme="minorHAnsi" w:cstheme="minorBidi"/>
                          <w:b w:val="0"/>
                          <w:smallCaps w:val="0"/>
                          <w:noProof/>
                          <w:color w:val="auto"/>
                          <w:sz w:val="21"/>
                          <w:szCs w:val="22"/>
                        </w:rPr>
                      </w:pPr>
                      <w:hyperlink w:anchor="_Toc511398458" w:history="1">
                        <w:r w:rsidRPr="00027AEB">
                          <w:rPr>
                            <w:rStyle w:val="a8"/>
                            <w:rFonts w:cs="宋体"/>
                            <w:noProof/>
                          </w:rPr>
                          <w:t xml:space="preserve">2.4 </w:t>
                        </w:r>
                        <w:r w:rsidRPr="00027AEB">
                          <w:rPr>
                            <w:rStyle w:val="a8"/>
                            <w:rFonts w:cs="宋体" w:hint="eastAsia"/>
                            <w:noProof/>
                          </w:rPr>
                          <w:t>国内</w:t>
                        </w:r>
                        <w:r w:rsidRPr="00027AEB">
                          <w:rPr>
                            <w:rStyle w:val="a8"/>
                            <w:rFonts w:cs="宋体"/>
                            <w:noProof/>
                          </w:rPr>
                          <w:t>PVC</w:t>
                        </w:r>
                        <w:r w:rsidRPr="00027AEB">
                          <w:rPr>
                            <w:rStyle w:val="a8"/>
                            <w:rFonts w:cs="宋体" w:hint="eastAsia"/>
                            <w:noProof/>
                          </w:rPr>
                          <w:t>现货市场价格</w:t>
                        </w:r>
                        <w:r>
                          <w:rPr>
                            <w:noProof/>
                            <w:webHidden/>
                          </w:rPr>
                          <w:tab/>
                        </w:r>
                        <w:r>
                          <w:rPr>
                            <w:noProof/>
                            <w:webHidden/>
                          </w:rPr>
                          <w:fldChar w:fldCharType="begin"/>
                        </w:r>
                        <w:r>
                          <w:rPr>
                            <w:noProof/>
                            <w:webHidden/>
                          </w:rPr>
                          <w:instrText xml:space="preserve"> PAGEREF _Toc511398458 \h </w:instrText>
                        </w:r>
                        <w:r>
                          <w:rPr>
                            <w:noProof/>
                            <w:webHidden/>
                          </w:rPr>
                        </w:r>
                        <w:r>
                          <w:rPr>
                            <w:noProof/>
                            <w:webHidden/>
                          </w:rPr>
                          <w:fldChar w:fldCharType="separate"/>
                        </w:r>
                        <w:r>
                          <w:rPr>
                            <w:noProof/>
                            <w:webHidden/>
                          </w:rPr>
                          <w:t>8</w:t>
                        </w:r>
                        <w:r>
                          <w:rPr>
                            <w:noProof/>
                            <w:webHidden/>
                          </w:rPr>
                          <w:fldChar w:fldCharType="end"/>
                        </w:r>
                      </w:hyperlink>
                    </w:p>
                    <w:p w:rsidR="00733411" w:rsidRDefault="00733411">
                      <w:pPr>
                        <w:pStyle w:val="20"/>
                        <w:rPr>
                          <w:rFonts w:asciiTheme="minorHAnsi" w:eastAsiaTheme="minorEastAsia" w:hAnsiTheme="minorHAnsi" w:cstheme="minorBidi"/>
                          <w:b w:val="0"/>
                          <w:smallCaps w:val="0"/>
                          <w:noProof/>
                          <w:color w:val="auto"/>
                          <w:sz w:val="21"/>
                          <w:szCs w:val="22"/>
                        </w:rPr>
                      </w:pPr>
                      <w:hyperlink w:anchor="_Toc511398459" w:history="1">
                        <w:r w:rsidRPr="00027AEB">
                          <w:rPr>
                            <w:rStyle w:val="a8"/>
                            <w:rFonts w:cs="宋体"/>
                            <w:noProof/>
                          </w:rPr>
                          <w:t>2.5</w:t>
                        </w:r>
                        <w:r w:rsidRPr="00027AEB">
                          <w:rPr>
                            <w:rStyle w:val="a8"/>
                            <w:rFonts w:cs="宋体" w:hint="eastAsia"/>
                            <w:noProof/>
                          </w:rPr>
                          <w:t>国际</w:t>
                        </w:r>
                        <w:r w:rsidRPr="00027AEB">
                          <w:rPr>
                            <w:rStyle w:val="a8"/>
                            <w:rFonts w:cs="宋体"/>
                            <w:noProof/>
                          </w:rPr>
                          <w:t>PVC</w:t>
                        </w:r>
                        <w:r w:rsidRPr="00027AEB">
                          <w:rPr>
                            <w:rStyle w:val="a8"/>
                            <w:rFonts w:cs="宋体" w:hint="eastAsia"/>
                            <w:noProof/>
                          </w:rPr>
                          <w:t>市场价格</w:t>
                        </w:r>
                        <w:r>
                          <w:rPr>
                            <w:noProof/>
                            <w:webHidden/>
                          </w:rPr>
                          <w:tab/>
                        </w:r>
                        <w:r>
                          <w:rPr>
                            <w:noProof/>
                            <w:webHidden/>
                          </w:rPr>
                          <w:fldChar w:fldCharType="begin"/>
                        </w:r>
                        <w:r>
                          <w:rPr>
                            <w:noProof/>
                            <w:webHidden/>
                          </w:rPr>
                          <w:instrText xml:space="preserve"> PAGEREF _Toc511398459 \h </w:instrText>
                        </w:r>
                        <w:r>
                          <w:rPr>
                            <w:noProof/>
                            <w:webHidden/>
                          </w:rPr>
                        </w:r>
                        <w:r>
                          <w:rPr>
                            <w:noProof/>
                            <w:webHidden/>
                          </w:rPr>
                          <w:fldChar w:fldCharType="separate"/>
                        </w:r>
                        <w:r>
                          <w:rPr>
                            <w:noProof/>
                            <w:webHidden/>
                          </w:rPr>
                          <w:t>9</w:t>
                        </w:r>
                        <w:r>
                          <w:rPr>
                            <w:noProof/>
                            <w:webHidden/>
                          </w:rPr>
                          <w:fldChar w:fldCharType="end"/>
                        </w:r>
                      </w:hyperlink>
                    </w:p>
                    <w:p w:rsidR="00733411" w:rsidRDefault="00733411">
                      <w:pPr>
                        <w:pStyle w:val="10"/>
                        <w:rPr>
                          <w:rFonts w:asciiTheme="minorHAnsi" w:eastAsiaTheme="minorEastAsia" w:hAnsiTheme="minorHAnsi" w:cstheme="minorBidi"/>
                          <w:b w:val="0"/>
                          <w:bCs w:val="0"/>
                          <w:caps w:val="0"/>
                          <w:noProof/>
                          <w:color w:val="auto"/>
                          <w:sz w:val="21"/>
                          <w:szCs w:val="22"/>
                        </w:rPr>
                      </w:pPr>
                      <w:hyperlink w:anchor="_Toc511398460" w:history="1">
                        <w:r w:rsidRPr="00027AEB">
                          <w:rPr>
                            <w:rStyle w:val="a8"/>
                            <w:rFonts w:hint="eastAsia"/>
                            <w:noProof/>
                          </w:rPr>
                          <w:t>三、相关产品</w:t>
                        </w:r>
                        <w:r>
                          <w:rPr>
                            <w:noProof/>
                            <w:webHidden/>
                          </w:rPr>
                          <w:tab/>
                        </w:r>
                        <w:r>
                          <w:rPr>
                            <w:noProof/>
                            <w:webHidden/>
                          </w:rPr>
                          <w:fldChar w:fldCharType="begin"/>
                        </w:r>
                        <w:r>
                          <w:rPr>
                            <w:noProof/>
                            <w:webHidden/>
                          </w:rPr>
                          <w:instrText xml:space="preserve"> PAGEREF _Toc511398460 \h </w:instrText>
                        </w:r>
                        <w:r>
                          <w:rPr>
                            <w:noProof/>
                            <w:webHidden/>
                          </w:rPr>
                        </w:r>
                        <w:r>
                          <w:rPr>
                            <w:noProof/>
                            <w:webHidden/>
                          </w:rPr>
                          <w:fldChar w:fldCharType="separate"/>
                        </w:r>
                        <w:r>
                          <w:rPr>
                            <w:noProof/>
                            <w:webHidden/>
                          </w:rPr>
                          <w:t>10</w:t>
                        </w:r>
                        <w:r>
                          <w:rPr>
                            <w:noProof/>
                            <w:webHidden/>
                          </w:rPr>
                          <w:fldChar w:fldCharType="end"/>
                        </w:r>
                      </w:hyperlink>
                    </w:p>
                    <w:p w:rsidR="00733411" w:rsidRDefault="00733411">
                      <w:pPr>
                        <w:pStyle w:val="20"/>
                        <w:rPr>
                          <w:rFonts w:asciiTheme="minorHAnsi" w:eastAsiaTheme="minorEastAsia" w:hAnsiTheme="minorHAnsi" w:cstheme="minorBidi"/>
                          <w:b w:val="0"/>
                          <w:smallCaps w:val="0"/>
                          <w:noProof/>
                          <w:color w:val="auto"/>
                          <w:sz w:val="21"/>
                          <w:szCs w:val="22"/>
                        </w:rPr>
                      </w:pPr>
                      <w:hyperlink w:anchor="_Toc511398461" w:history="1">
                        <w:r w:rsidRPr="00027AEB">
                          <w:rPr>
                            <w:rStyle w:val="a8"/>
                            <w:rFonts w:cs="宋体"/>
                            <w:noProof/>
                          </w:rPr>
                          <w:t>3.1</w:t>
                        </w:r>
                        <w:r w:rsidRPr="00027AEB">
                          <w:rPr>
                            <w:rStyle w:val="a8"/>
                            <w:rFonts w:cs="宋体" w:hint="eastAsia"/>
                            <w:noProof/>
                          </w:rPr>
                          <w:t>原油</w:t>
                        </w:r>
                        <w:r>
                          <w:rPr>
                            <w:noProof/>
                            <w:webHidden/>
                          </w:rPr>
                          <w:tab/>
                        </w:r>
                        <w:r>
                          <w:rPr>
                            <w:noProof/>
                            <w:webHidden/>
                          </w:rPr>
                          <w:fldChar w:fldCharType="begin"/>
                        </w:r>
                        <w:r>
                          <w:rPr>
                            <w:noProof/>
                            <w:webHidden/>
                          </w:rPr>
                          <w:instrText xml:space="preserve"> PAGEREF _Toc511398461 \h </w:instrText>
                        </w:r>
                        <w:r>
                          <w:rPr>
                            <w:noProof/>
                            <w:webHidden/>
                          </w:rPr>
                        </w:r>
                        <w:r>
                          <w:rPr>
                            <w:noProof/>
                            <w:webHidden/>
                          </w:rPr>
                          <w:fldChar w:fldCharType="separate"/>
                        </w:r>
                        <w:r>
                          <w:rPr>
                            <w:noProof/>
                            <w:webHidden/>
                          </w:rPr>
                          <w:t>10</w:t>
                        </w:r>
                        <w:r>
                          <w:rPr>
                            <w:noProof/>
                            <w:webHidden/>
                          </w:rPr>
                          <w:fldChar w:fldCharType="end"/>
                        </w:r>
                      </w:hyperlink>
                    </w:p>
                    <w:p w:rsidR="00733411" w:rsidRDefault="00733411">
                      <w:pPr>
                        <w:pStyle w:val="20"/>
                        <w:rPr>
                          <w:rFonts w:asciiTheme="minorHAnsi" w:eastAsiaTheme="minorEastAsia" w:hAnsiTheme="minorHAnsi" w:cstheme="minorBidi"/>
                          <w:b w:val="0"/>
                          <w:smallCaps w:val="0"/>
                          <w:noProof/>
                          <w:color w:val="auto"/>
                          <w:sz w:val="21"/>
                          <w:szCs w:val="22"/>
                        </w:rPr>
                      </w:pPr>
                      <w:hyperlink w:anchor="_Toc511398462" w:history="1">
                        <w:r w:rsidRPr="00027AEB">
                          <w:rPr>
                            <w:rStyle w:val="a8"/>
                            <w:rFonts w:cs="宋体"/>
                            <w:noProof/>
                          </w:rPr>
                          <w:t xml:space="preserve">3.2 </w:t>
                        </w:r>
                        <w:r w:rsidRPr="00027AEB">
                          <w:rPr>
                            <w:rStyle w:val="a8"/>
                            <w:rFonts w:cs="宋体" w:hint="eastAsia"/>
                            <w:noProof/>
                          </w:rPr>
                          <w:t>乙烯</w:t>
                        </w:r>
                        <w:r>
                          <w:rPr>
                            <w:noProof/>
                            <w:webHidden/>
                          </w:rPr>
                          <w:tab/>
                        </w:r>
                        <w:r>
                          <w:rPr>
                            <w:noProof/>
                            <w:webHidden/>
                          </w:rPr>
                          <w:fldChar w:fldCharType="begin"/>
                        </w:r>
                        <w:r>
                          <w:rPr>
                            <w:noProof/>
                            <w:webHidden/>
                          </w:rPr>
                          <w:instrText xml:space="preserve"> PAGEREF _Toc511398462 \h </w:instrText>
                        </w:r>
                        <w:r>
                          <w:rPr>
                            <w:noProof/>
                            <w:webHidden/>
                          </w:rPr>
                        </w:r>
                        <w:r>
                          <w:rPr>
                            <w:noProof/>
                            <w:webHidden/>
                          </w:rPr>
                          <w:fldChar w:fldCharType="separate"/>
                        </w:r>
                        <w:r>
                          <w:rPr>
                            <w:noProof/>
                            <w:webHidden/>
                          </w:rPr>
                          <w:t>11</w:t>
                        </w:r>
                        <w:r>
                          <w:rPr>
                            <w:noProof/>
                            <w:webHidden/>
                          </w:rPr>
                          <w:fldChar w:fldCharType="end"/>
                        </w:r>
                      </w:hyperlink>
                    </w:p>
                    <w:p w:rsidR="00733411" w:rsidRDefault="00733411">
                      <w:pPr>
                        <w:pStyle w:val="20"/>
                        <w:rPr>
                          <w:rFonts w:asciiTheme="minorHAnsi" w:eastAsiaTheme="minorEastAsia" w:hAnsiTheme="minorHAnsi" w:cstheme="minorBidi"/>
                          <w:b w:val="0"/>
                          <w:smallCaps w:val="0"/>
                          <w:noProof/>
                          <w:color w:val="auto"/>
                          <w:sz w:val="21"/>
                          <w:szCs w:val="22"/>
                        </w:rPr>
                      </w:pPr>
                      <w:hyperlink w:anchor="_Toc511398463" w:history="1">
                        <w:r w:rsidRPr="00027AEB">
                          <w:rPr>
                            <w:rStyle w:val="a8"/>
                            <w:rFonts w:cs="宋体"/>
                            <w:noProof/>
                          </w:rPr>
                          <w:t>3.3 EDC</w:t>
                        </w:r>
                        <w:r>
                          <w:rPr>
                            <w:noProof/>
                            <w:webHidden/>
                          </w:rPr>
                          <w:tab/>
                        </w:r>
                        <w:r>
                          <w:rPr>
                            <w:noProof/>
                            <w:webHidden/>
                          </w:rPr>
                          <w:fldChar w:fldCharType="begin"/>
                        </w:r>
                        <w:r>
                          <w:rPr>
                            <w:noProof/>
                            <w:webHidden/>
                          </w:rPr>
                          <w:instrText xml:space="preserve"> PAGEREF _Toc511398463 \h </w:instrText>
                        </w:r>
                        <w:r>
                          <w:rPr>
                            <w:noProof/>
                            <w:webHidden/>
                          </w:rPr>
                        </w:r>
                        <w:r>
                          <w:rPr>
                            <w:noProof/>
                            <w:webHidden/>
                          </w:rPr>
                          <w:fldChar w:fldCharType="separate"/>
                        </w:r>
                        <w:r>
                          <w:rPr>
                            <w:noProof/>
                            <w:webHidden/>
                          </w:rPr>
                          <w:t>12</w:t>
                        </w:r>
                        <w:r>
                          <w:rPr>
                            <w:noProof/>
                            <w:webHidden/>
                          </w:rPr>
                          <w:fldChar w:fldCharType="end"/>
                        </w:r>
                      </w:hyperlink>
                    </w:p>
                    <w:p w:rsidR="00733411" w:rsidRDefault="00733411">
                      <w:pPr>
                        <w:pStyle w:val="20"/>
                        <w:rPr>
                          <w:rFonts w:asciiTheme="minorHAnsi" w:eastAsiaTheme="minorEastAsia" w:hAnsiTheme="minorHAnsi" w:cstheme="minorBidi"/>
                          <w:b w:val="0"/>
                          <w:smallCaps w:val="0"/>
                          <w:noProof/>
                          <w:color w:val="auto"/>
                          <w:sz w:val="21"/>
                          <w:szCs w:val="22"/>
                        </w:rPr>
                      </w:pPr>
                      <w:hyperlink w:anchor="_Toc511398464" w:history="1">
                        <w:r w:rsidRPr="00027AEB">
                          <w:rPr>
                            <w:rStyle w:val="a8"/>
                            <w:rFonts w:cs="宋体"/>
                            <w:noProof/>
                          </w:rPr>
                          <w:t>3.4 VCM</w:t>
                        </w:r>
                        <w:r>
                          <w:rPr>
                            <w:noProof/>
                            <w:webHidden/>
                          </w:rPr>
                          <w:tab/>
                        </w:r>
                        <w:r>
                          <w:rPr>
                            <w:noProof/>
                            <w:webHidden/>
                          </w:rPr>
                          <w:fldChar w:fldCharType="begin"/>
                        </w:r>
                        <w:r>
                          <w:rPr>
                            <w:noProof/>
                            <w:webHidden/>
                          </w:rPr>
                          <w:instrText xml:space="preserve"> PAGEREF _Toc511398464 \h </w:instrText>
                        </w:r>
                        <w:r>
                          <w:rPr>
                            <w:noProof/>
                            <w:webHidden/>
                          </w:rPr>
                        </w:r>
                        <w:r>
                          <w:rPr>
                            <w:noProof/>
                            <w:webHidden/>
                          </w:rPr>
                          <w:fldChar w:fldCharType="separate"/>
                        </w:r>
                        <w:r>
                          <w:rPr>
                            <w:noProof/>
                            <w:webHidden/>
                          </w:rPr>
                          <w:t>13</w:t>
                        </w:r>
                        <w:r>
                          <w:rPr>
                            <w:noProof/>
                            <w:webHidden/>
                          </w:rPr>
                          <w:fldChar w:fldCharType="end"/>
                        </w:r>
                      </w:hyperlink>
                    </w:p>
                    <w:p w:rsidR="00733411" w:rsidRDefault="00733411">
                      <w:pPr>
                        <w:pStyle w:val="20"/>
                        <w:rPr>
                          <w:rFonts w:asciiTheme="minorHAnsi" w:eastAsiaTheme="minorEastAsia" w:hAnsiTheme="minorHAnsi" w:cstheme="minorBidi"/>
                          <w:b w:val="0"/>
                          <w:smallCaps w:val="0"/>
                          <w:noProof/>
                          <w:color w:val="auto"/>
                          <w:sz w:val="21"/>
                          <w:szCs w:val="22"/>
                        </w:rPr>
                      </w:pPr>
                      <w:hyperlink w:anchor="_Toc511398465" w:history="1">
                        <w:r w:rsidRPr="00027AEB">
                          <w:rPr>
                            <w:rStyle w:val="a8"/>
                            <w:rFonts w:cs="宋体"/>
                            <w:noProof/>
                          </w:rPr>
                          <w:t>3.5</w:t>
                        </w:r>
                        <w:r w:rsidRPr="00027AEB">
                          <w:rPr>
                            <w:rStyle w:val="a8"/>
                            <w:rFonts w:cs="宋体" w:hint="eastAsia"/>
                            <w:noProof/>
                          </w:rPr>
                          <w:t>电石</w:t>
                        </w:r>
                        <w:r>
                          <w:rPr>
                            <w:noProof/>
                            <w:webHidden/>
                          </w:rPr>
                          <w:tab/>
                        </w:r>
                        <w:r>
                          <w:rPr>
                            <w:noProof/>
                            <w:webHidden/>
                          </w:rPr>
                          <w:fldChar w:fldCharType="begin"/>
                        </w:r>
                        <w:r>
                          <w:rPr>
                            <w:noProof/>
                            <w:webHidden/>
                          </w:rPr>
                          <w:instrText xml:space="preserve"> PAGEREF _Toc511398465 \h </w:instrText>
                        </w:r>
                        <w:r>
                          <w:rPr>
                            <w:noProof/>
                            <w:webHidden/>
                          </w:rPr>
                        </w:r>
                        <w:r>
                          <w:rPr>
                            <w:noProof/>
                            <w:webHidden/>
                          </w:rPr>
                          <w:fldChar w:fldCharType="separate"/>
                        </w:r>
                        <w:r>
                          <w:rPr>
                            <w:noProof/>
                            <w:webHidden/>
                          </w:rPr>
                          <w:t>14</w:t>
                        </w:r>
                        <w:r>
                          <w:rPr>
                            <w:noProof/>
                            <w:webHidden/>
                          </w:rPr>
                          <w:fldChar w:fldCharType="end"/>
                        </w:r>
                      </w:hyperlink>
                    </w:p>
                    <w:p w:rsidR="00733411" w:rsidRDefault="00733411">
                      <w:pPr>
                        <w:pStyle w:val="10"/>
                        <w:tabs>
                          <w:tab w:val="left" w:pos="840"/>
                        </w:tabs>
                        <w:rPr>
                          <w:rFonts w:asciiTheme="minorHAnsi" w:eastAsiaTheme="minorEastAsia" w:hAnsiTheme="minorHAnsi" w:cstheme="minorBidi"/>
                          <w:b w:val="0"/>
                          <w:bCs w:val="0"/>
                          <w:caps w:val="0"/>
                          <w:noProof/>
                          <w:color w:val="auto"/>
                          <w:sz w:val="21"/>
                          <w:szCs w:val="22"/>
                        </w:rPr>
                      </w:pPr>
                      <w:hyperlink w:anchor="_Toc511398466" w:history="1">
                        <w:r w:rsidRPr="00027AEB">
                          <w:rPr>
                            <w:rStyle w:val="a8"/>
                            <w:rFonts w:ascii="Wingdings" w:hAnsi="Wingdings" w:cs="宋体"/>
                            <w:noProof/>
                          </w:rPr>
                          <w:t></w:t>
                        </w:r>
                        <w:r>
                          <w:rPr>
                            <w:rFonts w:asciiTheme="minorHAnsi" w:eastAsiaTheme="minorEastAsia" w:hAnsiTheme="minorHAnsi" w:cstheme="minorBidi"/>
                            <w:b w:val="0"/>
                            <w:bCs w:val="0"/>
                            <w:caps w:val="0"/>
                            <w:noProof/>
                            <w:color w:val="auto"/>
                            <w:sz w:val="21"/>
                            <w:szCs w:val="22"/>
                          </w:rPr>
                          <w:tab/>
                        </w:r>
                        <w:r w:rsidRPr="00027AEB">
                          <w:rPr>
                            <w:rStyle w:val="a8"/>
                            <w:rFonts w:hint="eastAsia"/>
                            <w:noProof/>
                          </w:rPr>
                          <w:t>专题：宏观统计数据</w:t>
                        </w:r>
                        <w:r>
                          <w:rPr>
                            <w:noProof/>
                            <w:webHidden/>
                          </w:rPr>
                          <w:tab/>
                        </w:r>
                        <w:r>
                          <w:rPr>
                            <w:noProof/>
                            <w:webHidden/>
                          </w:rPr>
                          <w:fldChar w:fldCharType="begin"/>
                        </w:r>
                        <w:r>
                          <w:rPr>
                            <w:noProof/>
                            <w:webHidden/>
                          </w:rPr>
                          <w:instrText xml:space="preserve"> PAGEREF _Toc511398466 \h </w:instrText>
                        </w:r>
                        <w:r>
                          <w:rPr>
                            <w:noProof/>
                            <w:webHidden/>
                          </w:rPr>
                        </w:r>
                        <w:r>
                          <w:rPr>
                            <w:noProof/>
                            <w:webHidden/>
                          </w:rPr>
                          <w:fldChar w:fldCharType="separate"/>
                        </w:r>
                        <w:r>
                          <w:rPr>
                            <w:noProof/>
                            <w:webHidden/>
                          </w:rPr>
                          <w:t>15</w:t>
                        </w:r>
                        <w:r>
                          <w:rPr>
                            <w:noProof/>
                            <w:webHidden/>
                          </w:rPr>
                          <w:fldChar w:fldCharType="end"/>
                        </w:r>
                      </w:hyperlink>
                    </w:p>
                    <w:p w:rsidR="00AC5239" w:rsidRDefault="00AC5239">
                      <w:r>
                        <w:fldChar w:fldCharType="end"/>
                      </w:r>
                    </w:p>
                  </w:sdtContent>
                </w:sdt>
                <w:p w:rsidR="00AC5239" w:rsidRDefault="00AC5239"/>
              </w:txbxContent>
            </v:textbox>
          </v:shape>
        </w:pict>
      </w:r>
      <w:r w:rsidR="00C52C3A">
        <w:br w:type="page"/>
      </w:r>
      <w:bookmarkStart w:id="7" w:name="_Toc483664855"/>
      <w:bookmarkStart w:id="8" w:name="_Toc485914305"/>
      <w:bookmarkStart w:id="9" w:name="_Toc487798661"/>
      <w:bookmarkStart w:id="10" w:name="_Toc488391994"/>
      <w:bookmarkStart w:id="11" w:name="_Toc488997536"/>
      <w:bookmarkStart w:id="12" w:name="_Toc489608582"/>
      <w:bookmarkStart w:id="13" w:name="_Toc511375857"/>
      <w:bookmarkStart w:id="14" w:name="_Toc511392887"/>
      <w:bookmarkStart w:id="15" w:name="_Toc511398455"/>
      <w:bookmarkEnd w:id="3"/>
      <w:r w:rsidR="00C52C3A">
        <w:rPr>
          <w:rFonts w:hint="eastAsia"/>
          <w:sz w:val="30"/>
          <w:szCs w:val="30"/>
        </w:rPr>
        <w:lastRenderedPageBreak/>
        <w:t>一．中国国内电石市场</w:t>
      </w:r>
      <w:bookmarkEnd w:id="4"/>
      <w:bookmarkEnd w:id="5"/>
      <w:bookmarkEnd w:id="6"/>
      <w:bookmarkEnd w:id="7"/>
      <w:bookmarkEnd w:id="8"/>
      <w:bookmarkEnd w:id="9"/>
      <w:bookmarkEnd w:id="10"/>
      <w:bookmarkEnd w:id="11"/>
      <w:bookmarkEnd w:id="12"/>
      <w:bookmarkEnd w:id="13"/>
      <w:bookmarkEnd w:id="14"/>
      <w:bookmarkEnd w:id="15"/>
    </w:p>
    <w:p w:rsidR="009B1FDC" w:rsidRDefault="009B1FDC">
      <w:pPr>
        <w:pStyle w:val="a7"/>
        <w:spacing w:before="0" w:beforeAutospacing="0" w:after="0" w:afterAutospacing="0" w:line="400" w:lineRule="exact"/>
        <w:ind w:firstLineChars="200" w:firstLine="560"/>
        <w:rPr>
          <w:rFonts w:ascii="仿宋" w:eastAsia="仿宋" w:hAnsi="仿宋" w:cs="仿宋"/>
          <w:sz w:val="28"/>
          <w:szCs w:val="28"/>
        </w:rPr>
      </w:pPr>
      <w:bookmarkStart w:id="16" w:name="_Toc295460175"/>
    </w:p>
    <w:p w:rsidR="009B1FDC" w:rsidRDefault="00C52C3A">
      <w:pPr>
        <w:pStyle w:val="a7"/>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市场概述：</w:t>
      </w:r>
      <w:r w:rsidR="00AC5239" w:rsidRPr="00AC5239">
        <w:rPr>
          <w:rFonts w:ascii="仿宋" w:eastAsia="仿宋" w:hAnsi="仿宋" w:cs="仿宋"/>
          <w:sz w:val="28"/>
          <w:szCs w:val="28"/>
        </w:rPr>
        <w:t>本周国内电石市场价格北方多地价格上涨，幅度在50元/吨。小长假过后，河北地区价格率先跟涨，东北、山西和山东紧随其后。因河南和陕西以及四川地区部分PVC企业存在检修或计划检修，价格方面暂以持稳观望为主。受此拉动，内蒙古，宁夏，陕西和甘肃等地区出厂价格上调，幅度在30-50元/吨。虽然本周部分PVC企业开始检修，但目前电石市场整体供应情况仍显紧张，市场供需关系并未得到明显改善，电石企业方面个别电石炉已经恢复生产，但短期内仍很难改变此阶段局面。供需将继续博弈。</w:t>
      </w:r>
    </w:p>
    <w:p w:rsidR="009B1FDC" w:rsidRDefault="009B1FDC">
      <w:pPr>
        <w:pStyle w:val="a7"/>
        <w:spacing w:before="0" w:beforeAutospacing="0" w:after="0" w:afterAutospacing="0" w:line="400" w:lineRule="exact"/>
        <w:ind w:firstLineChars="200" w:firstLine="562"/>
        <w:rPr>
          <w:b/>
          <w:bCs/>
          <w:sz w:val="28"/>
          <w:szCs w:val="28"/>
        </w:rPr>
      </w:pPr>
    </w:p>
    <w:p w:rsidR="009B1FDC" w:rsidRDefault="00C52C3A">
      <w:pPr>
        <w:pStyle w:val="a7"/>
        <w:spacing w:before="0" w:beforeAutospacing="0" w:after="0" w:afterAutospacing="0" w:line="400" w:lineRule="exact"/>
        <w:ind w:firstLineChars="200" w:firstLine="562"/>
        <w:rPr>
          <w:b/>
          <w:bCs/>
          <w:sz w:val="28"/>
          <w:szCs w:val="28"/>
        </w:rPr>
      </w:pPr>
      <w:r>
        <w:rPr>
          <w:rFonts w:hint="eastAsia"/>
          <w:b/>
          <w:bCs/>
          <w:sz w:val="28"/>
          <w:szCs w:val="28"/>
        </w:rPr>
        <w:t>重点市场行情分述：</w:t>
      </w:r>
    </w:p>
    <w:p w:rsidR="009B1FDC" w:rsidRDefault="009B1FDC">
      <w:pPr>
        <w:pStyle w:val="a7"/>
        <w:spacing w:before="0" w:beforeAutospacing="0" w:after="0" w:afterAutospacing="0" w:line="400" w:lineRule="exact"/>
        <w:ind w:firstLineChars="200" w:firstLine="560"/>
        <w:rPr>
          <w:rFonts w:ascii="仿宋" w:eastAsia="仿宋" w:hAnsi="仿宋" w:cs="仿宋"/>
          <w:sz w:val="28"/>
          <w:szCs w:val="28"/>
        </w:rPr>
      </w:pPr>
    </w:p>
    <w:p w:rsidR="009B1FDC" w:rsidRDefault="00C52C3A">
      <w:pPr>
        <w:pStyle w:val="a7"/>
        <w:spacing w:before="0" w:beforeAutospacing="0" w:after="0" w:afterAutospacing="0" w:line="400" w:lineRule="exact"/>
        <w:ind w:firstLineChars="200" w:firstLine="560"/>
        <w:rPr>
          <w:rFonts w:ascii="仿宋" w:eastAsia="仿宋" w:hAnsi="仿宋" w:cs="仿宋"/>
          <w:sz w:val="28"/>
          <w:szCs w:val="28"/>
        </w:rPr>
      </w:pPr>
      <w:r>
        <w:rPr>
          <w:rFonts w:ascii="仿宋" w:eastAsia="仿宋" w:hAnsi="仿宋" w:cs="仿宋" w:hint="eastAsia"/>
          <w:sz w:val="28"/>
          <w:szCs w:val="28"/>
        </w:rPr>
        <w:t>宁夏地区：</w:t>
      </w:r>
      <w:r w:rsidR="00AC5239" w:rsidRPr="00AC5239">
        <w:rPr>
          <w:rFonts w:ascii="仿宋" w:eastAsia="仿宋" w:hAnsi="仿宋" w:cs="仿宋" w:hint="eastAsia"/>
          <w:sz w:val="28"/>
          <w:szCs w:val="28"/>
        </w:rPr>
        <w:t>电石市场盘整运行，主流成交价格维持前期水平。据了解，由于主要采购企业停车检修，周边地区电石价格上行乏力，导致当地电石企业观望情绪渐起，在缺乏利好因素引导的背景下，当地电石市场将延续平稳走势。</w:t>
      </w:r>
      <w:r>
        <w:rPr>
          <w:rFonts w:ascii="仿宋" w:eastAsia="仿宋" w:hAnsi="仿宋" w:cs="仿宋" w:hint="eastAsia"/>
          <w:sz w:val="28"/>
          <w:szCs w:val="28"/>
        </w:rPr>
        <w:t>现一级品电石主流出厂价格在</w:t>
      </w:r>
      <w:r w:rsidR="00AC5239" w:rsidRPr="00AC5239">
        <w:rPr>
          <w:rFonts w:ascii="仿宋" w:eastAsia="仿宋" w:hAnsi="仿宋" w:cs="仿宋"/>
          <w:sz w:val="28"/>
          <w:szCs w:val="28"/>
        </w:rPr>
        <w:t>2750-2900</w:t>
      </w:r>
      <w:r>
        <w:rPr>
          <w:rFonts w:ascii="仿宋" w:eastAsia="仿宋" w:hAnsi="仿宋" w:cs="仿宋" w:hint="eastAsia"/>
          <w:sz w:val="28"/>
          <w:szCs w:val="28"/>
        </w:rPr>
        <w:t>元/吨，不同出厂报价略显差异。</w:t>
      </w:r>
    </w:p>
    <w:p w:rsidR="009B1FDC" w:rsidRDefault="00C52C3A">
      <w:pPr>
        <w:pStyle w:val="a7"/>
        <w:spacing w:before="0" w:beforeAutospacing="0" w:after="0" w:afterAutospacing="0" w:line="400" w:lineRule="exact"/>
        <w:ind w:firstLineChars="200" w:firstLine="560"/>
        <w:rPr>
          <w:rFonts w:ascii="仿宋" w:eastAsia="仿宋" w:hAnsi="仿宋" w:cs="仿宋"/>
          <w:sz w:val="28"/>
          <w:szCs w:val="28"/>
        </w:rPr>
      </w:pPr>
      <w:r>
        <w:rPr>
          <w:rFonts w:ascii="仿宋" w:eastAsia="仿宋" w:hAnsi="仿宋" w:cs="仿宋" w:hint="eastAsia"/>
          <w:sz w:val="28"/>
          <w:szCs w:val="28"/>
        </w:rPr>
        <w:t>陕西地区：</w:t>
      </w:r>
      <w:r w:rsidR="00AC5239" w:rsidRPr="00AC5239">
        <w:rPr>
          <w:rFonts w:ascii="仿宋" w:eastAsia="仿宋" w:hAnsi="仿宋" w:cs="仿宋" w:hint="eastAsia"/>
          <w:sz w:val="28"/>
          <w:szCs w:val="28"/>
        </w:rPr>
        <w:t>电石市场货源偏紧，交投重心维持在涨后水平。分析认为，电石货源供应量趋紧的同时，下游氯碱企业稳定的刚需采购仍是电石价格得以保持稳定的主要支撑力。</w:t>
      </w:r>
      <w:r>
        <w:rPr>
          <w:rFonts w:ascii="仿宋" w:eastAsia="仿宋" w:hAnsi="仿宋" w:cs="仿宋" w:hint="eastAsia"/>
          <w:sz w:val="28"/>
          <w:szCs w:val="28"/>
        </w:rPr>
        <w:t>现神木地区一级品电石主流出厂价格在</w:t>
      </w:r>
      <w:r w:rsidR="00AC5239" w:rsidRPr="00AC5239">
        <w:rPr>
          <w:rFonts w:ascii="仿宋" w:eastAsia="仿宋" w:hAnsi="仿宋" w:cs="仿宋"/>
          <w:sz w:val="28"/>
          <w:szCs w:val="28"/>
        </w:rPr>
        <w:t>2700-2780</w:t>
      </w:r>
      <w:r>
        <w:rPr>
          <w:rFonts w:ascii="仿宋" w:eastAsia="仿宋" w:hAnsi="仿宋" w:cs="仿宋" w:hint="eastAsia"/>
          <w:sz w:val="28"/>
          <w:szCs w:val="28"/>
        </w:rPr>
        <w:t>元/吨，不同出厂报价略显差异。</w:t>
      </w:r>
    </w:p>
    <w:p w:rsidR="009B1FDC" w:rsidRDefault="00C52C3A">
      <w:pPr>
        <w:pStyle w:val="a7"/>
        <w:spacing w:before="0" w:beforeAutospacing="0" w:after="0" w:afterAutospacing="0" w:line="400" w:lineRule="exact"/>
        <w:ind w:firstLineChars="200" w:firstLine="560"/>
        <w:rPr>
          <w:rFonts w:ascii="仿宋" w:eastAsia="仿宋" w:hAnsi="仿宋" w:cs="仿宋"/>
          <w:sz w:val="28"/>
          <w:szCs w:val="28"/>
        </w:rPr>
      </w:pPr>
      <w:r>
        <w:rPr>
          <w:rFonts w:ascii="仿宋" w:eastAsia="仿宋" w:hAnsi="仿宋" w:cs="仿宋" w:hint="eastAsia"/>
          <w:sz w:val="28"/>
          <w:szCs w:val="28"/>
        </w:rPr>
        <w:t>乌盟地区：</w:t>
      </w:r>
      <w:r w:rsidR="00AC5239" w:rsidRPr="00AC5239">
        <w:rPr>
          <w:rFonts w:ascii="仿宋" w:eastAsia="仿宋" w:hAnsi="仿宋" w:cs="仿宋" w:hint="eastAsia"/>
          <w:sz w:val="28"/>
          <w:szCs w:val="28"/>
        </w:rPr>
        <w:t>电石市场走势良好，交投重心逐渐偏向高端。当前西北地区装置开工依旧有限，市场货源紧缺，对此局面，部分电石企业在报价方面提涨意愿犹存，且周边市场涨价呼声较高。</w:t>
      </w:r>
      <w:r>
        <w:rPr>
          <w:rFonts w:ascii="仿宋" w:eastAsia="仿宋" w:hAnsi="仿宋" w:cs="仿宋" w:hint="eastAsia"/>
          <w:sz w:val="28"/>
          <w:szCs w:val="28"/>
        </w:rPr>
        <w:t>现一级品电石主流出厂价格在</w:t>
      </w:r>
      <w:r w:rsidR="00AC5239" w:rsidRPr="00AC5239">
        <w:rPr>
          <w:rFonts w:ascii="仿宋" w:eastAsia="仿宋" w:hAnsi="仿宋" w:cs="仿宋"/>
          <w:sz w:val="28"/>
          <w:szCs w:val="28"/>
        </w:rPr>
        <w:t>2800-2900</w:t>
      </w:r>
      <w:r>
        <w:rPr>
          <w:rFonts w:ascii="仿宋" w:eastAsia="仿宋" w:hAnsi="仿宋" w:cs="仿宋" w:hint="eastAsia"/>
          <w:sz w:val="28"/>
          <w:szCs w:val="28"/>
        </w:rPr>
        <w:t>元/吨，不同出厂报价略显差异。</w:t>
      </w:r>
    </w:p>
    <w:p w:rsidR="00AC5239" w:rsidRDefault="00C52C3A">
      <w:pPr>
        <w:pStyle w:val="a7"/>
        <w:spacing w:before="0" w:beforeAutospacing="0" w:after="0" w:afterAutospacing="0" w:line="40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河北地区：</w:t>
      </w:r>
      <w:r w:rsidR="00AC5239" w:rsidRPr="00AC5239">
        <w:rPr>
          <w:rFonts w:ascii="仿宋" w:eastAsia="仿宋" w:hAnsi="仿宋" w:cs="仿宋" w:hint="eastAsia"/>
          <w:sz w:val="28"/>
          <w:szCs w:val="28"/>
        </w:rPr>
        <w:t>电石市场震荡上行，受制于到货不稳定，氯碱企业接收价格隐有再涨趋势。据了解，当前下游氯碱企业需求依旧稳定，面对供应量并不充裕的电石货源，提价以增强吸引力在所难免。</w:t>
      </w:r>
    </w:p>
    <w:p w:rsidR="009B1FDC" w:rsidRDefault="00C52C3A">
      <w:pPr>
        <w:pStyle w:val="a7"/>
        <w:spacing w:before="0" w:beforeAutospacing="0" w:after="0" w:afterAutospacing="0" w:line="400" w:lineRule="exact"/>
        <w:ind w:firstLineChars="200" w:firstLine="560"/>
        <w:rPr>
          <w:rFonts w:ascii="仿宋" w:eastAsia="仿宋" w:hAnsi="仿宋" w:cs="仿宋"/>
          <w:sz w:val="28"/>
          <w:szCs w:val="28"/>
        </w:rPr>
      </w:pPr>
      <w:r>
        <w:rPr>
          <w:rFonts w:ascii="仿宋" w:eastAsia="仿宋" w:hAnsi="仿宋" w:cs="仿宋" w:hint="eastAsia"/>
          <w:sz w:val="28"/>
          <w:szCs w:val="28"/>
        </w:rPr>
        <w:t>山东地区：</w:t>
      </w:r>
      <w:r w:rsidR="00AC5239" w:rsidRPr="00AC5239">
        <w:rPr>
          <w:rFonts w:ascii="仿宋" w:eastAsia="仿宋" w:hAnsi="仿宋" w:cs="仿宋" w:hint="eastAsia"/>
          <w:sz w:val="28"/>
          <w:szCs w:val="28"/>
        </w:rPr>
        <w:t>电石市场到货量仍显不足，供需紧张的局面未见逆转，价格方面的调整继续进行，但当地氯碱企业承受能力有限，虽然货源偏紧，但采购价格的上调空间已极为有限，不排除降负应对的可能。</w:t>
      </w:r>
    </w:p>
    <w:p w:rsidR="009B1FDC" w:rsidRDefault="009B1FDC">
      <w:pPr>
        <w:pStyle w:val="a7"/>
        <w:spacing w:before="0" w:beforeAutospacing="0" w:after="0" w:afterAutospacing="0" w:line="400" w:lineRule="exact"/>
        <w:ind w:firstLineChars="200" w:firstLine="560"/>
        <w:rPr>
          <w:rFonts w:ascii="仿宋" w:eastAsia="仿宋" w:hAnsi="仿宋" w:cs="仿宋"/>
          <w:sz w:val="28"/>
          <w:szCs w:val="28"/>
        </w:rPr>
      </w:pPr>
    </w:p>
    <w:p w:rsidR="009B1FDC" w:rsidRDefault="00C52C3A">
      <w:pPr>
        <w:pStyle w:val="a7"/>
        <w:spacing w:before="0" w:beforeAutospacing="0" w:after="0" w:afterAutospacing="0" w:line="400" w:lineRule="exact"/>
        <w:ind w:firstLineChars="200" w:firstLine="562"/>
        <w:rPr>
          <w:rFonts w:ascii="仿宋" w:eastAsia="仿宋" w:hAnsi="仿宋" w:cs="仿宋"/>
          <w:sz w:val="28"/>
          <w:szCs w:val="28"/>
        </w:rPr>
      </w:pPr>
      <w:r>
        <w:rPr>
          <w:rFonts w:hint="eastAsia"/>
          <w:b/>
          <w:bCs/>
          <w:sz w:val="28"/>
          <w:szCs w:val="28"/>
        </w:rPr>
        <w:lastRenderedPageBreak/>
        <w:t>影响因素：</w:t>
      </w:r>
      <w:bookmarkStart w:id="17" w:name="_Toc485904756"/>
      <w:bookmarkStart w:id="18" w:name="_Toc485904789"/>
      <w:bookmarkStart w:id="19" w:name="_Toc485904812"/>
      <w:bookmarkStart w:id="20" w:name="_Toc485914306"/>
      <w:bookmarkStart w:id="21" w:name="_Toc489608583"/>
    </w:p>
    <w:p w:rsidR="009B1FDC" w:rsidRDefault="00C52C3A">
      <w:pPr>
        <w:pStyle w:val="a7"/>
        <w:spacing w:line="400" w:lineRule="exact"/>
        <w:ind w:firstLineChars="200" w:firstLine="560"/>
        <w:rPr>
          <w:rFonts w:ascii="仿宋" w:eastAsia="仿宋" w:hAnsi="仿宋" w:cs="仿宋"/>
          <w:sz w:val="28"/>
          <w:szCs w:val="28"/>
        </w:rPr>
      </w:pPr>
      <w:r>
        <w:rPr>
          <w:rFonts w:ascii="仿宋" w:eastAsia="仿宋" w:hAnsi="仿宋" w:cs="仿宋"/>
          <w:sz w:val="28"/>
          <w:szCs w:val="28"/>
        </w:rPr>
        <w:t>1、</w:t>
      </w:r>
      <w:r w:rsidR="007F2C09" w:rsidRPr="007F2C09">
        <w:rPr>
          <w:rFonts w:ascii="仿宋" w:eastAsia="仿宋" w:hAnsi="仿宋" w:cs="仿宋"/>
          <w:sz w:val="28"/>
          <w:szCs w:val="28"/>
        </w:rPr>
        <w:t>需求方面：目前陕西北元、河南神马开始检修，宜宾天原计划检修，电石需求量减少，下周影响或将显现出来，在一定程度上可缓解目前供应吃紧状态</w:t>
      </w:r>
      <w:r w:rsidR="007F2C09">
        <w:rPr>
          <w:rFonts w:ascii="仿宋" w:eastAsia="仿宋" w:hAnsi="仿宋" w:cs="仿宋" w:hint="eastAsia"/>
          <w:sz w:val="28"/>
          <w:szCs w:val="28"/>
        </w:rPr>
        <w:t>。</w:t>
      </w:r>
    </w:p>
    <w:p w:rsidR="009B1FDC" w:rsidRDefault="00C52C3A">
      <w:pPr>
        <w:pStyle w:val="a7"/>
        <w:spacing w:line="400" w:lineRule="exact"/>
        <w:ind w:firstLineChars="200" w:firstLine="560"/>
        <w:rPr>
          <w:rFonts w:ascii="仿宋" w:eastAsia="仿宋" w:hAnsi="仿宋" w:cs="仿宋"/>
          <w:sz w:val="28"/>
          <w:szCs w:val="28"/>
        </w:rPr>
      </w:pPr>
      <w:r>
        <w:rPr>
          <w:rFonts w:ascii="仿宋" w:eastAsia="仿宋" w:hAnsi="仿宋" w:cs="仿宋"/>
          <w:sz w:val="28"/>
          <w:szCs w:val="28"/>
        </w:rPr>
        <w:t>2.</w:t>
      </w:r>
      <w:r w:rsidR="007F2C09" w:rsidRPr="007F2C09">
        <w:rPr>
          <w:sz w:val="21"/>
          <w:szCs w:val="21"/>
        </w:rPr>
        <w:t xml:space="preserve"> </w:t>
      </w:r>
      <w:r w:rsidR="007F2C09" w:rsidRPr="007F2C09">
        <w:rPr>
          <w:rFonts w:ascii="仿宋" w:eastAsia="仿宋" w:hAnsi="仿宋" w:cs="仿宋"/>
          <w:sz w:val="28"/>
          <w:szCs w:val="28"/>
        </w:rPr>
        <w:t>供应方面：西北地区电石炉开工情况仍不乐观，短期内电石产量难有起色，供应面短期内难有大的起色。</w:t>
      </w:r>
    </w:p>
    <w:p w:rsidR="009B1FDC" w:rsidRDefault="00C52C3A">
      <w:pPr>
        <w:pStyle w:val="a7"/>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后市</w:t>
      </w:r>
      <w:r>
        <w:rPr>
          <w:rFonts w:ascii="仿宋" w:eastAsia="仿宋" w:hAnsi="仿宋" w:cs="仿宋"/>
          <w:sz w:val="28"/>
          <w:szCs w:val="28"/>
        </w:rPr>
        <w:t>预测：</w:t>
      </w:r>
      <w:r w:rsidR="007F2C09" w:rsidRPr="007F2C09">
        <w:rPr>
          <w:rFonts w:ascii="仿宋" w:eastAsia="仿宋" w:hAnsi="仿宋" w:cs="仿宋"/>
          <w:sz w:val="28"/>
          <w:szCs w:val="28"/>
        </w:rPr>
        <w:t>目前个别 PVC 企业已按照计划开始检修，市场供需博弈激烈，电石市场观望气氛浓厚，后续市场价格多根据到货情况灵活调整。预计价格波动幅度在 0-50 元/吨。</w:t>
      </w:r>
    </w:p>
    <w:p w:rsidR="009B1FDC" w:rsidRDefault="009B1FDC">
      <w:pPr>
        <w:pStyle w:val="a7"/>
        <w:spacing w:before="0" w:beforeAutospacing="0" w:after="0" w:afterAutospacing="0" w:line="400" w:lineRule="exact"/>
        <w:ind w:firstLineChars="200" w:firstLine="560"/>
        <w:rPr>
          <w:rFonts w:ascii="仿宋" w:eastAsia="仿宋" w:hAnsi="仿宋" w:cs="仿宋"/>
          <w:sz w:val="28"/>
          <w:szCs w:val="28"/>
        </w:rPr>
      </w:pPr>
    </w:p>
    <w:p w:rsidR="009B1FDC" w:rsidRDefault="00C52C3A">
      <w:pPr>
        <w:pStyle w:val="a7"/>
        <w:spacing w:before="0" w:beforeAutospacing="0" w:after="0" w:afterAutospacing="0" w:line="400" w:lineRule="exact"/>
        <w:ind w:firstLineChars="200" w:firstLine="602"/>
        <w:rPr>
          <w:b/>
          <w:bCs/>
          <w:sz w:val="28"/>
          <w:szCs w:val="28"/>
        </w:rPr>
      </w:pPr>
      <w:r>
        <w:rPr>
          <w:rFonts w:hint="eastAsia"/>
          <w:b/>
          <w:sz w:val="30"/>
          <w:szCs w:val="30"/>
        </w:rPr>
        <w:t>二、聚氯乙烯市场</w:t>
      </w:r>
      <w:bookmarkStart w:id="22" w:name="_Toc295460176"/>
      <w:bookmarkEnd w:id="16"/>
      <w:bookmarkEnd w:id="17"/>
      <w:bookmarkEnd w:id="18"/>
      <w:bookmarkEnd w:id="19"/>
      <w:bookmarkEnd w:id="20"/>
      <w:bookmarkEnd w:id="21"/>
    </w:p>
    <w:p w:rsidR="009B1FDC" w:rsidRDefault="009B1FDC">
      <w:pPr>
        <w:pStyle w:val="a7"/>
        <w:spacing w:before="0" w:beforeAutospacing="0" w:after="0" w:afterAutospacing="0" w:line="400" w:lineRule="exact"/>
        <w:ind w:firstLineChars="200" w:firstLine="562"/>
        <w:rPr>
          <w:b/>
          <w:bCs/>
          <w:sz w:val="28"/>
          <w:szCs w:val="28"/>
        </w:rPr>
      </w:pPr>
    </w:p>
    <w:p w:rsidR="007F2C09" w:rsidRPr="007F2C09" w:rsidRDefault="00C52C3A" w:rsidP="007F2C09">
      <w:pPr>
        <w:pStyle w:val="a7"/>
        <w:spacing w:line="400" w:lineRule="exact"/>
        <w:ind w:firstLineChars="200" w:firstLine="560"/>
        <w:rPr>
          <w:rFonts w:ascii="仿宋" w:eastAsia="仿宋" w:hAnsi="仿宋" w:cs="仿宋"/>
          <w:sz w:val="28"/>
          <w:szCs w:val="28"/>
        </w:rPr>
      </w:pPr>
      <w:r>
        <w:rPr>
          <w:rFonts w:hint="eastAsia"/>
          <w:sz w:val="28"/>
          <w:szCs w:val="28"/>
        </w:rPr>
        <w:t>市场概述：</w:t>
      </w:r>
      <w:r w:rsidR="007F2C09" w:rsidRPr="007F2C09">
        <w:rPr>
          <w:rFonts w:ascii="仿宋" w:eastAsia="仿宋" w:hAnsi="仿宋" w:cs="仿宋"/>
          <w:sz w:val="28"/>
          <w:szCs w:val="28"/>
        </w:rPr>
        <w:t>本周国内 PVC 市场价格整体走高，根据百川数据显示，电石法 PVC 价格与上周相比，均价上涨幅度在 94 元/吨左右。周初，期货大幅走高，带动现货市场氛围，出货有所好转，价格方面持续上调，低价成交逐渐减少。但由于现货跟涨速度过快，超出下游承受预期，开始存在抵触情绪，采购情绪进而不高，成交有所下滑。随后期货市场价格开始回落，现货成交转差，下游以消化库存为主，成交价格有所回落。乙烯法电石价格整体走势亦为上行，华东市场价格在 6800-6850 元/吨，交投氛围一般。</w:t>
      </w:r>
    </w:p>
    <w:p w:rsidR="007F2C09" w:rsidRPr="007F2C09" w:rsidRDefault="007F2C09" w:rsidP="007F2C09">
      <w:pPr>
        <w:pStyle w:val="a7"/>
        <w:spacing w:line="400" w:lineRule="exact"/>
        <w:ind w:firstLineChars="200" w:firstLine="560"/>
        <w:rPr>
          <w:rFonts w:ascii="仿宋" w:eastAsia="仿宋" w:hAnsi="仿宋" w:cs="仿宋"/>
          <w:sz w:val="28"/>
          <w:szCs w:val="28"/>
        </w:rPr>
      </w:pPr>
    </w:p>
    <w:p w:rsidR="007F2C09" w:rsidRPr="007F2C09" w:rsidRDefault="007F2C09" w:rsidP="007F2C09">
      <w:pPr>
        <w:pStyle w:val="a7"/>
        <w:spacing w:line="400" w:lineRule="exact"/>
        <w:ind w:firstLineChars="200" w:firstLine="560"/>
        <w:rPr>
          <w:rFonts w:ascii="仿宋" w:eastAsia="仿宋" w:hAnsi="仿宋" w:cs="仿宋"/>
          <w:sz w:val="28"/>
          <w:szCs w:val="28"/>
        </w:rPr>
      </w:pPr>
      <w:r w:rsidRPr="007F2C09">
        <w:rPr>
          <w:rFonts w:ascii="仿宋" w:eastAsia="仿宋" w:hAnsi="仿宋" w:cs="仿宋"/>
          <w:sz w:val="28"/>
          <w:szCs w:val="28"/>
        </w:rPr>
        <w:t>生产企业方面，主流价格先涨后稳。参考报价如下：目前山东地区出厂承兑价格在 6450-6600 元/吨，内蒙地区主流承兑出厂价格在 6300-6400 元/吨，河南企业主流承兑出厂 6350-6450 元/吨；山西地区主流承兑出厂 6350-6450 元/吨；河北地区主流出厂在 6350-6450 元/吨承兑。</w:t>
      </w:r>
    </w:p>
    <w:p w:rsidR="007F2C09" w:rsidRPr="007F2C09" w:rsidRDefault="007F2C09" w:rsidP="007F2C09">
      <w:pPr>
        <w:pStyle w:val="a7"/>
        <w:spacing w:line="400" w:lineRule="exact"/>
        <w:ind w:firstLineChars="200" w:firstLine="560"/>
        <w:rPr>
          <w:rFonts w:ascii="仿宋" w:eastAsia="仿宋" w:hAnsi="仿宋" w:cs="仿宋"/>
          <w:sz w:val="28"/>
          <w:szCs w:val="28"/>
        </w:rPr>
      </w:pPr>
    </w:p>
    <w:p w:rsidR="007F2C09" w:rsidRPr="007F2C09" w:rsidRDefault="007F2C09" w:rsidP="007F2C09">
      <w:pPr>
        <w:pStyle w:val="a7"/>
        <w:spacing w:line="400" w:lineRule="exact"/>
        <w:ind w:firstLineChars="200" w:firstLine="560"/>
        <w:rPr>
          <w:rFonts w:ascii="仿宋" w:eastAsia="仿宋" w:hAnsi="仿宋" w:cs="仿宋"/>
          <w:sz w:val="28"/>
          <w:szCs w:val="28"/>
        </w:rPr>
      </w:pPr>
      <w:r w:rsidRPr="007F2C09">
        <w:rPr>
          <w:rFonts w:ascii="仿宋" w:eastAsia="仿宋" w:hAnsi="仿宋" w:cs="仿宋"/>
          <w:sz w:val="28"/>
          <w:szCs w:val="28"/>
        </w:rPr>
        <w:lastRenderedPageBreak/>
        <w:t>上游原料市场，本周国内电石市场价格北方多地价格上涨，幅度在 50 元/吨。小长假过后，河北地区价格率先跟涨，东北、山西和山东紧随其后。因河南和陕西以及四川地区部分 PVC 企业存在检修或计划检修，价格方面暂以持稳观望为主。受此拉动，内蒙古，宁夏，陕西和甘肃等地区出厂价格上调，幅度在 30-50 元/吨。虽然本周部分 PVC 企业开始检修，但目前电石市场整体供应情况仍显紧张，市场供需关系并未得到明显改善，电石企业方面个别电石炉已经恢复生产，但短期内仍很难改变此阶段局面。供需将继续博弈。</w:t>
      </w:r>
    </w:p>
    <w:p w:rsidR="009B1FDC" w:rsidRDefault="009B1FDC" w:rsidP="007F2C09">
      <w:pPr>
        <w:pStyle w:val="a7"/>
        <w:spacing w:line="400" w:lineRule="exact"/>
        <w:ind w:firstLineChars="200" w:firstLine="560"/>
        <w:rPr>
          <w:rFonts w:ascii="仿宋" w:eastAsia="仿宋" w:hAnsi="仿宋" w:cs="仿宋"/>
          <w:sz w:val="28"/>
          <w:szCs w:val="28"/>
        </w:rPr>
      </w:pPr>
    </w:p>
    <w:p w:rsidR="009B1FDC" w:rsidRDefault="007F2C09">
      <w:pPr>
        <w:pStyle w:val="a7"/>
        <w:spacing w:line="400" w:lineRule="exact"/>
        <w:ind w:firstLineChars="200" w:firstLine="562"/>
        <w:rPr>
          <w:rFonts w:ascii="仿宋" w:eastAsia="仿宋" w:hAnsi="仿宋" w:cs="仿宋"/>
          <w:sz w:val="28"/>
          <w:szCs w:val="28"/>
        </w:rPr>
      </w:pPr>
      <w:r>
        <w:rPr>
          <w:rFonts w:hint="eastAsia"/>
          <w:b/>
          <w:bCs/>
          <w:sz w:val="28"/>
          <w:szCs w:val="28"/>
        </w:rPr>
        <w:t>市场价格</w:t>
      </w:r>
      <w:r w:rsidR="00C52C3A">
        <w:rPr>
          <w:rFonts w:hint="eastAsia"/>
          <w:b/>
          <w:bCs/>
          <w:sz w:val="28"/>
          <w:szCs w:val="28"/>
        </w:rPr>
        <w:t>分述：</w:t>
      </w:r>
    </w:p>
    <w:p w:rsidR="009B1FDC" w:rsidRPr="007F2C09" w:rsidRDefault="007F2C09" w:rsidP="007F2C09">
      <w:pPr>
        <w:widowControl/>
        <w:spacing w:line="400" w:lineRule="exact"/>
        <w:ind w:firstLineChars="200" w:firstLine="560"/>
        <w:jc w:val="left"/>
        <w:rPr>
          <w:rFonts w:ascii="仿宋" w:eastAsia="仿宋" w:hAnsi="仿宋" w:cs="仿宋"/>
          <w:kern w:val="0"/>
          <w:sz w:val="28"/>
          <w:szCs w:val="28"/>
        </w:rPr>
      </w:pPr>
      <w:r w:rsidRPr="007F2C09">
        <w:rPr>
          <w:rFonts w:ascii="仿宋" w:eastAsia="仿宋" w:hAnsi="仿宋" w:cs="仿宋"/>
          <w:kern w:val="0"/>
          <w:sz w:val="28"/>
          <w:szCs w:val="28"/>
        </w:rPr>
        <w:t>PVC市场主流价格呈现先涨后又阴跌，目前各地区PVC市场价格如下：华东地区自提价格集中在6485-6575元/吨，华南地区自提价格集中在6500-6575元/吨，华北地区自提价格集中在6460-6530元/吨，东北地区自提价格主流为6300-6350元/吨。华中地区自提价格集中在6615-6710元/吨，西北地区自提价格集中在6325-6375元/吨，西南地区区内送到价格集中在6400-6550元/吨。</w:t>
      </w:r>
    </w:p>
    <w:p w:rsidR="009B1FDC" w:rsidRDefault="009B1FDC">
      <w:pPr>
        <w:widowControl/>
        <w:spacing w:line="400" w:lineRule="exact"/>
        <w:ind w:firstLineChars="200" w:firstLine="562"/>
        <w:jc w:val="left"/>
        <w:rPr>
          <w:rFonts w:ascii="宋体" w:hAnsi="宋体" w:cs="宋体"/>
          <w:b/>
          <w:bCs/>
          <w:kern w:val="0"/>
          <w:sz w:val="28"/>
          <w:szCs w:val="28"/>
        </w:rPr>
      </w:pPr>
    </w:p>
    <w:p w:rsidR="009B1FDC" w:rsidRDefault="00C52C3A">
      <w:pPr>
        <w:widowControl/>
        <w:spacing w:line="400" w:lineRule="exact"/>
        <w:ind w:firstLineChars="200" w:firstLine="562"/>
        <w:jc w:val="left"/>
        <w:rPr>
          <w:rFonts w:ascii="宋体" w:hAnsi="宋体" w:cs="宋体"/>
          <w:b/>
          <w:bCs/>
          <w:color w:val="FF0000"/>
          <w:kern w:val="0"/>
          <w:sz w:val="28"/>
          <w:szCs w:val="28"/>
        </w:rPr>
      </w:pPr>
      <w:r>
        <w:rPr>
          <w:rFonts w:ascii="宋体" w:hAnsi="宋体" w:cs="宋体" w:hint="eastAsia"/>
          <w:b/>
          <w:bCs/>
          <w:kern w:val="0"/>
          <w:sz w:val="28"/>
          <w:szCs w:val="28"/>
        </w:rPr>
        <w:t>影响因素：</w:t>
      </w:r>
    </w:p>
    <w:p w:rsidR="007F2C09" w:rsidRPr="007F2C09" w:rsidRDefault="007F2C09" w:rsidP="007F2C09">
      <w:pPr>
        <w:pStyle w:val="a7"/>
        <w:spacing w:line="400" w:lineRule="exact"/>
        <w:ind w:firstLineChars="200" w:firstLine="560"/>
        <w:rPr>
          <w:rFonts w:ascii="仿宋" w:eastAsia="仿宋" w:hAnsi="仿宋" w:cs="仿宋"/>
          <w:sz w:val="28"/>
          <w:szCs w:val="28"/>
        </w:rPr>
      </w:pPr>
      <w:r w:rsidRPr="007F2C09">
        <w:rPr>
          <w:rFonts w:ascii="仿宋" w:eastAsia="仿宋" w:hAnsi="仿宋" w:cs="仿宋"/>
          <w:sz w:val="28"/>
          <w:szCs w:val="28"/>
        </w:rPr>
        <w:t>1、从市场供应来看，陕西北元、河南神马、宁夏金昱元等 PVC 企业已经开始检修，天原计划检修，供应量有所减少。</w:t>
      </w:r>
    </w:p>
    <w:p w:rsidR="007F2C09" w:rsidRPr="007F2C09" w:rsidRDefault="007F2C09" w:rsidP="007F2C09">
      <w:pPr>
        <w:pStyle w:val="a7"/>
        <w:spacing w:line="400" w:lineRule="exact"/>
        <w:ind w:firstLineChars="200" w:firstLine="560"/>
        <w:rPr>
          <w:rFonts w:ascii="仿宋" w:eastAsia="仿宋" w:hAnsi="仿宋" w:cs="仿宋"/>
          <w:sz w:val="28"/>
          <w:szCs w:val="28"/>
        </w:rPr>
      </w:pPr>
      <w:r w:rsidRPr="007F2C09">
        <w:rPr>
          <w:rFonts w:ascii="仿宋" w:eastAsia="仿宋" w:hAnsi="仿宋" w:cs="仿宋"/>
          <w:sz w:val="28"/>
          <w:szCs w:val="28"/>
        </w:rPr>
        <w:t>2、从成本来看：西北地区电石炉开工情况仍不乐观，短期内电石产量难有起色，供应仍显紧张，价格方面仍有上涨空间，但幅度不大，成本面影响较小。</w:t>
      </w:r>
    </w:p>
    <w:p w:rsidR="007F2C09" w:rsidRPr="007F2C09" w:rsidRDefault="007F2C09" w:rsidP="007F2C09">
      <w:pPr>
        <w:pStyle w:val="a7"/>
        <w:spacing w:line="400" w:lineRule="exact"/>
        <w:ind w:firstLineChars="200" w:firstLine="560"/>
        <w:rPr>
          <w:rFonts w:ascii="仿宋" w:eastAsia="仿宋" w:hAnsi="仿宋" w:cs="仿宋"/>
          <w:sz w:val="28"/>
          <w:szCs w:val="28"/>
        </w:rPr>
      </w:pPr>
      <w:r w:rsidRPr="007F2C09">
        <w:rPr>
          <w:rFonts w:ascii="仿宋" w:eastAsia="仿宋" w:hAnsi="仿宋" w:cs="仿宋"/>
          <w:sz w:val="28"/>
          <w:szCs w:val="28"/>
        </w:rPr>
        <w:t>3、从需求来看：下游基本恢复，下游各企业库存相对充足，近期将以消化库存为主，刚需采购为主。</w:t>
      </w:r>
    </w:p>
    <w:p w:rsidR="007F2C09" w:rsidRDefault="007F2C09" w:rsidP="007F2C09">
      <w:pPr>
        <w:pStyle w:val="a7"/>
        <w:spacing w:line="400" w:lineRule="exact"/>
        <w:ind w:firstLineChars="200" w:firstLine="560"/>
        <w:rPr>
          <w:rFonts w:ascii="仿宋" w:eastAsia="仿宋" w:hAnsi="仿宋" w:cs="仿宋" w:hint="eastAsia"/>
          <w:sz w:val="28"/>
          <w:szCs w:val="28"/>
        </w:rPr>
      </w:pPr>
      <w:r w:rsidRPr="007F2C09">
        <w:rPr>
          <w:rFonts w:ascii="仿宋" w:eastAsia="仿宋" w:hAnsi="仿宋" w:cs="仿宋"/>
          <w:sz w:val="28"/>
          <w:szCs w:val="28"/>
        </w:rPr>
        <w:t>4、装置来看，北元电石法 PVC 装置 4 月 10 开始检修，全长检修时间为 10 天。河南神马电石法 PVC 装置 4 月 10 日检修，时长 5 天左右，宁夏金昱元电石法 PVC 装置 4 月 8 日开始检修，宜宾天原电石法 PVC 装置预计 4 月下旬大修。</w:t>
      </w:r>
    </w:p>
    <w:p w:rsidR="009B1FDC" w:rsidRDefault="00C52C3A" w:rsidP="007F2C09">
      <w:pPr>
        <w:pStyle w:val="a7"/>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后市预测：</w:t>
      </w:r>
      <w:bookmarkStart w:id="23" w:name="_Toc488391995"/>
      <w:bookmarkStart w:id="24" w:name="_Toc488997537"/>
      <w:bookmarkStart w:id="25" w:name="_Toc485904813"/>
      <w:bookmarkStart w:id="26" w:name="_Toc487798662"/>
      <w:bookmarkStart w:id="27" w:name="_Toc485914307"/>
      <w:bookmarkStart w:id="28" w:name="_Toc489608584"/>
      <w:bookmarkStart w:id="29" w:name="_Toc485904757"/>
      <w:bookmarkStart w:id="30" w:name="_Toc485904790"/>
      <w:r w:rsidR="007F2C09" w:rsidRPr="007F2C09">
        <w:rPr>
          <w:rFonts w:ascii="仿宋" w:eastAsia="仿宋" w:hAnsi="仿宋" w:cs="仿宋"/>
          <w:sz w:val="28"/>
          <w:szCs w:val="28"/>
        </w:rPr>
        <w:t>下周随着检修增多一库存的不断消耗，国内PVC价格仍有上涨趋势，预计下周上行幅度在 100-200元/吨左右。</w:t>
      </w:r>
    </w:p>
    <w:p w:rsidR="009B1FDC" w:rsidRDefault="009B1FDC">
      <w:pPr>
        <w:pStyle w:val="a7"/>
        <w:spacing w:line="400" w:lineRule="exact"/>
        <w:ind w:firstLineChars="200" w:firstLine="560"/>
        <w:rPr>
          <w:rFonts w:ascii="仿宋" w:eastAsia="仿宋" w:hAnsi="仿宋" w:cs="仿宋"/>
          <w:sz w:val="28"/>
          <w:szCs w:val="28"/>
        </w:rPr>
      </w:pPr>
    </w:p>
    <w:p w:rsidR="009B1FDC" w:rsidRDefault="009B1FDC">
      <w:pPr>
        <w:pStyle w:val="a7"/>
        <w:spacing w:line="400" w:lineRule="exact"/>
        <w:ind w:firstLineChars="200" w:firstLine="602"/>
        <w:rPr>
          <w:b/>
          <w:color w:val="FF0000"/>
          <w:sz w:val="30"/>
          <w:szCs w:val="30"/>
        </w:rPr>
      </w:pPr>
    </w:p>
    <w:p w:rsidR="009B1FDC" w:rsidRPr="00D54B3B" w:rsidRDefault="00C52C3A">
      <w:pPr>
        <w:pStyle w:val="a7"/>
        <w:spacing w:line="400" w:lineRule="exact"/>
        <w:ind w:firstLineChars="200" w:firstLine="602"/>
        <w:rPr>
          <w:b/>
          <w:sz w:val="30"/>
          <w:szCs w:val="30"/>
        </w:rPr>
      </w:pPr>
      <w:r w:rsidRPr="00D54B3B">
        <w:rPr>
          <w:rFonts w:hint="eastAsia"/>
          <w:b/>
          <w:sz w:val="30"/>
          <w:szCs w:val="30"/>
        </w:rPr>
        <w:t>2.1 本周行情回顾</w:t>
      </w:r>
      <w:bookmarkEnd w:id="22"/>
      <w:bookmarkEnd w:id="23"/>
      <w:bookmarkEnd w:id="24"/>
      <w:bookmarkEnd w:id="25"/>
      <w:bookmarkEnd w:id="26"/>
      <w:bookmarkEnd w:id="27"/>
      <w:bookmarkEnd w:id="28"/>
      <w:bookmarkEnd w:id="29"/>
      <w:bookmarkEnd w:id="30"/>
    </w:p>
    <w:p w:rsidR="009B1FDC" w:rsidRDefault="009B1FDC">
      <w:pPr>
        <w:pStyle w:val="a7"/>
        <w:spacing w:line="400" w:lineRule="exact"/>
        <w:ind w:firstLineChars="200" w:firstLine="560"/>
        <w:rPr>
          <w:rFonts w:ascii="仿宋" w:eastAsia="仿宋" w:hAnsi="仿宋" w:cs="仿宋"/>
          <w:sz w:val="28"/>
          <w:szCs w:val="28"/>
        </w:rPr>
      </w:pPr>
    </w:p>
    <w:p w:rsidR="009B1FDC" w:rsidRDefault="00C52C3A" w:rsidP="00D54B3B">
      <w:pPr>
        <w:pStyle w:val="a7"/>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本周观察，</w:t>
      </w:r>
      <w:r w:rsidR="00D54B3B" w:rsidRPr="00D54B3B">
        <w:rPr>
          <w:rFonts w:ascii="仿宋" w:eastAsia="仿宋" w:hAnsi="仿宋" w:cs="仿宋" w:hint="eastAsia"/>
          <w:sz w:val="28"/>
          <w:szCs w:val="28"/>
        </w:rPr>
        <w:t>国内PVC市场走势震荡，价格波动相对频繁，但整体幅度不大。一方面，虽有部分厂家停车，但整体开工维持在高位，供应量稳定，库存压力在短时间内难有较大好转；另一方面，下游对后期集中检修的利好较为关注，备货陆续开始，市场成交氛围有所好转。期货在本周波动较大，对现货成交形成一定影响。</w:t>
      </w:r>
    </w:p>
    <w:p w:rsidR="009B1FDC" w:rsidRDefault="009B1FDC">
      <w:pPr>
        <w:pStyle w:val="1"/>
        <w:spacing w:line="579" w:lineRule="auto"/>
        <w:rPr>
          <w:rFonts w:ascii="宋体" w:eastAsia="宋体" w:hAnsi="宋体" w:cs="宋体"/>
          <w:sz w:val="30"/>
          <w:szCs w:val="30"/>
        </w:rPr>
      </w:pPr>
      <w:bookmarkStart w:id="31" w:name="_Toc489608585"/>
      <w:bookmarkStart w:id="32" w:name="_Toc488997538"/>
      <w:bookmarkStart w:id="33" w:name="_Toc488391996"/>
      <w:bookmarkStart w:id="34" w:name="_Toc487798663"/>
      <w:bookmarkStart w:id="35" w:name="_Toc247424466"/>
      <w:bookmarkStart w:id="36" w:name="_Toc485914308"/>
      <w:bookmarkStart w:id="37" w:name="_Toc295460177"/>
    </w:p>
    <w:p w:rsidR="009B1FDC" w:rsidRDefault="00C52C3A">
      <w:pPr>
        <w:pStyle w:val="1"/>
        <w:spacing w:line="579" w:lineRule="auto"/>
        <w:ind w:firstLineChars="200" w:firstLine="602"/>
        <w:rPr>
          <w:rFonts w:asciiTheme="majorEastAsia" w:eastAsiaTheme="majorEastAsia" w:hAnsiTheme="majorEastAsia"/>
          <w:sz w:val="28"/>
          <w:szCs w:val="28"/>
        </w:rPr>
      </w:pPr>
      <w:bookmarkStart w:id="38" w:name="_Toc511375858"/>
      <w:bookmarkStart w:id="39" w:name="_Toc511392888"/>
      <w:bookmarkStart w:id="40" w:name="_Toc511398456"/>
      <w:r>
        <w:rPr>
          <w:rFonts w:ascii="宋体" w:eastAsia="宋体" w:hAnsi="宋体" w:cs="宋体" w:hint="eastAsia"/>
          <w:sz w:val="30"/>
          <w:szCs w:val="30"/>
        </w:rPr>
        <w:t>2.2大商所PVC期货价格</w:t>
      </w:r>
      <w:bookmarkEnd w:id="31"/>
      <w:bookmarkEnd w:id="32"/>
      <w:bookmarkEnd w:id="33"/>
      <w:bookmarkEnd w:id="34"/>
      <w:bookmarkEnd w:id="35"/>
      <w:bookmarkEnd w:id="36"/>
      <w:bookmarkEnd w:id="37"/>
      <w:bookmarkEnd w:id="38"/>
      <w:bookmarkEnd w:id="39"/>
      <w:bookmarkEnd w:id="40"/>
    </w:p>
    <w:p w:rsidR="009B1FDC" w:rsidRPr="006D4195" w:rsidRDefault="00834D61">
      <w:pPr>
        <w:jc w:val="center"/>
        <w:rPr>
          <w:rFonts w:ascii="宋体" w:hAnsi="宋体" w:cs="宋体"/>
          <w:b/>
          <w:sz w:val="28"/>
          <w:szCs w:val="28"/>
        </w:rPr>
      </w:pPr>
      <w:r w:rsidRPr="006D4195">
        <w:rPr>
          <w:rFonts w:ascii="宋体" w:hAnsi="宋体" w:cs="宋体" w:hint="eastAsia"/>
          <w:b/>
          <w:sz w:val="28"/>
          <w:szCs w:val="28"/>
        </w:rPr>
        <w:t>2018</w:t>
      </w:r>
      <w:r w:rsidR="00C52C3A" w:rsidRPr="006D4195">
        <w:rPr>
          <w:rFonts w:ascii="宋体" w:hAnsi="宋体" w:cs="宋体" w:hint="eastAsia"/>
          <w:b/>
          <w:sz w:val="28"/>
          <w:szCs w:val="28"/>
        </w:rPr>
        <w:t>年大商所PVC主力合约收盘价格</w:t>
      </w:r>
    </w:p>
    <w:p w:rsidR="009B1FDC" w:rsidRDefault="006D4195">
      <w:pPr>
        <w:widowControl/>
        <w:spacing w:beforeAutospacing="1" w:after="375" w:line="420" w:lineRule="atLeast"/>
        <w:rPr>
          <w:rFonts w:ascii="仿宋" w:eastAsia="仿宋" w:hAnsi="仿宋"/>
          <w:sz w:val="28"/>
          <w:szCs w:val="28"/>
        </w:rPr>
      </w:pPr>
      <w:r>
        <w:rPr>
          <w:rFonts w:ascii="仿宋" w:eastAsia="仿宋" w:hAnsi="仿宋"/>
          <w:noProof/>
          <w:sz w:val="28"/>
          <w:szCs w:val="28"/>
        </w:rPr>
        <w:lastRenderedPageBreak/>
        <w:drawing>
          <wp:inline distT="0" distB="0" distL="0" distR="0">
            <wp:extent cx="5400040" cy="3265738"/>
            <wp:effectExtent l="1905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5400040" cy="3265738"/>
                    </a:xfrm>
                    <a:prstGeom prst="rect">
                      <a:avLst/>
                    </a:prstGeom>
                    <a:noFill/>
                    <a:ln w="9525">
                      <a:noFill/>
                      <a:miter lim="800000"/>
                      <a:headEnd/>
                      <a:tailEnd/>
                    </a:ln>
                  </pic:spPr>
                </pic:pic>
              </a:graphicData>
            </a:graphic>
          </wp:inline>
        </w:drawing>
      </w:r>
    </w:p>
    <w:p w:rsidR="009B1FDC" w:rsidRDefault="00DF26F7">
      <w:pPr>
        <w:widowControl/>
        <w:spacing w:beforeAutospacing="1" w:after="375" w:line="420" w:lineRule="atLeast"/>
        <w:ind w:firstLine="420"/>
        <w:jc w:val="center"/>
        <w:rPr>
          <w:rFonts w:ascii="仿宋" w:eastAsia="仿宋" w:hAnsi="仿宋"/>
          <w:sz w:val="28"/>
          <w:szCs w:val="28"/>
        </w:rPr>
      </w:pPr>
      <w:r>
        <w:rPr>
          <w:rFonts w:ascii="仿宋" w:eastAsia="仿宋" w:hAnsi="仿宋"/>
          <w:sz w:val="28"/>
          <w:szCs w:val="28"/>
        </w:rPr>
        <w:pict>
          <v:shape id="文本框 22" o:spid="_x0000_s1035" type="#_x0000_t202" style="position:absolute;left:0;text-align:left;margin-left:147.6pt;margin-top:14.25pt;width:152.85pt;height:32.55pt;z-index:251667456" o:gfxdata="UEsDBAoAAAAAAIdO4kAAAAAAAAAAAAAAAAAEAAAAZHJzL1BLAwQUAAAACACHTuJAl1f8ttgAAAAJ&#10;AQAADwAAAGRycy9kb3ducmV2LnhtbE2PwU7DMAyG70i8Q2QkbixZ0aq2NJ0YgnFjYvAAaWraao1T&#10;NVm38fSYE9xs+dPv7y/XZzeIGafQe9KwXCgQSNY3PbUaPj9e7jIQIRpqzOAJNVwwwLq6vipN0fgT&#10;veO8j63gEAqF0dDFOBZSBtuhM2HhRyS+ffnJmcjr1MpmMicOd4NMlEqlMz3xh86M+NShPeyPTsPz&#10;IX98szhvtpednb83WfJap1utb2+W6gFExHP8g+FXn9WhYqfaH6kJYtCQ5KuEUR6yFQgGUqVyELWG&#10;/D4FWZXyf4PqB1BLAwQUAAAACACHTuJAA0tSlPUBAADqAwAADgAAAGRycy9lMm9Eb2MueG1srVNN&#10;jtMwFN4jcQfLe5qkM0WTqOlIUMoGAdLAAV5tJ7HkP9meJr0A3IAVG/acq+fg2e10prBBiCycZ7/P&#10;n9/7Pnt5O2lFdsIHaU1Lq1lJiTDMcmn6ln7+tHlxQ0mIYDgoa0RL9yLQ29XzZ8vRNWJuB6u48ARJ&#10;TGhG19IhRtcURWCD0BBm1gmDyc56DRGnvi+4hxHZtSrmZfmyGK3nzlsmQsDV9TFJV5m/6wSLH7ou&#10;iEhUS7G2mEefx20ai9USmt6DGyQ7lQH/UIUGafDQM9UaIpB7L/+g0pJ5G2wXZ8zqwnadZCL3gN1U&#10;5W/d3A3gRO4FxQnuLFP4f7Ts/e6jJ5KjdzUlBjR6dPj29fD95+HHFzKfJ4FGFxrE3TlExumVnRD8&#10;sB5wMfU9dV6nP3ZEMI9S78/yiikSljbV11VVLyhhmLuurq5uFommeNztfIhvhdUkBS31aF9WFXbv&#10;QjxCHyDpsGCV5BupVJ74fvtaebIDtHqzqesyu4vsFzBlyNjSejFPdQDeuE5BxFA71CCYPp93sSM8&#10;JS7zdyr7ApYKW0MYjgXkVIJBo2UUPkeDAP7GcBL3DmU2+CBoKkYLTokS+H5SlJERpPobJHanDEqY&#10;LDpakaI4bSekSeHW8j3adu+87AeUNBuX4Xihsvany59u7NN5Jn18oq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1f8ttgAAAAJAQAADwAAAAAAAAABACAAAAAiAAAAZHJzL2Rvd25yZXYueG1sUEsB&#10;AhQAFAAAAAgAh07iQANLUpT1AQAA6gMAAA4AAAAAAAAAAQAgAAAAJwEAAGRycy9lMm9Eb2MueG1s&#10;UEsFBgAAAAAGAAYAWQEAAI4FAAAAAA==&#10;" fillcolor="#f90">
            <v:textbox>
              <w:txbxContent>
                <w:p w:rsidR="00AC5239" w:rsidRDefault="00AC5239">
                  <w:pPr>
                    <w:rPr>
                      <w:rFonts w:ascii="宋体"/>
                      <w:b/>
                      <w:color w:val="FF0000"/>
                      <w:sz w:val="28"/>
                      <w:szCs w:val="28"/>
                    </w:rPr>
                  </w:pPr>
                  <w:r>
                    <w:rPr>
                      <w:rFonts w:ascii="宋体" w:hAnsi="宋体" w:cs="宋体" w:hint="eastAsia"/>
                      <w:b/>
                      <w:sz w:val="28"/>
                      <w:szCs w:val="28"/>
                    </w:rPr>
                    <w:t>大商所PVC主力合约数</w:t>
                  </w:r>
                  <w:r>
                    <w:rPr>
                      <w:rFonts w:ascii="宋体" w:hAnsi="宋体" w:hint="eastAsia"/>
                      <w:b/>
                      <w:color w:val="FF0000"/>
                      <w:sz w:val="28"/>
                      <w:szCs w:val="28"/>
                    </w:rPr>
                    <w:t>据</w:t>
                  </w:r>
                </w:p>
              </w:txbxContent>
            </v:textbox>
          </v:shape>
        </w:pict>
      </w:r>
    </w:p>
    <w:tbl>
      <w:tblPr>
        <w:tblW w:w="8534" w:type="dxa"/>
        <w:tblLayout w:type="fixed"/>
        <w:tblCellMar>
          <w:top w:w="15" w:type="dxa"/>
          <w:left w:w="15" w:type="dxa"/>
          <w:bottom w:w="15" w:type="dxa"/>
          <w:right w:w="15" w:type="dxa"/>
        </w:tblCellMar>
        <w:tblLook w:val="04A0"/>
      </w:tblPr>
      <w:tblGrid>
        <w:gridCol w:w="1008"/>
        <w:gridCol w:w="699"/>
        <w:gridCol w:w="853"/>
        <w:gridCol w:w="854"/>
        <w:gridCol w:w="853"/>
        <w:gridCol w:w="853"/>
        <w:gridCol w:w="854"/>
        <w:gridCol w:w="853"/>
        <w:gridCol w:w="854"/>
        <w:gridCol w:w="853"/>
      </w:tblGrid>
      <w:tr w:rsidR="009B1FDC">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9B1FDC" w:rsidRDefault="00C52C3A">
            <w:pPr>
              <w:widowControl/>
              <w:ind w:firstLineChars="100" w:firstLine="201"/>
              <w:jc w:val="center"/>
              <w:textAlignment w:val="center"/>
              <w:rPr>
                <w:rFonts w:ascii="宋体" w:hAnsi="宋体" w:cs="宋体"/>
                <w:b/>
                <w:color w:val="000000"/>
                <w:sz w:val="20"/>
                <w:szCs w:val="20"/>
              </w:rPr>
            </w:pPr>
            <w:bookmarkStart w:id="41" w:name="_Toc483664856"/>
            <w:bookmarkStart w:id="42" w:name="_Toc489608586"/>
            <w:bookmarkStart w:id="43" w:name="_Toc485914309"/>
            <w:bookmarkStart w:id="44" w:name="_Toc487798664"/>
            <w:bookmarkStart w:id="45" w:name="_Toc488391997"/>
            <w:bookmarkStart w:id="46" w:name="_Toc488997539"/>
            <w:bookmarkStart w:id="47" w:name="_Toc295460178"/>
            <w:bookmarkStart w:id="48" w:name="_Toc247424467"/>
            <w:r>
              <w:rPr>
                <w:rFonts w:ascii="宋体" w:hAnsi="宋体" w:cs="宋体" w:hint="eastAsia"/>
                <w:b/>
                <w:color w:val="000000"/>
                <w:kern w:val="0"/>
                <w:sz w:val="20"/>
                <w:szCs w:val="20"/>
              </w:rPr>
              <w:t>日期</w:t>
            </w:r>
          </w:p>
        </w:tc>
        <w:tc>
          <w:tcPr>
            <w:tcW w:w="69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9B1FDC" w:rsidRDefault="00C52C3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月份</w:t>
            </w:r>
          </w:p>
        </w:tc>
        <w:tc>
          <w:tcPr>
            <w:tcW w:w="853"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9B1FDC" w:rsidRDefault="00C52C3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开盘价</w:t>
            </w:r>
          </w:p>
        </w:tc>
        <w:tc>
          <w:tcPr>
            <w:tcW w:w="854"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9B1FDC" w:rsidRDefault="00C52C3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最高价</w:t>
            </w:r>
          </w:p>
        </w:tc>
        <w:tc>
          <w:tcPr>
            <w:tcW w:w="853"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9B1FDC" w:rsidRDefault="00C52C3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最低价</w:t>
            </w:r>
          </w:p>
        </w:tc>
        <w:tc>
          <w:tcPr>
            <w:tcW w:w="853"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9B1FDC" w:rsidRDefault="00C52C3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收盘价</w:t>
            </w:r>
          </w:p>
        </w:tc>
        <w:tc>
          <w:tcPr>
            <w:tcW w:w="854"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9B1FDC" w:rsidRDefault="00C52C3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结算价</w:t>
            </w:r>
          </w:p>
        </w:tc>
        <w:tc>
          <w:tcPr>
            <w:tcW w:w="853"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9B1FDC" w:rsidRDefault="00C52C3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成交量</w:t>
            </w:r>
          </w:p>
        </w:tc>
        <w:tc>
          <w:tcPr>
            <w:tcW w:w="854"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9B1FDC" w:rsidRDefault="00C52C3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持仓量</w:t>
            </w:r>
          </w:p>
        </w:tc>
        <w:tc>
          <w:tcPr>
            <w:tcW w:w="853"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9B1FDC" w:rsidRDefault="00C52C3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增仓</w:t>
            </w:r>
          </w:p>
        </w:tc>
      </w:tr>
      <w:tr w:rsidR="006D4195">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18/04/09</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1805</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6470</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6640</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6450</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6635</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6540</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184258</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133544</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-19088</w:t>
            </w:r>
          </w:p>
        </w:tc>
      </w:tr>
      <w:tr w:rsidR="006D4195" w:rsidTr="007020A5">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18/04/10</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1805</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6640</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6670</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6560</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6575</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6605</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108566</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107566</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95" w:rsidRPr="006D4195" w:rsidRDefault="006D4195" w:rsidP="006D4195">
            <w:pPr>
              <w:jc w:val="center"/>
              <w:rPr>
                <w:rFonts w:asciiTheme="minorEastAsia" w:eastAsiaTheme="minorEastAsia" w:hAnsiTheme="minorEastAsia" w:cs="宋体"/>
                <w:color w:val="000000"/>
                <w:sz w:val="18"/>
                <w:szCs w:val="18"/>
              </w:rPr>
            </w:pPr>
            <w:r w:rsidRPr="006D4195">
              <w:rPr>
                <w:rFonts w:asciiTheme="minorEastAsia" w:eastAsiaTheme="minorEastAsia" w:hAnsiTheme="minorEastAsia" w:hint="eastAsia"/>
                <w:color w:val="000000"/>
                <w:sz w:val="18"/>
                <w:szCs w:val="18"/>
              </w:rPr>
              <w:t>-25,978</w:t>
            </w:r>
          </w:p>
        </w:tc>
      </w:tr>
      <w:tr w:rsidR="006D4195" w:rsidTr="007020A5">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18/04/11</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1805</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6600</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6605</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6490</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6510</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6535</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67358</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88222</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95" w:rsidRPr="006D4195" w:rsidRDefault="006D4195" w:rsidP="006D4195">
            <w:pPr>
              <w:jc w:val="center"/>
              <w:rPr>
                <w:rFonts w:asciiTheme="minorEastAsia" w:eastAsiaTheme="minorEastAsia" w:hAnsiTheme="minorEastAsia" w:cs="宋体"/>
                <w:color w:val="000000"/>
                <w:sz w:val="18"/>
                <w:szCs w:val="18"/>
              </w:rPr>
            </w:pPr>
            <w:r w:rsidRPr="006D4195">
              <w:rPr>
                <w:rFonts w:asciiTheme="minorEastAsia" w:eastAsiaTheme="minorEastAsia" w:hAnsiTheme="minorEastAsia" w:hint="eastAsia"/>
                <w:color w:val="000000"/>
                <w:sz w:val="18"/>
                <w:szCs w:val="18"/>
              </w:rPr>
              <w:t>-19,344</w:t>
            </w:r>
          </w:p>
        </w:tc>
      </w:tr>
      <w:tr w:rsidR="006D4195" w:rsidTr="007020A5">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18/04/12</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1805</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6535</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6580</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6490</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6555</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6540</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53812</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67402</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95" w:rsidRPr="006D4195" w:rsidRDefault="006D4195" w:rsidP="006D4195">
            <w:pPr>
              <w:jc w:val="center"/>
              <w:rPr>
                <w:rFonts w:asciiTheme="minorEastAsia" w:eastAsiaTheme="minorEastAsia" w:hAnsiTheme="minorEastAsia" w:cs="宋体"/>
                <w:color w:val="000000"/>
                <w:sz w:val="18"/>
                <w:szCs w:val="18"/>
              </w:rPr>
            </w:pPr>
            <w:r w:rsidRPr="006D4195">
              <w:rPr>
                <w:rFonts w:asciiTheme="minorEastAsia" w:eastAsiaTheme="minorEastAsia" w:hAnsiTheme="minorEastAsia" w:hint="eastAsia"/>
                <w:color w:val="000000"/>
                <w:sz w:val="18"/>
                <w:szCs w:val="18"/>
              </w:rPr>
              <w:t>-20,820</w:t>
            </w:r>
          </w:p>
        </w:tc>
      </w:tr>
      <w:tr w:rsidR="006D4195" w:rsidTr="007020A5">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18/04/13</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1805</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6540</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6585</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6505</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6515</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6530</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33472</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58540</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95" w:rsidRPr="006D4195" w:rsidRDefault="006D4195" w:rsidP="006D4195">
            <w:pPr>
              <w:jc w:val="center"/>
              <w:rPr>
                <w:rFonts w:asciiTheme="minorEastAsia" w:eastAsiaTheme="minorEastAsia" w:hAnsiTheme="minorEastAsia" w:cs="宋体"/>
                <w:color w:val="000000"/>
                <w:sz w:val="18"/>
                <w:szCs w:val="18"/>
              </w:rPr>
            </w:pPr>
            <w:r w:rsidRPr="006D4195">
              <w:rPr>
                <w:rFonts w:asciiTheme="minorEastAsia" w:eastAsiaTheme="minorEastAsia" w:hAnsiTheme="minorEastAsia" w:hint="eastAsia"/>
                <w:color w:val="000000"/>
                <w:sz w:val="18"/>
                <w:szCs w:val="18"/>
              </w:rPr>
              <w:t>-8,862</w:t>
            </w:r>
          </w:p>
        </w:tc>
      </w:tr>
    </w:tbl>
    <w:p w:rsidR="009B1FDC" w:rsidRDefault="009B1FDC">
      <w:pPr>
        <w:pStyle w:val="2"/>
        <w:ind w:firstLineChars="200" w:firstLine="602"/>
        <w:rPr>
          <w:rFonts w:ascii="宋体" w:hAnsi="宋体"/>
          <w:sz w:val="30"/>
          <w:szCs w:val="30"/>
        </w:rPr>
      </w:pPr>
    </w:p>
    <w:p w:rsidR="009B1FDC" w:rsidRDefault="00C52C3A">
      <w:pPr>
        <w:pStyle w:val="2"/>
        <w:ind w:firstLineChars="200" w:firstLine="602"/>
        <w:rPr>
          <w:rFonts w:ascii="宋体"/>
          <w:sz w:val="30"/>
          <w:szCs w:val="30"/>
        </w:rPr>
      </w:pPr>
      <w:bookmarkStart w:id="49" w:name="_Toc511375859"/>
      <w:bookmarkStart w:id="50" w:name="_Toc511392889"/>
      <w:bookmarkStart w:id="51" w:name="_Toc511398457"/>
      <w:r>
        <w:rPr>
          <w:rFonts w:ascii="宋体" w:hAnsi="宋体"/>
          <w:sz w:val="30"/>
          <w:szCs w:val="30"/>
        </w:rPr>
        <w:t xml:space="preserve">2.3 </w:t>
      </w:r>
      <w:r>
        <w:rPr>
          <w:rFonts w:ascii="宋体" w:hAnsi="宋体" w:hint="eastAsia"/>
          <w:sz w:val="30"/>
          <w:szCs w:val="30"/>
        </w:rPr>
        <w:t>重点</w:t>
      </w:r>
      <w:r>
        <w:rPr>
          <w:rFonts w:ascii="宋体" w:hAnsi="宋体"/>
          <w:sz w:val="30"/>
          <w:szCs w:val="30"/>
        </w:rPr>
        <w:t>PVC</w:t>
      </w:r>
      <w:r>
        <w:rPr>
          <w:rFonts w:ascii="宋体" w:hAnsi="宋体" w:hint="eastAsia"/>
          <w:sz w:val="30"/>
          <w:szCs w:val="30"/>
        </w:rPr>
        <w:t>厂家价格</w:t>
      </w:r>
      <w:bookmarkEnd w:id="41"/>
      <w:bookmarkEnd w:id="42"/>
      <w:bookmarkEnd w:id="43"/>
      <w:bookmarkEnd w:id="44"/>
      <w:bookmarkEnd w:id="45"/>
      <w:bookmarkEnd w:id="46"/>
      <w:bookmarkEnd w:id="47"/>
      <w:bookmarkEnd w:id="48"/>
      <w:bookmarkEnd w:id="49"/>
      <w:bookmarkEnd w:id="50"/>
      <w:bookmarkEnd w:id="51"/>
    </w:p>
    <w:p w:rsidR="009B1FDC" w:rsidRPr="006D4195" w:rsidRDefault="00834D61">
      <w:pPr>
        <w:ind w:firstLineChars="900" w:firstLine="2530"/>
        <w:rPr>
          <w:rFonts w:ascii="宋体" w:hAnsi="宋体" w:cs="宋体"/>
          <w:b/>
          <w:sz w:val="28"/>
          <w:szCs w:val="28"/>
        </w:rPr>
      </w:pPr>
      <w:r w:rsidRPr="006D4195">
        <w:rPr>
          <w:rFonts w:ascii="宋体" w:hAnsi="宋体" w:cs="宋体" w:hint="eastAsia"/>
          <w:b/>
          <w:sz w:val="28"/>
          <w:szCs w:val="28"/>
        </w:rPr>
        <w:t>2018</w:t>
      </w:r>
      <w:r w:rsidR="00C52C3A" w:rsidRPr="006D4195">
        <w:rPr>
          <w:rFonts w:ascii="宋体" w:hAnsi="宋体" w:cs="宋体" w:hint="eastAsia"/>
          <w:b/>
          <w:sz w:val="28"/>
          <w:szCs w:val="28"/>
        </w:rPr>
        <w:t>年国内PVC厂家价格走势图</w:t>
      </w:r>
    </w:p>
    <w:p w:rsidR="009B1FDC" w:rsidRDefault="009B1FDC">
      <w:pPr>
        <w:rPr>
          <w:szCs w:val="21"/>
        </w:rPr>
      </w:pPr>
    </w:p>
    <w:p w:rsidR="009B1FDC" w:rsidRDefault="006D4195">
      <w:pPr>
        <w:rPr>
          <w:szCs w:val="21"/>
        </w:rPr>
      </w:pPr>
      <w:r>
        <w:rPr>
          <w:noProof/>
          <w:szCs w:val="21"/>
        </w:rPr>
        <w:lastRenderedPageBreak/>
        <w:drawing>
          <wp:inline distT="0" distB="0" distL="0" distR="0">
            <wp:extent cx="5400040" cy="3544642"/>
            <wp:effectExtent l="1905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srcRect/>
                    <a:stretch>
                      <a:fillRect/>
                    </a:stretch>
                  </pic:blipFill>
                  <pic:spPr bwMode="auto">
                    <a:xfrm>
                      <a:off x="0" y="0"/>
                      <a:ext cx="5400040" cy="3544642"/>
                    </a:xfrm>
                    <a:prstGeom prst="rect">
                      <a:avLst/>
                    </a:prstGeom>
                    <a:noFill/>
                    <a:ln w="9525">
                      <a:noFill/>
                      <a:miter lim="800000"/>
                      <a:headEnd/>
                      <a:tailEnd/>
                    </a:ln>
                  </pic:spPr>
                </pic:pic>
              </a:graphicData>
            </a:graphic>
          </wp:inline>
        </w:drawing>
      </w:r>
    </w:p>
    <w:p w:rsidR="009B1FDC" w:rsidRDefault="00DF26F7">
      <w:pPr>
        <w:rPr>
          <w:szCs w:val="21"/>
        </w:rPr>
      </w:pPr>
      <w:r w:rsidRPr="00DF26F7">
        <w:pict>
          <v:shape id="文本框 17" o:spid="_x0000_s1034" type="#_x0000_t202" style="position:absolute;left:0;text-align:left;margin-left:127.5pt;margin-top:14pt;width:154.2pt;height:34.95pt;z-index:251662336" o:gfxdata="UEsDBAoAAAAAAIdO4kAAAAAAAAAAAAAAAAAEAAAAZHJzL1BLAwQUAAAACACHTuJAo3Evx9kAAAAJ&#10;AQAADwAAAGRycy9kb3ducmV2LnhtbE2PzU7DMBCE70i8g7VIXBC1U0h/0jgVQuIOaVWuTrJNosbr&#10;NHbb5O1ZTnDaXc1o9pt0O9pOXHHwrSMN0UyBQCpd1VKtYb/7eF6B8MFQZTpHqGFCD9vs/i41SeVu&#10;9IXXPNSCQ8gnRkMTQp9I6csGrfEz1yOxdnSDNYHPoZbVYG4cbjs5V2ohrWmJPzSmx/cGy1N+sRrO&#10;h3HqS3WeTp/R7vvpbZ8Xy0Ou9eNDpDYgAo7hzwy/+IwOGTMV7kKVF52GeRxzl8DLiicb4sXLK4hC&#10;w3q5Bpml8n+D7AdQSwMEFAAAAAgAh07iQN0fSP/2AQAA6QMAAA4AAABkcnMvZTJvRG9jLnhtbK1T&#10;S44TMRDdI3EHy3vSnUwyJK10RiJh2CBAGjhAxXZ3W/JPtifduQDcgBUb9pwr55iyk8lMYIMQvXCX&#10;Xc/PVe/Zy5tBK7ITPkhrajoelZQIwyyXpq3pl8+3r+aUhAiGg7JG1HQvAr1ZvXyx7F0lJrazigtP&#10;kMSEqnc17WJ0VVEE1gkNYWSdMJhsrNcQcerbgnvokV2rYlKW10VvPXfeMhECrm6OSbrK/E0jWPzY&#10;NEFEomqKtcU8+jxu01isllC1Hlwn2akM+IcqNEiDh56pNhCB3Hv5B5WWzNtgmzhiVhe2aSQTuQfs&#10;Zlz+1s1dB07kXlCc4M4yhf9Hyz7sPnkieU0XlBjQaNHh+7fDj1+Hn1/J+HXSp3ehQtidQ2Ac3tgB&#10;fX5cD7iY2h4ar9MfGyKYR6X3Z3XFEAlLmxaz+dUUUwxz0+nV/HqWaIqn3c6H+E5YTVJQU4/uZVFh&#10;9z7EI/QRkg4LVkl+K5XKE99u18qTHaDTi8V6XWZzkf0CpgzpMT+bzLAOwAvXKIgYaocSBNPm8y52&#10;hOfEZf5OZV/AUmEbCN2xgJxKMKi0jMLnqBPA3xpO4t6hzAbfA03FaMEpUQKfT4oyMoJUf4PE7pRB&#10;CZNFRytSFIftgDQp3Fq+R9vunZdth5Jm4zIc71PW/nT304V9Ps+kTy909Q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cS/H2QAAAAkBAAAPAAAAAAAAAAEAIAAAACIAAABkcnMvZG93bnJldi54bWxQ&#10;SwECFAAUAAAACACHTuJA3R9I//YBAADpAwAADgAAAAAAAAABACAAAAAoAQAAZHJzL2Uyb0RvYy54&#10;bWxQSwUGAAAAAAYABgBZAQAAkAUAAAAA&#10;" fillcolor="#9c0">
            <v:textbox>
              <w:txbxContent>
                <w:p w:rsidR="00AC5239" w:rsidRDefault="00AC5239">
                  <w:pPr>
                    <w:jc w:val="center"/>
                    <w:rPr>
                      <w:rFonts w:ascii="宋体" w:hAnsi="宋体" w:cs="宋体"/>
                      <w:b/>
                      <w:sz w:val="28"/>
                      <w:szCs w:val="28"/>
                    </w:rPr>
                  </w:pPr>
                  <w:r>
                    <w:rPr>
                      <w:rFonts w:ascii="宋体" w:hAnsi="宋体" w:cs="宋体" w:hint="eastAsia"/>
                      <w:b/>
                      <w:sz w:val="28"/>
                      <w:szCs w:val="28"/>
                    </w:rPr>
                    <w:t>国内重点PVC厂家价格</w:t>
                  </w:r>
                </w:p>
                <w:p w:rsidR="00AC5239" w:rsidRDefault="00AC5239"/>
              </w:txbxContent>
            </v:textbox>
            <w10:wrap type="square"/>
          </v:shape>
        </w:pict>
      </w:r>
    </w:p>
    <w:p w:rsidR="009B1FDC" w:rsidRDefault="009B1FDC"/>
    <w:p w:rsidR="009B1FDC" w:rsidRDefault="009B1FDC"/>
    <w:p w:rsidR="009B1FDC" w:rsidRDefault="009B1FDC">
      <w:pPr>
        <w:jc w:val="center"/>
      </w:pPr>
    </w:p>
    <w:p w:rsidR="009B1FDC" w:rsidRDefault="00C52C3A">
      <w:pPr>
        <w:jc w:val="center"/>
        <w:rPr>
          <w:rFonts w:ascii="仿宋" w:eastAsia="仿宋" w:hAnsi="仿宋"/>
          <w:szCs w:val="21"/>
        </w:rPr>
      </w:pPr>
      <w:r>
        <w:rPr>
          <w:rFonts w:ascii="仿宋" w:eastAsia="仿宋" w:hAnsi="仿宋" w:hint="eastAsia"/>
          <w:szCs w:val="21"/>
        </w:rPr>
        <w:t>单位：元</w:t>
      </w:r>
      <w:r>
        <w:rPr>
          <w:rFonts w:ascii="仿宋" w:eastAsia="仿宋" w:hAnsi="仿宋"/>
          <w:szCs w:val="21"/>
        </w:rPr>
        <w:t>/</w:t>
      </w:r>
      <w:r>
        <w:rPr>
          <w:rFonts w:ascii="仿宋" w:eastAsia="仿宋" w:hAnsi="仿宋" w:hint="eastAsia"/>
          <w:szCs w:val="21"/>
        </w:rPr>
        <w:t>吨</w:t>
      </w:r>
    </w:p>
    <w:tbl>
      <w:tblPr>
        <w:tblW w:w="6841" w:type="dxa"/>
        <w:jc w:val="center"/>
        <w:tblLayout w:type="fixed"/>
        <w:tblCellMar>
          <w:top w:w="15" w:type="dxa"/>
          <w:left w:w="15" w:type="dxa"/>
          <w:bottom w:w="15" w:type="dxa"/>
          <w:right w:w="15" w:type="dxa"/>
        </w:tblCellMar>
        <w:tblLook w:val="04A0"/>
      </w:tblPr>
      <w:tblGrid>
        <w:gridCol w:w="1763"/>
        <w:gridCol w:w="1693"/>
        <w:gridCol w:w="1692"/>
        <w:gridCol w:w="1693"/>
      </w:tblGrid>
      <w:tr w:rsidR="006D4195" w:rsidTr="006D4195">
        <w:trPr>
          <w:trHeight w:val="315"/>
          <w:jc w:val="center"/>
        </w:trPr>
        <w:tc>
          <w:tcPr>
            <w:tcW w:w="1763" w:type="dxa"/>
            <w:vMerge w:val="restart"/>
            <w:tcBorders>
              <w:top w:val="single" w:sz="4" w:space="0" w:color="000000"/>
              <w:left w:val="single" w:sz="4" w:space="0" w:color="000000"/>
              <w:bottom w:val="single" w:sz="4" w:space="0" w:color="000000"/>
              <w:right w:val="single" w:sz="4" w:space="0" w:color="000000"/>
            </w:tcBorders>
            <w:shd w:val="clear" w:color="auto" w:fill="99CCFF"/>
            <w:vAlign w:val="center"/>
          </w:tcPr>
          <w:p w:rsidR="006D4195" w:rsidRDefault="006D4195">
            <w:pPr>
              <w:widowControl/>
              <w:jc w:val="center"/>
              <w:textAlignment w:val="center"/>
              <w:rPr>
                <w:rFonts w:ascii="宋体" w:hAnsi="宋体" w:cs="宋体"/>
                <w:b/>
                <w:color w:val="000000"/>
                <w:sz w:val="20"/>
                <w:szCs w:val="20"/>
              </w:rPr>
            </w:pPr>
            <w:bookmarkStart w:id="52" w:name="_Toc483664857"/>
            <w:bookmarkStart w:id="53" w:name="_Toc489608587"/>
            <w:bookmarkStart w:id="54" w:name="_Toc485914310"/>
            <w:bookmarkStart w:id="55" w:name="_Toc247424468"/>
            <w:bookmarkStart w:id="56" w:name="_Toc295460179"/>
            <w:bookmarkStart w:id="57" w:name="_Toc488997540"/>
            <w:bookmarkStart w:id="58" w:name="_Toc488391998"/>
            <w:bookmarkStart w:id="59" w:name="_Toc487798665"/>
            <w:r>
              <w:rPr>
                <w:rFonts w:ascii="宋体" w:hAnsi="宋体" w:cs="宋体" w:hint="eastAsia"/>
                <w:b/>
                <w:color w:val="000000"/>
                <w:kern w:val="0"/>
                <w:sz w:val="20"/>
                <w:szCs w:val="20"/>
              </w:rPr>
              <w:t>日期</w:t>
            </w:r>
          </w:p>
        </w:tc>
        <w:tc>
          <w:tcPr>
            <w:tcW w:w="1693" w:type="dxa"/>
            <w:vMerge w:val="restart"/>
            <w:tcBorders>
              <w:top w:val="single" w:sz="4" w:space="0" w:color="000000"/>
              <w:left w:val="single" w:sz="4" w:space="0" w:color="000000"/>
              <w:bottom w:val="single" w:sz="4" w:space="0" w:color="000000"/>
              <w:right w:val="single" w:sz="4" w:space="0" w:color="000000"/>
            </w:tcBorders>
            <w:shd w:val="clear" w:color="auto" w:fill="99CCFF"/>
            <w:vAlign w:val="center"/>
          </w:tcPr>
          <w:p w:rsidR="006D4195" w:rsidRDefault="006D4195">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齐鲁石化</w:t>
            </w:r>
          </w:p>
        </w:tc>
        <w:tc>
          <w:tcPr>
            <w:tcW w:w="1692" w:type="dxa"/>
            <w:vMerge w:val="restart"/>
            <w:tcBorders>
              <w:top w:val="single" w:sz="4" w:space="0" w:color="000000"/>
              <w:left w:val="single" w:sz="4" w:space="0" w:color="000000"/>
              <w:bottom w:val="single" w:sz="4" w:space="0" w:color="000000"/>
              <w:right w:val="single" w:sz="4" w:space="0" w:color="000000"/>
            </w:tcBorders>
            <w:shd w:val="clear" w:color="auto" w:fill="99CCFF"/>
            <w:vAlign w:val="center"/>
          </w:tcPr>
          <w:p w:rsidR="006D4195" w:rsidRDefault="006D4195">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天津大沽</w:t>
            </w:r>
          </w:p>
        </w:tc>
        <w:tc>
          <w:tcPr>
            <w:tcW w:w="1693" w:type="dxa"/>
            <w:vMerge w:val="restart"/>
            <w:tcBorders>
              <w:top w:val="single" w:sz="4" w:space="0" w:color="000000"/>
              <w:left w:val="single" w:sz="4" w:space="0" w:color="000000"/>
              <w:bottom w:val="single" w:sz="4" w:space="0" w:color="000000"/>
              <w:right w:val="single" w:sz="4" w:space="0" w:color="000000"/>
            </w:tcBorders>
            <w:shd w:val="clear" w:color="auto" w:fill="99CCFF"/>
            <w:vAlign w:val="center"/>
          </w:tcPr>
          <w:p w:rsidR="006D4195" w:rsidRDefault="006D4195">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四川金路</w:t>
            </w:r>
          </w:p>
        </w:tc>
      </w:tr>
      <w:tr w:rsidR="006D4195" w:rsidTr="006D4195">
        <w:trPr>
          <w:trHeight w:val="312"/>
          <w:jc w:val="center"/>
        </w:trPr>
        <w:tc>
          <w:tcPr>
            <w:tcW w:w="1763" w:type="dxa"/>
            <w:vMerge/>
            <w:tcBorders>
              <w:top w:val="single" w:sz="4" w:space="0" w:color="000000"/>
              <w:left w:val="single" w:sz="4" w:space="0" w:color="000000"/>
              <w:bottom w:val="single" w:sz="4" w:space="0" w:color="000000"/>
              <w:right w:val="single" w:sz="4" w:space="0" w:color="000000"/>
            </w:tcBorders>
            <w:shd w:val="clear" w:color="auto" w:fill="99CCFF"/>
            <w:vAlign w:val="center"/>
          </w:tcPr>
          <w:p w:rsidR="006D4195" w:rsidRDefault="006D4195">
            <w:pPr>
              <w:jc w:val="center"/>
              <w:rPr>
                <w:rFonts w:ascii="宋体" w:hAnsi="宋体" w:cs="宋体"/>
                <w:b/>
                <w:color w:val="000000"/>
                <w:sz w:val="20"/>
                <w:szCs w:val="20"/>
              </w:rPr>
            </w:pPr>
          </w:p>
        </w:tc>
        <w:tc>
          <w:tcPr>
            <w:tcW w:w="1693" w:type="dxa"/>
            <w:vMerge/>
            <w:tcBorders>
              <w:top w:val="single" w:sz="4" w:space="0" w:color="000000"/>
              <w:left w:val="single" w:sz="4" w:space="0" w:color="000000"/>
              <w:bottom w:val="single" w:sz="4" w:space="0" w:color="000000"/>
              <w:right w:val="single" w:sz="4" w:space="0" w:color="000000"/>
            </w:tcBorders>
            <w:shd w:val="clear" w:color="auto" w:fill="99CCFF"/>
            <w:vAlign w:val="center"/>
          </w:tcPr>
          <w:p w:rsidR="006D4195" w:rsidRDefault="006D4195">
            <w:pPr>
              <w:jc w:val="center"/>
              <w:rPr>
                <w:rFonts w:ascii="宋体" w:hAnsi="宋体" w:cs="宋体"/>
                <w:b/>
                <w:color w:val="000000"/>
                <w:sz w:val="20"/>
                <w:szCs w:val="20"/>
              </w:rPr>
            </w:pPr>
          </w:p>
        </w:tc>
        <w:tc>
          <w:tcPr>
            <w:tcW w:w="1692" w:type="dxa"/>
            <w:vMerge/>
            <w:tcBorders>
              <w:top w:val="single" w:sz="4" w:space="0" w:color="000000"/>
              <w:left w:val="single" w:sz="4" w:space="0" w:color="000000"/>
              <w:bottom w:val="single" w:sz="4" w:space="0" w:color="000000"/>
              <w:right w:val="single" w:sz="4" w:space="0" w:color="000000"/>
            </w:tcBorders>
            <w:shd w:val="clear" w:color="auto" w:fill="99CCFF"/>
            <w:vAlign w:val="center"/>
          </w:tcPr>
          <w:p w:rsidR="006D4195" w:rsidRDefault="006D4195">
            <w:pPr>
              <w:jc w:val="center"/>
              <w:rPr>
                <w:rFonts w:ascii="宋体" w:hAnsi="宋体" w:cs="宋体"/>
                <w:b/>
                <w:color w:val="000000"/>
                <w:sz w:val="20"/>
                <w:szCs w:val="20"/>
              </w:rPr>
            </w:pPr>
          </w:p>
        </w:tc>
        <w:tc>
          <w:tcPr>
            <w:tcW w:w="1693" w:type="dxa"/>
            <w:vMerge/>
            <w:tcBorders>
              <w:top w:val="single" w:sz="4" w:space="0" w:color="000000"/>
              <w:left w:val="single" w:sz="4" w:space="0" w:color="000000"/>
              <w:bottom w:val="single" w:sz="4" w:space="0" w:color="000000"/>
              <w:right w:val="single" w:sz="4" w:space="0" w:color="000000"/>
            </w:tcBorders>
            <w:shd w:val="clear" w:color="auto" w:fill="99CCFF"/>
            <w:vAlign w:val="center"/>
          </w:tcPr>
          <w:p w:rsidR="006D4195" w:rsidRDefault="006D4195">
            <w:pPr>
              <w:jc w:val="center"/>
              <w:rPr>
                <w:rFonts w:ascii="宋体" w:hAnsi="宋体" w:cs="宋体"/>
                <w:b/>
                <w:color w:val="000000"/>
                <w:sz w:val="20"/>
                <w:szCs w:val="20"/>
              </w:rPr>
            </w:pPr>
          </w:p>
        </w:tc>
      </w:tr>
      <w:tr w:rsidR="006D4195" w:rsidTr="006D4195">
        <w:trPr>
          <w:trHeight w:val="285"/>
          <w:jc w:val="center"/>
        </w:trPr>
        <w:tc>
          <w:tcPr>
            <w:tcW w:w="1763" w:type="dxa"/>
            <w:vMerge/>
            <w:tcBorders>
              <w:top w:val="single" w:sz="4" w:space="0" w:color="000000"/>
              <w:left w:val="single" w:sz="4" w:space="0" w:color="000000"/>
              <w:bottom w:val="single" w:sz="4" w:space="0" w:color="000000"/>
              <w:right w:val="single" w:sz="4" w:space="0" w:color="000000"/>
            </w:tcBorders>
            <w:shd w:val="clear" w:color="auto" w:fill="99CCFF"/>
            <w:vAlign w:val="center"/>
          </w:tcPr>
          <w:p w:rsidR="006D4195" w:rsidRDefault="006D4195">
            <w:pPr>
              <w:jc w:val="center"/>
              <w:rPr>
                <w:rFonts w:ascii="宋体" w:hAnsi="宋体" w:cs="宋体"/>
                <w:b/>
                <w:color w:val="000000"/>
                <w:sz w:val="20"/>
                <w:szCs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6D4195" w:rsidRDefault="006D4195">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S1000</w:t>
            </w:r>
          </w:p>
        </w:tc>
        <w:tc>
          <w:tcPr>
            <w:tcW w:w="1692"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6D4195" w:rsidRDefault="006D4195">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S1000</w:t>
            </w:r>
          </w:p>
        </w:tc>
        <w:tc>
          <w:tcPr>
            <w:tcW w:w="1693"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6D4195" w:rsidRDefault="006D4195">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SG3-5</w:t>
            </w:r>
          </w:p>
        </w:tc>
      </w:tr>
      <w:tr w:rsidR="006D4195" w:rsidTr="006D4195">
        <w:trPr>
          <w:trHeight w:val="285"/>
          <w:jc w:val="center"/>
        </w:trPr>
        <w:tc>
          <w:tcPr>
            <w:tcW w:w="17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18/04/09</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6560</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6900</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6600</w:t>
            </w:r>
          </w:p>
        </w:tc>
      </w:tr>
      <w:tr w:rsidR="006D4195" w:rsidTr="006D4195">
        <w:trPr>
          <w:trHeight w:val="285"/>
          <w:jc w:val="center"/>
        </w:trPr>
        <w:tc>
          <w:tcPr>
            <w:tcW w:w="17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18/04/10</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6660</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6900</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6700</w:t>
            </w:r>
          </w:p>
        </w:tc>
      </w:tr>
      <w:tr w:rsidR="006D4195" w:rsidTr="006D4195">
        <w:trPr>
          <w:trHeight w:val="285"/>
          <w:jc w:val="center"/>
        </w:trPr>
        <w:tc>
          <w:tcPr>
            <w:tcW w:w="17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18/04/11</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6660</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6900</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6700</w:t>
            </w:r>
          </w:p>
        </w:tc>
      </w:tr>
      <w:tr w:rsidR="006D4195" w:rsidTr="006D4195">
        <w:trPr>
          <w:trHeight w:val="285"/>
          <w:jc w:val="center"/>
        </w:trPr>
        <w:tc>
          <w:tcPr>
            <w:tcW w:w="17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18/04/12</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6700</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6850</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6600</w:t>
            </w:r>
          </w:p>
        </w:tc>
      </w:tr>
      <w:tr w:rsidR="006D4195" w:rsidTr="006D4195">
        <w:trPr>
          <w:trHeight w:val="285"/>
          <w:jc w:val="center"/>
        </w:trPr>
        <w:tc>
          <w:tcPr>
            <w:tcW w:w="17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18/04/13</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6700</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6850</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95" w:rsidRPr="006D4195" w:rsidRDefault="006D4195" w:rsidP="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6600</w:t>
            </w:r>
          </w:p>
        </w:tc>
      </w:tr>
    </w:tbl>
    <w:p w:rsidR="009B1FDC" w:rsidRDefault="009B1FDC">
      <w:pPr>
        <w:pStyle w:val="2"/>
        <w:ind w:firstLineChars="200" w:firstLine="602"/>
        <w:rPr>
          <w:rFonts w:ascii="宋体" w:hAnsi="宋体" w:cs="宋体"/>
          <w:sz w:val="30"/>
          <w:szCs w:val="30"/>
        </w:rPr>
      </w:pPr>
    </w:p>
    <w:p w:rsidR="009B1FDC" w:rsidRDefault="00C52C3A">
      <w:pPr>
        <w:pStyle w:val="2"/>
        <w:ind w:firstLineChars="200" w:firstLine="602"/>
        <w:rPr>
          <w:rFonts w:ascii="宋体" w:hAnsi="宋体" w:cs="宋体"/>
          <w:sz w:val="30"/>
          <w:szCs w:val="30"/>
        </w:rPr>
      </w:pPr>
      <w:bookmarkStart w:id="60" w:name="_Toc511375860"/>
      <w:bookmarkStart w:id="61" w:name="_Toc511392890"/>
      <w:bookmarkStart w:id="62" w:name="_Toc511398458"/>
      <w:r>
        <w:rPr>
          <w:rFonts w:ascii="宋体" w:hAnsi="宋体" w:cs="宋体" w:hint="eastAsia"/>
          <w:sz w:val="30"/>
          <w:szCs w:val="30"/>
        </w:rPr>
        <w:t>2.4 国内PVC现货市场价格</w:t>
      </w:r>
      <w:bookmarkEnd w:id="52"/>
      <w:bookmarkEnd w:id="53"/>
      <w:bookmarkEnd w:id="54"/>
      <w:bookmarkEnd w:id="55"/>
      <w:bookmarkEnd w:id="56"/>
      <w:bookmarkEnd w:id="57"/>
      <w:bookmarkEnd w:id="58"/>
      <w:bookmarkEnd w:id="59"/>
      <w:bookmarkEnd w:id="60"/>
      <w:bookmarkEnd w:id="61"/>
      <w:bookmarkEnd w:id="62"/>
    </w:p>
    <w:p w:rsidR="009B1FDC" w:rsidRPr="00FA7D1D" w:rsidRDefault="00834D61">
      <w:pPr>
        <w:jc w:val="center"/>
        <w:rPr>
          <w:rFonts w:ascii="宋体" w:hAnsi="宋体" w:cs="宋体"/>
          <w:b/>
          <w:sz w:val="28"/>
          <w:szCs w:val="28"/>
        </w:rPr>
      </w:pPr>
      <w:r w:rsidRPr="00FA7D1D">
        <w:rPr>
          <w:rFonts w:ascii="宋体" w:hAnsi="宋体" w:cs="宋体" w:hint="eastAsia"/>
          <w:b/>
          <w:sz w:val="28"/>
          <w:szCs w:val="28"/>
        </w:rPr>
        <w:t>2018</w:t>
      </w:r>
      <w:r w:rsidR="00C52C3A" w:rsidRPr="00FA7D1D">
        <w:rPr>
          <w:rFonts w:ascii="宋体" w:hAnsi="宋体" w:cs="宋体" w:hint="eastAsia"/>
          <w:b/>
          <w:sz w:val="28"/>
          <w:szCs w:val="28"/>
        </w:rPr>
        <w:t>年国内PVC市场价格走势图</w:t>
      </w:r>
    </w:p>
    <w:p w:rsidR="009B1FDC" w:rsidRDefault="009B1FDC">
      <w:pPr>
        <w:jc w:val="center"/>
        <w:rPr>
          <w:rFonts w:ascii="宋体" w:hAnsi="宋体" w:cs="宋体"/>
          <w:b/>
          <w:sz w:val="28"/>
          <w:szCs w:val="28"/>
        </w:rPr>
      </w:pPr>
    </w:p>
    <w:p w:rsidR="009B1FDC" w:rsidRDefault="009B1FDC"/>
    <w:p w:rsidR="009B1FDC" w:rsidRDefault="006D4195">
      <w:r>
        <w:rPr>
          <w:noProof/>
        </w:rPr>
        <w:lastRenderedPageBreak/>
        <w:drawing>
          <wp:inline distT="0" distB="0" distL="0" distR="0">
            <wp:extent cx="5400040" cy="3069496"/>
            <wp:effectExtent l="1905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srcRect/>
                    <a:stretch>
                      <a:fillRect/>
                    </a:stretch>
                  </pic:blipFill>
                  <pic:spPr bwMode="auto">
                    <a:xfrm>
                      <a:off x="0" y="0"/>
                      <a:ext cx="5400040" cy="3069496"/>
                    </a:xfrm>
                    <a:prstGeom prst="rect">
                      <a:avLst/>
                    </a:prstGeom>
                    <a:noFill/>
                    <a:ln w="9525">
                      <a:noFill/>
                      <a:miter lim="800000"/>
                      <a:headEnd/>
                      <a:tailEnd/>
                    </a:ln>
                  </pic:spPr>
                </pic:pic>
              </a:graphicData>
            </a:graphic>
          </wp:inline>
        </w:drawing>
      </w:r>
    </w:p>
    <w:p w:rsidR="009B1FDC" w:rsidRDefault="00DF26F7">
      <w:pPr>
        <w:rPr>
          <w:rFonts w:ascii="宋体"/>
          <w:b/>
        </w:rPr>
      </w:pPr>
      <w:r w:rsidRPr="00DF26F7">
        <w:rPr>
          <w:szCs w:val="24"/>
        </w:rPr>
        <w:pict>
          <v:shape id="文本框 20" o:spid="_x0000_s1033" type="#_x0000_t202" style="position:absolute;left:0;text-align:left;margin-left:147.75pt;margin-top:10.45pt;width:141.45pt;height:35.4pt;z-index:251665408" o:gfxdata="UEsDBAoAAAAAAIdO4kAAAAAAAAAAAAAAAAAEAAAAZHJzL1BLAwQUAAAACACHTuJALROj5tkAAAAJ&#10;AQAADwAAAGRycy9kb3ducmV2LnhtbE2PTU+EMBCG7yb+h2ZMvLkt7CILUvZg4slgdOXgsdCR4tIp&#10;od0P/731pLeZzJN3nrfaXezETrj40ZGEZCWAIfVOjzRIaN+f7rbAfFCk1eQIJXyjh119fVWpUrsz&#10;veFpHwYWQ8iXSoIJYS45971Bq/zKzUjx9ukWq0Jcl4HrRZ1juJ14KsQ9t2qk+MGoGR8N9of90Up4&#10;+Wqa9vC6bpo5+PSjM8/rTZtLeXuTiAdgAS/hD4Zf/agOdXTq3JG0Z5OEtMiyiMZBFMAikOXbDbBO&#10;QpHkwOuK/29Q/wBQSwMEFAAAAAgAh07iQLrnl8v2AQAA6gMAAA4AAABkcnMvZTJvRG9jLnhtbK1T&#10;S44TMRDdI3EHy3vSnSgJk1Y6I5EQNgiQBg7g2O5uS/7J5Ul3LgA3YMWGPefKOabszCQT2CBEL9xl&#10;+/n51avy8nYwmuxlAOVsTcejkhJpuRPKtjX98nn76oYSiMwKpp2VNT1IoLerly+Wva/kxHVOCxkI&#10;klioel/TLkZfFQXwThoGI+elxc3GBcMiTkNbiMB6ZDe6mJTlvOhdED44LgFwdXPapKvM3zSSx49N&#10;AzISXVPUFvMY8rhLY7FasqoNzHeKP8pg/6DCMGXx0jPVhkVG7oP6g8ooHhy4Jo64M4VrGsVlzgGz&#10;GZe/ZXPXMS9zLmgO+LNN8P9o+Yf9p0CUwNrNKbHMYI2O378df/w6/vxKJtmg3kOFuDuPyDi8cQOC&#10;k3FpHXAx5T00waQ/ZkRwH60+nO2VQyQ8HXq9mE/HM0o47k2ni9lNpi8up32A+E46Q1JQ04Dly66y&#10;/XuIeCNCnyDpMnBaia3SOk9Cu1vrQPYMS73drtflE/sVTFvS13QxmyQdDDuu0SxiaDx6ALbN912d&#10;gOfEZf5S9qjlCpaEbRh0JwF569RdRkUZcp91kom3VpB48GizxQdBkxgjBSVa4vtJUUZGpvTfIFGE&#10;tqjlUooUxWE3IE0Kd04csGz3Pqi2Q0tz4TIcGyon8dj8qWOfzzPp5YmuH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tE6Pm2QAAAAkBAAAPAAAAAAAAAAEAIAAAACIAAABkcnMvZG93bnJldi54bWxQ&#10;SwECFAAUAAAACACHTuJAuueXy/YBAADqAwAADgAAAAAAAAABACAAAAAoAQAAZHJzL2Uyb0RvYy54&#10;bWxQSwUGAAAAAAYABgBZAQAAkAUAAAAA&#10;" fillcolor="#fc0">
            <v:textbox>
              <w:txbxContent>
                <w:p w:rsidR="00AC5239" w:rsidRDefault="00AC5239">
                  <w:pPr>
                    <w:rPr>
                      <w:rFonts w:ascii="仿宋" w:eastAsia="仿宋" w:hAnsi="仿宋"/>
                      <w:b/>
                      <w:sz w:val="28"/>
                      <w:szCs w:val="28"/>
                    </w:rPr>
                  </w:pPr>
                  <w:r>
                    <w:rPr>
                      <w:rFonts w:ascii="宋体" w:hAnsi="宋体" w:cs="宋体" w:hint="eastAsia"/>
                      <w:b/>
                      <w:sz w:val="28"/>
                      <w:szCs w:val="28"/>
                    </w:rPr>
                    <w:t>国内电石法PVC市场</w:t>
                  </w:r>
                  <w:r>
                    <w:rPr>
                      <w:rFonts w:ascii="仿宋" w:eastAsia="仿宋" w:hAnsi="仿宋" w:hint="eastAsia"/>
                      <w:b/>
                      <w:sz w:val="28"/>
                      <w:szCs w:val="28"/>
                    </w:rPr>
                    <w:t>价格</w:t>
                  </w:r>
                </w:p>
              </w:txbxContent>
            </v:textbox>
          </v:shape>
        </w:pict>
      </w:r>
    </w:p>
    <w:p w:rsidR="009B1FDC" w:rsidRDefault="009B1FDC">
      <w:pPr>
        <w:rPr>
          <w:rFonts w:ascii="宋体"/>
          <w:b/>
        </w:rPr>
      </w:pPr>
    </w:p>
    <w:p w:rsidR="009B1FDC" w:rsidRDefault="009B1FDC">
      <w:pPr>
        <w:rPr>
          <w:rFonts w:ascii="宋体"/>
          <w:b/>
        </w:rPr>
      </w:pPr>
    </w:p>
    <w:p w:rsidR="009B1FDC" w:rsidRDefault="00C52C3A">
      <w:pPr>
        <w:tabs>
          <w:tab w:val="center" w:pos="4153"/>
          <w:tab w:val="left" w:pos="6885"/>
        </w:tabs>
        <w:jc w:val="left"/>
        <w:rPr>
          <w:rFonts w:asciiTheme="majorEastAsia" w:eastAsiaTheme="majorEastAsia" w:hAnsiTheme="majorEastAsia"/>
          <w:szCs w:val="28"/>
        </w:rPr>
      </w:pPr>
      <w:r>
        <w:rPr>
          <w:sz w:val="18"/>
          <w:szCs w:val="18"/>
        </w:rPr>
        <w:tab/>
      </w:r>
      <w:r>
        <w:rPr>
          <w:sz w:val="18"/>
          <w:szCs w:val="18"/>
        </w:rPr>
        <w:tab/>
      </w:r>
      <w:bookmarkStart w:id="63" w:name="_Toc247424469"/>
      <w:bookmarkStart w:id="64" w:name="_Toc295460180"/>
      <w:bookmarkStart w:id="65" w:name="_Toc488997541"/>
      <w:bookmarkStart w:id="66" w:name="_Toc488391999"/>
      <w:bookmarkStart w:id="67" w:name="_Toc483664858"/>
      <w:bookmarkStart w:id="68" w:name="_Toc489608588"/>
      <w:bookmarkStart w:id="69" w:name="_Toc487798666"/>
      <w:bookmarkStart w:id="70" w:name="_Toc485914311"/>
    </w:p>
    <w:p w:rsidR="009B1FDC" w:rsidRDefault="009B1FDC">
      <w:pPr>
        <w:rPr>
          <w:rFonts w:asciiTheme="majorEastAsia" w:eastAsiaTheme="majorEastAsia" w:hAnsiTheme="majorEastAsia"/>
          <w:szCs w:val="28"/>
        </w:rPr>
      </w:pPr>
    </w:p>
    <w:tbl>
      <w:tblPr>
        <w:tblW w:w="8621" w:type="dxa"/>
        <w:tblLayout w:type="fixed"/>
        <w:tblCellMar>
          <w:top w:w="15" w:type="dxa"/>
          <w:left w:w="15" w:type="dxa"/>
          <w:bottom w:w="15" w:type="dxa"/>
          <w:right w:w="15" w:type="dxa"/>
        </w:tblCellMar>
        <w:tblLook w:val="04A0"/>
      </w:tblPr>
      <w:tblGrid>
        <w:gridCol w:w="1438"/>
        <w:gridCol w:w="1438"/>
        <w:gridCol w:w="1437"/>
        <w:gridCol w:w="1438"/>
        <w:gridCol w:w="1438"/>
        <w:gridCol w:w="1432"/>
      </w:tblGrid>
      <w:tr w:rsidR="009B1FDC">
        <w:trPr>
          <w:trHeight w:val="285"/>
        </w:trPr>
        <w:tc>
          <w:tcPr>
            <w:tcW w:w="1438"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9B1FDC" w:rsidRDefault="00C52C3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日期</w:t>
            </w:r>
          </w:p>
        </w:tc>
        <w:tc>
          <w:tcPr>
            <w:tcW w:w="1438"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9B1FDC" w:rsidRDefault="00C52C3A">
            <w:pPr>
              <w:widowControl/>
              <w:jc w:val="center"/>
              <w:textAlignment w:val="center"/>
              <w:rPr>
                <w:rFonts w:ascii="宋体" w:hAnsi="宋体" w:cs="宋体"/>
                <w:b/>
                <w:color w:val="000000"/>
                <w:kern w:val="0"/>
                <w:sz w:val="20"/>
                <w:szCs w:val="20"/>
              </w:rPr>
            </w:pPr>
            <w:r>
              <w:rPr>
                <w:rFonts w:ascii="宋体" w:hAnsi="宋体" w:cs="宋体" w:hint="eastAsia"/>
                <w:b/>
                <w:color w:val="000000"/>
                <w:kern w:val="0"/>
                <w:sz w:val="20"/>
                <w:szCs w:val="20"/>
              </w:rPr>
              <w:t>上海</w:t>
            </w:r>
          </w:p>
        </w:tc>
        <w:tc>
          <w:tcPr>
            <w:tcW w:w="1437"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9B1FDC" w:rsidRDefault="00C52C3A">
            <w:pPr>
              <w:widowControl/>
              <w:jc w:val="center"/>
              <w:textAlignment w:val="center"/>
              <w:rPr>
                <w:rFonts w:ascii="宋体" w:hAnsi="宋体" w:cs="宋体"/>
                <w:b/>
                <w:color w:val="000000"/>
                <w:kern w:val="0"/>
                <w:sz w:val="20"/>
                <w:szCs w:val="20"/>
              </w:rPr>
            </w:pPr>
            <w:r>
              <w:rPr>
                <w:rFonts w:ascii="宋体" w:hAnsi="宋体" w:cs="宋体" w:hint="eastAsia"/>
                <w:b/>
                <w:color w:val="000000"/>
                <w:kern w:val="0"/>
                <w:sz w:val="20"/>
                <w:szCs w:val="20"/>
              </w:rPr>
              <w:t>杭州</w:t>
            </w:r>
          </w:p>
        </w:tc>
        <w:tc>
          <w:tcPr>
            <w:tcW w:w="1438"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9B1FDC" w:rsidRDefault="00C52C3A">
            <w:pPr>
              <w:widowControl/>
              <w:jc w:val="center"/>
              <w:textAlignment w:val="center"/>
              <w:rPr>
                <w:rFonts w:ascii="宋体" w:hAnsi="宋体" w:cs="宋体"/>
                <w:b/>
                <w:color w:val="000000"/>
                <w:kern w:val="0"/>
                <w:sz w:val="20"/>
                <w:szCs w:val="20"/>
              </w:rPr>
            </w:pPr>
            <w:r>
              <w:rPr>
                <w:rFonts w:ascii="宋体" w:hAnsi="宋体" w:cs="宋体" w:hint="eastAsia"/>
                <w:b/>
                <w:color w:val="000000"/>
                <w:kern w:val="0"/>
                <w:sz w:val="20"/>
                <w:szCs w:val="20"/>
              </w:rPr>
              <w:t>临沂</w:t>
            </w:r>
          </w:p>
        </w:tc>
        <w:tc>
          <w:tcPr>
            <w:tcW w:w="1438"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9B1FDC" w:rsidRDefault="00C52C3A">
            <w:pPr>
              <w:widowControl/>
              <w:jc w:val="center"/>
              <w:textAlignment w:val="center"/>
              <w:rPr>
                <w:rFonts w:ascii="宋体" w:hAnsi="宋体" w:cs="宋体"/>
                <w:b/>
                <w:color w:val="000000"/>
                <w:kern w:val="0"/>
                <w:sz w:val="20"/>
                <w:szCs w:val="20"/>
              </w:rPr>
            </w:pPr>
            <w:r>
              <w:rPr>
                <w:rFonts w:ascii="宋体" w:hAnsi="宋体" w:cs="宋体" w:hint="eastAsia"/>
                <w:b/>
                <w:color w:val="000000"/>
                <w:kern w:val="0"/>
                <w:sz w:val="20"/>
                <w:szCs w:val="20"/>
              </w:rPr>
              <w:t>河北</w:t>
            </w:r>
          </w:p>
        </w:tc>
        <w:tc>
          <w:tcPr>
            <w:tcW w:w="1432"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9B1FDC" w:rsidRDefault="00C52C3A">
            <w:pPr>
              <w:widowControl/>
              <w:jc w:val="center"/>
              <w:textAlignment w:val="center"/>
              <w:rPr>
                <w:rFonts w:ascii="宋体" w:hAnsi="宋体" w:cs="宋体"/>
                <w:b/>
                <w:color w:val="000000"/>
                <w:kern w:val="0"/>
                <w:sz w:val="20"/>
                <w:szCs w:val="20"/>
              </w:rPr>
            </w:pPr>
            <w:r>
              <w:rPr>
                <w:rFonts w:ascii="宋体" w:hAnsi="宋体" w:cs="宋体" w:hint="eastAsia"/>
                <w:b/>
                <w:color w:val="000000"/>
                <w:kern w:val="0"/>
                <w:sz w:val="20"/>
                <w:szCs w:val="20"/>
              </w:rPr>
              <w:t>广州</w:t>
            </w:r>
          </w:p>
        </w:tc>
      </w:tr>
      <w:tr w:rsidR="006D4195">
        <w:trPr>
          <w:trHeight w:val="285"/>
        </w:trPr>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18/04/09</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95" w:rsidRPr="006D4195" w:rsidRDefault="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6550</w:t>
            </w:r>
          </w:p>
        </w:tc>
        <w:tc>
          <w:tcPr>
            <w:tcW w:w="14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95" w:rsidRPr="006D4195" w:rsidRDefault="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6550</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95" w:rsidRPr="006D4195" w:rsidRDefault="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5950</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95" w:rsidRPr="006D4195" w:rsidRDefault="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5940</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95" w:rsidRPr="006D4195" w:rsidRDefault="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6550</w:t>
            </w:r>
          </w:p>
        </w:tc>
      </w:tr>
      <w:tr w:rsidR="006D4195">
        <w:trPr>
          <w:trHeight w:val="90"/>
        </w:trPr>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18/04/10</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95" w:rsidRPr="006D4195" w:rsidRDefault="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6550</w:t>
            </w:r>
          </w:p>
        </w:tc>
        <w:tc>
          <w:tcPr>
            <w:tcW w:w="14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95" w:rsidRPr="006D4195" w:rsidRDefault="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6650</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95" w:rsidRPr="006D4195" w:rsidRDefault="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5600</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95" w:rsidRPr="006D4195" w:rsidRDefault="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5990</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95" w:rsidRPr="006D4195" w:rsidRDefault="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6610</w:t>
            </w:r>
          </w:p>
        </w:tc>
      </w:tr>
      <w:tr w:rsidR="006D4195">
        <w:trPr>
          <w:trHeight w:val="285"/>
        </w:trPr>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18/04/11</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95" w:rsidRPr="006D4195" w:rsidRDefault="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6550</w:t>
            </w:r>
          </w:p>
        </w:tc>
        <w:tc>
          <w:tcPr>
            <w:tcW w:w="14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95" w:rsidRPr="006D4195" w:rsidRDefault="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6600</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95" w:rsidRPr="006D4195" w:rsidRDefault="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5600</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95" w:rsidRPr="006D4195" w:rsidRDefault="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5990</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95" w:rsidRPr="006D4195" w:rsidRDefault="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6610</w:t>
            </w:r>
          </w:p>
        </w:tc>
      </w:tr>
      <w:tr w:rsidR="006D4195">
        <w:trPr>
          <w:trHeight w:val="285"/>
        </w:trPr>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18/04/12</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95" w:rsidRPr="006D4195" w:rsidRDefault="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6550</w:t>
            </w:r>
          </w:p>
        </w:tc>
        <w:tc>
          <w:tcPr>
            <w:tcW w:w="14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95" w:rsidRPr="006D4195" w:rsidRDefault="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6600</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95" w:rsidRPr="006D4195" w:rsidRDefault="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5600</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95" w:rsidRPr="006D4195" w:rsidRDefault="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5990</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95" w:rsidRPr="006D4195" w:rsidRDefault="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6610</w:t>
            </w:r>
          </w:p>
        </w:tc>
      </w:tr>
      <w:tr w:rsidR="006D4195">
        <w:trPr>
          <w:trHeight w:val="285"/>
        </w:trPr>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195" w:rsidRPr="006D4195" w:rsidRDefault="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18/04/13</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95" w:rsidRPr="006D4195" w:rsidRDefault="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6550</w:t>
            </w:r>
          </w:p>
        </w:tc>
        <w:tc>
          <w:tcPr>
            <w:tcW w:w="14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95" w:rsidRPr="006D4195" w:rsidRDefault="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6600</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95" w:rsidRPr="006D4195" w:rsidRDefault="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5600</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95" w:rsidRPr="006D4195" w:rsidRDefault="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5990</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95" w:rsidRPr="006D4195" w:rsidRDefault="006D4195">
            <w:pPr>
              <w:jc w:val="center"/>
              <w:rPr>
                <w:rFonts w:asciiTheme="minorEastAsia" w:eastAsiaTheme="minorEastAsia" w:hAnsiTheme="minorEastAsia" w:cs="宋体"/>
                <w:color w:val="000000"/>
                <w:sz w:val="20"/>
                <w:szCs w:val="20"/>
              </w:rPr>
            </w:pPr>
            <w:r w:rsidRPr="006D4195">
              <w:rPr>
                <w:rFonts w:asciiTheme="minorEastAsia" w:eastAsiaTheme="minorEastAsia" w:hAnsiTheme="minorEastAsia" w:hint="eastAsia"/>
                <w:color w:val="000000"/>
                <w:sz w:val="20"/>
                <w:szCs w:val="20"/>
              </w:rPr>
              <w:t>6600</w:t>
            </w:r>
          </w:p>
        </w:tc>
      </w:tr>
    </w:tbl>
    <w:p w:rsidR="009B1FDC" w:rsidRDefault="009B1FDC">
      <w:pPr>
        <w:rPr>
          <w:rFonts w:asciiTheme="majorEastAsia" w:eastAsiaTheme="majorEastAsia" w:hAnsiTheme="majorEastAsia"/>
          <w:szCs w:val="28"/>
        </w:rPr>
      </w:pPr>
    </w:p>
    <w:p w:rsidR="009B1FDC" w:rsidRDefault="009B1FDC">
      <w:pPr>
        <w:pStyle w:val="2"/>
        <w:rPr>
          <w:rFonts w:ascii="宋体" w:hAnsi="宋体" w:cs="宋体"/>
          <w:sz w:val="30"/>
          <w:szCs w:val="30"/>
        </w:rPr>
      </w:pPr>
    </w:p>
    <w:p w:rsidR="009B1FDC" w:rsidRDefault="00C52C3A">
      <w:pPr>
        <w:pStyle w:val="2"/>
        <w:ind w:firstLineChars="200" w:firstLine="602"/>
        <w:rPr>
          <w:rFonts w:ascii="宋体" w:hAnsi="宋体" w:cs="宋体"/>
          <w:sz w:val="30"/>
          <w:szCs w:val="30"/>
        </w:rPr>
      </w:pPr>
      <w:bookmarkStart w:id="71" w:name="_Toc511375861"/>
      <w:bookmarkStart w:id="72" w:name="_Toc511392891"/>
      <w:bookmarkStart w:id="73" w:name="_Toc511398459"/>
      <w:r>
        <w:rPr>
          <w:rFonts w:ascii="宋体" w:hAnsi="宋体" w:cs="宋体" w:hint="eastAsia"/>
          <w:sz w:val="30"/>
          <w:szCs w:val="30"/>
        </w:rPr>
        <w:t>2.5国际PVC市场价格</w:t>
      </w:r>
      <w:bookmarkEnd w:id="63"/>
      <w:bookmarkEnd w:id="64"/>
      <w:bookmarkEnd w:id="65"/>
      <w:bookmarkEnd w:id="66"/>
      <w:bookmarkEnd w:id="67"/>
      <w:bookmarkEnd w:id="68"/>
      <w:bookmarkEnd w:id="69"/>
      <w:bookmarkEnd w:id="70"/>
      <w:bookmarkEnd w:id="71"/>
      <w:bookmarkEnd w:id="72"/>
      <w:bookmarkEnd w:id="73"/>
    </w:p>
    <w:p w:rsidR="009B1FDC" w:rsidRDefault="00834D61">
      <w:pPr>
        <w:jc w:val="center"/>
        <w:rPr>
          <w:rFonts w:ascii="仿宋" w:eastAsia="仿宋" w:hAnsi="仿宋"/>
          <w:b/>
          <w:sz w:val="28"/>
          <w:szCs w:val="28"/>
        </w:rPr>
      </w:pPr>
      <w:r>
        <w:rPr>
          <w:rFonts w:ascii="仿宋" w:eastAsia="仿宋" w:hAnsi="仿宋"/>
          <w:b/>
          <w:sz w:val="28"/>
          <w:szCs w:val="28"/>
        </w:rPr>
        <w:t>201</w:t>
      </w:r>
      <w:r>
        <w:rPr>
          <w:rFonts w:ascii="仿宋" w:eastAsia="仿宋" w:hAnsi="仿宋" w:hint="eastAsia"/>
          <w:b/>
          <w:sz w:val="28"/>
          <w:szCs w:val="28"/>
        </w:rPr>
        <w:t>8</w:t>
      </w:r>
      <w:r w:rsidR="00C52C3A">
        <w:rPr>
          <w:rFonts w:ascii="仿宋" w:eastAsia="仿宋" w:hAnsi="仿宋" w:hint="eastAsia"/>
          <w:b/>
          <w:sz w:val="28"/>
          <w:szCs w:val="28"/>
        </w:rPr>
        <w:t>年国际</w:t>
      </w:r>
      <w:r w:rsidR="00C52C3A">
        <w:rPr>
          <w:rFonts w:ascii="仿宋" w:eastAsia="仿宋" w:hAnsi="仿宋"/>
          <w:b/>
          <w:sz w:val="28"/>
          <w:szCs w:val="28"/>
        </w:rPr>
        <w:t>PVC</w:t>
      </w:r>
      <w:r w:rsidR="00C52C3A">
        <w:rPr>
          <w:rFonts w:ascii="仿宋" w:eastAsia="仿宋" w:hAnsi="仿宋" w:hint="eastAsia"/>
          <w:b/>
          <w:sz w:val="28"/>
          <w:szCs w:val="28"/>
        </w:rPr>
        <w:t>价格走势图</w:t>
      </w:r>
    </w:p>
    <w:p w:rsidR="009B1FDC" w:rsidRDefault="00FA552B" w:rsidP="00FA552B">
      <w:pPr>
        <w:widowControl/>
        <w:spacing w:beforeAutospacing="1" w:after="375" w:line="420" w:lineRule="atLeast"/>
        <w:ind w:firstLine="420"/>
        <w:jc w:val="center"/>
        <w:rPr>
          <w:szCs w:val="21"/>
        </w:rPr>
      </w:pPr>
      <w:r>
        <w:rPr>
          <w:noProof/>
          <w:szCs w:val="21"/>
        </w:rPr>
        <w:lastRenderedPageBreak/>
        <w:drawing>
          <wp:inline distT="0" distB="0" distL="0" distR="0">
            <wp:extent cx="5400040" cy="3168023"/>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5400040" cy="3168023"/>
                    </a:xfrm>
                    <a:prstGeom prst="rect">
                      <a:avLst/>
                    </a:prstGeom>
                    <a:noFill/>
                    <a:ln w="9525">
                      <a:noFill/>
                      <a:miter lim="800000"/>
                      <a:headEnd/>
                      <a:tailEnd/>
                    </a:ln>
                  </pic:spPr>
                </pic:pic>
              </a:graphicData>
            </a:graphic>
          </wp:inline>
        </w:drawing>
      </w:r>
    </w:p>
    <w:p w:rsidR="009B1FDC" w:rsidRDefault="00DF26F7">
      <w:r w:rsidRPr="00DF26F7">
        <w:rPr>
          <w:rFonts w:ascii="Times New Roman" w:hAnsi="Times New Roman"/>
          <w:szCs w:val="24"/>
        </w:rPr>
        <w:pict>
          <v:shape id="文本框 18" o:spid="_x0000_s1032" type="#_x0000_t202" style="position:absolute;left:0;text-align:left;margin-left:151.35pt;margin-top:9.4pt;width:123.6pt;height:33.1pt;z-index:251663360" o:gfxdata="UEsDBAoAAAAAAIdO4kAAAAAAAAAAAAAAAAAEAAAAZHJzL1BLAwQUAAAACACHTuJAT3K1k9YAAAAJ&#10;AQAADwAAAGRycy9kb3ducmV2LnhtbE2Py07DMBBF90j8gzVI7KidQksa4nSBxA4JUYrYOvE0Dtjj&#10;ELsP/p5hRZeje3Tn3Hp9Cl4ccEpDJA3FTIFA6qIdqNewfXu6KUGkbMgaHwk1/GCCdXN5UZvKxiO9&#10;4mGTe8EllCqjweU8VlKmzmEwaRZHJM52cQom8zn10k7myOXBy7lSSxnMQPzBmREfHXZfm33QIF+K&#10;dzP037uP5Tbl50/v2jA5ra+vCvUAIuMp/8Pwp8/q0LBTG/dkk/AabtX8nlEOSp7AwOJutQLRaigX&#10;CmRTy/MFzS9QSwMEFAAAAAgAh07iQEsK+vL0AQAA6gMAAA4AAABkcnMvZTJvRG9jLnhtbK1TS44T&#10;MRDdI3EHy3vSnUDm00pnJBLCBgHSwAEq/nRb8k+2J925ANyAFRv2nCvnoOzMZAiwQIheuMuu5+dX&#10;r+zFzWg02YkQlbMtnU5qSoRljivbtfTjh82zK0piAstBOytauheR3iyfPlkMvhEz1zvNRSBIYmMz&#10;+Jb2KfmmqiLrhYE4cV5YTEoXDCSchq7iAQZkN7qa1fVFNbjAfXBMxIir62OSLgu/lIKld1JGkYhu&#10;KWpLZQxl3OaxWi6g6QL4XrF7GfAPKgwoi4eeqNaQgNwF9RuVUSy46GSaMGcqJ6ViotSA1UzrX6q5&#10;7cGLUguaE/3Jpvj/aNnb3ftAFMfeTSmxYLBHhy+fD1+/H759ItOrbNDgY4O4W4/INL50I4If1iMu&#10;5rpHGUz+Y0UE82j1/mSvGBNhedP84vpyhimGuRez+vll8b963O1DTK+FMyQHLQ3YvuIq7N7EhEoQ&#10;+gDJh0WnFd8orcskdNuVDmQHudX1arXZZJG45QymLRlaej2fzVEH4I2TGhKGxqMH0XblvLMd8Zy4&#10;xu9PxFnYGmJ/FFAYMgwao5IIJeoF8FeWk7T3aLPFB0GzGCM4JVrg+8lRQSZQ+m+QWJ22WGRu0bEV&#10;OUrjdkSaHG4d32Pb7nxQXY+WlsYVOF6o4s795c839ud5IX18os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3K1k9YAAAAJAQAADwAAAAAAAAABACAAAAAiAAAAZHJzL2Rvd25yZXYueG1sUEsBAhQA&#10;FAAAAAgAh07iQEsK+vL0AQAA6gMAAA4AAAAAAAAAAQAgAAAAJQEAAGRycy9lMm9Eb2MueG1sUEsF&#10;BgAAAAAGAAYAWQEAAIsFAAAAAA==&#10;" fillcolor="#0cf">
            <v:textbox>
              <w:txbxContent>
                <w:p w:rsidR="00AC5239" w:rsidRDefault="00AC5239">
                  <w:pPr>
                    <w:rPr>
                      <w:rFonts w:ascii="仿宋" w:eastAsia="仿宋" w:hAnsi="仿宋"/>
                      <w:b/>
                      <w:sz w:val="28"/>
                      <w:szCs w:val="28"/>
                    </w:rPr>
                  </w:pPr>
                  <w:r>
                    <w:rPr>
                      <w:rFonts w:ascii="宋体" w:hAnsi="宋体" w:cs="宋体" w:hint="eastAsia"/>
                      <w:b/>
                      <w:sz w:val="28"/>
                      <w:szCs w:val="28"/>
                    </w:rPr>
                    <w:t>国际PVC市场价</w:t>
                  </w:r>
                  <w:r>
                    <w:rPr>
                      <w:rFonts w:ascii="仿宋" w:eastAsia="仿宋" w:hAnsi="仿宋" w:hint="eastAsia"/>
                      <w:b/>
                      <w:sz w:val="28"/>
                      <w:szCs w:val="28"/>
                    </w:rPr>
                    <w:t>格</w:t>
                  </w:r>
                </w:p>
              </w:txbxContent>
            </v:textbox>
          </v:shape>
        </w:pict>
      </w:r>
      <w:r w:rsidR="00C52C3A">
        <w:rPr>
          <w:rFonts w:ascii="宋体" w:hAnsi="宋体" w:hint="eastAsia"/>
        </w:rPr>
        <w:t xml:space="preserve">　　</w:t>
      </w:r>
    </w:p>
    <w:p w:rsidR="009B1FDC" w:rsidRDefault="009B1FDC">
      <w:pPr>
        <w:spacing w:line="360" w:lineRule="auto"/>
        <w:ind w:firstLineChars="200" w:firstLine="420"/>
        <w:rPr>
          <w:rFonts w:ascii="??" w:hAnsi="??"/>
          <w:szCs w:val="21"/>
        </w:rPr>
      </w:pPr>
    </w:p>
    <w:p w:rsidR="009B1FDC" w:rsidRDefault="00C52C3A">
      <w:pPr>
        <w:jc w:val="right"/>
        <w:rPr>
          <w:rFonts w:ascii="宋体" w:hAnsi="宋体" w:cs="宋体"/>
          <w:sz w:val="18"/>
          <w:szCs w:val="18"/>
        </w:rPr>
      </w:pPr>
      <w:r>
        <w:rPr>
          <w:rFonts w:ascii="宋体" w:hAnsi="宋体" w:cs="宋体" w:hint="eastAsia"/>
          <w:sz w:val="18"/>
          <w:szCs w:val="18"/>
        </w:rPr>
        <w:t>单位：美元/吨</w:t>
      </w:r>
    </w:p>
    <w:p w:rsidR="009B1FDC" w:rsidRDefault="009B1FDC">
      <w:pPr>
        <w:rPr>
          <w:sz w:val="18"/>
          <w:szCs w:val="18"/>
        </w:rPr>
      </w:pPr>
    </w:p>
    <w:tbl>
      <w:tblPr>
        <w:tblW w:w="8534" w:type="dxa"/>
        <w:tblLayout w:type="fixed"/>
        <w:tblCellMar>
          <w:top w:w="15" w:type="dxa"/>
          <w:left w:w="15" w:type="dxa"/>
          <w:bottom w:w="15" w:type="dxa"/>
          <w:right w:w="15" w:type="dxa"/>
        </w:tblCellMar>
        <w:tblLook w:val="04A0"/>
      </w:tblPr>
      <w:tblGrid>
        <w:gridCol w:w="2610"/>
        <w:gridCol w:w="2771"/>
        <w:gridCol w:w="3153"/>
      </w:tblGrid>
      <w:tr w:rsidR="009B1FDC">
        <w:trPr>
          <w:trHeight w:val="288"/>
        </w:trPr>
        <w:tc>
          <w:tcPr>
            <w:tcW w:w="2610"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9B1FDC" w:rsidRDefault="00C52C3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地区</w:t>
            </w:r>
          </w:p>
        </w:tc>
        <w:tc>
          <w:tcPr>
            <w:tcW w:w="2771"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9B1FDC" w:rsidRDefault="00C52C3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CFR 远东</w:t>
            </w:r>
          </w:p>
        </w:tc>
        <w:tc>
          <w:tcPr>
            <w:tcW w:w="3153"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9B1FDC" w:rsidRDefault="00C52C3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FAS 休斯顿</w:t>
            </w:r>
          </w:p>
        </w:tc>
      </w:tr>
      <w:tr w:rsidR="00FA552B">
        <w:trPr>
          <w:trHeight w:val="292"/>
        </w:trPr>
        <w:tc>
          <w:tcPr>
            <w:tcW w:w="26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A552B" w:rsidRPr="00FA552B" w:rsidRDefault="00FA552B">
            <w:pPr>
              <w:jc w:val="center"/>
              <w:rPr>
                <w:rFonts w:asciiTheme="minorEastAsia" w:eastAsiaTheme="minorEastAsia" w:hAnsiTheme="minorEastAsia" w:cs="宋体"/>
                <w:color w:val="000000"/>
                <w:sz w:val="20"/>
                <w:szCs w:val="20"/>
              </w:rPr>
            </w:pPr>
            <w:r w:rsidRPr="00FA552B">
              <w:rPr>
                <w:rFonts w:asciiTheme="minorEastAsia" w:eastAsiaTheme="minorEastAsia" w:hAnsiTheme="minorEastAsia" w:hint="eastAsia"/>
                <w:color w:val="000000"/>
                <w:sz w:val="20"/>
                <w:szCs w:val="20"/>
              </w:rPr>
              <w:t>18/03/22</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A552B" w:rsidRPr="00FA552B" w:rsidRDefault="00FA552B">
            <w:pPr>
              <w:jc w:val="center"/>
              <w:rPr>
                <w:rFonts w:asciiTheme="minorEastAsia" w:eastAsiaTheme="minorEastAsia" w:hAnsiTheme="minorEastAsia" w:cs="宋体"/>
                <w:color w:val="000000"/>
                <w:sz w:val="20"/>
                <w:szCs w:val="20"/>
              </w:rPr>
            </w:pPr>
            <w:r w:rsidRPr="00FA552B">
              <w:rPr>
                <w:rFonts w:asciiTheme="minorEastAsia" w:eastAsiaTheme="minorEastAsia" w:hAnsiTheme="minorEastAsia" w:hint="eastAsia"/>
                <w:color w:val="000000"/>
                <w:sz w:val="20"/>
                <w:szCs w:val="20"/>
              </w:rPr>
              <w:t>960</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A552B" w:rsidRPr="00FA552B" w:rsidRDefault="00FA552B">
            <w:pPr>
              <w:jc w:val="center"/>
              <w:rPr>
                <w:rFonts w:asciiTheme="minorEastAsia" w:eastAsiaTheme="minorEastAsia" w:hAnsiTheme="minorEastAsia" w:cs="宋体"/>
                <w:color w:val="000000"/>
                <w:sz w:val="20"/>
                <w:szCs w:val="20"/>
              </w:rPr>
            </w:pPr>
            <w:r w:rsidRPr="00FA552B">
              <w:rPr>
                <w:rFonts w:asciiTheme="minorEastAsia" w:eastAsiaTheme="minorEastAsia" w:hAnsiTheme="minorEastAsia" w:hint="eastAsia"/>
                <w:color w:val="000000"/>
                <w:sz w:val="20"/>
                <w:szCs w:val="20"/>
              </w:rPr>
              <w:t>870</w:t>
            </w:r>
          </w:p>
        </w:tc>
      </w:tr>
      <w:tr w:rsidR="00FA552B">
        <w:trPr>
          <w:trHeight w:val="292"/>
        </w:trPr>
        <w:tc>
          <w:tcPr>
            <w:tcW w:w="26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A552B" w:rsidRPr="00FA552B" w:rsidRDefault="00FA552B">
            <w:pPr>
              <w:jc w:val="center"/>
              <w:rPr>
                <w:rFonts w:asciiTheme="minorEastAsia" w:eastAsiaTheme="minorEastAsia" w:hAnsiTheme="minorEastAsia" w:cs="宋体"/>
                <w:color w:val="000000"/>
                <w:sz w:val="20"/>
                <w:szCs w:val="20"/>
              </w:rPr>
            </w:pPr>
            <w:r w:rsidRPr="00FA552B">
              <w:rPr>
                <w:rFonts w:asciiTheme="minorEastAsia" w:eastAsiaTheme="minorEastAsia" w:hAnsiTheme="minorEastAsia" w:hint="eastAsia"/>
                <w:color w:val="000000"/>
                <w:sz w:val="20"/>
                <w:szCs w:val="20"/>
              </w:rPr>
              <w:t>18/03/29</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A552B" w:rsidRPr="00FA552B" w:rsidRDefault="00FA552B">
            <w:pPr>
              <w:jc w:val="center"/>
              <w:rPr>
                <w:rFonts w:asciiTheme="minorEastAsia" w:eastAsiaTheme="minorEastAsia" w:hAnsiTheme="minorEastAsia" w:cs="宋体"/>
                <w:color w:val="000000"/>
                <w:sz w:val="20"/>
                <w:szCs w:val="20"/>
              </w:rPr>
            </w:pPr>
            <w:r w:rsidRPr="00FA552B">
              <w:rPr>
                <w:rFonts w:asciiTheme="minorEastAsia" w:eastAsiaTheme="minorEastAsia" w:hAnsiTheme="minorEastAsia" w:hint="eastAsia"/>
                <w:color w:val="000000"/>
                <w:sz w:val="20"/>
                <w:szCs w:val="20"/>
              </w:rPr>
              <w:t>960</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A552B" w:rsidRPr="00FA552B" w:rsidRDefault="00FA552B">
            <w:pPr>
              <w:jc w:val="center"/>
              <w:rPr>
                <w:rFonts w:asciiTheme="minorEastAsia" w:eastAsiaTheme="minorEastAsia" w:hAnsiTheme="minorEastAsia" w:cs="宋体"/>
                <w:color w:val="000000"/>
                <w:sz w:val="20"/>
                <w:szCs w:val="20"/>
              </w:rPr>
            </w:pPr>
            <w:r w:rsidRPr="00FA552B">
              <w:rPr>
                <w:rFonts w:asciiTheme="minorEastAsia" w:eastAsiaTheme="minorEastAsia" w:hAnsiTheme="minorEastAsia" w:hint="eastAsia"/>
                <w:color w:val="000000"/>
                <w:sz w:val="20"/>
                <w:szCs w:val="20"/>
              </w:rPr>
              <w:t>870</w:t>
            </w:r>
          </w:p>
        </w:tc>
      </w:tr>
      <w:tr w:rsidR="00FA552B">
        <w:trPr>
          <w:trHeight w:val="292"/>
        </w:trPr>
        <w:tc>
          <w:tcPr>
            <w:tcW w:w="26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A552B" w:rsidRPr="00FA552B" w:rsidRDefault="00FA552B">
            <w:pPr>
              <w:jc w:val="center"/>
              <w:rPr>
                <w:rFonts w:asciiTheme="minorEastAsia" w:eastAsiaTheme="minorEastAsia" w:hAnsiTheme="minorEastAsia" w:cs="宋体"/>
                <w:color w:val="000000"/>
                <w:sz w:val="20"/>
                <w:szCs w:val="20"/>
              </w:rPr>
            </w:pPr>
            <w:r w:rsidRPr="00FA552B">
              <w:rPr>
                <w:rFonts w:asciiTheme="minorEastAsia" w:eastAsiaTheme="minorEastAsia" w:hAnsiTheme="minorEastAsia" w:hint="eastAsia"/>
                <w:color w:val="000000"/>
                <w:sz w:val="20"/>
                <w:szCs w:val="20"/>
              </w:rPr>
              <w:t>18/04/05</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A552B" w:rsidRPr="00FA552B" w:rsidRDefault="00FA552B">
            <w:pPr>
              <w:jc w:val="center"/>
              <w:rPr>
                <w:rFonts w:asciiTheme="minorEastAsia" w:eastAsiaTheme="minorEastAsia" w:hAnsiTheme="minorEastAsia" w:cs="宋体"/>
                <w:color w:val="000000"/>
                <w:sz w:val="20"/>
                <w:szCs w:val="20"/>
              </w:rPr>
            </w:pPr>
            <w:r w:rsidRPr="00FA552B">
              <w:rPr>
                <w:rFonts w:asciiTheme="minorEastAsia" w:eastAsiaTheme="minorEastAsia" w:hAnsiTheme="minorEastAsia" w:hint="eastAsia"/>
                <w:color w:val="000000"/>
                <w:sz w:val="20"/>
                <w:szCs w:val="20"/>
              </w:rPr>
              <w:t>960</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A552B" w:rsidRPr="00FA552B" w:rsidRDefault="00FA552B">
            <w:pPr>
              <w:jc w:val="center"/>
              <w:rPr>
                <w:rFonts w:asciiTheme="minorEastAsia" w:eastAsiaTheme="minorEastAsia" w:hAnsiTheme="minorEastAsia" w:cs="宋体"/>
                <w:color w:val="000000"/>
                <w:sz w:val="20"/>
                <w:szCs w:val="20"/>
              </w:rPr>
            </w:pPr>
            <w:r w:rsidRPr="00FA552B">
              <w:rPr>
                <w:rFonts w:asciiTheme="minorEastAsia" w:eastAsiaTheme="minorEastAsia" w:hAnsiTheme="minorEastAsia" w:hint="eastAsia"/>
                <w:color w:val="000000"/>
                <w:sz w:val="20"/>
                <w:szCs w:val="20"/>
              </w:rPr>
              <w:t>870</w:t>
            </w:r>
          </w:p>
        </w:tc>
      </w:tr>
      <w:tr w:rsidR="00FA552B">
        <w:trPr>
          <w:trHeight w:val="292"/>
        </w:trPr>
        <w:tc>
          <w:tcPr>
            <w:tcW w:w="26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A552B" w:rsidRPr="00FA552B" w:rsidRDefault="00FA552B">
            <w:pPr>
              <w:jc w:val="center"/>
              <w:rPr>
                <w:rFonts w:asciiTheme="minorEastAsia" w:eastAsiaTheme="minorEastAsia" w:hAnsiTheme="minorEastAsia" w:cs="宋体"/>
                <w:color w:val="000000"/>
                <w:sz w:val="20"/>
                <w:szCs w:val="20"/>
              </w:rPr>
            </w:pPr>
            <w:r w:rsidRPr="00FA552B">
              <w:rPr>
                <w:rFonts w:asciiTheme="minorEastAsia" w:eastAsiaTheme="minorEastAsia" w:hAnsiTheme="minorEastAsia" w:hint="eastAsia"/>
                <w:color w:val="000000"/>
                <w:sz w:val="20"/>
                <w:szCs w:val="20"/>
              </w:rPr>
              <w:t>18/04/12</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A552B" w:rsidRPr="00FA552B" w:rsidRDefault="00FA552B">
            <w:pPr>
              <w:jc w:val="center"/>
              <w:rPr>
                <w:rFonts w:asciiTheme="minorEastAsia" w:eastAsiaTheme="minorEastAsia" w:hAnsiTheme="minorEastAsia" w:cs="宋体"/>
                <w:color w:val="000000"/>
                <w:sz w:val="20"/>
                <w:szCs w:val="20"/>
              </w:rPr>
            </w:pPr>
            <w:r w:rsidRPr="00FA552B">
              <w:rPr>
                <w:rFonts w:asciiTheme="minorEastAsia" w:eastAsiaTheme="minorEastAsia" w:hAnsiTheme="minorEastAsia" w:hint="eastAsia"/>
                <w:color w:val="000000"/>
                <w:sz w:val="20"/>
                <w:szCs w:val="20"/>
              </w:rPr>
              <w:t>960</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A552B" w:rsidRPr="00FA552B" w:rsidRDefault="00FA552B">
            <w:pPr>
              <w:jc w:val="center"/>
              <w:rPr>
                <w:rFonts w:asciiTheme="minorEastAsia" w:eastAsiaTheme="minorEastAsia" w:hAnsiTheme="minorEastAsia" w:cs="宋体"/>
                <w:color w:val="000000"/>
                <w:sz w:val="20"/>
                <w:szCs w:val="20"/>
              </w:rPr>
            </w:pPr>
            <w:r w:rsidRPr="00FA552B">
              <w:rPr>
                <w:rFonts w:asciiTheme="minorEastAsia" w:eastAsiaTheme="minorEastAsia" w:hAnsiTheme="minorEastAsia" w:hint="eastAsia"/>
                <w:color w:val="000000"/>
                <w:sz w:val="20"/>
                <w:szCs w:val="20"/>
              </w:rPr>
              <w:t>870</w:t>
            </w:r>
          </w:p>
        </w:tc>
      </w:tr>
    </w:tbl>
    <w:p w:rsidR="009B1FDC" w:rsidRDefault="009B1FDC">
      <w:pPr>
        <w:rPr>
          <w:sz w:val="18"/>
          <w:szCs w:val="18"/>
        </w:rPr>
      </w:pPr>
    </w:p>
    <w:p w:rsidR="009B1FDC" w:rsidRDefault="00C52C3A">
      <w:pPr>
        <w:pStyle w:val="1"/>
        <w:spacing w:line="240" w:lineRule="auto"/>
        <w:ind w:firstLineChars="200" w:firstLine="602"/>
        <w:rPr>
          <w:rFonts w:ascii="宋体"/>
          <w:sz w:val="30"/>
          <w:szCs w:val="30"/>
        </w:rPr>
      </w:pPr>
      <w:bookmarkStart w:id="74" w:name="_Toc485914312"/>
      <w:bookmarkStart w:id="75" w:name="_Toc488997542"/>
      <w:bookmarkStart w:id="76" w:name="_Toc487798667"/>
      <w:bookmarkStart w:id="77" w:name="_Toc489608589"/>
      <w:bookmarkStart w:id="78" w:name="_Toc488392000"/>
      <w:bookmarkStart w:id="79" w:name="_Toc295460181"/>
      <w:bookmarkStart w:id="80" w:name="_Toc247424474"/>
      <w:bookmarkStart w:id="81" w:name="_Toc483664859"/>
      <w:bookmarkStart w:id="82" w:name="_Toc511375862"/>
      <w:bookmarkStart w:id="83" w:name="_Toc511392892"/>
      <w:bookmarkStart w:id="84" w:name="_Toc511398460"/>
      <w:r>
        <w:rPr>
          <w:rFonts w:ascii="宋体" w:hAnsi="宋体" w:hint="eastAsia"/>
          <w:sz w:val="30"/>
          <w:szCs w:val="30"/>
        </w:rPr>
        <w:t>三、相关产品</w:t>
      </w:r>
      <w:bookmarkEnd w:id="74"/>
      <w:bookmarkEnd w:id="75"/>
      <w:bookmarkEnd w:id="76"/>
      <w:bookmarkEnd w:id="77"/>
      <w:bookmarkEnd w:id="78"/>
      <w:bookmarkEnd w:id="79"/>
      <w:bookmarkEnd w:id="80"/>
      <w:bookmarkEnd w:id="81"/>
      <w:bookmarkEnd w:id="82"/>
      <w:bookmarkEnd w:id="83"/>
      <w:bookmarkEnd w:id="84"/>
    </w:p>
    <w:p w:rsidR="009B1FDC" w:rsidRDefault="00C52C3A">
      <w:pPr>
        <w:pStyle w:val="2"/>
        <w:ind w:firstLineChars="200" w:firstLine="602"/>
        <w:rPr>
          <w:rFonts w:ascii="宋体" w:hAnsi="宋体" w:cs="宋体"/>
          <w:color w:val="FF0000"/>
          <w:sz w:val="30"/>
          <w:szCs w:val="30"/>
        </w:rPr>
      </w:pPr>
      <w:bookmarkStart w:id="85" w:name="_Toc483664860"/>
      <w:bookmarkStart w:id="86" w:name="_Toc295460182"/>
      <w:bookmarkStart w:id="87" w:name="_Toc488392001"/>
      <w:bookmarkStart w:id="88" w:name="_Toc487798668"/>
      <w:bookmarkStart w:id="89" w:name="_Toc489608590"/>
      <w:bookmarkStart w:id="90" w:name="_Toc485914313"/>
      <w:bookmarkStart w:id="91" w:name="_Toc247424475"/>
      <w:bookmarkStart w:id="92" w:name="_Toc488997543"/>
      <w:bookmarkStart w:id="93" w:name="_Toc511375863"/>
      <w:bookmarkStart w:id="94" w:name="_Toc511392893"/>
      <w:bookmarkStart w:id="95" w:name="_Toc511398461"/>
      <w:r>
        <w:rPr>
          <w:rFonts w:ascii="宋体" w:hAnsi="宋体" w:cs="宋体" w:hint="eastAsia"/>
          <w:sz w:val="30"/>
          <w:szCs w:val="30"/>
        </w:rPr>
        <w:t>3.1原油</w:t>
      </w:r>
      <w:bookmarkEnd w:id="85"/>
      <w:bookmarkEnd w:id="86"/>
      <w:bookmarkEnd w:id="87"/>
      <w:bookmarkEnd w:id="88"/>
      <w:bookmarkEnd w:id="89"/>
      <w:bookmarkEnd w:id="90"/>
      <w:bookmarkEnd w:id="91"/>
      <w:bookmarkEnd w:id="92"/>
      <w:bookmarkEnd w:id="93"/>
      <w:bookmarkEnd w:id="94"/>
      <w:bookmarkEnd w:id="95"/>
    </w:p>
    <w:p w:rsidR="009B1FDC" w:rsidRDefault="00834D61">
      <w:pPr>
        <w:jc w:val="center"/>
        <w:rPr>
          <w:rFonts w:ascii="宋体" w:hAnsi="宋体" w:cs="宋体"/>
          <w:b/>
          <w:sz w:val="28"/>
          <w:szCs w:val="28"/>
        </w:rPr>
      </w:pPr>
      <w:r>
        <w:rPr>
          <w:rFonts w:ascii="宋体" w:hAnsi="宋体" w:cs="宋体" w:hint="eastAsia"/>
          <w:b/>
          <w:sz w:val="28"/>
          <w:szCs w:val="28"/>
        </w:rPr>
        <w:t>2018</w:t>
      </w:r>
      <w:r w:rsidR="00C52C3A">
        <w:rPr>
          <w:rFonts w:ascii="宋体" w:hAnsi="宋体" w:cs="宋体" w:hint="eastAsia"/>
          <w:b/>
          <w:sz w:val="28"/>
          <w:szCs w:val="28"/>
        </w:rPr>
        <w:t>年国际原油期货价格走势图</w:t>
      </w:r>
    </w:p>
    <w:p w:rsidR="009B1FDC" w:rsidRDefault="006259B0">
      <w:pPr>
        <w:jc w:val="center"/>
      </w:pPr>
      <w:r>
        <w:rPr>
          <w:noProof/>
        </w:rPr>
        <w:lastRenderedPageBreak/>
        <w:drawing>
          <wp:inline distT="0" distB="0" distL="0" distR="0">
            <wp:extent cx="5095875" cy="31527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095875" cy="3152775"/>
                    </a:xfrm>
                    <a:prstGeom prst="rect">
                      <a:avLst/>
                    </a:prstGeom>
                    <a:noFill/>
                    <a:ln w="9525">
                      <a:noFill/>
                      <a:miter lim="800000"/>
                      <a:headEnd/>
                      <a:tailEnd/>
                    </a:ln>
                  </pic:spPr>
                </pic:pic>
              </a:graphicData>
            </a:graphic>
          </wp:inline>
        </w:drawing>
      </w:r>
    </w:p>
    <w:p w:rsidR="009B1FDC" w:rsidRDefault="009B1FDC"/>
    <w:p w:rsidR="009B1FDC" w:rsidRDefault="009B1FDC">
      <w:pPr>
        <w:rPr>
          <w:szCs w:val="21"/>
        </w:rPr>
      </w:pPr>
    </w:p>
    <w:p w:rsidR="009B1FDC" w:rsidRDefault="00C52C3A">
      <w:pPr>
        <w:ind w:leftChars="100" w:left="210"/>
        <w:rPr>
          <w:rFonts w:ascii="宋体" w:hAnsi="宋体" w:cs="宋体"/>
          <w:sz w:val="18"/>
          <w:szCs w:val="18"/>
        </w:rPr>
      </w:pPr>
      <w:r>
        <w:rPr>
          <w:rFonts w:ascii="宋体" w:hAnsi="宋体" w:cs="宋体" w:hint="eastAsia"/>
          <w:sz w:val="18"/>
          <w:szCs w:val="18"/>
        </w:rPr>
        <w:t>说明：1.NYMEX：美国纽约商品交易所西德州轻原油期货价格</w:t>
      </w:r>
    </w:p>
    <w:p w:rsidR="009B1FDC" w:rsidRDefault="00C52C3A" w:rsidP="00834D61">
      <w:pPr>
        <w:numPr>
          <w:ilvl w:val="0"/>
          <w:numId w:val="1"/>
        </w:numPr>
        <w:ind w:leftChars="100" w:left="210" w:firstLineChars="312" w:firstLine="562"/>
        <w:rPr>
          <w:rFonts w:ascii="宋体" w:hAnsi="宋体" w:cs="宋体"/>
          <w:sz w:val="18"/>
          <w:szCs w:val="18"/>
        </w:rPr>
      </w:pPr>
      <w:r>
        <w:rPr>
          <w:rFonts w:ascii="宋体" w:hAnsi="宋体" w:cs="宋体" w:hint="eastAsia"/>
          <w:sz w:val="18"/>
          <w:szCs w:val="18"/>
        </w:rPr>
        <w:t>ICE：英国伦敦洲际交易所布伦特原油期货价格</w:t>
      </w:r>
    </w:p>
    <w:p w:rsidR="009B1FDC" w:rsidRDefault="009B1FDC">
      <w:pPr>
        <w:ind w:leftChars="412" w:left="865"/>
        <w:rPr>
          <w:rFonts w:ascii="宋体" w:hAnsi="宋体" w:cs="宋体"/>
          <w:sz w:val="18"/>
          <w:szCs w:val="18"/>
        </w:rPr>
      </w:pPr>
    </w:p>
    <w:p w:rsidR="009B1FDC" w:rsidRDefault="009B1FDC">
      <w:pPr>
        <w:ind w:leftChars="100" w:left="210" w:firstLineChars="312" w:firstLine="655"/>
        <w:rPr>
          <w:rFonts w:ascii="宋体"/>
          <w:szCs w:val="21"/>
        </w:rPr>
      </w:pPr>
    </w:p>
    <w:p w:rsidR="009B1FDC" w:rsidRDefault="00DF26F7">
      <w:pPr>
        <w:ind w:leftChars="100" w:left="210" w:firstLineChars="312" w:firstLine="655"/>
        <w:rPr>
          <w:rFonts w:ascii="宋体"/>
          <w:szCs w:val="21"/>
        </w:rPr>
      </w:pPr>
      <w:r w:rsidRPr="00DF26F7">
        <w:rPr>
          <w:szCs w:val="24"/>
        </w:rPr>
        <w:pict>
          <v:shape id="文本框 19" o:spid="_x0000_s1031" type="#_x0000_t202" style="position:absolute;left:0;text-align:left;margin-left:161.85pt;margin-top:4.3pt;width:113.85pt;height:31.65pt;z-index:251664384" o:gfxdata="UEsDBAoAAAAAAIdO4kAAAAAAAAAAAAAAAAAEAAAAZHJzL1BLAwQUAAAACACHTuJAYIO889gAAAAI&#10;AQAADwAAAGRycy9kb3ducmV2LnhtbE2PwU7DMBBE70j8g7VI3KiTlLZpyKYHpErQE7SIsxsvcSBe&#10;R7HThn495gTH0Yxm3pSbyXbiRINvHSOkswQEce10yw3C22F7l4PwQbFWnWNC+CYPm+r6qlSFdmd+&#10;pdM+NCKWsC8UggmhL6T0tSGr/Mz1xNH7cINVIcqhkXpQ51huO5klyVJa1XJcMKqnR0P11360COOY&#10;6+cXk0+Hz/W4zdzu6b2+OMTbmzR5ABFoCn9h+MWP6FBFpqMbWXvRIcyz+SpGEfIliOgvFuk9iCPC&#10;Kl2DrEr5/0D1A1BLAwQUAAAACACHTuJA3APogPMBAADqAwAADgAAAGRycy9lMm9Eb2MueG1srVNL&#10;jhMxEN0jcQfLe9KdTIImrXRGYsKwQYA0cICKP92W/JPtSXcuADdgxYY958o5KDuZzAywQIheuMv2&#10;83PVe+XV1Wg02YkQlbMtnU5qSoRljivbtfTTx5sXl5TEBJaDdla0dC8ivVo/f7YafCNmrneai0CQ&#10;xMZm8C3tU/JNVUXWCwNx4rywuCldMJBwGrqKBxiQ3ehqVtcvq8EF7oNjIkZc3Rw36brwSylYei9l&#10;FInolmJuqYyhjNs8VusVNF0A3yt2SgP+IQsDyuKlZ6oNJCB3Qf1GZRQLLjqZJsyZykmpmCg1YDXT&#10;+pdqbnvwotSC4kR/lin+P1r2bvchEMXRuzklFgx6dPj65fDtx+H7ZzJdZoEGHxvE3XpEpvGVGxF8&#10;vx5xMdc9ymDyHysiuI9S78/yijERlg/N54vL5YIShnvzerpcLDJN9XDah5jeCGdIDloa0L6iKuze&#10;xnSE3kPyZdFpxW+U1mUSuu21DmQHaPXFxTV+J/YnMG3J0NLlYpbzAOw4qSFhaDxqEG1X7ntyIj4m&#10;rsv3J+Kc2AZif0ygMGQYNEYlEUrUC+CvLSdp71Fmiw+C5mSM4JRoge8nRwWZQOm/QaJ22qKE2aKj&#10;FTlK43ZEmhxuHd+jbXc+qK5HSYtxBY4NVbQ/NX/u2MfzQvrwRN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CDvPPYAAAACAEAAA8AAAAAAAAAAQAgAAAAIgAAAGRycy9kb3ducmV2LnhtbFBLAQIU&#10;ABQAAAAIAIdO4kDcA+iA8wEAAOoDAAAOAAAAAAAAAAEAIAAAACcBAABkcnMvZTJvRG9jLnhtbFBL&#10;BQYAAAAABgAGAFkBAACMBQAAAAA=&#10;" fillcolor="#3cc">
            <v:textbox>
              <w:txbxContent>
                <w:p w:rsidR="00AC5239" w:rsidRDefault="00AC5239">
                  <w:pPr>
                    <w:rPr>
                      <w:rFonts w:ascii="仿宋" w:eastAsia="仿宋" w:hAnsi="仿宋"/>
                      <w:b/>
                      <w:sz w:val="28"/>
                      <w:szCs w:val="28"/>
                    </w:rPr>
                  </w:pPr>
                  <w:r>
                    <w:rPr>
                      <w:rFonts w:ascii="宋体" w:hAnsi="宋体" w:cs="宋体" w:hint="eastAsia"/>
                      <w:b/>
                      <w:sz w:val="28"/>
                      <w:szCs w:val="28"/>
                    </w:rPr>
                    <w:t>国际原油期货价</w:t>
                  </w:r>
                  <w:r>
                    <w:rPr>
                      <w:rFonts w:ascii="仿宋" w:eastAsia="仿宋" w:hAnsi="仿宋" w:hint="eastAsia"/>
                      <w:b/>
                      <w:sz w:val="28"/>
                      <w:szCs w:val="28"/>
                    </w:rPr>
                    <w:t>格</w:t>
                  </w:r>
                </w:p>
              </w:txbxContent>
            </v:textbox>
          </v:shape>
        </w:pict>
      </w:r>
    </w:p>
    <w:p w:rsidR="009B1FDC" w:rsidRDefault="009B1FDC">
      <w:pPr>
        <w:ind w:leftChars="100" w:left="210" w:firstLineChars="312" w:firstLine="655"/>
        <w:rPr>
          <w:szCs w:val="21"/>
        </w:rPr>
      </w:pPr>
    </w:p>
    <w:p w:rsidR="009B1FDC" w:rsidRDefault="009B1FDC">
      <w:pPr>
        <w:ind w:leftChars="100" w:left="210" w:firstLineChars="312" w:firstLine="655"/>
        <w:rPr>
          <w:szCs w:val="21"/>
        </w:rPr>
      </w:pPr>
    </w:p>
    <w:p w:rsidR="009B1FDC" w:rsidRDefault="009B1FDC">
      <w:pPr>
        <w:ind w:leftChars="100" w:left="210" w:firstLineChars="312" w:firstLine="655"/>
        <w:rPr>
          <w:szCs w:val="21"/>
        </w:rPr>
      </w:pPr>
    </w:p>
    <w:p w:rsidR="009B1FDC" w:rsidRDefault="009B1FDC">
      <w:pPr>
        <w:ind w:leftChars="100" w:left="210" w:firstLineChars="312" w:firstLine="655"/>
        <w:rPr>
          <w:szCs w:val="21"/>
        </w:rPr>
      </w:pPr>
    </w:p>
    <w:tbl>
      <w:tblPr>
        <w:tblW w:w="8534" w:type="dxa"/>
        <w:tblLayout w:type="fixed"/>
        <w:tblCellMar>
          <w:top w:w="15" w:type="dxa"/>
          <w:left w:w="15" w:type="dxa"/>
          <w:bottom w:w="15" w:type="dxa"/>
          <w:right w:w="15" w:type="dxa"/>
        </w:tblCellMar>
        <w:tblLook w:val="04A0"/>
      </w:tblPr>
      <w:tblGrid>
        <w:gridCol w:w="2845"/>
        <w:gridCol w:w="2844"/>
        <w:gridCol w:w="2845"/>
      </w:tblGrid>
      <w:tr w:rsidR="009B1FDC">
        <w:trPr>
          <w:trHeight w:val="285"/>
        </w:trPr>
        <w:tc>
          <w:tcPr>
            <w:tcW w:w="2845"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9B1FDC" w:rsidRDefault="00C52C3A">
            <w:pPr>
              <w:widowControl/>
              <w:jc w:val="center"/>
              <w:textAlignment w:val="center"/>
              <w:rPr>
                <w:rFonts w:ascii="宋体" w:hAnsi="宋体" w:cs="宋体"/>
                <w:b/>
                <w:color w:val="000000"/>
                <w:sz w:val="20"/>
                <w:szCs w:val="20"/>
              </w:rPr>
            </w:pPr>
            <w:bookmarkStart w:id="96" w:name="_Toc295460183"/>
            <w:bookmarkStart w:id="97" w:name="_Toc247424476"/>
            <w:r>
              <w:rPr>
                <w:rFonts w:ascii="宋体" w:hAnsi="宋体" w:cs="宋体" w:hint="eastAsia"/>
                <w:b/>
                <w:color w:val="000000"/>
                <w:kern w:val="0"/>
                <w:sz w:val="20"/>
                <w:szCs w:val="20"/>
              </w:rPr>
              <w:t>时间</w:t>
            </w:r>
          </w:p>
        </w:tc>
        <w:tc>
          <w:tcPr>
            <w:tcW w:w="2844"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9B1FDC" w:rsidRDefault="00C52C3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NYMEX</w:t>
            </w:r>
          </w:p>
        </w:tc>
        <w:tc>
          <w:tcPr>
            <w:tcW w:w="2845"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9B1FDC" w:rsidRDefault="00C52C3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ICE</w:t>
            </w:r>
          </w:p>
        </w:tc>
      </w:tr>
      <w:tr w:rsidR="006259B0">
        <w:trPr>
          <w:trHeight w:val="285"/>
        </w:trPr>
        <w:tc>
          <w:tcPr>
            <w:tcW w:w="2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59B0" w:rsidRPr="006259B0" w:rsidRDefault="006259B0">
            <w:pPr>
              <w:jc w:val="center"/>
              <w:rPr>
                <w:rFonts w:asciiTheme="minorEastAsia" w:eastAsiaTheme="minorEastAsia" w:hAnsiTheme="minorEastAsia" w:cs="宋体"/>
                <w:color w:val="000000"/>
                <w:sz w:val="20"/>
                <w:szCs w:val="20"/>
              </w:rPr>
            </w:pPr>
            <w:r w:rsidRPr="006259B0">
              <w:rPr>
                <w:rFonts w:asciiTheme="minorEastAsia" w:eastAsiaTheme="minorEastAsia" w:hAnsiTheme="minorEastAsia" w:hint="eastAsia"/>
                <w:color w:val="000000"/>
                <w:sz w:val="20"/>
                <w:szCs w:val="20"/>
              </w:rPr>
              <w:t>18/04/06</w:t>
            </w:r>
          </w:p>
        </w:tc>
        <w:tc>
          <w:tcPr>
            <w:tcW w:w="28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59B0" w:rsidRPr="006259B0" w:rsidRDefault="006259B0">
            <w:pPr>
              <w:jc w:val="center"/>
              <w:rPr>
                <w:rFonts w:asciiTheme="minorEastAsia" w:eastAsiaTheme="minorEastAsia" w:hAnsiTheme="minorEastAsia" w:cs="宋体"/>
                <w:color w:val="000000"/>
                <w:sz w:val="20"/>
                <w:szCs w:val="20"/>
              </w:rPr>
            </w:pPr>
            <w:r w:rsidRPr="006259B0">
              <w:rPr>
                <w:rFonts w:asciiTheme="minorEastAsia" w:eastAsiaTheme="minorEastAsia" w:hAnsiTheme="minorEastAsia" w:hint="eastAsia"/>
                <w:color w:val="000000"/>
                <w:sz w:val="20"/>
                <w:szCs w:val="20"/>
              </w:rPr>
              <w:t>62.06</w:t>
            </w:r>
          </w:p>
        </w:tc>
        <w:tc>
          <w:tcPr>
            <w:tcW w:w="2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59B0" w:rsidRPr="006259B0" w:rsidRDefault="006259B0">
            <w:pPr>
              <w:jc w:val="center"/>
              <w:rPr>
                <w:rFonts w:asciiTheme="minorEastAsia" w:eastAsiaTheme="minorEastAsia" w:hAnsiTheme="minorEastAsia" w:cs="宋体"/>
                <w:color w:val="000000"/>
                <w:sz w:val="20"/>
                <w:szCs w:val="20"/>
              </w:rPr>
            </w:pPr>
            <w:r w:rsidRPr="006259B0">
              <w:rPr>
                <w:rFonts w:asciiTheme="minorEastAsia" w:eastAsiaTheme="minorEastAsia" w:hAnsiTheme="minorEastAsia" w:hint="eastAsia"/>
                <w:color w:val="000000"/>
                <w:sz w:val="20"/>
                <w:szCs w:val="20"/>
              </w:rPr>
              <w:t>67.11</w:t>
            </w:r>
          </w:p>
        </w:tc>
      </w:tr>
      <w:tr w:rsidR="006259B0">
        <w:trPr>
          <w:trHeight w:val="285"/>
        </w:trPr>
        <w:tc>
          <w:tcPr>
            <w:tcW w:w="2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59B0" w:rsidRPr="006259B0" w:rsidRDefault="006259B0">
            <w:pPr>
              <w:jc w:val="center"/>
              <w:rPr>
                <w:rFonts w:asciiTheme="minorEastAsia" w:eastAsiaTheme="minorEastAsia" w:hAnsiTheme="minorEastAsia" w:cs="宋体"/>
                <w:color w:val="000000"/>
                <w:sz w:val="20"/>
                <w:szCs w:val="20"/>
              </w:rPr>
            </w:pPr>
            <w:r w:rsidRPr="006259B0">
              <w:rPr>
                <w:rFonts w:asciiTheme="minorEastAsia" w:eastAsiaTheme="minorEastAsia" w:hAnsiTheme="minorEastAsia" w:hint="eastAsia"/>
                <w:color w:val="000000"/>
                <w:sz w:val="20"/>
                <w:szCs w:val="20"/>
              </w:rPr>
              <w:t>18/04/09</w:t>
            </w:r>
          </w:p>
        </w:tc>
        <w:tc>
          <w:tcPr>
            <w:tcW w:w="28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59B0" w:rsidRPr="006259B0" w:rsidRDefault="006259B0">
            <w:pPr>
              <w:jc w:val="center"/>
              <w:rPr>
                <w:rFonts w:asciiTheme="minorEastAsia" w:eastAsiaTheme="minorEastAsia" w:hAnsiTheme="minorEastAsia" w:cs="宋体"/>
                <w:color w:val="000000"/>
                <w:sz w:val="20"/>
                <w:szCs w:val="20"/>
              </w:rPr>
            </w:pPr>
            <w:r w:rsidRPr="006259B0">
              <w:rPr>
                <w:rFonts w:asciiTheme="minorEastAsia" w:eastAsiaTheme="minorEastAsia" w:hAnsiTheme="minorEastAsia" w:hint="eastAsia"/>
                <w:color w:val="000000"/>
                <w:sz w:val="20"/>
                <w:szCs w:val="20"/>
              </w:rPr>
              <w:t>63.42</w:t>
            </w:r>
          </w:p>
        </w:tc>
        <w:tc>
          <w:tcPr>
            <w:tcW w:w="2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59B0" w:rsidRPr="006259B0" w:rsidRDefault="006259B0">
            <w:pPr>
              <w:jc w:val="center"/>
              <w:rPr>
                <w:rFonts w:asciiTheme="minorEastAsia" w:eastAsiaTheme="minorEastAsia" w:hAnsiTheme="minorEastAsia" w:cs="宋体"/>
                <w:color w:val="000000"/>
                <w:sz w:val="20"/>
                <w:szCs w:val="20"/>
              </w:rPr>
            </w:pPr>
            <w:r w:rsidRPr="006259B0">
              <w:rPr>
                <w:rFonts w:asciiTheme="minorEastAsia" w:eastAsiaTheme="minorEastAsia" w:hAnsiTheme="minorEastAsia" w:hint="eastAsia"/>
                <w:color w:val="000000"/>
                <w:sz w:val="20"/>
                <w:szCs w:val="20"/>
              </w:rPr>
              <w:t>68.65</w:t>
            </w:r>
          </w:p>
        </w:tc>
      </w:tr>
      <w:tr w:rsidR="006259B0">
        <w:trPr>
          <w:trHeight w:val="285"/>
        </w:trPr>
        <w:tc>
          <w:tcPr>
            <w:tcW w:w="2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59B0" w:rsidRPr="006259B0" w:rsidRDefault="006259B0">
            <w:pPr>
              <w:jc w:val="center"/>
              <w:rPr>
                <w:rFonts w:asciiTheme="minorEastAsia" w:eastAsiaTheme="minorEastAsia" w:hAnsiTheme="minorEastAsia" w:cs="宋体"/>
                <w:color w:val="000000"/>
                <w:sz w:val="20"/>
                <w:szCs w:val="20"/>
              </w:rPr>
            </w:pPr>
            <w:r w:rsidRPr="006259B0">
              <w:rPr>
                <w:rFonts w:asciiTheme="minorEastAsia" w:eastAsiaTheme="minorEastAsia" w:hAnsiTheme="minorEastAsia" w:hint="eastAsia"/>
                <w:color w:val="000000"/>
                <w:sz w:val="20"/>
                <w:szCs w:val="20"/>
              </w:rPr>
              <w:t>18/04/10</w:t>
            </w:r>
          </w:p>
        </w:tc>
        <w:tc>
          <w:tcPr>
            <w:tcW w:w="28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59B0" w:rsidRPr="006259B0" w:rsidRDefault="006259B0">
            <w:pPr>
              <w:jc w:val="center"/>
              <w:rPr>
                <w:rFonts w:asciiTheme="minorEastAsia" w:eastAsiaTheme="minorEastAsia" w:hAnsiTheme="minorEastAsia" w:cs="宋体"/>
                <w:color w:val="000000"/>
                <w:sz w:val="20"/>
                <w:szCs w:val="20"/>
              </w:rPr>
            </w:pPr>
            <w:r w:rsidRPr="006259B0">
              <w:rPr>
                <w:rFonts w:asciiTheme="minorEastAsia" w:eastAsiaTheme="minorEastAsia" w:hAnsiTheme="minorEastAsia" w:hint="eastAsia"/>
                <w:color w:val="000000"/>
                <w:sz w:val="20"/>
                <w:szCs w:val="20"/>
              </w:rPr>
              <w:t>65.51</w:t>
            </w:r>
          </w:p>
        </w:tc>
        <w:tc>
          <w:tcPr>
            <w:tcW w:w="2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59B0" w:rsidRPr="006259B0" w:rsidRDefault="006259B0">
            <w:pPr>
              <w:jc w:val="center"/>
              <w:rPr>
                <w:rFonts w:asciiTheme="minorEastAsia" w:eastAsiaTheme="minorEastAsia" w:hAnsiTheme="minorEastAsia" w:cs="宋体"/>
                <w:color w:val="000000"/>
                <w:sz w:val="20"/>
                <w:szCs w:val="20"/>
              </w:rPr>
            </w:pPr>
            <w:r w:rsidRPr="006259B0">
              <w:rPr>
                <w:rFonts w:asciiTheme="minorEastAsia" w:eastAsiaTheme="minorEastAsia" w:hAnsiTheme="minorEastAsia" w:hint="eastAsia"/>
                <w:color w:val="000000"/>
                <w:sz w:val="20"/>
                <w:szCs w:val="20"/>
              </w:rPr>
              <w:t>71.04</w:t>
            </w:r>
          </w:p>
        </w:tc>
      </w:tr>
      <w:tr w:rsidR="006259B0">
        <w:trPr>
          <w:trHeight w:val="285"/>
        </w:trPr>
        <w:tc>
          <w:tcPr>
            <w:tcW w:w="2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59B0" w:rsidRPr="006259B0" w:rsidRDefault="006259B0">
            <w:pPr>
              <w:jc w:val="center"/>
              <w:rPr>
                <w:rFonts w:asciiTheme="minorEastAsia" w:eastAsiaTheme="minorEastAsia" w:hAnsiTheme="minorEastAsia" w:cs="宋体"/>
                <w:color w:val="000000"/>
                <w:sz w:val="20"/>
                <w:szCs w:val="20"/>
              </w:rPr>
            </w:pPr>
            <w:r w:rsidRPr="006259B0">
              <w:rPr>
                <w:rFonts w:asciiTheme="minorEastAsia" w:eastAsiaTheme="minorEastAsia" w:hAnsiTheme="minorEastAsia" w:hint="eastAsia"/>
                <w:color w:val="000000"/>
                <w:sz w:val="20"/>
                <w:szCs w:val="20"/>
              </w:rPr>
              <w:t>18/04/11</w:t>
            </w:r>
          </w:p>
        </w:tc>
        <w:tc>
          <w:tcPr>
            <w:tcW w:w="28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59B0" w:rsidRPr="006259B0" w:rsidRDefault="006259B0">
            <w:pPr>
              <w:jc w:val="center"/>
              <w:rPr>
                <w:rFonts w:asciiTheme="minorEastAsia" w:eastAsiaTheme="minorEastAsia" w:hAnsiTheme="minorEastAsia" w:cs="宋体"/>
                <w:color w:val="000000"/>
                <w:sz w:val="20"/>
                <w:szCs w:val="20"/>
              </w:rPr>
            </w:pPr>
            <w:r w:rsidRPr="006259B0">
              <w:rPr>
                <w:rFonts w:asciiTheme="minorEastAsia" w:eastAsiaTheme="minorEastAsia" w:hAnsiTheme="minorEastAsia" w:hint="eastAsia"/>
                <w:color w:val="000000"/>
                <w:sz w:val="20"/>
                <w:szCs w:val="20"/>
              </w:rPr>
              <w:t>66.82</w:t>
            </w:r>
          </w:p>
        </w:tc>
        <w:tc>
          <w:tcPr>
            <w:tcW w:w="2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59B0" w:rsidRPr="006259B0" w:rsidRDefault="006259B0">
            <w:pPr>
              <w:jc w:val="center"/>
              <w:rPr>
                <w:rFonts w:asciiTheme="minorEastAsia" w:eastAsiaTheme="minorEastAsia" w:hAnsiTheme="minorEastAsia" w:cs="宋体"/>
                <w:color w:val="000000"/>
                <w:sz w:val="20"/>
                <w:szCs w:val="20"/>
              </w:rPr>
            </w:pPr>
            <w:r w:rsidRPr="006259B0">
              <w:rPr>
                <w:rFonts w:asciiTheme="minorEastAsia" w:eastAsiaTheme="minorEastAsia" w:hAnsiTheme="minorEastAsia" w:hint="eastAsia"/>
                <w:color w:val="000000"/>
                <w:sz w:val="20"/>
                <w:szCs w:val="20"/>
              </w:rPr>
              <w:t>72.06</w:t>
            </w:r>
          </w:p>
        </w:tc>
      </w:tr>
      <w:tr w:rsidR="006259B0">
        <w:trPr>
          <w:trHeight w:val="285"/>
        </w:trPr>
        <w:tc>
          <w:tcPr>
            <w:tcW w:w="2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59B0" w:rsidRPr="006259B0" w:rsidRDefault="006259B0">
            <w:pPr>
              <w:jc w:val="center"/>
              <w:rPr>
                <w:rFonts w:asciiTheme="minorEastAsia" w:eastAsiaTheme="minorEastAsia" w:hAnsiTheme="minorEastAsia" w:cs="宋体"/>
                <w:color w:val="000000"/>
                <w:sz w:val="20"/>
                <w:szCs w:val="20"/>
              </w:rPr>
            </w:pPr>
            <w:r w:rsidRPr="006259B0">
              <w:rPr>
                <w:rFonts w:asciiTheme="minorEastAsia" w:eastAsiaTheme="minorEastAsia" w:hAnsiTheme="minorEastAsia" w:hint="eastAsia"/>
                <w:color w:val="000000"/>
                <w:sz w:val="20"/>
                <w:szCs w:val="20"/>
              </w:rPr>
              <w:t>18/04/12</w:t>
            </w:r>
          </w:p>
        </w:tc>
        <w:tc>
          <w:tcPr>
            <w:tcW w:w="28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59B0" w:rsidRPr="006259B0" w:rsidRDefault="006259B0">
            <w:pPr>
              <w:jc w:val="center"/>
              <w:rPr>
                <w:rFonts w:asciiTheme="minorEastAsia" w:eastAsiaTheme="minorEastAsia" w:hAnsiTheme="minorEastAsia" w:cs="宋体"/>
                <w:color w:val="000000"/>
                <w:sz w:val="20"/>
                <w:szCs w:val="20"/>
              </w:rPr>
            </w:pPr>
            <w:r w:rsidRPr="006259B0">
              <w:rPr>
                <w:rFonts w:asciiTheme="minorEastAsia" w:eastAsiaTheme="minorEastAsia" w:hAnsiTheme="minorEastAsia" w:hint="eastAsia"/>
                <w:color w:val="000000"/>
                <w:sz w:val="20"/>
                <w:szCs w:val="20"/>
              </w:rPr>
              <w:t>67.07</w:t>
            </w:r>
          </w:p>
        </w:tc>
        <w:tc>
          <w:tcPr>
            <w:tcW w:w="2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59B0" w:rsidRPr="006259B0" w:rsidRDefault="006259B0">
            <w:pPr>
              <w:jc w:val="center"/>
              <w:rPr>
                <w:rFonts w:asciiTheme="minorEastAsia" w:eastAsiaTheme="minorEastAsia" w:hAnsiTheme="minorEastAsia" w:cs="宋体"/>
                <w:color w:val="000000"/>
                <w:sz w:val="20"/>
                <w:szCs w:val="20"/>
              </w:rPr>
            </w:pPr>
            <w:r w:rsidRPr="006259B0">
              <w:rPr>
                <w:rFonts w:asciiTheme="minorEastAsia" w:eastAsiaTheme="minorEastAsia" w:hAnsiTheme="minorEastAsia" w:hint="eastAsia"/>
                <w:color w:val="000000"/>
                <w:sz w:val="20"/>
                <w:szCs w:val="20"/>
              </w:rPr>
              <w:t>72.02</w:t>
            </w:r>
          </w:p>
        </w:tc>
      </w:tr>
    </w:tbl>
    <w:p w:rsidR="009B1FDC" w:rsidRDefault="00C52C3A">
      <w:pPr>
        <w:pStyle w:val="2"/>
        <w:spacing w:line="415" w:lineRule="auto"/>
      </w:pPr>
      <w:r>
        <w:rPr>
          <w:rFonts w:hint="eastAsia"/>
        </w:rPr>
        <w:t xml:space="preserve">　</w:t>
      </w:r>
      <w:bookmarkStart w:id="98" w:name="_Toc487798669"/>
      <w:bookmarkStart w:id="99" w:name="_Toc488392002"/>
      <w:bookmarkStart w:id="100" w:name="_Toc483664861"/>
      <w:bookmarkStart w:id="101" w:name="_Toc489608591"/>
      <w:bookmarkStart w:id="102" w:name="_Toc485914314"/>
      <w:bookmarkStart w:id="103" w:name="_Toc488997544"/>
    </w:p>
    <w:p w:rsidR="009B1FDC" w:rsidRDefault="00C52C3A">
      <w:pPr>
        <w:pStyle w:val="2"/>
        <w:ind w:firstLineChars="200" w:firstLine="602"/>
        <w:rPr>
          <w:rFonts w:ascii="宋体" w:hAnsi="宋体" w:cs="宋体"/>
          <w:sz w:val="30"/>
          <w:szCs w:val="30"/>
        </w:rPr>
      </w:pPr>
      <w:bookmarkStart w:id="104" w:name="_Toc511375864"/>
      <w:bookmarkStart w:id="105" w:name="_Toc511392894"/>
      <w:bookmarkStart w:id="106" w:name="_Toc511398462"/>
      <w:r>
        <w:rPr>
          <w:rFonts w:ascii="宋体" w:hAnsi="宋体" w:cs="宋体" w:hint="eastAsia"/>
          <w:sz w:val="30"/>
          <w:szCs w:val="30"/>
        </w:rPr>
        <w:t>3.2 乙烯</w:t>
      </w:r>
      <w:bookmarkEnd w:id="98"/>
      <w:bookmarkEnd w:id="99"/>
      <w:bookmarkEnd w:id="100"/>
      <w:bookmarkEnd w:id="101"/>
      <w:bookmarkEnd w:id="102"/>
      <w:bookmarkEnd w:id="103"/>
      <w:bookmarkEnd w:id="104"/>
      <w:bookmarkEnd w:id="105"/>
      <w:bookmarkEnd w:id="106"/>
    </w:p>
    <w:p w:rsidR="009B1FDC" w:rsidRDefault="00834D61">
      <w:pPr>
        <w:jc w:val="center"/>
        <w:rPr>
          <w:rFonts w:ascii="宋体" w:hAnsi="宋体" w:cs="宋体"/>
          <w:b/>
          <w:color w:val="FF0000"/>
          <w:sz w:val="28"/>
          <w:szCs w:val="28"/>
        </w:rPr>
      </w:pPr>
      <w:r>
        <w:rPr>
          <w:rFonts w:ascii="宋体" w:hAnsi="宋体" w:cs="宋体" w:hint="eastAsia"/>
          <w:b/>
          <w:sz w:val="28"/>
          <w:szCs w:val="28"/>
        </w:rPr>
        <w:t>2018</w:t>
      </w:r>
      <w:r w:rsidR="00C52C3A">
        <w:rPr>
          <w:rFonts w:ascii="宋体" w:hAnsi="宋体" w:cs="宋体" w:hint="eastAsia"/>
          <w:b/>
          <w:sz w:val="28"/>
          <w:szCs w:val="28"/>
        </w:rPr>
        <w:t>年国际乙烯单体市场价格走势图</w:t>
      </w:r>
    </w:p>
    <w:p w:rsidR="009B1FDC" w:rsidRDefault="00156AD9">
      <w:pPr>
        <w:widowControl/>
        <w:spacing w:beforeAutospacing="1" w:after="375" w:line="420" w:lineRule="atLeast"/>
        <w:ind w:firstLine="420"/>
        <w:jc w:val="center"/>
      </w:pPr>
      <w:r>
        <w:rPr>
          <w:noProof/>
        </w:rPr>
        <w:lastRenderedPageBreak/>
        <w:drawing>
          <wp:inline distT="0" distB="0" distL="0" distR="0">
            <wp:extent cx="5400040" cy="3499707"/>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srcRect/>
                    <a:stretch>
                      <a:fillRect/>
                    </a:stretch>
                  </pic:blipFill>
                  <pic:spPr bwMode="auto">
                    <a:xfrm>
                      <a:off x="0" y="0"/>
                      <a:ext cx="5400040" cy="3499707"/>
                    </a:xfrm>
                    <a:prstGeom prst="rect">
                      <a:avLst/>
                    </a:prstGeom>
                    <a:noFill/>
                    <a:ln w="9525">
                      <a:noFill/>
                      <a:miter lim="800000"/>
                      <a:headEnd/>
                      <a:tailEnd/>
                    </a:ln>
                  </pic:spPr>
                </pic:pic>
              </a:graphicData>
            </a:graphic>
          </wp:inline>
        </w:drawing>
      </w:r>
    </w:p>
    <w:p w:rsidR="009B1FDC" w:rsidRDefault="00DF26F7">
      <w:pPr>
        <w:widowControl/>
        <w:spacing w:beforeAutospacing="1" w:after="375" w:line="420" w:lineRule="atLeast"/>
        <w:ind w:firstLine="420"/>
        <w:jc w:val="center"/>
      </w:pPr>
      <w:r>
        <w:pict>
          <v:shape id="文本框 25" o:spid="_x0000_s1030" type="#_x0000_t202" style="position:absolute;left:0;text-align:left;margin-left:166.95pt;margin-top:4.55pt;width:120pt;height:31.5pt;z-index:251670528" o:gfxdata="UEsDBAoAAAAAAIdO4kAAAAAAAAAAAAAAAAAEAAAAZHJzL1BLAwQUAAAACACHTuJAFde2DNUAAAAI&#10;AQAADwAAAGRycy9kb3ducmV2LnhtbE2PzU7DMBCE70i8g7VI3KjjRrQ0xOkBiRsSohRx3cTbOBCv&#10;g+3+8Pa4J3oczWjmm3p9cqM4UIiDZw1qVoAg7rwZuNewfX++ewARE7LB0TNp+KUI6+b6qsbK+CO/&#10;0WGTepFLOFaowaY0VVLGzpLDOPMTcfZ2PjhMWYZemoDHXO5GOS+KhXQ4cF6wONGTpe57s3ca5Kv6&#10;wKH/2X0utjG9fI22dcFqfXujikcQiU7pPwxn/IwOTWZq/Z5NFKOGsixXOaphpUBk/3551q2G5VyB&#10;bGp5eaD5A1BLAwQUAAAACACHTuJAVqfZrPMBAADqAwAADgAAAGRycy9lMm9Eb2MueG1srVNLjhMx&#10;EN0jcQfLe9I9DUHQSmckEsIGAdLAASr+dFvyT7Yn3bkA3IAVG/acK+eg7Ewyk2GDEJvusuv5+dWr&#10;8uJ6MprsRIjK2Y5ezWpKhGWOK9t39MvnzbNXlMQEloN2VnR0LyK9Xj59shh9Kxo3OM1FIEhiYzv6&#10;jg4p+baqIhuEgThzXlhMShcMJFyGvuIBRmQ3umrq+mU1usB9cEzEiLvrY5IuC7+UgqWPUkaRiO4o&#10;akvlG8p3m7/VcgFtH8APit3JgH9QYUBZvPRMtYYE5DaoP6iMYsFFJ9OMOVM5KRUTpQas5qp+VM3N&#10;AF6UWtCc6M82xf9Hyz7sPgWieEeb55RYMNijw/dvhx+/Dj+/kmaeDRp9bBF34xGZpjduwkaf9iNu&#10;5ronGUz+Y0UE82j1/myvmBJh+dC8eVHXmGKYy9G8+F/dn/YhpnfCGZKDjgZsX3EVdu9jQiUIPUHy&#10;ZdFpxTdK67II/XalA9lBbnW9Wm02WSQeuYBpS8aOvp5jaYQBTpzUkDA0Hj2Iti/3XZyIl8So+yT7&#10;ApaFrSEORwEldZwuo5IIZc4GAfyt5STtPdps8UHQLMYITokW+H5yVJAJlP4bJFanLRaZW3RsRY7S&#10;tJ2QJodbx/fYtlsfVD+gpaVxBY4DVdy5G/48sQ/XhfT+iS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XXtgzVAAAACAEAAA8AAAAAAAAAAQAgAAAAIgAAAGRycy9kb3ducmV2LnhtbFBLAQIUABQA&#10;AAAIAIdO4kBWp9ms8wEAAOoDAAAOAAAAAAAAAAEAIAAAACQBAABkcnMvZTJvRG9jLnhtbFBLBQYA&#10;AAAABgAGAFkBAACJBQAAAAA=&#10;" fillcolor="#0cf">
            <v:textbox>
              <w:txbxContent>
                <w:p w:rsidR="00AC5239" w:rsidRDefault="00AC5239">
                  <w:pPr>
                    <w:rPr>
                      <w:rFonts w:ascii="仿宋" w:eastAsia="仿宋" w:hAnsi="仿宋"/>
                      <w:b/>
                      <w:sz w:val="28"/>
                      <w:szCs w:val="28"/>
                    </w:rPr>
                  </w:pPr>
                  <w:r>
                    <w:rPr>
                      <w:rFonts w:ascii="宋体" w:hAnsi="宋体" w:cs="宋体" w:hint="eastAsia"/>
                      <w:b/>
                      <w:sz w:val="28"/>
                      <w:szCs w:val="28"/>
                    </w:rPr>
                    <w:t>国际乙烯单体价</w:t>
                  </w:r>
                  <w:r>
                    <w:rPr>
                      <w:rFonts w:ascii="仿宋" w:eastAsia="仿宋" w:hAnsi="仿宋" w:hint="eastAsia"/>
                      <w:b/>
                      <w:sz w:val="28"/>
                      <w:szCs w:val="28"/>
                    </w:rPr>
                    <w:t>格</w:t>
                  </w:r>
                </w:p>
              </w:txbxContent>
            </v:textbox>
          </v:shape>
        </w:pict>
      </w:r>
    </w:p>
    <w:p w:rsidR="009B1FDC" w:rsidRDefault="009B1FDC">
      <w:pPr>
        <w:rPr>
          <w:rFonts w:ascii="仿宋" w:eastAsia="仿宋" w:hAnsi="仿宋"/>
          <w:szCs w:val="21"/>
        </w:rPr>
      </w:pPr>
    </w:p>
    <w:p w:rsidR="009B1FDC" w:rsidRDefault="00C52C3A">
      <w:pPr>
        <w:rPr>
          <w:rFonts w:asciiTheme="majorEastAsia" w:eastAsiaTheme="majorEastAsia" w:hAnsiTheme="majorEastAsia"/>
          <w:b/>
          <w:bCs/>
          <w:szCs w:val="28"/>
        </w:rPr>
      </w:pPr>
      <w:r>
        <w:rPr>
          <w:rFonts w:ascii="仿宋" w:eastAsia="仿宋" w:hAnsi="仿宋" w:hint="eastAsia"/>
          <w:b/>
          <w:bCs/>
          <w:szCs w:val="21"/>
        </w:rPr>
        <w:t>单位：美元</w:t>
      </w:r>
      <w:r>
        <w:rPr>
          <w:rFonts w:ascii="仿宋" w:eastAsia="仿宋" w:hAnsi="仿宋"/>
          <w:b/>
          <w:bCs/>
          <w:szCs w:val="21"/>
        </w:rPr>
        <w:t>/</w:t>
      </w:r>
      <w:r>
        <w:rPr>
          <w:rFonts w:ascii="仿宋" w:eastAsia="仿宋" w:hAnsi="仿宋" w:hint="eastAsia"/>
          <w:b/>
          <w:bCs/>
          <w:szCs w:val="21"/>
        </w:rPr>
        <w:t>吨</w:t>
      </w:r>
      <w:bookmarkStart w:id="107" w:name="_Toc487798670"/>
      <w:bookmarkStart w:id="108" w:name="_Toc489608592"/>
      <w:bookmarkStart w:id="109" w:name="_Toc483664862"/>
      <w:bookmarkStart w:id="110" w:name="_Toc485914315"/>
      <w:bookmarkStart w:id="111" w:name="_Toc488392003"/>
      <w:bookmarkStart w:id="112" w:name="_Toc488997545"/>
    </w:p>
    <w:tbl>
      <w:tblPr>
        <w:tblW w:w="8534" w:type="dxa"/>
        <w:tblLayout w:type="fixed"/>
        <w:tblCellMar>
          <w:top w:w="15" w:type="dxa"/>
          <w:left w:w="15" w:type="dxa"/>
          <w:bottom w:w="15" w:type="dxa"/>
          <w:right w:w="15" w:type="dxa"/>
        </w:tblCellMar>
        <w:tblLook w:val="04A0"/>
      </w:tblPr>
      <w:tblGrid>
        <w:gridCol w:w="1727"/>
        <w:gridCol w:w="1892"/>
        <w:gridCol w:w="1889"/>
        <w:gridCol w:w="3026"/>
      </w:tblGrid>
      <w:tr w:rsidR="009B1FDC">
        <w:trPr>
          <w:trHeight w:val="285"/>
        </w:trPr>
        <w:tc>
          <w:tcPr>
            <w:tcW w:w="1727"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9B1FDC" w:rsidRDefault="00C52C3A">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日期</w:t>
            </w:r>
          </w:p>
        </w:tc>
        <w:tc>
          <w:tcPr>
            <w:tcW w:w="1892"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9B1FDC" w:rsidRDefault="00C52C3A">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CFR东北亚</w:t>
            </w:r>
          </w:p>
        </w:tc>
        <w:tc>
          <w:tcPr>
            <w:tcW w:w="188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9B1FDC" w:rsidRDefault="00C52C3A">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CFR东南亚</w:t>
            </w:r>
          </w:p>
        </w:tc>
        <w:tc>
          <w:tcPr>
            <w:tcW w:w="3026"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9B1FDC" w:rsidRDefault="00C52C3A">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CIF西北欧</w:t>
            </w:r>
          </w:p>
        </w:tc>
      </w:tr>
      <w:tr w:rsidR="00156AD9">
        <w:trPr>
          <w:trHeight w:val="285"/>
        </w:trPr>
        <w:tc>
          <w:tcPr>
            <w:tcW w:w="17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AD9" w:rsidRPr="00156AD9" w:rsidRDefault="00156AD9" w:rsidP="00156AD9">
            <w:pPr>
              <w:jc w:val="center"/>
              <w:rPr>
                <w:rFonts w:asciiTheme="minorEastAsia" w:eastAsiaTheme="minorEastAsia" w:hAnsiTheme="minorEastAsia" w:cs="宋体"/>
                <w:color w:val="000000"/>
                <w:sz w:val="20"/>
                <w:szCs w:val="20"/>
              </w:rPr>
            </w:pPr>
            <w:r w:rsidRPr="00156AD9">
              <w:rPr>
                <w:rFonts w:asciiTheme="minorEastAsia" w:eastAsiaTheme="minorEastAsia" w:hAnsiTheme="minorEastAsia" w:hint="eastAsia"/>
                <w:color w:val="000000"/>
                <w:sz w:val="20"/>
                <w:szCs w:val="20"/>
              </w:rPr>
              <w:t>18/04/06</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AD9" w:rsidRPr="00156AD9" w:rsidRDefault="00156AD9" w:rsidP="00156AD9">
            <w:pPr>
              <w:jc w:val="center"/>
              <w:rPr>
                <w:rFonts w:asciiTheme="minorEastAsia" w:eastAsiaTheme="minorEastAsia" w:hAnsiTheme="minorEastAsia" w:cs="宋体"/>
                <w:color w:val="000000"/>
                <w:sz w:val="20"/>
                <w:szCs w:val="20"/>
              </w:rPr>
            </w:pPr>
            <w:r w:rsidRPr="00156AD9">
              <w:rPr>
                <w:rFonts w:asciiTheme="minorEastAsia" w:eastAsiaTheme="minorEastAsia" w:hAnsiTheme="minorEastAsia" w:hint="eastAsia"/>
                <w:color w:val="000000"/>
                <w:sz w:val="20"/>
                <w:szCs w:val="20"/>
              </w:rPr>
              <w:t>1345</w:t>
            </w:r>
          </w:p>
        </w:tc>
        <w:tc>
          <w:tcPr>
            <w:tcW w:w="18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AD9" w:rsidRPr="00156AD9" w:rsidRDefault="00156AD9" w:rsidP="00156AD9">
            <w:pPr>
              <w:jc w:val="center"/>
              <w:rPr>
                <w:rFonts w:asciiTheme="minorEastAsia" w:eastAsiaTheme="minorEastAsia" w:hAnsiTheme="minorEastAsia" w:cs="宋体"/>
                <w:color w:val="000000"/>
                <w:sz w:val="20"/>
                <w:szCs w:val="20"/>
              </w:rPr>
            </w:pPr>
            <w:r w:rsidRPr="00156AD9">
              <w:rPr>
                <w:rFonts w:asciiTheme="minorEastAsia" w:eastAsiaTheme="minorEastAsia" w:hAnsiTheme="minorEastAsia" w:hint="eastAsia"/>
                <w:color w:val="000000"/>
                <w:sz w:val="20"/>
                <w:szCs w:val="20"/>
              </w:rPr>
              <w:t>1260</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AD9" w:rsidRPr="00156AD9" w:rsidRDefault="00156AD9" w:rsidP="00156AD9">
            <w:pPr>
              <w:jc w:val="center"/>
              <w:rPr>
                <w:rFonts w:asciiTheme="minorEastAsia" w:eastAsiaTheme="minorEastAsia" w:hAnsiTheme="minorEastAsia" w:cs="宋体"/>
                <w:color w:val="000000"/>
                <w:sz w:val="20"/>
                <w:szCs w:val="20"/>
              </w:rPr>
            </w:pPr>
            <w:r w:rsidRPr="00156AD9">
              <w:rPr>
                <w:rFonts w:asciiTheme="minorEastAsia" w:eastAsiaTheme="minorEastAsia" w:hAnsiTheme="minorEastAsia" w:hint="eastAsia"/>
                <w:color w:val="000000"/>
                <w:sz w:val="20"/>
                <w:szCs w:val="20"/>
              </w:rPr>
              <w:t>1286</w:t>
            </w:r>
          </w:p>
        </w:tc>
      </w:tr>
      <w:tr w:rsidR="00156AD9">
        <w:trPr>
          <w:trHeight w:val="320"/>
        </w:trPr>
        <w:tc>
          <w:tcPr>
            <w:tcW w:w="17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AD9" w:rsidRPr="00156AD9" w:rsidRDefault="00156AD9" w:rsidP="00156AD9">
            <w:pPr>
              <w:jc w:val="center"/>
              <w:rPr>
                <w:rFonts w:asciiTheme="minorEastAsia" w:eastAsiaTheme="minorEastAsia" w:hAnsiTheme="minorEastAsia" w:cs="宋体"/>
                <w:color w:val="000000"/>
                <w:sz w:val="20"/>
                <w:szCs w:val="20"/>
              </w:rPr>
            </w:pPr>
            <w:r w:rsidRPr="00156AD9">
              <w:rPr>
                <w:rFonts w:asciiTheme="minorEastAsia" w:eastAsiaTheme="minorEastAsia" w:hAnsiTheme="minorEastAsia" w:hint="eastAsia"/>
                <w:color w:val="000000"/>
                <w:sz w:val="20"/>
                <w:szCs w:val="20"/>
              </w:rPr>
              <w:t>18/04/09</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AD9" w:rsidRPr="00156AD9" w:rsidRDefault="00156AD9" w:rsidP="00156AD9">
            <w:pPr>
              <w:jc w:val="center"/>
              <w:rPr>
                <w:rFonts w:asciiTheme="minorEastAsia" w:eastAsiaTheme="minorEastAsia" w:hAnsiTheme="minorEastAsia" w:cs="宋体"/>
                <w:color w:val="000000"/>
                <w:sz w:val="20"/>
                <w:szCs w:val="20"/>
              </w:rPr>
            </w:pPr>
            <w:r w:rsidRPr="00156AD9">
              <w:rPr>
                <w:rFonts w:asciiTheme="minorEastAsia" w:eastAsiaTheme="minorEastAsia" w:hAnsiTheme="minorEastAsia" w:hint="eastAsia"/>
                <w:color w:val="000000"/>
                <w:sz w:val="20"/>
                <w:szCs w:val="20"/>
              </w:rPr>
              <w:t>1345</w:t>
            </w:r>
          </w:p>
        </w:tc>
        <w:tc>
          <w:tcPr>
            <w:tcW w:w="18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AD9" w:rsidRPr="00156AD9" w:rsidRDefault="00156AD9" w:rsidP="00156AD9">
            <w:pPr>
              <w:jc w:val="center"/>
              <w:rPr>
                <w:rFonts w:asciiTheme="minorEastAsia" w:eastAsiaTheme="minorEastAsia" w:hAnsiTheme="minorEastAsia" w:cs="宋体"/>
                <w:color w:val="000000"/>
                <w:sz w:val="20"/>
                <w:szCs w:val="20"/>
              </w:rPr>
            </w:pPr>
            <w:r w:rsidRPr="00156AD9">
              <w:rPr>
                <w:rFonts w:asciiTheme="minorEastAsia" w:eastAsiaTheme="minorEastAsia" w:hAnsiTheme="minorEastAsia" w:hint="eastAsia"/>
                <w:color w:val="000000"/>
                <w:sz w:val="20"/>
                <w:szCs w:val="20"/>
              </w:rPr>
              <w:t>1260</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AD9" w:rsidRPr="00156AD9" w:rsidRDefault="00156AD9" w:rsidP="00156AD9">
            <w:pPr>
              <w:jc w:val="center"/>
              <w:rPr>
                <w:rFonts w:asciiTheme="minorEastAsia" w:eastAsiaTheme="minorEastAsia" w:hAnsiTheme="minorEastAsia" w:cs="宋体"/>
                <w:color w:val="000000"/>
                <w:sz w:val="20"/>
                <w:szCs w:val="20"/>
              </w:rPr>
            </w:pPr>
            <w:r w:rsidRPr="00156AD9">
              <w:rPr>
                <w:rFonts w:asciiTheme="minorEastAsia" w:eastAsiaTheme="minorEastAsia" w:hAnsiTheme="minorEastAsia" w:hint="eastAsia"/>
                <w:color w:val="000000"/>
                <w:sz w:val="20"/>
                <w:szCs w:val="20"/>
              </w:rPr>
              <w:t>1291.5</w:t>
            </w:r>
          </w:p>
        </w:tc>
      </w:tr>
      <w:tr w:rsidR="00156AD9">
        <w:trPr>
          <w:trHeight w:val="335"/>
        </w:trPr>
        <w:tc>
          <w:tcPr>
            <w:tcW w:w="17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AD9" w:rsidRPr="00156AD9" w:rsidRDefault="00156AD9" w:rsidP="00156AD9">
            <w:pPr>
              <w:jc w:val="center"/>
              <w:rPr>
                <w:rFonts w:asciiTheme="minorEastAsia" w:eastAsiaTheme="minorEastAsia" w:hAnsiTheme="minorEastAsia" w:cs="宋体"/>
                <w:color w:val="000000"/>
                <w:sz w:val="20"/>
                <w:szCs w:val="20"/>
              </w:rPr>
            </w:pPr>
            <w:r w:rsidRPr="00156AD9">
              <w:rPr>
                <w:rFonts w:asciiTheme="minorEastAsia" w:eastAsiaTheme="minorEastAsia" w:hAnsiTheme="minorEastAsia" w:hint="eastAsia"/>
                <w:color w:val="000000"/>
                <w:sz w:val="20"/>
                <w:szCs w:val="20"/>
              </w:rPr>
              <w:t>18/04/10</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AD9" w:rsidRPr="00156AD9" w:rsidRDefault="00156AD9" w:rsidP="00156AD9">
            <w:pPr>
              <w:jc w:val="center"/>
              <w:rPr>
                <w:rFonts w:asciiTheme="minorEastAsia" w:eastAsiaTheme="minorEastAsia" w:hAnsiTheme="minorEastAsia" w:cs="宋体"/>
                <w:color w:val="000000"/>
                <w:sz w:val="20"/>
                <w:szCs w:val="20"/>
              </w:rPr>
            </w:pPr>
            <w:r w:rsidRPr="00156AD9">
              <w:rPr>
                <w:rFonts w:asciiTheme="minorEastAsia" w:eastAsiaTheme="minorEastAsia" w:hAnsiTheme="minorEastAsia" w:hint="eastAsia"/>
                <w:color w:val="000000"/>
                <w:sz w:val="20"/>
                <w:szCs w:val="20"/>
              </w:rPr>
              <w:t>1345</w:t>
            </w:r>
          </w:p>
        </w:tc>
        <w:tc>
          <w:tcPr>
            <w:tcW w:w="18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AD9" w:rsidRPr="00156AD9" w:rsidRDefault="00156AD9" w:rsidP="00156AD9">
            <w:pPr>
              <w:jc w:val="center"/>
              <w:rPr>
                <w:rFonts w:asciiTheme="minorEastAsia" w:eastAsiaTheme="minorEastAsia" w:hAnsiTheme="minorEastAsia" w:cs="宋体"/>
                <w:color w:val="000000"/>
                <w:sz w:val="20"/>
                <w:szCs w:val="20"/>
              </w:rPr>
            </w:pPr>
            <w:r w:rsidRPr="00156AD9">
              <w:rPr>
                <w:rFonts w:asciiTheme="minorEastAsia" w:eastAsiaTheme="minorEastAsia" w:hAnsiTheme="minorEastAsia" w:hint="eastAsia"/>
                <w:color w:val="000000"/>
                <w:sz w:val="20"/>
                <w:szCs w:val="20"/>
              </w:rPr>
              <w:t>1260</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AD9" w:rsidRPr="00156AD9" w:rsidRDefault="00156AD9" w:rsidP="00156AD9">
            <w:pPr>
              <w:jc w:val="center"/>
              <w:rPr>
                <w:rFonts w:asciiTheme="minorEastAsia" w:eastAsiaTheme="minorEastAsia" w:hAnsiTheme="minorEastAsia" w:cs="宋体"/>
                <w:color w:val="000000"/>
                <w:sz w:val="20"/>
                <w:szCs w:val="20"/>
              </w:rPr>
            </w:pPr>
            <w:r w:rsidRPr="00156AD9">
              <w:rPr>
                <w:rFonts w:asciiTheme="minorEastAsia" w:eastAsiaTheme="minorEastAsia" w:hAnsiTheme="minorEastAsia" w:hint="eastAsia"/>
                <w:color w:val="000000"/>
                <w:sz w:val="20"/>
                <w:szCs w:val="20"/>
              </w:rPr>
              <w:t>1292.5</w:t>
            </w:r>
          </w:p>
        </w:tc>
      </w:tr>
      <w:tr w:rsidR="00156AD9">
        <w:trPr>
          <w:trHeight w:val="285"/>
        </w:trPr>
        <w:tc>
          <w:tcPr>
            <w:tcW w:w="17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AD9" w:rsidRPr="00156AD9" w:rsidRDefault="00156AD9" w:rsidP="00156AD9">
            <w:pPr>
              <w:jc w:val="center"/>
              <w:rPr>
                <w:rFonts w:asciiTheme="minorEastAsia" w:eastAsiaTheme="minorEastAsia" w:hAnsiTheme="minorEastAsia" w:cs="宋体"/>
                <w:color w:val="000000"/>
                <w:sz w:val="20"/>
                <w:szCs w:val="20"/>
              </w:rPr>
            </w:pPr>
            <w:r w:rsidRPr="00156AD9">
              <w:rPr>
                <w:rFonts w:asciiTheme="minorEastAsia" w:eastAsiaTheme="minorEastAsia" w:hAnsiTheme="minorEastAsia" w:hint="eastAsia"/>
                <w:color w:val="000000"/>
                <w:sz w:val="20"/>
                <w:szCs w:val="20"/>
              </w:rPr>
              <w:t>18/04/11</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AD9" w:rsidRPr="00156AD9" w:rsidRDefault="00156AD9" w:rsidP="00156AD9">
            <w:pPr>
              <w:jc w:val="center"/>
              <w:rPr>
                <w:rFonts w:asciiTheme="minorEastAsia" w:eastAsiaTheme="minorEastAsia" w:hAnsiTheme="minorEastAsia" w:cs="宋体"/>
                <w:color w:val="000000"/>
                <w:sz w:val="20"/>
                <w:szCs w:val="20"/>
              </w:rPr>
            </w:pPr>
            <w:r w:rsidRPr="00156AD9">
              <w:rPr>
                <w:rFonts w:asciiTheme="minorEastAsia" w:eastAsiaTheme="minorEastAsia" w:hAnsiTheme="minorEastAsia" w:hint="eastAsia"/>
                <w:color w:val="000000"/>
                <w:sz w:val="20"/>
                <w:szCs w:val="20"/>
              </w:rPr>
              <w:t>1360</w:t>
            </w:r>
          </w:p>
        </w:tc>
        <w:tc>
          <w:tcPr>
            <w:tcW w:w="18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AD9" w:rsidRPr="00156AD9" w:rsidRDefault="00156AD9" w:rsidP="00156AD9">
            <w:pPr>
              <w:jc w:val="center"/>
              <w:rPr>
                <w:rFonts w:asciiTheme="minorEastAsia" w:eastAsiaTheme="minorEastAsia" w:hAnsiTheme="minorEastAsia" w:cs="宋体"/>
                <w:color w:val="000000"/>
                <w:sz w:val="20"/>
                <w:szCs w:val="20"/>
              </w:rPr>
            </w:pPr>
            <w:r w:rsidRPr="00156AD9">
              <w:rPr>
                <w:rFonts w:asciiTheme="minorEastAsia" w:eastAsiaTheme="minorEastAsia" w:hAnsiTheme="minorEastAsia" w:hint="eastAsia"/>
                <w:color w:val="000000"/>
                <w:sz w:val="20"/>
                <w:szCs w:val="20"/>
              </w:rPr>
              <w:t>1275</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AD9" w:rsidRPr="00156AD9" w:rsidRDefault="00156AD9" w:rsidP="00156AD9">
            <w:pPr>
              <w:jc w:val="center"/>
              <w:rPr>
                <w:rFonts w:asciiTheme="minorEastAsia" w:eastAsiaTheme="minorEastAsia" w:hAnsiTheme="minorEastAsia" w:cs="宋体"/>
                <w:color w:val="000000"/>
                <w:sz w:val="20"/>
                <w:szCs w:val="20"/>
              </w:rPr>
            </w:pPr>
            <w:r w:rsidRPr="00156AD9">
              <w:rPr>
                <w:rFonts w:asciiTheme="minorEastAsia" w:eastAsiaTheme="minorEastAsia" w:hAnsiTheme="minorEastAsia" w:hint="eastAsia"/>
                <w:color w:val="000000"/>
                <w:sz w:val="20"/>
                <w:szCs w:val="20"/>
              </w:rPr>
              <w:t>1298.5</w:t>
            </w:r>
          </w:p>
        </w:tc>
      </w:tr>
      <w:tr w:rsidR="00156AD9">
        <w:trPr>
          <w:trHeight w:val="285"/>
        </w:trPr>
        <w:tc>
          <w:tcPr>
            <w:tcW w:w="17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AD9" w:rsidRPr="00156AD9" w:rsidRDefault="00156AD9" w:rsidP="00156AD9">
            <w:pPr>
              <w:jc w:val="center"/>
              <w:rPr>
                <w:rFonts w:asciiTheme="minorEastAsia" w:eastAsiaTheme="minorEastAsia" w:hAnsiTheme="minorEastAsia" w:cs="宋体"/>
                <w:color w:val="000000"/>
                <w:sz w:val="20"/>
                <w:szCs w:val="20"/>
              </w:rPr>
            </w:pPr>
            <w:r w:rsidRPr="00156AD9">
              <w:rPr>
                <w:rFonts w:asciiTheme="minorEastAsia" w:eastAsiaTheme="minorEastAsia" w:hAnsiTheme="minorEastAsia" w:hint="eastAsia"/>
                <w:color w:val="000000"/>
                <w:sz w:val="20"/>
                <w:szCs w:val="20"/>
              </w:rPr>
              <w:t>18/04/12</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AD9" w:rsidRPr="00156AD9" w:rsidRDefault="00156AD9" w:rsidP="00156AD9">
            <w:pPr>
              <w:jc w:val="center"/>
              <w:rPr>
                <w:rFonts w:asciiTheme="minorEastAsia" w:eastAsiaTheme="minorEastAsia" w:hAnsiTheme="minorEastAsia" w:cs="宋体"/>
                <w:color w:val="000000"/>
                <w:sz w:val="20"/>
                <w:szCs w:val="20"/>
              </w:rPr>
            </w:pPr>
            <w:r w:rsidRPr="00156AD9">
              <w:rPr>
                <w:rFonts w:asciiTheme="minorEastAsia" w:eastAsiaTheme="minorEastAsia" w:hAnsiTheme="minorEastAsia" w:hint="eastAsia"/>
                <w:color w:val="000000"/>
                <w:sz w:val="20"/>
                <w:szCs w:val="20"/>
              </w:rPr>
              <w:t>1360</w:t>
            </w:r>
          </w:p>
        </w:tc>
        <w:tc>
          <w:tcPr>
            <w:tcW w:w="18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AD9" w:rsidRPr="00156AD9" w:rsidRDefault="00156AD9" w:rsidP="00156AD9">
            <w:pPr>
              <w:jc w:val="center"/>
              <w:rPr>
                <w:rFonts w:asciiTheme="minorEastAsia" w:eastAsiaTheme="minorEastAsia" w:hAnsiTheme="minorEastAsia" w:cs="宋体"/>
                <w:color w:val="000000"/>
                <w:sz w:val="20"/>
                <w:szCs w:val="20"/>
              </w:rPr>
            </w:pPr>
            <w:r w:rsidRPr="00156AD9">
              <w:rPr>
                <w:rFonts w:asciiTheme="minorEastAsia" w:eastAsiaTheme="minorEastAsia" w:hAnsiTheme="minorEastAsia" w:hint="eastAsia"/>
                <w:color w:val="000000"/>
                <w:sz w:val="20"/>
                <w:szCs w:val="20"/>
              </w:rPr>
              <w:t>1275</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AD9" w:rsidRPr="00156AD9" w:rsidRDefault="00156AD9" w:rsidP="00156AD9">
            <w:pPr>
              <w:jc w:val="center"/>
              <w:rPr>
                <w:rFonts w:asciiTheme="minorEastAsia" w:eastAsiaTheme="minorEastAsia" w:hAnsiTheme="minorEastAsia" w:cs="宋体"/>
                <w:color w:val="000000"/>
                <w:sz w:val="20"/>
                <w:szCs w:val="20"/>
              </w:rPr>
            </w:pPr>
            <w:r w:rsidRPr="00156AD9">
              <w:rPr>
                <w:rFonts w:asciiTheme="minorEastAsia" w:eastAsiaTheme="minorEastAsia" w:hAnsiTheme="minorEastAsia" w:hint="eastAsia"/>
                <w:color w:val="000000"/>
                <w:sz w:val="20"/>
                <w:szCs w:val="20"/>
              </w:rPr>
              <w:t>1292</w:t>
            </w:r>
          </w:p>
        </w:tc>
      </w:tr>
    </w:tbl>
    <w:p w:rsidR="009B1FDC" w:rsidRDefault="00C52C3A">
      <w:pPr>
        <w:pStyle w:val="2"/>
        <w:tabs>
          <w:tab w:val="left" w:pos="5160"/>
        </w:tabs>
        <w:spacing w:line="415" w:lineRule="auto"/>
        <w:rPr>
          <w:rFonts w:asciiTheme="majorEastAsia" w:eastAsiaTheme="majorEastAsia" w:hAnsiTheme="majorEastAsia"/>
          <w:szCs w:val="28"/>
        </w:rPr>
      </w:pPr>
      <w:r>
        <w:rPr>
          <w:rFonts w:asciiTheme="majorEastAsia" w:eastAsiaTheme="majorEastAsia" w:hAnsiTheme="majorEastAsia"/>
          <w:szCs w:val="28"/>
        </w:rPr>
        <w:tab/>
      </w:r>
    </w:p>
    <w:p w:rsidR="009B1FDC" w:rsidRDefault="00C52C3A">
      <w:pPr>
        <w:pStyle w:val="2"/>
        <w:ind w:firstLineChars="200" w:firstLine="602"/>
        <w:rPr>
          <w:rFonts w:ascii="宋体" w:hAnsi="宋体" w:cs="宋体"/>
          <w:b w:val="0"/>
          <w:sz w:val="30"/>
          <w:szCs w:val="30"/>
        </w:rPr>
      </w:pPr>
      <w:bookmarkStart w:id="113" w:name="_Toc511375865"/>
      <w:bookmarkStart w:id="114" w:name="_Toc511392895"/>
      <w:bookmarkStart w:id="115" w:name="_Toc511398463"/>
      <w:r>
        <w:rPr>
          <w:rFonts w:ascii="宋体" w:hAnsi="宋体" w:cs="宋体" w:hint="eastAsia"/>
          <w:sz w:val="30"/>
          <w:szCs w:val="30"/>
        </w:rPr>
        <w:t>3.3 EDC</w:t>
      </w:r>
      <w:bookmarkEnd w:id="107"/>
      <w:bookmarkEnd w:id="108"/>
      <w:bookmarkEnd w:id="109"/>
      <w:bookmarkEnd w:id="110"/>
      <w:bookmarkEnd w:id="111"/>
      <w:bookmarkEnd w:id="112"/>
      <w:bookmarkEnd w:id="113"/>
      <w:bookmarkEnd w:id="114"/>
      <w:bookmarkEnd w:id="115"/>
    </w:p>
    <w:p w:rsidR="009B1FDC" w:rsidRDefault="00834D61">
      <w:pPr>
        <w:jc w:val="center"/>
        <w:rPr>
          <w:rFonts w:ascii="宋体" w:hAnsi="宋体" w:cs="宋体"/>
          <w:b/>
          <w:sz w:val="28"/>
          <w:szCs w:val="28"/>
        </w:rPr>
      </w:pPr>
      <w:r>
        <w:rPr>
          <w:rFonts w:ascii="宋体" w:hAnsi="宋体" w:cs="宋体" w:hint="eastAsia"/>
          <w:b/>
          <w:sz w:val="28"/>
          <w:szCs w:val="28"/>
        </w:rPr>
        <w:t>2018</w:t>
      </w:r>
      <w:r w:rsidR="00C52C3A">
        <w:rPr>
          <w:rFonts w:ascii="宋体" w:hAnsi="宋体" w:cs="宋体" w:hint="eastAsia"/>
          <w:b/>
          <w:sz w:val="28"/>
          <w:szCs w:val="28"/>
        </w:rPr>
        <w:t>年国际EDC市场价格走势图</w:t>
      </w:r>
    </w:p>
    <w:p w:rsidR="009B1FDC" w:rsidRDefault="009B1FDC">
      <w:pPr>
        <w:jc w:val="center"/>
        <w:rPr>
          <w:rFonts w:ascii="宋体" w:hAnsi="宋体" w:cs="宋体"/>
          <w:b/>
          <w:sz w:val="28"/>
          <w:szCs w:val="28"/>
        </w:rPr>
      </w:pPr>
    </w:p>
    <w:p w:rsidR="009B1FDC" w:rsidRDefault="00FA552B">
      <w:r>
        <w:rPr>
          <w:noProof/>
        </w:rPr>
        <w:lastRenderedPageBreak/>
        <w:drawing>
          <wp:inline distT="0" distB="0" distL="0" distR="0">
            <wp:extent cx="5400040" cy="3173788"/>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5400040" cy="3173788"/>
                    </a:xfrm>
                    <a:prstGeom prst="rect">
                      <a:avLst/>
                    </a:prstGeom>
                    <a:noFill/>
                    <a:ln w="9525">
                      <a:noFill/>
                      <a:miter lim="800000"/>
                      <a:headEnd/>
                      <a:tailEnd/>
                    </a:ln>
                  </pic:spPr>
                </pic:pic>
              </a:graphicData>
            </a:graphic>
          </wp:inline>
        </w:drawing>
      </w:r>
    </w:p>
    <w:p w:rsidR="009B1FDC" w:rsidRDefault="009B1FDC"/>
    <w:p w:rsidR="009B1FDC" w:rsidRDefault="00DF26F7">
      <w:pPr>
        <w:spacing w:line="360" w:lineRule="auto"/>
        <w:jc w:val="center"/>
      </w:pPr>
      <w:r>
        <w:pict>
          <v:shape id="文本框 23" o:spid="_x0000_s1029" type="#_x0000_t202" style="position:absolute;left:0;text-align:left;margin-left:162pt;margin-top:6.35pt;width:117.45pt;height:32.95pt;z-index:251668480" o:gfxdata="UEsDBAoAAAAAAIdO4kAAAAAAAAAAAAAAAAAEAAAAZHJzL1BLAwQUAAAACACHTuJADteZedoAAAAJ&#10;AQAADwAAAGRycy9kb3ducmV2LnhtbE2PzU7DMBCE70i8g7VI3KgTh6RpiFMhBKrEBVEqcXXjJY4a&#10;2yF2f5+e5QTH0YxmvqmXJzuwA06h905COkuAoWu97l0nYfPxclcCC1E5rQbvUMIZAyyb66taVdof&#10;3Tse1rFjVOJCpSSYGMeK89AatCrM/IiOvC8/WRVJTh3XkzpSuR24SJKCW9U7WjBqxCeD7W69txLE&#10;pUufVyZb5Yv08zF7/d4Ub2In5e1NmjwAi3iKf2H4xSd0aIhp6/dOBzZIyMQ9fYlkiDkwCuR5uQC2&#10;lTAvC+BNzf8/aH4AUEsDBBQAAAAIAIdO4kAw+mmG8gEAAOoDAAAOAAAAZHJzL2Uyb0RvYy54bWyt&#10;U0uOEzEQ3SNxB8t70h+SaKaVzkgQhg0CpIEDVGx3tyX/ZHvSnQvADVixYc+5co4pO5nMDLBAiERy&#10;l13Pz1Xv2aurSSuyEz5Ia1pazUpKhGGWS9O39POn6xcXlIQIhoOyRrR0LwK9Wj9/thpdI2o7WMWF&#10;J0hiQjO6lg4xuqYoAhuEhjCzThhMdtZriDj1fcE9jMiuVVGX5bIYrefOWyZCwNXNMUnXmb/rBIsf&#10;ui6ISFRLsbaYR5/HbRqL9Qqa3oMbJDuVAf9QhQZp8NAz1QYikFsvf6PSknkbbBdnzOrCdp1kIveA&#10;3VTlL93cDOBE7gXFCe4sU/h/tOz97qMnkre0rigxoNGjw7evh+8/Dz++kPplEmh0oUHcjUNknF7Z&#10;CY2+Xw+4mPqeOq/TFzsimEep92d5xRQJS5vml9WyWlDCMDevLubLRaIpHnY7H+JbYTVJQUs92pdV&#10;hd27EI/Qe0g6LFgl+bVUKk98v32tPNkBWn25TP8T+xOYMmTE/KJOdQDeuE5BxFA71CCYPp/3ZEd4&#10;TFzm35+IU2EbCMOxgMyQYNBoGYXP0SCAvzGcxL1DmQ0+CJqK0YJTogS+nxRlZASp/gaJ2imDEiaL&#10;jlakKE7bCWlSuLV8j7bdOi/7ASXNxmU4Xqis/enypxv7eJ5JH57o+g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15l52gAAAAkBAAAPAAAAAAAAAAEAIAAAACIAAABkcnMvZG93bnJldi54bWxQSwEC&#10;FAAUAAAACACHTuJAMPpphvIBAADqAwAADgAAAAAAAAABACAAAAApAQAAZHJzL2Uyb0RvYy54bWxQ&#10;SwUGAAAAAAYABgBZAQAAjQUAAAAA&#10;" fillcolor="#969696">
            <v:textbox>
              <w:txbxContent>
                <w:p w:rsidR="00AC5239" w:rsidRDefault="00AC5239">
                  <w:pPr>
                    <w:jc w:val="center"/>
                    <w:rPr>
                      <w:rFonts w:ascii="仿宋" w:eastAsia="仿宋" w:hAnsi="仿宋"/>
                      <w:b/>
                      <w:sz w:val="28"/>
                      <w:szCs w:val="28"/>
                    </w:rPr>
                  </w:pPr>
                  <w:r>
                    <w:rPr>
                      <w:rFonts w:ascii="宋体" w:hAnsi="宋体" w:cs="宋体" w:hint="eastAsia"/>
                      <w:b/>
                      <w:sz w:val="28"/>
                      <w:szCs w:val="28"/>
                    </w:rPr>
                    <w:t>国际EDC市场价</w:t>
                  </w:r>
                  <w:r>
                    <w:rPr>
                      <w:rFonts w:ascii="仿宋" w:eastAsia="仿宋" w:hAnsi="仿宋" w:hint="eastAsia"/>
                      <w:b/>
                      <w:sz w:val="28"/>
                      <w:szCs w:val="28"/>
                    </w:rPr>
                    <w:t>格</w:t>
                  </w:r>
                </w:p>
              </w:txbxContent>
            </v:textbox>
          </v:shape>
        </w:pict>
      </w:r>
    </w:p>
    <w:p w:rsidR="009B1FDC" w:rsidRDefault="009B1FDC">
      <w:pPr>
        <w:spacing w:line="360" w:lineRule="auto"/>
        <w:jc w:val="right"/>
        <w:rPr>
          <w:rFonts w:ascii="仿宋" w:eastAsia="仿宋" w:hAnsi="仿宋"/>
          <w:szCs w:val="21"/>
        </w:rPr>
      </w:pPr>
    </w:p>
    <w:p w:rsidR="009B1FDC" w:rsidRDefault="00C52C3A">
      <w:pPr>
        <w:spacing w:line="360" w:lineRule="auto"/>
        <w:jc w:val="right"/>
        <w:rPr>
          <w:rFonts w:ascii="仿宋" w:eastAsia="仿宋" w:hAnsi="仿宋"/>
          <w:szCs w:val="21"/>
        </w:rPr>
      </w:pPr>
      <w:r>
        <w:rPr>
          <w:rFonts w:ascii="仿宋" w:eastAsia="仿宋" w:hAnsi="仿宋" w:hint="eastAsia"/>
          <w:szCs w:val="21"/>
        </w:rPr>
        <w:t>单位：美元</w:t>
      </w:r>
      <w:r>
        <w:rPr>
          <w:rFonts w:ascii="仿宋" w:eastAsia="仿宋" w:hAnsi="仿宋"/>
          <w:szCs w:val="21"/>
        </w:rPr>
        <w:t>/</w:t>
      </w:r>
      <w:r>
        <w:rPr>
          <w:rFonts w:ascii="仿宋" w:eastAsia="仿宋" w:hAnsi="仿宋" w:hint="eastAsia"/>
          <w:szCs w:val="21"/>
        </w:rPr>
        <w:t>吨</w:t>
      </w:r>
    </w:p>
    <w:tbl>
      <w:tblPr>
        <w:tblW w:w="8720" w:type="dxa"/>
        <w:jc w:val="center"/>
        <w:tblLayout w:type="fixed"/>
        <w:tblLook w:val="04A0"/>
      </w:tblPr>
      <w:tblGrid>
        <w:gridCol w:w="2127"/>
        <w:gridCol w:w="1936"/>
        <w:gridCol w:w="2182"/>
        <w:gridCol w:w="2475"/>
      </w:tblGrid>
      <w:tr w:rsidR="009B1FDC">
        <w:trPr>
          <w:trHeight w:val="480"/>
          <w:jc w:val="center"/>
        </w:trPr>
        <w:tc>
          <w:tcPr>
            <w:tcW w:w="2127" w:type="dxa"/>
            <w:tcBorders>
              <w:top w:val="single" w:sz="4" w:space="0" w:color="auto"/>
              <w:left w:val="single" w:sz="4" w:space="0" w:color="auto"/>
              <w:bottom w:val="single" w:sz="4" w:space="0" w:color="auto"/>
              <w:right w:val="single" w:sz="4" w:space="0" w:color="auto"/>
            </w:tcBorders>
            <w:shd w:val="clear" w:color="auto" w:fill="99CCFF"/>
            <w:vAlign w:val="center"/>
          </w:tcPr>
          <w:p w:rsidR="009B1FDC" w:rsidRDefault="00C52C3A">
            <w:pPr>
              <w:widowControl/>
              <w:jc w:val="center"/>
              <w:rPr>
                <w:rFonts w:ascii="宋体" w:hAnsi="宋体" w:cs="宋体"/>
                <w:b/>
                <w:kern w:val="0"/>
                <w:sz w:val="20"/>
                <w:szCs w:val="20"/>
              </w:rPr>
            </w:pPr>
            <w:r>
              <w:rPr>
                <w:rFonts w:ascii="宋体" w:hAnsi="宋体" w:cs="宋体" w:hint="eastAsia"/>
                <w:b/>
                <w:kern w:val="0"/>
                <w:sz w:val="20"/>
                <w:szCs w:val="20"/>
              </w:rPr>
              <w:t>日期</w:t>
            </w:r>
          </w:p>
        </w:tc>
        <w:tc>
          <w:tcPr>
            <w:tcW w:w="1936" w:type="dxa"/>
            <w:tcBorders>
              <w:top w:val="single" w:sz="4" w:space="0" w:color="auto"/>
              <w:left w:val="single" w:sz="4" w:space="0" w:color="auto"/>
              <w:bottom w:val="single" w:sz="4" w:space="0" w:color="auto"/>
              <w:right w:val="single" w:sz="4" w:space="0" w:color="auto"/>
            </w:tcBorders>
            <w:shd w:val="clear" w:color="auto" w:fill="99CCFF"/>
            <w:vAlign w:val="center"/>
          </w:tcPr>
          <w:p w:rsidR="009B1FDC" w:rsidRDefault="00C52C3A">
            <w:pPr>
              <w:widowControl/>
              <w:jc w:val="center"/>
              <w:rPr>
                <w:rFonts w:ascii="宋体" w:hAnsi="宋体" w:cs="宋体"/>
                <w:b/>
                <w:kern w:val="0"/>
                <w:sz w:val="20"/>
                <w:szCs w:val="20"/>
              </w:rPr>
            </w:pPr>
            <w:r>
              <w:rPr>
                <w:rFonts w:ascii="宋体" w:hAnsi="宋体" w:cs="宋体" w:hint="eastAsia"/>
                <w:b/>
                <w:kern w:val="0"/>
                <w:sz w:val="20"/>
                <w:szCs w:val="20"/>
              </w:rPr>
              <w:t>CFR远东</w:t>
            </w:r>
          </w:p>
        </w:tc>
        <w:tc>
          <w:tcPr>
            <w:tcW w:w="2182" w:type="dxa"/>
            <w:tcBorders>
              <w:top w:val="single" w:sz="4" w:space="0" w:color="auto"/>
              <w:left w:val="single" w:sz="4" w:space="0" w:color="auto"/>
              <w:bottom w:val="single" w:sz="4" w:space="0" w:color="auto"/>
              <w:right w:val="single" w:sz="4" w:space="0" w:color="auto"/>
            </w:tcBorders>
            <w:shd w:val="clear" w:color="auto" w:fill="99CCFF"/>
            <w:vAlign w:val="center"/>
          </w:tcPr>
          <w:p w:rsidR="009B1FDC" w:rsidRDefault="00C52C3A">
            <w:pPr>
              <w:widowControl/>
              <w:jc w:val="center"/>
              <w:rPr>
                <w:rFonts w:ascii="宋体" w:hAnsi="宋体" w:cs="宋体"/>
                <w:b/>
                <w:kern w:val="0"/>
                <w:sz w:val="20"/>
                <w:szCs w:val="20"/>
              </w:rPr>
            </w:pPr>
            <w:r>
              <w:rPr>
                <w:rFonts w:ascii="宋体" w:hAnsi="宋体" w:cs="宋体" w:hint="eastAsia"/>
                <w:b/>
                <w:kern w:val="0"/>
                <w:sz w:val="20"/>
                <w:szCs w:val="20"/>
              </w:rPr>
              <w:t>FOB西北欧</w:t>
            </w:r>
          </w:p>
        </w:tc>
        <w:tc>
          <w:tcPr>
            <w:tcW w:w="2475" w:type="dxa"/>
            <w:tcBorders>
              <w:top w:val="single" w:sz="4" w:space="0" w:color="auto"/>
              <w:left w:val="single" w:sz="4" w:space="0" w:color="auto"/>
              <w:bottom w:val="single" w:sz="4" w:space="0" w:color="auto"/>
              <w:right w:val="single" w:sz="4" w:space="0" w:color="auto"/>
            </w:tcBorders>
            <w:shd w:val="clear" w:color="auto" w:fill="99CCFF"/>
            <w:vAlign w:val="center"/>
          </w:tcPr>
          <w:p w:rsidR="009B1FDC" w:rsidRDefault="00C52C3A">
            <w:pPr>
              <w:widowControl/>
              <w:jc w:val="center"/>
              <w:rPr>
                <w:rFonts w:ascii="宋体" w:hAnsi="宋体" w:cs="宋体"/>
                <w:b/>
                <w:kern w:val="0"/>
                <w:sz w:val="20"/>
                <w:szCs w:val="20"/>
              </w:rPr>
            </w:pPr>
            <w:r>
              <w:rPr>
                <w:rFonts w:ascii="宋体" w:hAnsi="宋体" w:cs="宋体" w:hint="eastAsia"/>
                <w:b/>
                <w:kern w:val="0"/>
                <w:sz w:val="20"/>
                <w:szCs w:val="20"/>
              </w:rPr>
              <w:t>FOB美国海湾</w:t>
            </w:r>
          </w:p>
        </w:tc>
      </w:tr>
      <w:tr w:rsidR="00FA552B">
        <w:trPr>
          <w:trHeight w:val="172"/>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FA552B" w:rsidRPr="00FA552B" w:rsidRDefault="00FA552B" w:rsidP="00FA552B">
            <w:pPr>
              <w:jc w:val="center"/>
              <w:rPr>
                <w:rFonts w:asciiTheme="minorEastAsia" w:eastAsiaTheme="minorEastAsia" w:hAnsiTheme="minorEastAsia" w:cs="宋体"/>
                <w:color w:val="000000"/>
                <w:sz w:val="20"/>
                <w:szCs w:val="20"/>
              </w:rPr>
            </w:pPr>
            <w:r w:rsidRPr="00FA552B">
              <w:rPr>
                <w:rFonts w:asciiTheme="minorEastAsia" w:eastAsiaTheme="minorEastAsia" w:hAnsiTheme="minorEastAsia" w:hint="eastAsia"/>
                <w:color w:val="000000"/>
                <w:sz w:val="20"/>
                <w:szCs w:val="20"/>
              </w:rPr>
              <w:t>18/03/30</w:t>
            </w:r>
          </w:p>
        </w:tc>
        <w:tc>
          <w:tcPr>
            <w:tcW w:w="1936" w:type="dxa"/>
            <w:tcBorders>
              <w:top w:val="single" w:sz="4" w:space="0" w:color="auto"/>
              <w:left w:val="single" w:sz="4" w:space="0" w:color="auto"/>
              <w:bottom w:val="single" w:sz="4" w:space="0" w:color="auto"/>
              <w:right w:val="single" w:sz="4" w:space="0" w:color="auto"/>
            </w:tcBorders>
            <w:vAlign w:val="bottom"/>
          </w:tcPr>
          <w:p w:rsidR="00FA552B" w:rsidRPr="00FA552B" w:rsidRDefault="00FA552B" w:rsidP="00FA552B">
            <w:pPr>
              <w:jc w:val="center"/>
              <w:rPr>
                <w:rFonts w:asciiTheme="minorEastAsia" w:eastAsiaTheme="minorEastAsia" w:hAnsiTheme="minorEastAsia" w:cs="宋体"/>
                <w:color w:val="000000"/>
                <w:sz w:val="20"/>
                <w:szCs w:val="20"/>
              </w:rPr>
            </w:pPr>
            <w:r w:rsidRPr="00FA552B">
              <w:rPr>
                <w:rFonts w:asciiTheme="minorEastAsia" w:eastAsiaTheme="minorEastAsia" w:hAnsiTheme="minorEastAsia" w:hint="eastAsia"/>
                <w:color w:val="000000"/>
                <w:sz w:val="20"/>
                <w:szCs w:val="20"/>
              </w:rPr>
              <w:t>245</w:t>
            </w:r>
          </w:p>
        </w:tc>
        <w:tc>
          <w:tcPr>
            <w:tcW w:w="2182" w:type="dxa"/>
            <w:tcBorders>
              <w:top w:val="single" w:sz="4" w:space="0" w:color="auto"/>
              <w:left w:val="single" w:sz="4" w:space="0" w:color="auto"/>
              <w:bottom w:val="single" w:sz="4" w:space="0" w:color="auto"/>
              <w:right w:val="single" w:sz="4" w:space="0" w:color="auto"/>
            </w:tcBorders>
            <w:vAlign w:val="bottom"/>
          </w:tcPr>
          <w:p w:rsidR="00FA552B" w:rsidRPr="00FA552B" w:rsidRDefault="00FA552B" w:rsidP="00FA552B">
            <w:pPr>
              <w:jc w:val="center"/>
              <w:rPr>
                <w:rFonts w:asciiTheme="minorEastAsia" w:eastAsiaTheme="minorEastAsia" w:hAnsiTheme="minorEastAsia" w:cs="宋体"/>
                <w:color w:val="000000"/>
                <w:sz w:val="20"/>
                <w:szCs w:val="20"/>
              </w:rPr>
            </w:pPr>
            <w:r w:rsidRPr="00FA552B">
              <w:rPr>
                <w:rFonts w:asciiTheme="minorEastAsia" w:eastAsiaTheme="minorEastAsia" w:hAnsiTheme="minorEastAsia" w:hint="eastAsia"/>
                <w:color w:val="000000"/>
                <w:sz w:val="20"/>
                <w:szCs w:val="20"/>
              </w:rPr>
              <w:t>250</w:t>
            </w:r>
          </w:p>
        </w:tc>
        <w:tc>
          <w:tcPr>
            <w:tcW w:w="2475" w:type="dxa"/>
            <w:tcBorders>
              <w:top w:val="single" w:sz="4" w:space="0" w:color="auto"/>
              <w:left w:val="single" w:sz="4" w:space="0" w:color="auto"/>
              <w:bottom w:val="single" w:sz="4" w:space="0" w:color="auto"/>
              <w:right w:val="single" w:sz="4" w:space="0" w:color="auto"/>
            </w:tcBorders>
            <w:vAlign w:val="bottom"/>
          </w:tcPr>
          <w:p w:rsidR="00FA552B" w:rsidRPr="00FA552B" w:rsidRDefault="00FA552B" w:rsidP="00FA552B">
            <w:pPr>
              <w:jc w:val="center"/>
              <w:rPr>
                <w:rFonts w:asciiTheme="minorEastAsia" w:eastAsiaTheme="minorEastAsia" w:hAnsiTheme="minorEastAsia" w:cs="宋体"/>
                <w:color w:val="000000"/>
                <w:sz w:val="20"/>
                <w:szCs w:val="20"/>
              </w:rPr>
            </w:pPr>
            <w:r w:rsidRPr="00FA552B">
              <w:rPr>
                <w:rFonts w:asciiTheme="minorEastAsia" w:eastAsiaTheme="minorEastAsia" w:hAnsiTheme="minorEastAsia" w:hint="eastAsia"/>
                <w:color w:val="000000"/>
                <w:sz w:val="20"/>
                <w:szCs w:val="20"/>
              </w:rPr>
              <w:t>235</w:t>
            </w:r>
          </w:p>
        </w:tc>
      </w:tr>
      <w:tr w:rsidR="00FA552B">
        <w:trPr>
          <w:trHeight w:val="172"/>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FA552B" w:rsidRPr="00FA552B" w:rsidRDefault="00FA552B" w:rsidP="00FA552B">
            <w:pPr>
              <w:jc w:val="center"/>
              <w:rPr>
                <w:rFonts w:asciiTheme="minorEastAsia" w:eastAsiaTheme="minorEastAsia" w:hAnsiTheme="minorEastAsia" w:cs="宋体"/>
                <w:color w:val="000000"/>
                <w:sz w:val="20"/>
                <w:szCs w:val="20"/>
              </w:rPr>
            </w:pPr>
            <w:r w:rsidRPr="00FA552B">
              <w:rPr>
                <w:rFonts w:asciiTheme="minorEastAsia" w:eastAsiaTheme="minorEastAsia" w:hAnsiTheme="minorEastAsia" w:hint="eastAsia"/>
                <w:color w:val="000000"/>
                <w:sz w:val="20"/>
                <w:szCs w:val="20"/>
              </w:rPr>
              <w:t>18/04/06</w:t>
            </w:r>
          </w:p>
        </w:tc>
        <w:tc>
          <w:tcPr>
            <w:tcW w:w="1936" w:type="dxa"/>
            <w:tcBorders>
              <w:top w:val="single" w:sz="4" w:space="0" w:color="auto"/>
              <w:left w:val="single" w:sz="4" w:space="0" w:color="auto"/>
              <w:bottom w:val="single" w:sz="4" w:space="0" w:color="auto"/>
              <w:right w:val="single" w:sz="4" w:space="0" w:color="auto"/>
            </w:tcBorders>
            <w:vAlign w:val="bottom"/>
          </w:tcPr>
          <w:p w:rsidR="00FA552B" w:rsidRPr="00FA552B" w:rsidRDefault="00FA552B" w:rsidP="00FA552B">
            <w:pPr>
              <w:jc w:val="center"/>
              <w:rPr>
                <w:rFonts w:asciiTheme="minorEastAsia" w:eastAsiaTheme="minorEastAsia" w:hAnsiTheme="minorEastAsia" w:cs="宋体"/>
                <w:color w:val="000000"/>
                <w:sz w:val="20"/>
                <w:szCs w:val="20"/>
              </w:rPr>
            </w:pPr>
            <w:r w:rsidRPr="00FA552B">
              <w:rPr>
                <w:rFonts w:asciiTheme="minorEastAsia" w:eastAsiaTheme="minorEastAsia" w:hAnsiTheme="minorEastAsia" w:hint="eastAsia"/>
                <w:color w:val="000000"/>
                <w:sz w:val="20"/>
                <w:szCs w:val="20"/>
              </w:rPr>
              <w:t>245</w:t>
            </w:r>
          </w:p>
        </w:tc>
        <w:tc>
          <w:tcPr>
            <w:tcW w:w="2182" w:type="dxa"/>
            <w:tcBorders>
              <w:top w:val="single" w:sz="4" w:space="0" w:color="auto"/>
              <w:left w:val="single" w:sz="4" w:space="0" w:color="auto"/>
              <w:bottom w:val="single" w:sz="4" w:space="0" w:color="auto"/>
              <w:right w:val="single" w:sz="4" w:space="0" w:color="auto"/>
            </w:tcBorders>
            <w:vAlign w:val="bottom"/>
          </w:tcPr>
          <w:p w:rsidR="00FA552B" w:rsidRPr="00FA552B" w:rsidRDefault="00FA552B" w:rsidP="00FA552B">
            <w:pPr>
              <w:jc w:val="center"/>
              <w:rPr>
                <w:rFonts w:asciiTheme="minorEastAsia" w:eastAsiaTheme="minorEastAsia" w:hAnsiTheme="minorEastAsia" w:cs="宋体"/>
                <w:color w:val="000000"/>
                <w:sz w:val="20"/>
                <w:szCs w:val="20"/>
              </w:rPr>
            </w:pPr>
            <w:r w:rsidRPr="00FA552B">
              <w:rPr>
                <w:rFonts w:asciiTheme="minorEastAsia" w:eastAsiaTheme="minorEastAsia" w:hAnsiTheme="minorEastAsia" w:hint="eastAsia"/>
                <w:color w:val="000000"/>
                <w:sz w:val="20"/>
                <w:szCs w:val="20"/>
              </w:rPr>
              <w:t>250</w:t>
            </w:r>
          </w:p>
        </w:tc>
        <w:tc>
          <w:tcPr>
            <w:tcW w:w="2475" w:type="dxa"/>
            <w:tcBorders>
              <w:top w:val="single" w:sz="4" w:space="0" w:color="auto"/>
              <w:left w:val="single" w:sz="4" w:space="0" w:color="auto"/>
              <w:bottom w:val="single" w:sz="4" w:space="0" w:color="auto"/>
              <w:right w:val="single" w:sz="4" w:space="0" w:color="auto"/>
            </w:tcBorders>
            <w:vAlign w:val="bottom"/>
          </w:tcPr>
          <w:p w:rsidR="00FA552B" w:rsidRPr="00FA552B" w:rsidRDefault="00FA552B" w:rsidP="00FA552B">
            <w:pPr>
              <w:jc w:val="center"/>
              <w:rPr>
                <w:rFonts w:asciiTheme="minorEastAsia" w:eastAsiaTheme="minorEastAsia" w:hAnsiTheme="minorEastAsia" w:cs="宋体"/>
                <w:color w:val="000000"/>
                <w:sz w:val="20"/>
                <w:szCs w:val="20"/>
              </w:rPr>
            </w:pPr>
            <w:r w:rsidRPr="00FA552B">
              <w:rPr>
                <w:rFonts w:asciiTheme="minorEastAsia" w:eastAsiaTheme="minorEastAsia" w:hAnsiTheme="minorEastAsia" w:hint="eastAsia"/>
                <w:color w:val="000000"/>
                <w:sz w:val="20"/>
                <w:szCs w:val="20"/>
              </w:rPr>
              <w:t>225</w:t>
            </w:r>
          </w:p>
        </w:tc>
      </w:tr>
      <w:tr w:rsidR="00FA552B">
        <w:trPr>
          <w:trHeight w:val="317"/>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FA552B" w:rsidRPr="00FA552B" w:rsidRDefault="00FA552B" w:rsidP="00FA552B">
            <w:pPr>
              <w:jc w:val="center"/>
              <w:rPr>
                <w:rFonts w:asciiTheme="minorEastAsia" w:eastAsiaTheme="minorEastAsia" w:hAnsiTheme="minorEastAsia" w:cs="宋体"/>
                <w:color w:val="000000"/>
                <w:sz w:val="20"/>
                <w:szCs w:val="20"/>
              </w:rPr>
            </w:pPr>
            <w:r w:rsidRPr="00FA552B">
              <w:rPr>
                <w:rFonts w:asciiTheme="minorEastAsia" w:eastAsiaTheme="minorEastAsia" w:hAnsiTheme="minorEastAsia" w:hint="eastAsia"/>
                <w:color w:val="000000"/>
                <w:sz w:val="20"/>
                <w:szCs w:val="20"/>
              </w:rPr>
              <w:t>18/04/08</w:t>
            </w:r>
          </w:p>
        </w:tc>
        <w:tc>
          <w:tcPr>
            <w:tcW w:w="1936" w:type="dxa"/>
            <w:tcBorders>
              <w:top w:val="single" w:sz="4" w:space="0" w:color="auto"/>
              <w:left w:val="single" w:sz="4" w:space="0" w:color="auto"/>
              <w:bottom w:val="single" w:sz="4" w:space="0" w:color="auto"/>
              <w:right w:val="single" w:sz="4" w:space="0" w:color="auto"/>
            </w:tcBorders>
            <w:vAlign w:val="bottom"/>
          </w:tcPr>
          <w:p w:rsidR="00FA552B" w:rsidRPr="00FA552B" w:rsidRDefault="00FA552B" w:rsidP="00FA552B">
            <w:pPr>
              <w:jc w:val="center"/>
              <w:rPr>
                <w:rFonts w:asciiTheme="minorEastAsia" w:eastAsiaTheme="minorEastAsia" w:hAnsiTheme="minorEastAsia" w:cs="宋体"/>
                <w:color w:val="000000"/>
                <w:sz w:val="20"/>
                <w:szCs w:val="20"/>
              </w:rPr>
            </w:pPr>
            <w:r w:rsidRPr="00FA552B">
              <w:rPr>
                <w:rFonts w:asciiTheme="minorEastAsia" w:eastAsiaTheme="minorEastAsia" w:hAnsiTheme="minorEastAsia" w:hint="eastAsia"/>
                <w:color w:val="000000"/>
                <w:sz w:val="20"/>
                <w:szCs w:val="20"/>
              </w:rPr>
              <w:t>245</w:t>
            </w:r>
          </w:p>
        </w:tc>
        <w:tc>
          <w:tcPr>
            <w:tcW w:w="2182" w:type="dxa"/>
            <w:tcBorders>
              <w:top w:val="single" w:sz="4" w:space="0" w:color="auto"/>
              <w:left w:val="single" w:sz="4" w:space="0" w:color="auto"/>
              <w:bottom w:val="single" w:sz="4" w:space="0" w:color="auto"/>
              <w:right w:val="single" w:sz="4" w:space="0" w:color="auto"/>
            </w:tcBorders>
            <w:vAlign w:val="bottom"/>
          </w:tcPr>
          <w:p w:rsidR="00FA552B" w:rsidRPr="00FA552B" w:rsidRDefault="00FA552B" w:rsidP="00FA552B">
            <w:pPr>
              <w:jc w:val="center"/>
              <w:rPr>
                <w:rFonts w:asciiTheme="minorEastAsia" w:eastAsiaTheme="minorEastAsia" w:hAnsiTheme="minorEastAsia" w:cs="宋体"/>
                <w:color w:val="000000"/>
                <w:sz w:val="20"/>
                <w:szCs w:val="20"/>
              </w:rPr>
            </w:pPr>
            <w:r w:rsidRPr="00FA552B">
              <w:rPr>
                <w:rFonts w:asciiTheme="minorEastAsia" w:eastAsiaTheme="minorEastAsia" w:hAnsiTheme="minorEastAsia" w:hint="eastAsia"/>
                <w:color w:val="000000"/>
                <w:sz w:val="20"/>
                <w:szCs w:val="20"/>
              </w:rPr>
              <w:t>250</w:t>
            </w:r>
          </w:p>
        </w:tc>
        <w:tc>
          <w:tcPr>
            <w:tcW w:w="2475" w:type="dxa"/>
            <w:tcBorders>
              <w:top w:val="single" w:sz="4" w:space="0" w:color="auto"/>
              <w:left w:val="single" w:sz="4" w:space="0" w:color="auto"/>
              <w:bottom w:val="single" w:sz="4" w:space="0" w:color="auto"/>
              <w:right w:val="single" w:sz="4" w:space="0" w:color="auto"/>
            </w:tcBorders>
            <w:vAlign w:val="bottom"/>
          </w:tcPr>
          <w:p w:rsidR="00FA552B" w:rsidRPr="00FA552B" w:rsidRDefault="00FA552B" w:rsidP="00FA552B">
            <w:pPr>
              <w:jc w:val="center"/>
              <w:rPr>
                <w:rFonts w:asciiTheme="minorEastAsia" w:eastAsiaTheme="minorEastAsia" w:hAnsiTheme="minorEastAsia" w:cs="宋体"/>
                <w:color w:val="000000"/>
                <w:sz w:val="20"/>
                <w:szCs w:val="20"/>
              </w:rPr>
            </w:pPr>
            <w:r w:rsidRPr="00FA552B">
              <w:rPr>
                <w:rFonts w:asciiTheme="minorEastAsia" w:eastAsiaTheme="minorEastAsia" w:hAnsiTheme="minorEastAsia" w:hint="eastAsia"/>
                <w:color w:val="000000"/>
                <w:sz w:val="20"/>
                <w:szCs w:val="20"/>
              </w:rPr>
              <w:t>225</w:t>
            </w:r>
          </w:p>
        </w:tc>
      </w:tr>
      <w:tr w:rsidR="00FA552B">
        <w:trPr>
          <w:trHeight w:val="172"/>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FA552B" w:rsidRPr="00FA552B" w:rsidRDefault="00FA552B" w:rsidP="00FA552B">
            <w:pPr>
              <w:jc w:val="center"/>
              <w:rPr>
                <w:rFonts w:asciiTheme="minorEastAsia" w:eastAsiaTheme="minorEastAsia" w:hAnsiTheme="minorEastAsia" w:cs="宋体"/>
                <w:color w:val="000000"/>
                <w:sz w:val="20"/>
                <w:szCs w:val="20"/>
              </w:rPr>
            </w:pPr>
            <w:r w:rsidRPr="00FA552B">
              <w:rPr>
                <w:rFonts w:asciiTheme="minorEastAsia" w:eastAsiaTheme="minorEastAsia" w:hAnsiTheme="minorEastAsia" w:hint="eastAsia"/>
                <w:color w:val="000000"/>
                <w:sz w:val="20"/>
                <w:szCs w:val="20"/>
              </w:rPr>
              <w:t>18/04/13</w:t>
            </w:r>
          </w:p>
        </w:tc>
        <w:tc>
          <w:tcPr>
            <w:tcW w:w="1936" w:type="dxa"/>
            <w:tcBorders>
              <w:top w:val="single" w:sz="4" w:space="0" w:color="auto"/>
              <w:left w:val="single" w:sz="4" w:space="0" w:color="auto"/>
              <w:bottom w:val="single" w:sz="4" w:space="0" w:color="auto"/>
              <w:right w:val="single" w:sz="4" w:space="0" w:color="auto"/>
            </w:tcBorders>
            <w:vAlign w:val="bottom"/>
          </w:tcPr>
          <w:p w:rsidR="00FA552B" w:rsidRPr="00FA552B" w:rsidRDefault="00FA552B" w:rsidP="00FA552B">
            <w:pPr>
              <w:jc w:val="center"/>
              <w:rPr>
                <w:rFonts w:asciiTheme="minorEastAsia" w:eastAsiaTheme="minorEastAsia" w:hAnsiTheme="minorEastAsia" w:cs="宋体"/>
                <w:color w:val="000000"/>
                <w:sz w:val="20"/>
                <w:szCs w:val="20"/>
              </w:rPr>
            </w:pPr>
            <w:r w:rsidRPr="00FA552B">
              <w:rPr>
                <w:rFonts w:asciiTheme="minorEastAsia" w:eastAsiaTheme="minorEastAsia" w:hAnsiTheme="minorEastAsia" w:hint="eastAsia"/>
                <w:color w:val="000000"/>
                <w:sz w:val="20"/>
                <w:szCs w:val="20"/>
              </w:rPr>
              <w:t>245</w:t>
            </w:r>
          </w:p>
        </w:tc>
        <w:tc>
          <w:tcPr>
            <w:tcW w:w="2182" w:type="dxa"/>
            <w:tcBorders>
              <w:top w:val="single" w:sz="4" w:space="0" w:color="auto"/>
              <w:left w:val="single" w:sz="4" w:space="0" w:color="auto"/>
              <w:bottom w:val="single" w:sz="4" w:space="0" w:color="auto"/>
              <w:right w:val="single" w:sz="4" w:space="0" w:color="auto"/>
            </w:tcBorders>
            <w:vAlign w:val="bottom"/>
          </w:tcPr>
          <w:p w:rsidR="00FA552B" w:rsidRPr="00FA552B" w:rsidRDefault="00FA552B" w:rsidP="00FA552B">
            <w:pPr>
              <w:jc w:val="center"/>
              <w:rPr>
                <w:rFonts w:asciiTheme="minorEastAsia" w:eastAsiaTheme="minorEastAsia" w:hAnsiTheme="minorEastAsia" w:cs="宋体"/>
                <w:color w:val="000000"/>
                <w:sz w:val="20"/>
                <w:szCs w:val="20"/>
              </w:rPr>
            </w:pPr>
            <w:r w:rsidRPr="00FA552B">
              <w:rPr>
                <w:rFonts w:asciiTheme="minorEastAsia" w:eastAsiaTheme="minorEastAsia" w:hAnsiTheme="minorEastAsia" w:hint="eastAsia"/>
                <w:color w:val="000000"/>
                <w:sz w:val="20"/>
                <w:szCs w:val="20"/>
              </w:rPr>
              <w:t>250</w:t>
            </w:r>
          </w:p>
        </w:tc>
        <w:tc>
          <w:tcPr>
            <w:tcW w:w="2475" w:type="dxa"/>
            <w:tcBorders>
              <w:top w:val="single" w:sz="4" w:space="0" w:color="auto"/>
              <w:left w:val="single" w:sz="4" w:space="0" w:color="auto"/>
              <w:bottom w:val="single" w:sz="4" w:space="0" w:color="auto"/>
              <w:right w:val="single" w:sz="4" w:space="0" w:color="auto"/>
            </w:tcBorders>
            <w:vAlign w:val="bottom"/>
          </w:tcPr>
          <w:p w:rsidR="00FA552B" w:rsidRPr="00FA552B" w:rsidRDefault="00FA552B" w:rsidP="00FA552B">
            <w:pPr>
              <w:jc w:val="center"/>
              <w:rPr>
                <w:rFonts w:asciiTheme="minorEastAsia" w:eastAsiaTheme="minorEastAsia" w:hAnsiTheme="minorEastAsia" w:cs="宋体"/>
                <w:color w:val="000000"/>
                <w:sz w:val="20"/>
                <w:szCs w:val="20"/>
              </w:rPr>
            </w:pPr>
            <w:r w:rsidRPr="00FA552B">
              <w:rPr>
                <w:rFonts w:asciiTheme="minorEastAsia" w:eastAsiaTheme="minorEastAsia" w:hAnsiTheme="minorEastAsia" w:hint="eastAsia"/>
                <w:color w:val="000000"/>
                <w:sz w:val="20"/>
                <w:szCs w:val="20"/>
              </w:rPr>
              <w:t>215</w:t>
            </w:r>
          </w:p>
        </w:tc>
      </w:tr>
    </w:tbl>
    <w:p w:rsidR="009B1FDC" w:rsidRDefault="009B1FDC">
      <w:pPr>
        <w:pStyle w:val="2"/>
        <w:ind w:firstLineChars="200" w:firstLine="602"/>
        <w:rPr>
          <w:rFonts w:ascii="宋体" w:hAnsi="宋体" w:cs="宋体"/>
          <w:sz w:val="30"/>
          <w:szCs w:val="30"/>
        </w:rPr>
      </w:pPr>
      <w:bookmarkStart w:id="116" w:name="_Toc487798671"/>
      <w:bookmarkStart w:id="117" w:name="_Toc489608593"/>
      <w:bookmarkStart w:id="118" w:name="_Toc488997546"/>
      <w:bookmarkStart w:id="119" w:name="_Toc322078441"/>
      <w:bookmarkStart w:id="120" w:name="_Toc247424478"/>
      <w:bookmarkStart w:id="121" w:name="_Toc286647029"/>
      <w:bookmarkStart w:id="122" w:name="_Toc488392004"/>
      <w:bookmarkStart w:id="123" w:name="_Toc485914316"/>
      <w:bookmarkStart w:id="124" w:name="_Toc283391557"/>
      <w:bookmarkStart w:id="125" w:name="_Toc295460185"/>
      <w:bookmarkStart w:id="126" w:name="_Toc292436437"/>
      <w:bookmarkStart w:id="127" w:name="_Toc483664863"/>
      <w:bookmarkStart w:id="128" w:name="_Toc291835541"/>
    </w:p>
    <w:p w:rsidR="009B1FDC" w:rsidRDefault="00C52C3A">
      <w:pPr>
        <w:pStyle w:val="2"/>
        <w:ind w:firstLineChars="200" w:firstLine="602"/>
        <w:rPr>
          <w:rFonts w:ascii="宋体" w:hAnsi="宋体" w:cs="宋体"/>
          <w:color w:val="FF0000"/>
          <w:sz w:val="30"/>
          <w:szCs w:val="30"/>
        </w:rPr>
      </w:pPr>
      <w:bookmarkStart w:id="129" w:name="_Toc511375866"/>
      <w:bookmarkStart w:id="130" w:name="_Toc511392896"/>
      <w:bookmarkStart w:id="131" w:name="_Toc511398464"/>
      <w:r>
        <w:rPr>
          <w:rFonts w:ascii="宋体" w:hAnsi="宋体" w:cs="宋体" w:hint="eastAsia"/>
          <w:sz w:val="30"/>
          <w:szCs w:val="30"/>
        </w:rPr>
        <w:t>3.4 VCM</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9B1FDC" w:rsidRDefault="00834D61">
      <w:pPr>
        <w:jc w:val="center"/>
        <w:rPr>
          <w:rFonts w:ascii="宋体" w:hAnsi="宋体" w:cs="宋体"/>
          <w:b/>
          <w:sz w:val="28"/>
          <w:szCs w:val="28"/>
        </w:rPr>
      </w:pPr>
      <w:r>
        <w:rPr>
          <w:rFonts w:ascii="宋体" w:hAnsi="宋体" w:cs="宋体" w:hint="eastAsia"/>
          <w:b/>
          <w:sz w:val="28"/>
          <w:szCs w:val="28"/>
        </w:rPr>
        <w:t>2018</w:t>
      </w:r>
      <w:r w:rsidR="00C52C3A">
        <w:rPr>
          <w:rFonts w:ascii="宋体" w:hAnsi="宋体" w:cs="宋体" w:hint="eastAsia"/>
          <w:b/>
          <w:sz w:val="28"/>
          <w:szCs w:val="28"/>
        </w:rPr>
        <w:t>年国际VCM市场价格走势图</w:t>
      </w:r>
    </w:p>
    <w:p w:rsidR="009B1FDC" w:rsidRDefault="00FA552B">
      <w:r>
        <w:rPr>
          <w:noProof/>
        </w:rPr>
        <w:lastRenderedPageBreak/>
        <w:drawing>
          <wp:inline distT="0" distB="0" distL="0" distR="0">
            <wp:extent cx="5400040" cy="3155390"/>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5400040" cy="3155390"/>
                    </a:xfrm>
                    <a:prstGeom prst="rect">
                      <a:avLst/>
                    </a:prstGeom>
                    <a:noFill/>
                    <a:ln w="9525">
                      <a:noFill/>
                      <a:miter lim="800000"/>
                      <a:headEnd/>
                      <a:tailEnd/>
                    </a:ln>
                  </pic:spPr>
                </pic:pic>
              </a:graphicData>
            </a:graphic>
          </wp:inline>
        </w:drawing>
      </w:r>
    </w:p>
    <w:p w:rsidR="009B1FDC" w:rsidRDefault="009B1FDC">
      <w:pPr>
        <w:spacing w:line="360" w:lineRule="auto"/>
        <w:rPr>
          <w:sz w:val="18"/>
          <w:szCs w:val="18"/>
        </w:rPr>
      </w:pPr>
    </w:p>
    <w:p w:rsidR="009B1FDC" w:rsidRDefault="00DF26F7">
      <w:pPr>
        <w:spacing w:line="360" w:lineRule="auto"/>
        <w:rPr>
          <w:sz w:val="18"/>
          <w:szCs w:val="18"/>
        </w:rPr>
      </w:pPr>
      <w:r w:rsidRPr="00DF26F7">
        <w:rPr>
          <w:szCs w:val="24"/>
        </w:rPr>
        <w:pict>
          <v:shape id="文本框 24" o:spid="_x0000_s1028" type="#_x0000_t202" style="position:absolute;left:0;text-align:left;margin-left:171pt;margin-top:7.8pt;width:126.45pt;height:32.35pt;z-index:251669504" o:gfxdata="UEsDBAoAAAAAAIdO4kAAAAAAAAAAAAAAAAAEAAAAZHJzL1BLAwQUAAAACACHTuJAuXWwP9oAAAAJ&#10;AQAADwAAAGRycy9kb3ducmV2LnhtbE2PS0/DMBCE70j8B2uRuFG7aRo1IU6FeFxAVLRFgqMbL0kg&#10;Xkex++Dfs5zgOJrRzDfl8uR6ccAxdJ40TCcKBFLtbUeNhtftw9UCRIiGrOk9oYZvDLCszs9KU1h/&#10;pDUeNrERXEKhMBraGIdCylC36EyY+AGJvQ8/OhNZjo20ozlyuetlolQmnemIF1oz4G2L9ddm73jk&#10;LQvvcnWXf3bp46pO8Obp+f5F68uLqboGEfEU/8Lwi8/oUDHTzu/JBtFrmKUJf4lszDMQHJjnaQ5i&#10;p2GhZiCrUv5/UP0AUEsDBBQAAAAIAIdO4kDQ9szd8gEAAOoDAAAOAAAAZHJzL2Uyb0RvYy54bWyt&#10;U0uOEzEQ3SNxB8t70p1WMsq00hkJwrBBgDRwgIo/3Zb8k+1Jdy4AN2DFhj3nmnNQdjKZGWCBEInk&#10;Lruen6ves9dXk9FkL0JUznZ0PqspEZY5rmzf0U8fr1+sKIkJLAftrOjoQUR6tXn+bD36VjRucJqL&#10;QJDExnb0HR1S8m1VRTYIA3HmvLCYlC4YSDgNfcUDjMhudNXU9UU1usB9cEzEiKvbY5JuCr+UgqX3&#10;UkaRiO4o1pbKGMq4y2O1WUPbB/CDYqcy4B+qMKAsHnqm2kICchvUb1RGseCik2nGnKmclIqJ0gN2&#10;M69/6eZmAC9KLyhO9GeZ4v+jZe/2HwJRvKNNQ4kFgx7dff1y9+3H3ffPpFlkgUYfW8TdeESm6aWb&#10;0Oj79YiLue9JBpO/2BHBPEp9OMsrpkRY3nRRLy/nS0oY5hbzerVYZprqYbcPMb0RzpAcdDSgfUVV&#10;2L+N6Qi9h+TDotOKXyutyyT0u1c6kD2g1as6/0/sT2DakrGjl8sm1wF446SGhKHxqEG0fTnvyY74&#10;mLguvz8R58K2EIdjAYUhw6A1KolQokEAf205SQePMlt8EDQXYwSnRAt8PzkqyARK/w0StdMWJcwW&#10;Ha3IUZp2E9LkcOf4AW279UH1A0pajCtwvFBF+9Plzzf28byQPjzRz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5dbA/2gAAAAkBAAAPAAAAAAAAAAEAIAAAACIAAABkcnMvZG93bnJldi54bWxQSwEC&#10;FAAUAAAACACHTuJA0PbM3fIBAADqAwAADgAAAAAAAAABACAAAAApAQAAZHJzL2Uyb0RvYy54bWxQ&#10;SwUGAAAAAAYABgBZAQAAjQUAAAAA&#10;" fillcolor="gray">
            <v:textbox>
              <w:txbxContent>
                <w:p w:rsidR="00AC5239" w:rsidRDefault="00AC5239">
                  <w:pPr>
                    <w:jc w:val="center"/>
                    <w:rPr>
                      <w:rFonts w:ascii="仿宋" w:eastAsia="仿宋" w:hAnsi="仿宋"/>
                      <w:b/>
                      <w:sz w:val="28"/>
                      <w:szCs w:val="28"/>
                    </w:rPr>
                  </w:pPr>
                  <w:r>
                    <w:rPr>
                      <w:rFonts w:ascii="宋体" w:hAnsi="宋体" w:cs="宋体" w:hint="eastAsia"/>
                      <w:b/>
                      <w:sz w:val="28"/>
                      <w:szCs w:val="28"/>
                    </w:rPr>
                    <w:t>国际VCM市场价格</w:t>
                  </w:r>
                </w:p>
              </w:txbxContent>
            </v:textbox>
          </v:shape>
        </w:pict>
      </w:r>
    </w:p>
    <w:p w:rsidR="009B1FDC" w:rsidRDefault="009B1FDC">
      <w:pPr>
        <w:spacing w:line="360" w:lineRule="auto"/>
        <w:jc w:val="right"/>
        <w:rPr>
          <w:rFonts w:ascii="宋体" w:hAnsi="宋体" w:cs="宋体"/>
          <w:sz w:val="18"/>
          <w:szCs w:val="18"/>
        </w:rPr>
      </w:pPr>
    </w:p>
    <w:p w:rsidR="009B1FDC" w:rsidRDefault="00C52C3A">
      <w:pPr>
        <w:spacing w:line="360" w:lineRule="auto"/>
        <w:jc w:val="right"/>
        <w:rPr>
          <w:rFonts w:ascii="宋体" w:hAnsi="宋体" w:cs="宋体"/>
          <w:sz w:val="18"/>
          <w:szCs w:val="18"/>
        </w:rPr>
      </w:pPr>
      <w:r>
        <w:rPr>
          <w:rFonts w:ascii="宋体" w:hAnsi="宋体" w:cs="宋体" w:hint="eastAsia"/>
          <w:sz w:val="18"/>
          <w:szCs w:val="18"/>
        </w:rPr>
        <w:t>单位：美元/吨</w:t>
      </w:r>
    </w:p>
    <w:tbl>
      <w:tblPr>
        <w:tblW w:w="8720" w:type="dxa"/>
        <w:jc w:val="center"/>
        <w:tblLayout w:type="fixed"/>
        <w:tblLook w:val="04A0"/>
      </w:tblPr>
      <w:tblGrid>
        <w:gridCol w:w="1920"/>
        <w:gridCol w:w="1960"/>
        <w:gridCol w:w="2302"/>
        <w:gridCol w:w="2538"/>
      </w:tblGrid>
      <w:tr w:rsidR="009B1FDC">
        <w:trPr>
          <w:trHeight w:val="285"/>
          <w:jc w:val="center"/>
        </w:trPr>
        <w:tc>
          <w:tcPr>
            <w:tcW w:w="1920" w:type="dxa"/>
            <w:tcBorders>
              <w:top w:val="single" w:sz="4" w:space="0" w:color="auto"/>
              <w:left w:val="single" w:sz="4" w:space="0" w:color="auto"/>
              <w:bottom w:val="single" w:sz="4" w:space="0" w:color="auto"/>
              <w:right w:val="single" w:sz="4" w:space="0" w:color="auto"/>
            </w:tcBorders>
            <w:shd w:val="clear" w:color="auto" w:fill="99CCFF"/>
            <w:vAlign w:val="center"/>
          </w:tcPr>
          <w:p w:rsidR="009B1FDC" w:rsidRDefault="00C52C3A">
            <w:pPr>
              <w:jc w:val="center"/>
              <w:rPr>
                <w:rFonts w:ascii="宋体" w:hAnsi="宋体" w:cs="宋体"/>
                <w:b/>
                <w:bCs/>
                <w:sz w:val="20"/>
                <w:szCs w:val="20"/>
              </w:rPr>
            </w:pPr>
            <w:r>
              <w:rPr>
                <w:rFonts w:ascii="宋体" w:hAnsi="宋体" w:cs="宋体" w:hint="eastAsia"/>
                <w:b/>
                <w:bCs/>
                <w:sz w:val="20"/>
                <w:szCs w:val="20"/>
              </w:rPr>
              <w:t>日期</w:t>
            </w:r>
          </w:p>
        </w:tc>
        <w:tc>
          <w:tcPr>
            <w:tcW w:w="1960" w:type="dxa"/>
            <w:tcBorders>
              <w:top w:val="single" w:sz="4" w:space="0" w:color="auto"/>
              <w:left w:val="single" w:sz="4" w:space="0" w:color="auto"/>
              <w:bottom w:val="single" w:sz="4" w:space="0" w:color="auto"/>
              <w:right w:val="single" w:sz="4" w:space="0" w:color="auto"/>
            </w:tcBorders>
            <w:shd w:val="clear" w:color="auto" w:fill="99CCFF"/>
            <w:vAlign w:val="bottom"/>
          </w:tcPr>
          <w:p w:rsidR="009B1FDC" w:rsidRDefault="00C52C3A">
            <w:pPr>
              <w:jc w:val="center"/>
              <w:rPr>
                <w:rFonts w:ascii="宋体" w:hAnsi="宋体" w:cs="宋体"/>
                <w:b/>
                <w:bCs/>
                <w:sz w:val="20"/>
                <w:szCs w:val="20"/>
              </w:rPr>
            </w:pPr>
            <w:r>
              <w:rPr>
                <w:rFonts w:ascii="宋体" w:hAnsi="宋体" w:cs="宋体" w:hint="eastAsia"/>
                <w:b/>
                <w:bCs/>
                <w:sz w:val="20"/>
                <w:szCs w:val="20"/>
              </w:rPr>
              <w:t>CFR远东</w:t>
            </w:r>
          </w:p>
        </w:tc>
        <w:tc>
          <w:tcPr>
            <w:tcW w:w="2302" w:type="dxa"/>
            <w:tcBorders>
              <w:top w:val="single" w:sz="4" w:space="0" w:color="auto"/>
              <w:left w:val="single" w:sz="4" w:space="0" w:color="auto"/>
              <w:bottom w:val="single" w:sz="4" w:space="0" w:color="auto"/>
              <w:right w:val="single" w:sz="4" w:space="0" w:color="auto"/>
            </w:tcBorders>
            <w:shd w:val="clear" w:color="auto" w:fill="99CCFF"/>
            <w:vAlign w:val="bottom"/>
          </w:tcPr>
          <w:p w:rsidR="009B1FDC" w:rsidRDefault="00C52C3A">
            <w:pPr>
              <w:jc w:val="center"/>
              <w:rPr>
                <w:rFonts w:ascii="宋体" w:hAnsi="宋体" w:cs="宋体"/>
                <w:b/>
                <w:bCs/>
                <w:sz w:val="20"/>
                <w:szCs w:val="20"/>
              </w:rPr>
            </w:pPr>
            <w:r>
              <w:rPr>
                <w:rFonts w:ascii="宋体" w:hAnsi="宋体" w:cs="宋体" w:hint="eastAsia"/>
                <w:b/>
                <w:bCs/>
                <w:sz w:val="20"/>
                <w:szCs w:val="20"/>
              </w:rPr>
              <w:t>FOB西北欧</w:t>
            </w:r>
          </w:p>
        </w:tc>
        <w:tc>
          <w:tcPr>
            <w:tcW w:w="2538" w:type="dxa"/>
            <w:tcBorders>
              <w:top w:val="single" w:sz="4" w:space="0" w:color="auto"/>
              <w:left w:val="single" w:sz="4" w:space="0" w:color="auto"/>
              <w:bottom w:val="single" w:sz="4" w:space="0" w:color="auto"/>
              <w:right w:val="single" w:sz="4" w:space="0" w:color="auto"/>
            </w:tcBorders>
            <w:shd w:val="clear" w:color="auto" w:fill="99CCFF"/>
            <w:vAlign w:val="bottom"/>
          </w:tcPr>
          <w:p w:rsidR="009B1FDC" w:rsidRDefault="00C52C3A">
            <w:pPr>
              <w:jc w:val="center"/>
              <w:rPr>
                <w:rFonts w:ascii="宋体" w:hAnsi="宋体" w:cs="宋体"/>
                <w:b/>
                <w:bCs/>
                <w:sz w:val="20"/>
                <w:szCs w:val="20"/>
              </w:rPr>
            </w:pPr>
            <w:r>
              <w:rPr>
                <w:rFonts w:ascii="宋体" w:hAnsi="宋体" w:cs="宋体" w:hint="eastAsia"/>
                <w:b/>
                <w:bCs/>
                <w:sz w:val="20"/>
                <w:szCs w:val="20"/>
              </w:rPr>
              <w:t>FOB美国海湾</w:t>
            </w:r>
          </w:p>
        </w:tc>
      </w:tr>
      <w:tr w:rsidR="00FA552B">
        <w:trPr>
          <w:trHeight w:val="285"/>
          <w:jc w:val="center"/>
        </w:trPr>
        <w:tc>
          <w:tcPr>
            <w:tcW w:w="1920" w:type="dxa"/>
            <w:tcBorders>
              <w:top w:val="single" w:sz="4" w:space="0" w:color="auto"/>
              <w:left w:val="single" w:sz="4" w:space="0" w:color="auto"/>
              <w:bottom w:val="single" w:sz="4" w:space="0" w:color="auto"/>
              <w:right w:val="single" w:sz="4" w:space="0" w:color="auto"/>
            </w:tcBorders>
            <w:shd w:val="clear" w:color="auto" w:fill="auto"/>
            <w:vAlign w:val="bottom"/>
          </w:tcPr>
          <w:p w:rsidR="00FA552B" w:rsidRPr="00FA552B" w:rsidRDefault="00FA552B">
            <w:pPr>
              <w:jc w:val="center"/>
              <w:rPr>
                <w:rFonts w:asciiTheme="minorEastAsia" w:eastAsiaTheme="minorEastAsia" w:hAnsiTheme="minorEastAsia" w:cs="宋体"/>
                <w:color w:val="000000"/>
                <w:sz w:val="20"/>
                <w:szCs w:val="20"/>
              </w:rPr>
            </w:pPr>
            <w:r w:rsidRPr="00FA552B">
              <w:rPr>
                <w:rFonts w:asciiTheme="minorEastAsia" w:eastAsiaTheme="minorEastAsia" w:hAnsiTheme="minorEastAsia" w:hint="eastAsia"/>
                <w:color w:val="000000"/>
                <w:sz w:val="20"/>
                <w:szCs w:val="20"/>
              </w:rPr>
              <w:t>18/03/30</w:t>
            </w:r>
          </w:p>
        </w:tc>
        <w:tc>
          <w:tcPr>
            <w:tcW w:w="1960" w:type="dxa"/>
            <w:tcBorders>
              <w:top w:val="single" w:sz="4" w:space="0" w:color="auto"/>
              <w:left w:val="single" w:sz="4" w:space="0" w:color="auto"/>
              <w:bottom w:val="single" w:sz="4" w:space="0" w:color="auto"/>
              <w:right w:val="single" w:sz="4" w:space="0" w:color="auto"/>
            </w:tcBorders>
            <w:vAlign w:val="bottom"/>
          </w:tcPr>
          <w:p w:rsidR="00FA552B" w:rsidRPr="00FA552B" w:rsidRDefault="00FA552B">
            <w:pPr>
              <w:jc w:val="center"/>
              <w:rPr>
                <w:rFonts w:asciiTheme="minorEastAsia" w:eastAsiaTheme="minorEastAsia" w:hAnsiTheme="minorEastAsia" w:cs="宋体"/>
                <w:color w:val="000000"/>
                <w:sz w:val="20"/>
                <w:szCs w:val="20"/>
              </w:rPr>
            </w:pPr>
            <w:r w:rsidRPr="00FA552B">
              <w:rPr>
                <w:rFonts w:asciiTheme="minorEastAsia" w:eastAsiaTheme="minorEastAsia" w:hAnsiTheme="minorEastAsia" w:hint="eastAsia"/>
                <w:color w:val="000000"/>
                <w:sz w:val="20"/>
                <w:szCs w:val="20"/>
              </w:rPr>
              <w:t>760</w:t>
            </w:r>
          </w:p>
        </w:tc>
        <w:tc>
          <w:tcPr>
            <w:tcW w:w="2302" w:type="dxa"/>
            <w:tcBorders>
              <w:top w:val="single" w:sz="4" w:space="0" w:color="auto"/>
              <w:left w:val="single" w:sz="4" w:space="0" w:color="auto"/>
              <w:bottom w:val="single" w:sz="4" w:space="0" w:color="auto"/>
              <w:right w:val="single" w:sz="4" w:space="0" w:color="auto"/>
            </w:tcBorders>
            <w:vAlign w:val="bottom"/>
          </w:tcPr>
          <w:p w:rsidR="00FA552B" w:rsidRPr="00FA552B" w:rsidRDefault="00FA552B">
            <w:pPr>
              <w:jc w:val="center"/>
              <w:rPr>
                <w:rFonts w:asciiTheme="minorEastAsia" w:eastAsiaTheme="minorEastAsia" w:hAnsiTheme="minorEastAsia" w:cs="宋体"/>
                <w:color w:val="000000"/>
                <w:sz w:val="20"/>
                <w:szCs w:val="20"/>
              </w:rPr>
            </w:pPr>
            <w:r w:rsidRPr="00FA552B">
              <w:rPr>
                <w:rFonts w:asciiTheme="minorEastAsia" w:eastAsiaTheme="minorEastAsia" w:hAnsiTheme="minorEastAsia" w:hint="eastAsia"/>
                <w:color w:val="000000"/>
                <w:sz w:val="20"/>
                <w:szCs w:val="20"/>
              </w:rPr>
              <w:t>670</w:t>
            </w:r>
          </w:p>
        </w:tc>
        <w:tc>
          <w:tcPr>
            <w:tcW w:w="2538" w:type="dxa"/>
            <w:tcBorders>
              <w:top w:val="single" w:sz="4" w:space="0" w:color="auto"/>
              <w:left w:val="single" w:sz="4" w:space="0" w:color="auto"/>
              <w:bottom w:val="single" w:sz="4" w:space="0" w:color="auto"/>
              <w:right w:val="single" w:sz="4" w:space="0" w:color="auto"/>
            </w:tcBorders>
            <w:vAlign w:val="bottom"/>
          </w:tcPr>
          <w:p w:rsidR="00FA552B" w:rsidRPr="00FA552B" w:rsidRDefault="00FA552B">
            <w:pPr>
              <w:jc w:val="center"/>
              <w:rPr>
                <w:rFonts w:asciiTheme="minorEastAsia" w:eastAsiaTheme="minorEastAsia" w:hAnsiTheme="minorEastAsia" w:cs="宋体"/>
                <w:color w:val="000000"/>
                <w:sz w:val="20"/>
                <w:szCs w:val="20"/>
              </w:rPr>
            </w:pPr>
            <w:r w:rsidRPr="00FA552B">
              <w:rPr>
                <w:rFonts w:asciiTheme="minorEastAsia" w:eastAsiaTheme="minorEastAsia" w:hAnsiTheme="minorEastAsia" w:hint="eastAsia"/>
                <w:color w:val="000000"/>
                <w:sz w:val="20"/>
                <w:szCs w:val="20"/>
              </w:rPr>
              <w:t>695</w:t>
            </w:r>
          </w:p>
        </w:tc>
      </w:tr>
      <w:tr w:rsidR="00FA552B">
        <w:trPr>
          <w:trHeight w:val="285"/>
          <w:jc w:val="center"/>
        </w:trPr>
        <w:tc>
          <w:tcPr>
            <w:tcW w:w="1920" w:type="dxa"/>
            <w:tcBorders>
              <w:top w:val="single" w:sz="4" w:space="0" w:color="auto"/>
              <w:left w:val="single" w:sz="4" w:space="0" w:color="auto"/>
              <w:bottom w:val="single" w:sz="4" w:space="0" w:color="auto"/>
              <w:right w:val="single" w:sz="4" w:space="0" w:color="auto"/>
            </w:tcBorders>
            <w:shd w:val="clear" w:color="auto" w:fill="auto"/>
            <w:vAlign w:val="bottom"/>
          </w:tcPr>
          <w:p w:rsidR="00FA552B" w:rsidRPr="00FA552B" w:rsidRDefault="00FA552B">
            <w:pPr>
              <w:jc w:val="center"/>
              <w:rPr>
                <w:rFonts w:asciiTheme="minorEastAsia" w:eastAsiaTheme="minorEastAsia" w:hAnsiTheme="minorEastAsia" w:cs="宋体"/>
                <w:color w:val="000000"/>
                <w:sz w:val="20"/>
                <w:szCs w:val="20"/>
              </w:rPr>
            </w:pPr>
            <w:r w:rsidRPr="00FA552B">
              <w:rPr>
                <w:rFonts w:asciiTheme="minorEastAsia" w:eastAsiaTheme="minorEastAsia" w:hAnsiTheme="minorEastAsia" w:hint="eastAsia"/>
                <w:color w:val="000000"/>
                <w:sz w:val="20"/>
                <w:szCs w:val="20"/>
              </w:rPr>
              <w:t>18/04/08</w:t>
            </w:r>
          </w:p>
        </w:tc>
        <w:tc>
          <w:tcPr>
            <w:tcW w:w="1960" w:type="dxa"/>
            <w:tcBorders>
              <w:top w:val="single" w:sz="4" w:space="0" w:color="auto"/>
              <w:left w:val="single" w:sz="4" w:space="0" w:color="auto"/>
              <w:bottom w:val="single" w:sz="4" w:space="0" w:color="auto"/>
              <w:right w:val="single" w:sz="4" w:space="0" w:color="auto"/>
            </w:tcBorders>
            <w:vAlign w:val="bottom"/>
          </w:tcPr>
          <w:p w:rsidR="00FA552B" w:rsidRPr="00FA552B" w:rsidRDefault="00FA552B">
            <w:pPr>
              <w:jc w:val="center"/>
              <w:rPr>
                <w:rFonts w:asciiTheme="minorEastAsia" w:eastAsiaTheme="minorEastAsia" w:hAnsiTheme="minorEastAsia" w:cs="宋体"/>
                <w:color w:val="000000"/>
                <w:sz w:val="20"/>
                <w:szCs w:val="20"/>
              </w:rPr>
            </w:pPr>
            <w:r w:rsidRPr="00FA552B">
              <w:rPr>
                <w:rFonts w:asciiTheme="minorEastAsia" w:eastAsiaTheme="minorEastAsia" w:hAnsiTheme="minorEastAsia" w:hint="eastAsia"/>
                <w:color w:val="000000"/>
                <w:sz w:val="20"/>
                <w:szCs w:val="20"/>
              </w:rPr>
              <w:t>760</w:t>
            </w:r>
          </w:p>
        </w:tc>
        <w:tc>
          <w:tcPr>
            <w:tcW w:w="2302" w:type="dxa"/>
            <w:tcBorders>
              <w:top w:val="single" w:sz="4" w:space="0" w:color="auto"/>
              <w:left w:val="single" w:sz="4" w:space="0" w:color="auto"/>
              <w:bottom w:val="single" w:sz="4" w:space="0" w:color="auto"/>
              <w:right w:val="single" w:sz="4" w:space="0" w:color="auto"/>
            </w:tcBorders>
            <w:vAlign w:val="bottom"/>
          </w:tcPr>
          <w:p w:rsidR="00FA552B" w:rsidRPr="00FA552B" w:rsidRDefault="00FA552B">
            <w:pPr>
              <w:jc w:val="center"/>
              <w:rPr>
                <w:rFonts w:asciiTheme="minorEastAsia" w:eastAsiaTheme="minorEastAsia" w:hAnsiTheme="minorEastAsia" w:cs="宋体"/>
                <w:color w:val="000000"/>
                <w:sz w:val="20"/>
                <w:szCs w:val="20"/>
              </w:rPr>
            </w:pPr>
            <w:r w:rsidRPr="00FA552B">
              <w:rPr>
                <w:rFonts w:asciiTheme="minorEastAsia" w:eastAsiaTheme="minorEastAsia" w:hAnsiTheme="minorEastAsia" w:hint="eastAsia"/>
                <w:color w:val="000000"/>
                <w:sz w:val="20"/>
                <w:szCs w:val="20"/>
              </w:rPr>
              <w:t>670</w:t>
            </w:r>
          </w:p>
        </w:tc>
        <w:tc>
          <w:tcPr>
            <w:tcW w:w="2538" w:type="dxa"/>
            <w:tcBorders>
              <w:top w:val="single" w:sz="4" w:space="0" w:color="auto"/>
              <w:left w:val="single" w:sz="4" w:space="0" w:color="auto"/>
              <w:bottom w:val="single" w:sz="4" w:space="0" w:color="auto"/>
              <w:right w:val="single" w:sz="4" w:space="0" w:color="auto"/>
            </w:tcBorders>
            <w:vAlign w:val="bottom"/>
          </w:tcPr>
          <w:p w:rsidR="00FA552B" w:rsidRPr="00FA552B" w:rsidRDefault="00FA552B">
            <w:pPr>
              <w:jc w:val="center"/>
              <w:rPr>
                <w:rFonts w:asciiTheme="minorEastAsia" w:eastAsiaTheme="minorEastAsia" w:hAnsiTheme="minorEastAsia" w:cs="宋体"/>
                <w:color w:val="000000"/>
                <w:sz w:val="20"/>
                <w:szCs w:val="20"/>
              </w:rPr>
            </w:pPr>
            <w:r w:rsidRPr="00FA552B">
              <w:rPr>
                <w:rFonts w:asciiTheme="minorEastAsia" w:eastAsiaTheme="minorEastAsia" w:hAnsiTheme="minorEastAsia" w:hint="eastAsia"/>
                <w:color w:val="000000"/>
                <w:sz w:val="20"/>
                <w:szCs w:val="20"/>
              </w:rPr>
              <w:t>685</w:t>
            </w:r>
          </w:p>
        </w:tc>
      </w:tr>
      <w:tr w:rsidR="00FA552B">
        <w:trPr>
          <w:trHeight w:val="285"/>
          <w:jc w:val="center"/>
        </w:trPr>
        <w:tc>
          <w:tcPr>
            <w:tcW w:w="1920" w:type="dxa"/>
            <w:tcBorders>
              <w:top w:val="single" w:sz="4" w:space="0" w:color="auto"/>
              <w:left w:val="single" w:sz="4" w:space="0" w:color="auto"/>
              <w:bottom w:val="single" w:sz="4" w:space="0" w:color="auto"/>
              <w:right w:val="single" w:sz="4" w:space="0" w:color="auto"/>
            </w:tcBorders>
            <w:shd w:val="clear" w:color="auto" w:fill="auto"/>
            <w:vAlign w:val="bottom"/>
          </w:tcPr>
          <w:p w:rsidR="00FA552B" w:rsidRPr="00FA552B" w:rsidRDefault="00FA552B">
            <w:pPr>
              <w:jc w:val="center"/>
              <w:rPr>
                <w:rFonts w:asciiTheme="minorEastAsia" w:eastAsiaTheme="minorEastAsia" w:hAnsiTheme="minorEastAsia" w:cs="宋体"/>
                <w:color w:val="000000"/>
                <w:sz w:val="20"/>
                <w:szCs w:val="20"/>
              </w:rPr>
            </w:pPr>
            <w:r w:rsidRPr="00FA552B">
              <w:rPr>
                <w:rFonts w:asciiTheme="minorEastAsia" w:eastAsiaTheme="minorEastAsia" w:hAnsiTheme="minorEastAsia" w:hint="eastAsia"/>
                <w:color w:val="000000"/>
                <w:sz w:val="20"/>
                <w:szCs w:val="20"/>
              </w:rPr>
              <w:t>18/04/13</w:t>
            </w:r>
          </w:p>
        </w:tc>
        <w:tc>
          <w:tcPr>
            <w:tcW w:w="1960" w:type="dxa"/>
            <w:tcBorders>
              <w:top w:val="single" w:sz="4" w:space="0" w:color="auto"/>
              <w:left w:val="single" w:sz="4" w:space="0" w:color="auto"/>
              <w:bottom w:val="single" w:sz="4" w:space="0" w:color="auto"/>
              <w:right w:val="single" w:sz="4" w:space="0" w:color="auto"/>
            </w:tcBorders>
            <w:vAlign w:val="bottom"/>
          </w:tcPr>
          <w:p w:rsidR="00FA552B" w:rsidRPr="00FA552B" w:rsidRDefault="00FA552B">
            <w:pPr>
              <w:jc w:val="center"/>
              <w:rPr>
                <w:rFonts w:asciiTheme="minorEastAsia" w:eastAsiaTheme="minorEastAsia" w:hAnsiTheme="minorEastAsia" w:cs="宋体"/>
                <w:color w:val="000000"/>
                <w:sz w:val="20"/>
                <w:szCs w:val="20"/>
              </w:rPr>
            </w:pPr>
            <w:r w:rsidRPr="00FA552B">
              <w:rPr>
                <w:rFonts w:asciiTheme="minorEastAsia" w:eastAsiaTheme="minorEastAsia" w:hAnsiTheme="minorEastAsia" w:hint="eastAsia"/>
                <w:color w:val="000000"/>
                <w:sz w:val="20"/>
                <w:szCs w:val="20"/>
              </w:rPr>
              <w:t>760</w:t>
            </w:r>
          </w:p>
        </w:tc>
        <w:tc>
          <w:tcPr>
            <w:tcW w:w="2302" w:type="dxa"/>
            <w:tcBorders>
              <w:top w:val="single" w:sz="4" w:space="0" w:color="auto"/>
              <w:left w:val="single" w:sz="4" w:space="0" w:color="auto"/>
              <w:bottom w:val="single" w:sz="4" w:space="0" w:color="auto"/>
              <w:right w:val="single" w:sz="4" w:space="0" w:color="auto"/>
            </w:tcBorders>
            <w:vAlign w:val="bottom"/>
          </w:tcPr>
          <w:p w:rsidR="00FA552B" w:rsidRPr="00FA552B" w:rsidRDefault="00FA552B">
            <w:pPr>
              <w:jc w:val="center"/>
              <w:rPr>
                <w:rFonts w:asciiTheme="minorEastAsia" w:eastAsiaTheme="minorEastAsia" w:hAnsiTheme="minorEastAsia" w:cs="宋体"/>
                <w:color w:val="000000"/>
                <w:sz w:val="20"/>
                <w:szCs w:val="20"/>
              </w:rPr>
            </w:pPr>
            <w:r w:rsidRPr="00FA552B">
              <w:rPr>
                <w:rFonts w:asciiTheme="minorEastAsia" w:eastAsiaTheme="minorEastAsia" w:hAnsiTheme="minorEastAsia" w:hint="eastAsia"/>
                <w:color w:val="000000"/>
                <w:sz w:val="20"/>
                <w:szCs w:val="20"/>
              </w:rPr>
              <w:t>670</w:t>
            </w:r>
          </w:p>
        </w:tc>
        <w:tc>
          <w:tcPr>
            <w:tcW w:w="2538" w:type="dxa"/>
            <w:tcBorders>
              <w:top w:val="single" w:sz="4" w:space="0" w:color="auto"/>
              <w:left w:val="single" w:sz="4" w:space="0" w:color="auto"/>
              <w:bottom w:val="single" w:sz="4" w:space="0" w:color="auto"/>
              <w:right w:val="single" w:sz="4" w:space="0" w:color="auto"/>
            </w:tcBorders>
            <w:vAlign w:val="bottom"/>
          </w:tcPr>
          <w:p w:rsidR="00FA552B" w:rsidRPr="00FA552B" w:rsidRDefault="00FA552B">
            <w:pPr>
              <w:jc w:val="center"/>
              <w:rPr>
                <w:rFonts w:asciiTheme="minorEastAsia" w:eastAsiaTheme="minorEastAsia" w:hAnsiTheme="minorEastAsia" w:cs="宋体"/>
                <w:color w:val="000000"/>
                <w:sz w:val="20"/>
                <w:szCs w:val="20"/>
              </w:rPr>
            </w:pPr>
            <w:r w:rsidRPr="00FA552B">
              <w:rPr>
                <w:rFonts w:asciiTheme="minorEastAsia" w:eastAsiaTheme="minorEastAsia" w:hAnsiTheme="minorEastAsia" w:hint="eastAsia"/>
                <w:color w:val="000000"/>
                <w:sz w:val="20"/>
                <w:szCs w:val="20"/>
              </w:rPr>
              <w:t>685</w:t>
            </w:r>
          </w:p>
        </w:tc>
      </w:tr>
      <w:tr w:rsidR="00FA552B">
        <w:trPr>
          <w:trHeight w:val="285"/>
          <w:jc w:val="center"/>
        </w:trPr>
        <w:tc>
          <w:tcPr>
            <w:tcW w:w="1920" w:type="dxa"/>
            <w:tcBorders>
              <w:top w:val="single" w:sz="4" w:space="0" w:color="auto"/>
              <w:left w:val="single" w:sz="4" w:space="0" w:color="auto"/>
              <w:bottom w:val="single" w:sz="4" w:space="0" w:color="auto"/>
              <w:right w:val="single" w:sz="4" w:space="0" w:color="auto"/>
            </w:tcBorders>
            <w:shd w:val="clear" w:color="auto" w:fill="auto"/>
            <w:vAlign w:val="bottom"/>
          </w:tcPr>
          <w:p w:rsidR="00FA552B" w:rsidRPr="00FA552B" w:rsidRDefault="00FA552B">
            <w:pPr>
              <w:jc w:val="center"/>
              <w:rPr>
                <w:rFonts w:asciiTheme="minorEastAsia" w:eastAsiaTheme="minorEastAsia" w:hAnsiTheme="minorEastAsia" w:cs="宋体"/>
                <w:color w:val="000000"/>
                <w:sz w:val="20"/>
                <w:szCs w:val="20"/>
              </w:rPr>
            </w:pPr>
            <w:r w:rsidRPr="00FA552B">
              <w:rPr>
                <w:rFonts w:asciiTheme="minorEastAsia" w:eastAsiaTheme="minorEastAsia" w:hAnsiTheme="minorEastAsia" w:hint="eastAsia"/>
                <w:color w:val="000000"/>
                <w:sz w:val="20"/>
                <w:szCs w:val="20"/>
              </w:rPr>
              <w:t>18/03/30</w:t>
            </w:r>
          </w:p>
        </w:tc>
        <w:tc>
          <w:tcPr>
            <w:tcW w:w="1960" w:type="dxa"/>
            <w:tcBorders>
              <w:top w:val="single" w:sz="4" w:space="0" w:color="auto"/>
              <w:left w:val="single" w:sz="4" w:space="0" w:color="auto"/>
              <w:bottom w:val="single" w:sz="4" w:space="0" w:color="auto"/>
              <w:right w:val="single" w:sz="4" w:space="0" w:color="auto"/>
            </w:tcBorders>
            <w:vAlign w:val="bottom"/>
          </w:tcPr>
          <w:p w:rsidR="00FA552B" w:rsidRPr="00FA552B" w:rsidRDefault="00FA552B">
            <w:pPr>
              <w:jc w:val="center"/>
              <w:rPr>
                <w:rFonts w:asciiTheme="minorEastAsia" w:eastAsiaTheme="minorEastAsia" w:hAnsiTheme="minorEastAsia" w:cs="宋体"/>
                <w:color w:val="000000"/>
                <w:sz w:val="20"/>
                <w:szCs w:val="20"/>
              </w:rPr>
            </w:pPr>
            <w:r w:rsidRPr="00FA552B">
              <w:rPr>
                <w:rFonts w:asciiTheme="minorEastAsia" w:eastAsiaTheme="minorEastAsia" w:hAnsiTheme="minorEastAsia" w:hint="eastAsia"/>
                <w:color w:val="000000"/>
                <w:sz w:val="20"/>
                <w:szCs w:val="20"/>
              </w:rPr>
              <w:t>760</w:t>
            </w:r>
          </w:p>
        </w:tc>
        <w:tc>
          <w:tcPr>
            <w:tcW w:w="2302" w:type="dxa"/>
            <w:tcBorders>
              <w:top w:val="single" w:sz="4" w:space="0" w:color="auto"/>
              <w:left w:val="single" w:sz="4" w:space="0" w:color="auto"/>
              <w:bottom w:val="single" w:sz="4" w:space="0" w:color="auto"/>
              <w:right w:val="single" w:sz="4" w:space="0" w:color="auto"/>
            </w:tcBorders>
            <w:vAlign w:val="bottom"/>
          </w:tcPr>
          <w:p w:rsidR="00FA552B" w:rsidRPr="00FA552B" w:rsidRDefault="00FA552B">
            <w:pPr>
              <w:jc w:val="center"/>
              <w:rPr>
                <w:rFonts w:asciiTheme="minorEastAsia" w:eastAsiaTheme="minorEastAsia" w:hAnsiTheme="minorEastAsia" w:cs="宋体"/>
                <w:color w:val="000000"/>
                <w:sz w:val="20"/>
                <w:szCs w:val="20"/>
              </w:rPr>
            </w:pPr>
            <w:r w:rsidRPr="00FA552B">
              <w:rPr>
                <w:rFonts w:asciiTheme="minorEastAsia" w:eastAsiaTheme="minorEastAsia" w:hAnsiTheme="minorEastAsia" w:hint="eastAsia"/>
                <w:color w:val="000000"/>
                <w:sz w:val="20"/>
                <w:szCs w:val="20"/>
              </w:rPr>
              <w:t>670</w:t>
            </w:r>
          </w:p>
        </w:tc>
        <w:tc>
          <w:tcPr>
            <w:tcW w:w="2538" w:type="dxa"/>
            <w:tcBorders>
              <w:top w:val="single" w:sz="4" w:space="0" w:color="auto"/>
              <w:left w:val="single" w:sz="4" w:space="0" w:color="auto"/>
              <w:bottom w:val="single" w:sz="4" w:space="0" w:color="auto"/>
              <w:right w:val="single" w:sz="4" w:space="0" w:color="auto"/>
            </w:tcBorders>
            <w:vAlign w:val="bottom"/>
          </w:tcPr>
          <w:p w:rsidR="00FA552B" w:rsidRPr="00FA552B" w:rsidRDefault="00FA552B">
            <w:pPr>
              <w:jc w:val="center"/>
              <w:rPr>
                <w:rFonts w:asciiTheme="minorEastAsia" w:eastAsiaTheme="minorEastAsia" w:hAnsiTheme="minorEastAsia" w:cs="宋体"/>
                <w:color w:val="000000"/>
                <w:sz w:val="20"/>
                <w:szCs w:val="20"/>
              </w:rPr>
            </w:pPr>
            <w:r w:rsidRPr="00FA552B">
              <w:rPr>
                <w:rFonts w:asciiTheme="minorEastAsia" w:eastAsiaTheme="minorEastAsia" w:hAnsiTheme="minorEastAsia" w:hint="eastAsia"/>
                <w:color w:val="000000"/>
                <w:sz w:val="20"/>
                <w:szCs w:val="20"/>
              </w:rPr>
              <w:t>695</w:t>
            </w:r>
          </w:p>
        </w:tc>
      </w:tr>
    </w:tbl>
    <w:p w:rsidR="009B1FDC" w:rsidRDefault="009B1FDC">
      <w:pPr>
        <w:pStyle w:val="2"/>
        <w:rPr>
          <w:rFonts w:ascii="宋体" w:hAnsi="宋体" w:cs="宋体"/>
          <w:sz w:val="30"/>
          <w:szCs w:val="30"/>
        </w:rPr>
      </w:pPr>
      <w:bookmarkStart w:id="132" w:name="_Toc488392005"/>
      <w:bookmarkStart w:id="133" w:name="_Toc489608594"/>
      <w:bookmarkStart w:id="134" w:name="_Toc295460186"/>
      <w:bookmarkStart w:id="135" w:name="_Toc247424479"/>
      <w:bookmarkStart w:id="136" w:name="_Toc485914317"/>
      <w:bookmarkStart w:id="137" w:name="_Toc483664864"/>
      <w:bookmarkStart w:id="138" w:name="_Toc488997547"/>
      <w:bookmarkStart w:id="139" w:name="_Toc487798672"/>
      <w:bookmarkEnd w:id="96"/>
      <w:bookmarkEnd w:id="97"/>
    </w:p>
    <w:p w:rsidR="009B1FDC" w:rsidRDefault="009B1FDC"/>
    <w:p w:rsidR="009B1FDC" w:rsidRDefault="00C52C3A">
      <w:pPr>
        <w:pStyle w:val="2"/>
        <w:ind w:firstLineChars="200" w:firstLine="602"/>
        <w:rPr>
          <w:rFonts w:ascii="宋体" w:hAnsi="宋体" w:cs="宋体"/>
          <w:sz w:val="30"/>
          <w:szCs w:val="30"/>
        </w:rPr>
      </w:pPr>
      <w:bookmarkStart w:id="140" w:name="_Toc511375867"/>
      <w:bookmarkStart w:id="141" w:name="_Toc511392897"/>
      <w:bookmarkStart w:id="142" w:name="_Toc511398465"/>
      <w:r>
        <w:rPr>
          <w:rFonts w:ascii="宋体" w:hAnsi="宋体" w:cs="宋体" w:hint="eastAsia"/>
          <w:sz w:val="30"/>
          <w:szCs w:val="30"/>
        </w:rPr>
        <w:t>3.5电石</w:t>
      </w:r>
      <w:bookmarkEnd w:id="132"/>
      <w:bookmarkEnd w:id="133"/>
      <w:bookmarkEnd w:id="134"/>
      <w:bookmarkEnd w:id="135"/>
      <w:bookmarkEnd w:id="136"/>
      <w:bookmarkEnd w:id="137"/>
      <w:bookmarkEnd w:id="138"/>
      <w:bookmarkEnd w:id="139"/>
      <w:bookmarkEnd w:id="140"/>
      <w:bookmarkEnd w:id="141"/>
      <w:bookmarkEnd w:id="142"/>
    </w:p>
    <w:p w:rsidR="009B1FDC" w:rsidRDefault="009B1FDC"/>
    <w:p w:rsidR="009B1FDC" w:rsidRPr="00D46F19" w:rsidRDefault="00834D61">
      <w:pPr>
        <w:jc w:val="center"/>
        <w:rPr>
          <w:rFonts w:ascii="宋体" w:hAnsi="宋体" w:cs="宋体"/>
          <w:b/>
          <w:sz w:val="28"/>
          <w:szCs w:val="28"/>
        </w:rPr>
      </w:pPr>
      <w:r w:rsidRPr="00D46F19">
        <w:rPr>
          <w:rFonts w:ascii="宋体" w:hAnsi="宋体" w:cs="宋体" w:hint="eastAsia"/>
          <w:b/>
          <w:sz w:val="28"/>
          <w:szCs w:val="28"/>
        </w:rPr>
        <w:t>2018</w:t>
      </w:r>
      <w:r w:rsidR="00C52C3A" w:rsidRPr="00D46F19">
        <w:rPr>
          <w:rFonts w:ascii="宋体" w:hAnsi="宋体" w:cs="宋体" w:hint="eastAsia"/>
          <w:b/>
          <w:sz w:val="28"/>
          <w:szCs w:val="28"/>
        </w:rPr>
        <w:t>年国内电石市场价格走势图</w:t>
      </w:r>
    </w:p>
    <w:p w:rsidR="009B1FDC" w:rsidRDefault="00D46F19">
      <w:pPr>
        <w:widowControl/>
        <w:jc w:val="left"/>
        <w:rPr>
          <w:rFonts w:ascii="宋体" w:hAnsi="宋体" w:cs="宋体"/>
          <w:kern w:val="0"/>
          <w:sz w:val="24"/>
          <w:szCs w:val="24"/>
        </w:rPr>
      </w:pPr>
      <w:r>
        <w:rPr>
          <w:rFonts w:ascii="宋体" w:hAnsi="宋体" w:cs="宋体"/>
          <w:noProof/>
          <w:kern w:val="0"/>
          <w:sz w:val="24"/>
          <w:szCs w:val="24"/>
        </w:rPr>
        <w:lastRenderedPageBreak/>
        <w:drawing>
          <wp:inline distT="0" distB="0" distL="0" distR="0">
            <wp:extent cx="5400040" cy="3409161"/>
            <wp:effectExtent l="1905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srcRect/>
                    <a:stretch>
                      <a:fillRect/>
                    </a:stretch>
                  </pic:blipFill>
                  <pic:spPr bwMode="auto">
                    <a:xfrm>
                      <a:off x="0" y="0"/>
                      <a:ext cx="5400040" cy="3409161"/>
                    </a:xfrm>
                    <a:prstGeom prst="rect">
                      <a:avLst/>
                    </a:prstGeom>
                    <a:noFill/>
                    <a:ln w="9525">
                      <a:noFill/>
                      <a:miter lim="800000"/>
                      <a:headEnd/>
                      <a:tailEnd/>
                    </a:ln>
                  </pic:spPr>
                </pic:pic>
              </a:graphicData>
            </a:graphic>
          </wp:inline>
        </w:drawing>
      </w:r>
    </w:p>
    <w:p w:rsidR="009B1FDC" w:rsidRDefault="009B1FDC">
      <w:pPr>
        <w:widowControl/>
        <w:jc w:val="left"/>
        <w:rPr>
          <w:rFonts w:ascii="宋体" w:hAnsi="宋体" w:cs="宋体"/>
          <w:kern w:val="0"/>
          <w:sz w:val="24"/>
          <w:szCs w:val="24"/>
        </w:rPr>
      </w:pPr>
    </w:p>
    <w:p w:rsidR="009B1FDC" w:rsidRDefault="009B1FDC">
      <w:pPr>
        <w:widowControl/>
        <w:jc w:val="left"/>
        <w:rPr>
          <w:rFonts w:ascii="宋体" w:hAnsi="宋体" w:cs="宋体"/>
          <w:kern w:val="0"/>
          <w:sz w:val="24"/>
          <w:szCs w:val="24"/>
        </w:rPr>
      </w:pPr>
    </w:p>
    <w:p w:rsidR="009B1FDC" w:rsidRDefault="009B1FDC">
      <w:pPr>
        <w:widowControl/>
        <w:spacing w:beforeAutospacing="1" w:after="375" w:line="420" w:lineRule="atLeast"/>
        <w:ind w:firstLine="420"/>
        <w:jc w:val="left"/>
        <w:rPr>
          <w:szCs w:val="21"/>
        </w:rPr>
      </w:pPr>
    </w:p>
    <w:p w:rsidR="009B1FDC" w:rsidRDefault="00C52C3A">
      <w:pPr>
        <w:tabs>
          <w:tab w:val="center" w:pos="4252"/>
        </w:tabs>
        <w:spacing w:line="360" w:lineRule="auto"/>
        <w:rPr>
          <w:sz w:val="18"/>
          <w:szCs w:val="18"/>
        </w:rPr>
      </w:pPr>
      <w:r>
        <w:rPr>
          <w:sz w:val="18"/>
          <w:szCs w:val="18"/>
        </w:rPr>
        <w:tab/>
      </w:r>
      <w:bookmarkStart w:id="143" w:name="_GoBack"/>
      <w:bookmarkEnd w:id="143"/>
      <w:r w:rsidR="00DF26F7" w:rsidRPr="00DF26F7">
        <w:rPr>
          <w:szCs w:val="24"/>
        </w:rPr>
        <w:pict>
          <v:shape id="文本框 21" o:spid="_x0000_s1027" type="#_x0000_t202" style="position:absolute;left:0;text-align:left;margin-left:153.6pt;margin-top:-.35pt;width:133.35pt;height:33.75pt;z-index:251666432;mso-position-horizontal-relative:text;mso-position-vertical-relative:text" o:gfxdata="UEsDBAoAAAAAAIdO4kAAAAAAAAAAAAAAAAAEAAAAZHJzL1BLAwQUAAAACACHTuJARPqzU9gAAAAI&#10;AQAADwAAAGRycy9kb3ducmV2LnhtbE2PzU7DMBCE70i8g7VI3Fq7qUjSkE1FEZQbiMIDOPaSRI3t&#10;KHbTn6fHPcFxNKOZb8r1yfRsotF3ziIs5gIYWeV0ZxuE76/XWQ7MB2m17J0lhDN5WFe3N6UstDva&#10;T5p2oWGxxPpCIrQhDAXnXrVkpJ+7gWz0ftxoZIhybLge5TGWm54nQqTcyM7GhVYO9NyS2u8OBuFl&#10;v3p6VzRttucPNV02efJWp1vE+7uFeAQW6BT+wnDFj+hQRabaHaz2rEdYiiyJUYRZBiz6D9lyBaxG&#10;SNMceFXy/weqX1BLAwQUAAAACACHTuJAUao9xPYBAADqAwAADgAAAGRycy9lMm9Eb2MueG1srVNN&#10;jtMwFN4jcQfLe5o0TMs0ajoSlLJBgDRwgFfbSSz5T7anSS8AN2DFhj3n6jnm2e10prBBiCycZ7/P&#10;n9/7Pnt5M2pFdsIHaU1Dp5OSEmGY5dJ0Df3yefPimpIQwXBQ1oiG7kWgN6vnz5aDq0Vle6u48ARJ&#10;TKgH19A+RlcXRWC90BAm1gmDydZ6DRGnviu4hwHZtSqqspwXg/XcectECLi6PibpKvO3rWDxY9sG&#10;EYlqKNYW8+jzuE1jsVpC3XlwvWSnMuAfqtAgDR56plpDBHLn5R9UWjJvg23jhFld2LaVTOQesJtp&#10;+Vs3tz04kXtBcYI7yxT+Hy37sPvkieTo3StKDGj06PD92+HHr8PPr6SaJoEGF2rE3TpExvG1HRH8&#10;sB5wMfU9tl6nP3ZEMI9S78/yijESljbNFy9nVzNKGOauqut5NUs0xeNu50N8J6wmKWioR/uyqrB7&#10;H+IR+gBJhwWrJN9IpfLEd9s3ypMdoNWbzWJRZneR/QKmDBkaupjh2YQB3rhWQcRQO9QgmC6fd7Ej&#10;PCUu83cq+wKWCltD6I8F5FSCQa1lFD5HvQD+1nAS9w5lNvggaCpGC06JEvh+UpSREaT6GyR2pwxK&#10;mCw6WpGiOG5HpEnh1vI92nbnvOx6lDQbl+F4obL2p8ufbuzTeSZ9fKKr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T6s1PYAAAACAEAAA8AAAAAAAAAAQAgAAAAIgAAAGRycy9kb3ducmV2LnhtbFBL&#10;AQIUABQAAAAIAIdO4kBRqj3E9gEAAOoDAAAOAAAAAAAAAAEAIAAAACcBAABkcnMvZTJvRG9jLnht&#10;bFBLBQYAAAAABgAGAFkBAACPBQAAAAA=&#10;" fillcolor="#f90">
            <v:textbox>
              <w:txbxContent>
                <w:p w:rsidR="00AC5239" w:rsidRDefault="00AC5239">
                  <w:pPr>
                    <w:rPr>
                      <w:rFonts w:ascii="宋体" w:hAnsi="宋体" w:cs="宋体"/>
                      <w:b/>
                      <w:sz w:val="28"/>
                      <w:szCs w:val="28"/>
                    </w:rPr>
                  </w:pPr>
                  <w:r>
                    <w:rPr>
                      <w:rFonts w:ascii="宋体" w:hAnsi="宋体" w:cs="宋体" w:hint="eastAsia"/>
                      <w:b/>
                      <w:sz w:val="28"/>
                      <w:szCs w:val="28"/>
                    </w:rPr>
                    <w:t>国内电石市场价格</w:t>
                  </w:r>
                </w:p>
              </w:txbxContent>
            </v:textbox>
          </v:shape>
        </w:pict>
      </w:r>
    </w:p>
    <w:p w:rsidR="009B1FDC" w:rsidRDefault="009B1FDC">
      <w:pPr>
        <w:wordWrap w:val="0"/>
        <w:jc w:val="right"/>
        <w:rPr>
          <w:rFonts w:ascii="仿宋" w:eastAsia="仿宋" w:hAnsi="仿宋"/>
          <w:szCs w:val="21"/>
        </w:rPr>
      </w:pPr>
    </w:p>
    <w:p w:rsidR="009B1FDC" w:rsidRDefault="00C52C3A">
      <w:pPr>
        <w:wordWrap w:val="0"/>
        <w:jc w:val="right"/>
        <w:rPr>
          <w:rFonts w:ascii="宋体" w:hAnsi="宋体" w:cs="宋体"/>
          <w:sz w:val="18"/>
          <w:szCs w:val="18"/>
        </w:rPr>
      </w:pPr>
      <w:r>
        <w:rPr>
          <w:rFonts w:ascii="宋体" w:hAnsi="宋体" w:cs="宋体" w:hint="eastAsia"/>
          <w:sz w:val="18"/>
          <w:szCs w:val="18"/>
        </w:rPr>
        <w:t xml:space="preserve">单位：元/吨 </w:t>
      </w:r>
    </w:p>
    <w:tbl>
      <w:tblPr>
        <w:tblW w:w="7233" w:type="dxa"/>
        <w:jc w:val="center"/>
        <w:tblLayout w:type="fixed"/>
        <w:tblCellMar>
          <w:top w:w="15" w:type="dxa"/>
          <w:left w:w="15" w:type="dxa"/>
          <w:bottom w:w="15" w:type="dxa"/>
          <w:right w:w="15" w:type="dxa"/>
        </w:tblCellMar>
        <w:tblLook w:val="04A0"/>
      </w:tblPr>
      <w:tblGrid>
        <w:gridCol w:w="1446"/>
        <w:gridCol w:w="1446"/>
        <w:gridCol w:w="1446"/>
        <w:gridCol w:w="1446"/>
        <w:gridCol w:w="1449"/>
      </w:tblGrid>
      <w:tr w:rsidR="009B1FDC">
        <w:trPr>
          <w:trHeight w:val="285"/>
          <w:jc w:val="center"/>
        </w:trPr>
        <w:tc>
          <w:tcPr>
            <w:tcW w:w="1446"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9B1FDC" w:rsidRDefault="00C52C3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日期</w:t>
            </w:r>
          </w:p>
        </w:tc>
        <w:tc>
          <w:tcPr>
            <w:tcW w:w="1446"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9B1FDC" w:rsidRDefault="00C52C3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内蒙古吉兰泰</w:t>
            </w:r>
          </w:p>
        </w:tc>
        <w:tc>
          <w:tcPr>
            <w:tcW w:w="1446"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9B1FDC" w:rsidRDefault="00C52C3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宁夏金海永和</w:t>
            </w:r>
          </w:p>
        </w:tc>
        <w:tc>
          <w:tcPr>
            <w:tcW w:w="1446"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9B1FDC" w:rsidRDefault="00C52C3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甘肃鸿丰</w:t>
            </w:r>
          </w:p>
        </w:tc>
        <w:tc>
          <w:tcPr>
            <w:tcW w:w="1449"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9B1FDC" w:rsidRDefault="00C52C3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湖北丹江口</w:t>
            </w:r>
          </w:p>
        </w:tc>
      </w:tr>
      <w:tr w:rsidR="00D46F19">
        <w:trPr>
          <w:trHeight w:val="285"/>
          <w:jc w:val="center"/>
        </w:trPr>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F19" w:rsidRPr="00D46F19" w:rsidRDefault="00D46F19">
            <w:pPr>
              <w:jc w:val="center"/>
              <w:rPr>
                <w:rFonts w:asciiTheme="minorEastAsia" w:eastAsiaTheme="minorEastAsia" w:hAnsiTheme="minorEastAsia" w:cs="宋体"/>
                <w:color w:val="000000"/>
                <w:sz w:val="20"/>
                <w:szCs w:val="20"/>
              </w:rPr>
            </w:pPr>
            <w:r w:rsidRPr="00D46F19">
              <w:rPr>
                <w:rFonts w:asciiTheme="minorEastAsia" w:eastAsiaTheme="minorEastAsia" w:hAnsiTheme="minorEastAsia" w:hint="eastAsia"/>
                <w:color w:val="000000"/>
                <w:sz w:val="20"/>
                <w:szCs w:val="20"/>
              </w:rPr>
              <w:t>18/04/09</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F19" w:rsidRPr="00D46F19" w:rsidRDefault="00D46F19">
            <w:pPr>
              <w:jc w:val="center"/>
              <w:rPr>
                <w:rFonts w:asciiTheme="minorEastAsia" w:eastAsiaTheme="minorEastAsia" w:hAnsiTheme="minorEastAsia" w:cs="宋体"/>
                <w:color w:val="000000"/>
                <w:sz w:val="20"/>
                <w:szCs w:val="20"/>
              </w:rPr>
            </w:pPr>
            <w:r w:rsidRPr="00D46F19">
              <w:rPr>
                <w:rFonts w:asciiTheme="minorEastAsia" w:eastAsiaTheme="minorEastAsia" w:hAnsiTheme="minorEastAsia" w:hint="eastAsia"/>
                <w:color w:val="000000"/>
                <w:sz w:val="20"/>
                <w:szCs w:val="20"/>
              </w:rPr>
              <w:t>2850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F19" w:rsidRPr="00D46F19" w:rsidRDefault="00D46F19">
            <w:pPr>
              <w:jc w:val="center"/>
              <w:rPr>
                <w:rFonts w:asciiTheme="minorEastAsia" w:eastAsiaTheme="minorEastAsia" w:hAnsiTheme="minorEastAsia" w:cs="宋体"/>
                <w:color w:val="000000"/>
                <w:sz w:val="20"/>
                <w:szCs w:val="20"/>
              </w:rPr>
            </w:pPr>
            <w:r w:rsidRPr="00D46F19">
              <w:rPr>
                <w:rFonts w:asciiTheme="minorEastAsia" w:eastAsiaTheme="minorEastAsia" w:hAnsiTheme="minorEastAsia" w:hint="eastAsia"/>
                <w:color w:val="000000"/>
                <w:sz w:val="20"/>
                <w:szCs w:val="20"/>
              </w:rPr>
              <w:t>2800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F19" w:rsidRPr="00D46F19" w:rsidRDefault="00D46F19">
            <w:pPr>
              <w:jc w:val="center"/>
              <w:rPr>
                <w:rFonts w:asciiTheme="minorEastAsia" w:eastAsiaTheme="minorEastAsia" w:hAnsiTheme="minorEastAsia" w:cs="宋体"/>
                <w:color w:val="000000"/>
                <w:sz w:val="20"/>
                <w:szCs w:val="20"/>
              </w:rPr>
            </w:pPr>
            <w:r w:rsidRPr="00D46F19">
              <w:rPr>
                <w:rFonts w:asciiTheme="minorEastAsia" w:eastAsiaTheme="minorEastAsia" w:hAnsiTheme="minorEastAsia" w:hint="eastAsia"/>
                <w:color w:val="000000"/>
                <w:sz w:val="20"/>
                <w:szCs w:val="20"/>
              </w:rPr>
              <w:t>2950</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F19" w:rsidRPr="00D46F19" w:rsidRDefault="00D46F19">
            <w:pPr>
              <w:jc w:val="center"/>
              <w:rPr>
                <w:rFonts w:asciiTheme="minorEastAsia" w:eastAsiaTheme="minorEastAsia" w:hAnsiTheme="minorEastAsia" w:cs="宋体"/>
                <w:color w:val="000000"/>
                <w:sz w:val="20"/>
                <w:szCs w:val="20"/>
              </w:rPr>
            </w:pPr>
            <w:r w:rsidRPr="00D46F19">
              <w:rPr>
                <w:rFonts w:asciiTheme="minorEastAsia" w:eastAsiaTheme="minorEastAsia" w:hAnsiTheme="minorEastAsia" w:hint="eastAsia"/>
                <w:color w:val="000000"/>
                <w:sz w:val="20"/>
                <w:szCs w:val="20"/>
              </w:rPr>
              <w:t>3350</w:t>
            </w:r>
          </w:p>
        </w:tc>
      </w:tr>
      <w:tr w:rsidR="00D46F19">
        <w:trPr>
          <w:trHeight w:val="285"/>
          <w:jc w:val="center"/>
        </w:trPr>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F19" w:rsidRPr="00D46F19" w:rsidRDefault="00D46F19">
            <w:pPr>
              <w:jc w:val="center"/>
              <w:rPr>
                <w:rFonts w:asciiTheme="minorEastAsia" w:eastAsiaTheme="minorEastAsia" w:hAnsiTheme="minorEastAsia" w:cs="宋体"/>
                <w:color w:val="000000"/>
                <w:sz w:val="20"/>
                <w:szCs w:val="20"/>
              </w:rPr>
            </w:pPr>
            <w:r w:rsidRPr="00D46F19">
              <w:rPr>
                <w:rFonts w:asciiTheme="minorEastAsia" w:eastAsiaTheme="minorEastAsia" w:hAnsiTheme="minorEastAsia" w:hint="eastAsia"/>
                <w:color w:val="000000"/>
                <w:sz w:val="20"/>
                <w:szCs w:val="20"/>
              </w:rPr>
              <w:t>18/04/10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F19" w:rsidRPr="00D46F19" w:rsidRDefault="00D46F19">
            <w:pPr>
              <w:jc w:val="center"/>
              <w:rPr>
                <w:rFonts w:asciiTheme="minorEastAsia" w:eastAsiaTheme="minorEastAsia" w:hAnsiTheme="minorEastAsia" w:cs="宋体"/>
                <w:color w:val="000000"/>
                <w:sz w:val="20"/>
                <w:szCs w:val="20"/>
              </w:rPr>
            </w:pPr>
            <w:r w:rsidRPr="00D46F19">
              <w:rPr>
                <w:rFonts w:asciiTheme="minorEastAsia" w:eastAsiaTheme="minorEastAsia" w:hAnsiTheme="minorEastAsia" w:hint="eastAsia"/>
                <w:color w:val="000000"/>
                <w:sz w:val="20"/>
                <w:szCs w:val="20"/>
              </w:rPr>
              <w:t>2850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F19" w:rsidRPr="00D46F19" w:rsidRDefault="00D46F19">
            <w:pPr>
              <w:jc w:val="center"/>
              <w:rPr>
                <w:rFonts w:asciiTheme="minorEastAsia" w:eastAsiaTheme="minorEastAsia" w:hAnsiTheme="minorEastAsia" w:cs="宋体"/>
                <w:color w:val="000000"/>
                <w:sz w:val="20"/>
                <w:szCs w:val="20"/>
              </w:rPr>
            </w:pPr>
            <w:r w:rsidRPr="00D46F19">
              <w:rPr>
                <w:rFonts w:asciiTheme="minorEastAsia" w:eastAsiaTheme="minorEastAsia" w:hAnsiTheme="minorEastAsia" w:hint="eastAsia"/>
                <w:color w:val="000000"/>
                <w:sz w:val="20"/>
                <w:szCs w:val="20"/>
              </w:rPr>
              <w:t>2800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F19" w:rsidRPr="00D46F19" w:rsidRDefault="00D46F19">
            <w:pPr>
              <w:jc w:val="center"/>
              <w:rPr>
                <w:rFonts w:asciiTheme="minorEastAsia" w:eastAsiaTheme="minorEastAsia" w:hAnsiTheme="minorEastAsia" w:cs="宋体"/>
                <w:color w:val="000000"/>
                <w:sz w:val="20"/>
                <w:szCs w:val="20"/>
              </w:rPr>
            </w:pPr>
            <w:r w:rsidRPr="00D46F19">
              <w:rPr>
                <w:rFonts w:asciiTheme="minorEastAsia" w:eastAsiaTheme="minorEastAsia" w:hAnsiTheme="minorEastAsia" w:hint="eastAsia"/>
                <w:color w:val="000000"/>
                <w:sz w:val="20"/>
                <w:szCs w:val="20"/>
              </w:rPr>
              <w:t>2950</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F19" w:rsidRPr="00D46F19" w:rsidRDefault="00D46F19">
            <w:pPr>
              <w:jc w:val="center"/>
              <w:rPr>
                <w:rFonts w:asciiTheme="minorEastAsia" w:eastAsiaTheme="minorEastAsia" w:hAnsiTheme="minorEastAsia" w:cs="宋体"/>
                <w:color w:val="000000"/>
                <w:sz w:val="20"/>
                <w:szCs w:val="20"/>
              </w:rPr>
            </w:pPr>
            <w:r w:rsidRPr="00D46F19">
              <w:rPr>
                <w:rFonts w:asciiTheme="minorEastAsia" w:eastAsiaTheme="minorEastAsia" w:hAnsiTheme="minorEastAsia" w:hint="eastAsia"/>
                <w:color w:val="000000"/>
                <w:sz w:val="20"/>
                <w:szCs w:val="20"/>
              </w:rPr>
              <w:t>3350</w:t>
            </w:r>
          </w:p>
        </w:tc>
      </w:tr>
      <w:tr w:rsidR="00D46F19">
        <w:trPr>
          <w:trHeight w:val="285"/>
          <w:jc w:val="center"/>
        </w:trPr>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F19" w:rsidRPr="00D46F19" w:rsidRDefault="00D46F19">
            <w:pPr>
              <w:jc w:val="center"/>
              <w:rPr>
                <w:rFonts w:asciiTheme="minorEastAsia" w:eastAsiaTheme="minorEastAsia" w:hAnsiTheme="minorEastAsia" w:cs="宋体"/>
                <w:color w:val="000000"/>
                <w:sz w:val="20"/>
                <w:szCs w:val="20"/>
              </w:rPr>
            </w:pPr>
            <w:r w:rsidRPr="00D46F19">
              <w:rPr>
                <w:rFonts w:asciiTheme="minorEastAsia" w:eastAsiaTheme="minorEastAsia" w:hAnsiTheme="minorEastAsia" w:hint="eastAsia"/>
                <w:color w:val="000000"/>
                <w:sz w:val="20"/>
                <w:szCs w:val="20"/>
              </w:rPr>
              <w:t>18/04/11</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F19" w:rsidRPr="00D46F19" w:rsidRDefault="00D46F19">
            <w:pPr>
              <w:jc w:val="center"/>
              <w:rPr>
                <w:rFonts w:asciiTheme="minorEastAsia" w:eastAsiaTheme="minorEastAsia" w:hAnsiTheme="minorEastAsia" w:cs="宋体"/>
                <w:color w:val="000000"/>
                <w:sz w:val="20"/>
                <w:szCs w:val="20"/>
              </w:rPr>
            </w:pPr>
            <w:r w:rsidRPr="00D46F19">
              <w:rPr>
                <w:rFonts w:asciiTheme="minorEastAsia" w:eastAsiaTheme="minorEastAsia" w:hAnsiTheme="minorEastAsia" w:hint="eastAsia"/>
                <w:color w:val="000000"/>
                <w:sz w:val="20"/>
                <w:szCs w:val="20"/>
              </w:rPr>
              <w:t>2850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F19" w:rsidRPr="00D46F19" w:rsidRDefault="00D46F19">
            <w:pPr>
              <w:jc w:val="center"/>
              <w:rPr>
                <w:rFonts w:asciiTheme="minorEastAsia" w:eastAsiaTheme="minorEastAsia" w:hAnsiTheme="minorEastAsia" w:cs="宋体"/>
                <w:color w:val="000000"/>
                <w:sz w:val="20"/>
                <w:szCs w:val="20"/>
              </w:rPr>
            </w:pPr>
            <w:r w:rsidRPr="00D46F19">
              <w:rPr>
                <w:rFonts w:asciiTheme="minorEastAsia" w:eastAsiaTheme="minorEastAsia" w:hAnsiTheme="minorEastAsia" w:hint="eastAsia"/>
                <w:color w:val="000000"/>
                <w:sz w:val="20"/>
                <w:szCs w:val="20"/>
              </w:rPr>
              <w:t>2800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F19" w:rsidRPr="00D46F19" w:rsidRDefault="00D46F19">
            <w:pPr>
              <w:jc w:val="center"/>
              <w:rPr>
                <w:rFonts w:asciiTheme="minorEastAsia" w:eastAsiaTheme="minorEastAsia" w:hAnsiTheme="minorEastAsia" w:cs="宋体"/>
                <w:color w:val="000000"/>
                <w:sz w:val="20"/>
                <w:szCs w:val="20"/>
              </w:rPr>
            </w:pPr>
            <w:r w:rsidRPr="00D46F19">
              <w:rPr>
                <w:rFonts w:asciiTheme="minorEastAsia" w:eastAsiaTheme="minorEastAsia" w:hAnsiTheme="minorEastAsia" w:hint="eastAsia"/>
                <w:color w:val="000000"/>
                <w:sz w:val="20"/>
                <w:szCs w:val="20"/>
              </w:rPr>
              <w:t>2950</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F19" w:rsidRPr="00D46F19" w:rsidRDefault="00D46F19">
            <w:pPr>
              <w:jc w:val="center"/>
              <w:rPr>
                <w:rFonts w:asciiTheme="minorEastAsia" w:eastAsiaTheme="minorEastAsia" w:hAnsiTheme="minorEastAsia" w:cs="宋体"/>
                <w:color w:val="000000"/>
                <w:sz w:val="20"/>
                <w:szCs w:val="20"/>
              </w:rPr>
            </w:pPr>
            <w:r w:rsidRPr="00D46F19">
              <w:rPr>
                <w:rFonts w:asciiTheme="minorEastAsia" w:eastAsiaTheme="minorEastAsia" w:hAnsiTheme="minorEastAsia" w:hint="eastAsia"/>
                <w:color w:val="000000"/>
                <w:sz w:val="20"/>
                <w:szCs w:val="20"/>
              </w:rPr>
              <w:t>3350</w:t>
            </w:r>
          </w:p>
        </w:tc>
      </w:tr>
      <w:tr w:rsidR="00D46F19">
        <w:trPr>
          <w:trHeight w:val="285"/>
          <w:jc w:val="center"/>
        </w:trPr>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F19" w:rsidRPr="00D46F19" w:rsidRDefault="00D46F19">
            <w:pPr>
              <w:jc w:val="center"/>
              <w:rPr>
                <w:rFonts w:asciiTheme="minorEastAsia" w:eastAsiaTheme="minorEastAsia" w:hAnsiTheme="minorEastAsia" w:cs="宋体"/>
                <w:color w:val="000000"/>
                <w:sz w:val="20"/>
                <w:szCs w:val="20"/>
              </w:rPr>
            </w:pPr>
            <w:r w:rsidRPr="00D46F19">
              <w:rPr>
                <w:rFonts w:asciiTheme="minorEastAsia" w:eastAsiaTheme="minorEastAsia" w:hAnsiTheme="minorEastAsia" w:hint="eastAsia"/>
                <w:color w:val="000000"/>
                <w:sz w:val="20"/>
                <w:szCs w:val="20"/>
              </w:rPr>
              <w:t>18/04/12</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F19" w:rsidRPr="00D46F19" w:rsidRDefault="00D46F19">
            <w:pPr>
              <w:jc w:val="center"/>
              <w:rPr>
                <w:rFonts w:asciiTheme="minorEastAsia" w:eastAsiaTheme="minorEastAsia" w:hAnsiTheme="minorEastAsia" w:cs="宋体"/>
                <w:color w:val="000000"/>
                <w:sz w:val="20"/>
                <w:szCs w:val="20"/>
              </w:rPr>
            </w:pPr>
            <w:r w:rsidRPr="00D46F19">
              <w:rPr>
                <w:rFonts w:asciiTheme="minorEastAsia" w:eastAsiaTheme="minorEastAsia" w:hAnsiTheme="minorEastAsia" w:hint="eastAsia"/>
                <w:color w:val="000000"/>
                <w:sz w:val="20"/>
                <w:szCs w:val="20"/>
              </w:rPr>
              <w:t>2850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F19" w:rsidRPr="00D46F19" w:rsidRDefault="00D46F19">
            <w:pPr>
              <w:jc w:val="center"/>
              <w:rPr>
                <w:rFonts w:asciiTheme="minorEastAsia" w:eastAsiaTheme="minorEastAsia" w:hAnsiTheme="minorEastAsia" w:cs="宋体"/>
                <w:color w:val="000000"/>
                <w:sz w:val="20"/>
                <w:szCs w:val="20"/>
              </w:rPr>
            </w:pPr>
            <w:r w:rsidRPr="00D46F19">
              <w:rPr>
                <w:rFonts w:asciiTheme="minorEastAsia" w:eastAsiaTheme="minorEastAsia" w:hAnsiTheme="minorEastAsia" w:hint="eastAsia"/>
                <w:color w:val="000000"/>
                <w:sz w:val="20"/>
                <w:szCs w:val="20"/>
              </w:rPr>
              <w:t>2800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F19" w:rsidRPr="00D46F19" w:rsidRDefault="00D46F19">
            <w:pPr>
              <w:jc w:val="center"/>
              <w:rPr>
                <w:rFonts w:asciiTheme="minorEastAsia" w:eastAsiaTheme="minorEastAsia" w:hAnsiTheme="minorEastAsia" w:cs="宋体"/>
                <w:color w:val="000000"/>
                <w:sz w:val="20"/>
                <w:szCs w:val="20"/>
              </w:rPr>
            </w:pPr>
            <w:r w:rsidRPr="00D46F19">
              <w:rPr>
                <w:rFonts w:asciiTheme="minorEastAsia" w:eastAsiaTheme="minorEastAsia" w:hAnsiTheme="minorEastAsia" w:hint="eastAsia"/>
                <w:color w:val="000000"/>
                <w:sz w:val="20"/>
                <w:szCs w:val="20"/>
              </w:rPr>
              <w:t>2950</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F19" w:rsidRPr="00D46F19" w:rsidRDefault="00D46F19">
            <w:pPr>
              <w:jc w:val="center"/>
              <w:rPr>
                <w:rFonts w:asciiTheme="minorEastAsia" w:eastAsiaTheme="minorEastAsia" w:hAnsiTheme="minorEastAsia" w:cs="宋体"/>
                <w:color w:val="000000"/>
                <w:sz w:val="20"/>
                <w:szCs w:val="20"/>
              </w:rPr>
            </w:pPr>
            <w:r w:rsidRPr="00D46F19">
              <w:rPr>
                <w:rFonts w:asciiTheme="minorEastAsia" w:eastAsiaTheme="minorEastAsia" w:hAnsiTheme="minorEastAsia" w:hint="eastAsia"/>
                <w:color w:val="000000"/>
                <w:sz w:val="20"/>
                <w:szCs w:val="20"/>
              </w:rPr>
              <w:t>3350</w:t>
            </w:r>
          </w:p>
        </w:tc>
      </w:tr>
      <w:tr w:rsidR="00D46F19">
        <w:trPr>
          <w:trHeight w:val="285"/>
          <w:jc w:val="center"/>
        </w:trPr>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F19" w:rsidRPr="00D46F19" w:rsidRDefault="00D46F19">
            <w:pPr>
              <w:jc w:val="center"/>
              <w:rPr>
                <w:rFonts w:asciiTheme="minorEastAsia" w:eastAsiaTheme="minorEastAsia" w:hAnsiTheme="minorEastAsia" w:cs="宋体"/>
                <w:color w:val="000000"/>
                <w:sz w:val="20"/>
                <w:szCs w:val="20"/>
              </w:rPr>
            </w:pPr>
            <w:r w:rsidRPr="00D46F19">
              <w:rPr>
                <w:rFonts w:asciiTheme="minorEastAsia" w:eastAsiaTheme="minorEastAsia" w:hAnsiTheme="minorEastAsia" w:hint="eastAsia"/>
                <w:color w:val="000000"/>
                <w:sz w:val="20"/>
                <w:szCs w:val="20"/>
              </w:rPr>
              <w:t>18/04/13</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F19" w:rsidRPr="00D46F19" w:rsidRDefault="00D46F19">
            <w:pPr>
              <w:jc w:val="center"/>
              <w:rPr>
                <w:rFonts w:asciiTheme="minorEastAsia" w:eastAsiaTheme="minorEastAsia" w:hAnsiTheme="minorEastAsia" w:cs="宋体"/>
                <w:color w:val="000000"/>
                <w:sz w:val="20"/>
                <w:szCs w:val="20"/>
              </w:rPr>
            </w:pPr>
            <w:r w:rsidRPr="00D46F19">
              <w:rPr>
                <w:rFonts w:asciiTheme="minorEastAsia" w:eastAsiaTheme="minorEastAsia" w:hAnsiTheme="minorEastAsia" w:hint="eastAsia"/>
                <w:color w:val="000000"/>
                <w:sz w:val="20"/>
                <w:szCs w:val="20"/>
              </w:rPr>
              <w:t>2850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F19" w:rsidRPr="00D46F19" w:rsidRDefault="00D46F19">
            <w:pPr>
              <w:jc w:val="center"/>
              <w:rPr>
                <w:rFonts w:asciiTheme="minorEastAsia" w:eastAsiaTheme="minorEastAsia" w:hAnsiTheme="minorEastAsia" w:cs="宋体"/>
                <w:color w:val="000000"/>
                <w:sz w:val="20"/>
                <w:szCs w:val="20"/>
              </w:rPr>
            </w:pPr>
            <w:r w:rsidRPr="00D46F19">
              <w:rPr>
                <w:rFonts w:asciiTheme="minorEastAsia" w:eastAsiaTheme="minorEastAsia" w:hAnsiTheme="minorEastAsia" w:hint="eastAsia"/>
                <w:color w:val="000000"/>
                <w:sz w:val="20"/>
                <w:szCs w:val="20"/>
              </w:rPr>
              <w:t>2800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F19" w:rsidRPr="00D46F19" w:rsidRDefault="00D46F19">
            <w:pPr>
              <w:jc w:val="center"/>
              <w:rPr>
                <w:rFonts w:asciiTheme="minorEastAsia" w:eastAsiaTheme="minorEastAsia" w:hAnsiTheme="minorEastAsia" w:cs="宋体"/>
                <w:color w:val="000000"/>
                <w:sz w:val="20"/>
                <w:szCs w:val="20"/>
              </w:rPr>
            </w:pPr>
            <w:r w:rsidRPr="00D46F19">
              <w:rPr>
                <w:rFonts w:asciiTheme="minorEastAsia" w:eastAsiaTheme="minorEastAsia" w:hAnsiTheme="minorEastAsia" w:hint="eastAsia"/>
                <w:color w:val="000000"/>
                <w:sz w:val="20"/>
                <w:szCs w:val="20"/>
              </w:rPr>
              <w:t>2950</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F19" w:rsidRPr="00D46F19" w:rsidRDefault="00D46F19">
            <w:pPr>
              <w:jc w:val="center"/>
              <w:rPr>
                <w:rFonts w:asciiTheme="minorEastAsia" w:eastAsiaTheme="minorEastAsia" w:hAnsiTheme="minorEastAsia" w:cs="宋体"/>
                <w:color w:val="000000"/>
                <w:sz w:val="20"/>
                <w:szCs w:val="20"/>
              </w:rPr>
            </w:pPr>
            <w:r w:rsidRPr="00D46F19">
              <w:rPr>
                <w:rFonts w:asciiTheme="minorEastAsia" w:eastAsiaTheme="minorEastAsia" w:hAnsiTheme="minorEastAsia" w:hint="eastAsia"/>
                <w:color w:val="000000"/>
                <w:sz w:val="20"/>
                <w:szCs w:val="20"/>
              </w:rPr>
              <w:t>3350</w:t>
            </w:r>
          </w:p>
        </w:tc>
      </w:tr>
    </w:tbl>
    <w:p w:rsidR="009B1FDC" w:rsidRDefault="009B1FDC">
      <w:pPr>
        <w:jc w:val="right"/>
        <w:rPr>
          <w:rFonts w:ascii="宋体" w:hAnsi="宋体" w:cs="宋体"/>
          <w:sz w:val="18"/>
          <w:szCs w:val="18"/>
        </w:rPr>
      </w:pPr>
    </w:p>
    <w:p w:rsidR="009B1FDC" w:rsidRDefault="00C52C3A">
      <w:pPr>
        <w:pStyle w:val="1"/>
        <w:widowControl/>
        <w:numPr>
          <w:ilvl w:val="0"/>
          <w:numId w:val="2"/>
        </w:numPr>
        <w:jc w:val="left"/>
        <w:rPr>
          <w:rFonts w:ascii="宋体" w:eastAsia="宋体" w:hAnsi="宋体" w:cs="宋体"/>
          <w:sz w:val="30"/>
          <w:szCs w:val="30"/>
        </w:rPr>
      </w:pPr>
      <w:bookmarkStart w:id="144" w:name="_Toc260227055"/>
      <w:bookmarkStart w:id="145" w:name="_Toc260229009"/>
      <w:bookmarkStart w:id="146" w:name="_Toc262550199"/>
      <w:bookmarkStart w:id="147" w:name="_Toc261616908"/>
      <w:bookmarkStart w:id="148" w:name="_Toc401302144"/>
      <w:bookmarkStart w:id="149" w:name="_Toc488997548"/>
      <w:bookmarkStart w:id="150" w:name="_Toc487798673"/>
      <w:bookmarkStart w:id="151" w:name="_Toc483664865"/>
      <w:bookmarkStart w:id="152" w:name="_Toc488392006"/>
      <w:bookmarkStart w:id="153" w:name="_Toc489608595"/>
      <w:bookmarkStart w:id="154" w:name="_Toc485914318"/>
      <w:bookmarkStart w:id="155" w:name="_Toc295460173"/>
      <w:bookmarkStart w:id="156" w:name="_Toc262826500"/>
      <w:bookmarkStart w:id="157" w:name="_Toc511375868"/>
      <w:bookmarkStart w:id="158" w:name="_Toc511392898"/>
      <w:bookmarkStart w:id="159" w:name="_Toc511398466"/>
      <w:r>
        <w:rPr>
          <w:rFonts w:hint="eastAsia"/>
          <w:sz w:val="30"/>
          <w:szCs w:val="30"/>
        </w:rPr>
        <w:t>专题：</w:t>
      </w:r>
      <w:bookmarkEnd w:id="144"/>
      <w:bookmarkEnd w:id="145"/>
      <w:bookmarkEnd w:id="146"/>
      <w:r>
        <w:rPr>
          <w:rFonts w:hint="eastAsia"/>
          <w:sz w:val="30"/>
          <w:szCs w:val="30"/>
        </w:rPr>
        <w:t>宏观统计数据</w:t>
      </w:r>
      <w:bookmarkEnd w:id="147"/>
      <w:bookmarkEnd w:id="148"/>
      <w:bookmarkEnd w:id="149"/>
      <w:bookmarkEnd w:id="150"/>
      <w:bookmarkEnd w:id="151"/>
      <w:bookmarkEnd w:id="152"/>
      <w:bookmarkEnd w:id="153"/>
      <w:bookmarkEnd w:id="154"/>
      <w:bookmarkEnd w:id="155"/>
      <w:bookmarkEnd w:id="156"/>
      <w:bookmarkEnd w:id="157"/>
      <w:bookmarkEnd w:id="158"/>
      <w:bookmarkEnd w:id="159"/>
    </w:p>
    <w:p w:rsidR="000C2CDE" w:rsidRDefault="000C2CDE">
      <w:pPr>
        <w:pStyle w:val="a7"/>
        <w:spacing w:before="0" w:beforeAutospacing="0" w:after="0" w:afterAutospacing="0" w:line="400" w:lineRule="exact"/>
        <w:ind w:firstLineChars="200" w:firstLine="560"/>
        <w:rPr>
          <w:rFonts w:ascii="仿宋" w:eastAsia="仿宋" w:hAnsi="仿宋" w:cs="仿宋"/>
          <w:sz w:val="28"/>
          <w:szCs w:val="28"/>
        </w:rPr>
      </w:pPr>
      <w:r>
        <w:rPr>
          <w:rFonts w:ascii="仿宋" w:eastAsia="仿宋" w:hAnsi="仿宋" w:cs="仿宋" w:hint="eastAsia"/>
          <w:sz w:val="28"/>
          <w:szCs w:val="28"/>
        </w:rPr>
        <w:t>2018年</w:t>
      </w:r>
      <w:r w:rsidRPr="003F74D7">
        <w:rPr>
          <w:rFonts w:ascii="仿宋" w:eastAsia="仿宋" w:hAnsi="仿宋" w:cs="仿宋"/>
          <w:sz w:val="28"/>
          <w:szCs w:val="28"/>
        </w:rPr>
        <w:t>1-2月份，商品房销售面积14633万平方米，同比增长4.1%，增速比去年全年回落3.6个百分点。其中，住宅销售面积增长2.3%，办公楼销售面积增长12.0%，商业营业用房销售面积增长14.6%。商品房销售额12454亿元，增长15.3%，增速提高1.6个百分点。其中，住</w:t>
      </w:r>
      <w:r w:rsidRPr="003F74D7">
        <w:rPr>
          <w:rFonts w:ascii="仿宋" w:eastAsia="仿宋" w:hAnsi="仿宋" w:cs="仿宋"/>
          <w:sz w:val="28"/>
          <w:szCs w:val="28"/>
        </w:rPr>
        <w:lastRenderedPageBreak/>
        <w:t>宅销售额增长15.7%，办公楼销售额增长11.1%，商业营业用房销售额增长11.4%。</w:t>
      </w:r>
    </w:p>
    <w:p w:rsidR="000C2CDE" w:rsidRDefault="000C2CDE">
      <w:pPr>
        <w:pStyle w:val="a7"/>
        <w:spacing w:before="0" w:beforeAutospacing="0" w:after="0" w:afterAutospacing="0" w:line="400" w:lineRule="exact"/>
        <w:ind w:firstLineChars="200" w:firstLine="560"/>
        <w:rPr>
          <w:rFonts w:ascii="仿宋" w:eastAsia="仿宋" w:hAnsi="仿宋" w:cs="仿宋"/>
          <w:sz w:val="28"/>
          <w:szCs w:val="28"/>
        </w:rPr>
      </w:pPr>
    </w:p>
    <w:p w:rsidR="000C2CDE" w:rsidRDefault="000C2CDE" w:rsidP="000C2CDE">
      <w:pPr>
        <w:pStyle w:val="a7"/>
        <w:spacing w:before="0" w:beforeAutospacing="0" w:after="0" w:afterAutospacing="0" w:line="400" w:lineRule="exact"/>
        <w:ind w:firstLineChars="200" w:firstLine="560"/>
        <w:rPr>
          <w:rFonts w:ascii="仿宋" w:eastAsia="仿宋" w:hAnsi="仿宋" w:cs="仿宋"/>
          <w:sz w:val="28"/>
          <w:szCs w:val="28"/>
        </w:rPr>
      </w:pPr>
      <w:r w:rsidRPr="005826F1">
        <w:rPr>
          <w:rFonts w:ascii="仿宋" w:eastAsia="仿宋" w:hAnsi="仿宋" w:cs="仿宋"/>
          <w:sz w:val="28"/>
          <w:szCs w:val="28"/>
        </w:rPr>
        <w:t>2018</w:t>
      </w:r>
      <w:r w:rsidRPr="005826F1">
        <w:rPr>
          <w:rFonts w:ascii="仿宋" w:eastAsia="仿宋" w:hAnsi="仿宋" w:cs="仿宋" w:hint="eastAsia"/>
          <w:sz w:val="28"/>
          <w:szCs w:val="28"/>
        </w:rPr>
        <w:t>年</w:t>
      </w:r>
      <w:r w:rsidRPr="005826F1">
        <w:rPr>
          <w:rFonts w:ascii="仿宋" w:eastAsia="仿宋" w:hAnsi="仿宋" w:cs="仿宋"/>
          <w:sz w:val="28"/>
          <w:szCs w:val="28"/>
        </w:rPr>
        <w:t>1</w:t>
      </w:r>
      <w:r w:rsidRPr="005826F1">
        <w:rPr>
          <w:rFonts w:ascii="仿宋" w:eastAsia="仿宋" w:hAnsi="仿宋" w:cs="仿宋" w:hint="eastAsia"/>
          <w:sz w:val="28"/>
          <w:szCs w:val="28"/>
        </w:rPr>
        <w:t>月份，全国居民消费价格同比上涨</w:t>
      </w:r>
      <w:r w:rsidRPr="005826F1">
        <w:rPr>
          <w:rFonts w:ascii="仿宋" w:eastAsia="仿宋" w:hAnsi="仿宋" w:cs="仿宋"/>
          <w:sz w:val="28"/>
          <w:szCs w:val="28"/>
        </w:rPr>
        <w:t>1.5%</w:t>
      </w:r>
      <w:r w:rsidRPr="005826F1">
        <w:rPr>
          <w:rFonts w:ascii="仿宋" w:eastAsia="仿宋" w:hAnsi="仿宋" w:cs="仿宋" w:hint="eastAsia"/>
          <w:sz w:val="28"/>
          <w:szCs w:val="28"/>
        </w:rPr>
        <w:t>。其中，城市上涨</w:t>
      </w:r>
      <w:r w:rsidRPr="005826F1">
        <w:rPr>
          <w:rFonts w:ascii="仿宋" w:eastAsia="仿宋" w:hAnsi="仿宋" w:cs="仿宋"/>
          <w:sz w:val="28"/>
          <w:szCs w:val="28"/>
        </w:rPr>
        <w:t>1.5%</w:t>
      </w:r>
      <w:r w:rsidRPr="005826F1">
        <w:rPr>
          <w:rFonts w:ascii="仿宋" w:eastAsia="仿宋" w:hAnsi="仿宋" w:cs="仿宋" w:hint="eastAsia"/>
          <w:sz w:val="28"/>
          <w:szCs w:val="28"/>
        </w:rPr>
        <w:t>，农村上涨</w:t>
      </w:r>
      <w:r w:rsidRPr="005826F1">
        <w:rPr>
          <w:rFonts w:ascii="仿宋" w:eastAsia="仿宋" w:hAnsi="仿宋" w:cs="仿宋"/>
          <w:sz w:val="28"/>
          <w:szCs w:val="28"/>
        </w:rPr>
        <w:t>1.5%</w:t>
      </w:r>
      <w:r w:rsidRPr="005826F1">
        <w:rPr>
          <w:rFonts w:ascii="仿宋" w:eastAsia="仿宋" w:hAnsi="仿宋" w:cs="仿宋" w:hint="eastAsia"/>
          <w:sz w:val="28"/>
          <w:szCs w:val="28"/>
        </w:rPr>
        <w:t>；食品价格下降</w:t>
      </w:r>
      <w:r w:rsidRPr="005826F1">
        <w:rPr>
          <w:rFonts w:ascii="仿宋" w:eastAsia="仿宋" w:hAnsi="仿宋" w:cs="仿宋"/>
          <w:sz w:val="28"/>
          <w:szCs w:val="28"/>
        </w:rPr>
        <w:t>0.5%</w:t>
      </w:r>
      <w:r w:rsidRPr="005826F1">
        <w:rPr>
          <w:rFonts w:ascii="仿宋" w:eastAsia="仿宋" w:hAnsi="仿宋" w:cs="仿宋" w:hint="eastAsia"/>
          <w:sz w:val="28"/>
          <w:szCs w:val="28"/>
        </w:rPr>
        <w:t>，非食品价格上涨</w:t>
      </w:r>
      <w:r w:rsidRPr="005826F1">
        <w:rPr>
          <w:rFonts w:ascii="仿宋" w:eastAsia="仿宋" w:hAnsi="仿宋" w:cs="仿宋"/>
          <w:sz w:val="28"/>
          <w:szCs w:val="28"/>
        </w:rPr>
        <w:t>2.0%</w:t>
      </w:r>
      <w:r w:rsidRPr="005826F1">
        <w:rPr>
          <w:rFonts w:ascii="仿宋" w:eastAsia="仿宋" w:hAnsi="仿宋" w:cs="仿宋" w:hint="eastAsia"/>
          <w:sz w:val="28"/>
          <w:szCs w:val="28"/>
        </w:rPr>
        <w:t>；消费品价格上涨</w:t>
      </w:r>
      <w:r w:rsidRPr="005826F1">
        <w:rPr>
          <w:rFonts w:ascii="仿宋" w:eastAsia="仿宋" w:hAnsi="仿宋" w:cs="仿宋"/>
          <w:sz w:val="28"/>
          <w:szCs w:val="28"/>
        </w:rPr>
        <w:t>1.0%</w:t>
      </w:r>
      <w:r w:rsidRPr="005826F1">
        <w:rPr>
          <w:rFonts w:ascii="仿宋" w:eastAsia="仿宋" w:hAnsi="仿宋" w:cs="仿宋" w:hint="eastAsia"/>
          <w:sz w:val="28"/>
          <w:szCs w:val="28"/>
        </w:rPr>
        <w:t>，服务价格上涨</w:t>
      </w:r>
      <w:r w:rsidRPr="005826F1">
        <w:rPr>
          <w:rFonts w:ascii="仿宋" w:eastAsia="仿宋" w:hAnsi="仿宋" w:cs="仿宋"/>
          <w:sz w:val="28"/>
          <w:szCs w:val="28"/>
        </w:rPr>
        <w:t>2.3%</w:t>
      </w:r>
      <w:r w:rsidRPr="005826F1">
        <w:rPr>
          <w:rFonts w:ascii="仿宋" w:eastAsia="仿宋" w:hAnsi="仿宋" w:cs="仿宋" w:hint="eastAsia"/>
          <w:sz w:val="28"/>
          <w:szCs w:val="28"/>
        </w:rPr>
        <w:t>。1月份，全国居民消费价格环比上涨</w:t>
      </w:r>
      <w:r w:rsidRPr="005826F1">
        <w:rPr>
          <w:rFonts w:ascii="仿宋" w:eastAsia="仿宋" w:hAnsi="仿宋" w:cs="仿宋"/>
          <w:sz w:val="28"/>
          <w:szCs w:val="28"/>
        </w:rPr>
        <w:t>0.6%</w:t>
      </w:r>
      <w:r w:rsidRPr="005826F1">
        <w:rPr>
          <w:rFonts w:ascii="仿宋" w:eastAsia="仿宋" w:hAnsi="仿宋" w:cs="仿宋" w:hint="eastAsia"/>
          <w:sz w:val="28"/>
          <w:szCs w:val="28"/>
        </w:rPr>
        <w:t>。其中，城市上涨</w:t>
      </w:r>
      <w:r w:rsidRPr="005826F1">
        <w:rPr>
          <w:rFonts w:ascii="仿宋" w:eastAsia="仿宋" w:hAnsi="仿宋" w:cs="仿宋"/>
          <w:sz w:val="28"/>
          <w:szCs w:val="28"/>
        </w:rPr>
        <w:t>0.6%</w:t>
      </w:r>
      <w:r w:rsidRPr="005826F1">
        <w:rPr>
          <w:rFonts w:ascii="仿宋" w:eastAsia="仿宋" w:hAnsi="仿宋" w:cs="仿宋" w:hint="eastAsia"/>
          <w:sz w:val="28"/>
          <w:szCs w:val="28"/>
        </w:rPr>
        <w:t>，农村上涨</w:t>
      </w:r>
      <w:r w:rsidRPr="005826F1">
        <w:rPr>
          <w:rFonts w:ascii="仿宋" w:eastAsia="仿宋" w:hAnsi="仿宋" w:cs="仿宋"/>
          <w:sz w:val="28"/>
          <w:szCs w:val="28"/>
        </w:rPr>
        <w:t>0.6%</w:t>
      </w:r>
      <w:r w:rsidRPr="005826F1">
        <w:rPr>
          <w:rFonts w:ascii="仿宋" w:eastAsia="仿宋" w:hAnsi="仿宋" w:cs="仿宋" w:hint="eastAsia"/>
          <w:sz w:val="28"/>
          <w:szCs w:val="28"/>
        </w:rPr>
        <w:t>；食品价格上涨</w:t>
      </w:r>
      <w:r w:rsidRPr="005826F1">
        <w:rPr>
          <w:rFonts w:ascii="仿宋" w:eastAsia="仿宋" w:hAnsi="仿宋" w:cs="仿宋"/>
          <w:sz w:val="28"/>
          <w:szCs w:val="28"/>
        </w:rPr>
        <w:t>2.2%</w:t>
      </w:r>
      <w:r w:rsidRPr="005826F1">
        <w:rPr>
          <w:rFonts w:ascii="仿宋" w:eastAsia="仿宋" w:hAnsi="仿宋" w:cs="仿宋" w:hint="eastAsia"/>
          <w:sz w:val="28"/>
          <w:szCs w:val="28"/>
        </w:rPr>
        <w:t>，非食品价格上涨</w:t>
      </w:r>
      <w:r w:rsidRPr="005826F1">
        <w:rPr>
          <w:rFonts w:ascii="仿宋" w:eastAsia="仿宋" w:hAnsi="仿宋" w:cs="仿宋"/>
          <w:sz w:val="28"/>
          <w:szCs w:val="28"/>
        </w:rPr>
        <w:t>0.2%</w:t>
      </w:r>
      <w:r w:rsidRPr="005826F1">
        <w:rPr>
          <w:rFonts w:ascii="仿宋" w:eastAsia="仿宋" w:hAnsi="仿宋" w:cs="仿宋" w:hint="eastAsia"/>
          <w:sz w:val="28"/>
          <w:szCs w:val="28"/>
        </w:rPr>
        <w:t>；消费品价格上涨</w:t>
      </w:r>
      <w:r w:rsidRPr="005826F1">
        <w:rPr>
          <w:rFonts w:ascii="仿宋" w:eastAsia="仿宋" w:hAnsi="仿宋" w:cs="仿宋"/>
          <w:sz w:val="28"/>
          <w:szCs w:val="28"/>
        </w:rPr>
        <w:t>0.8%</w:t>
      </w:r>
      <w:r w:rsidRPr="005826F1">
        <w:rPr>
          <w:rFonts w:ascii="仿宋" w:eastAsia="仿宋" w:hAnsi="仿宋" w:cs="仿宋" w:hint="eastAsia"/>
          <w:sz w:val="28"/>
          <w:szCs w:val="28"/>
        </w:rPr>
        <w:t>，服务价格上涨</w:t>
      </w:r>
      <w:r w:rsidRPr="005826F1">
        <w:rPr>
          <w:rFonts w:ascii="仿宋" w:eastAsia="仿宋" w:hAnsi="仿宋" w:cs="仿宋"/>
          <w:sz w:val="28"/>
          <w:szCs w:val="28"/>
        </w:rPr>
        <w:t>0.3%</w:t>
      </w:r>
      <w:r w:rsidRPr="005826F1">
        <w:rPr>
          <w:rFonts w:ascii="仿宋" w:eastAsia="仿宋" w:hAnsi="仿宋" w:cs="仿宋" w:hint="eastAsia"/>
          <w:sz w:val="28"/>
          <w:szCs w:val="28"/>
        </w:rPr>
        <w:t>。</w:t>
      </w:r>
    </w:p>
    <w:p w:rsidR="000C2CDE" w:rsidRDefault="000C2CDE" w:rsidP="000C2CDE">
      <w:pPr>
        <w:pStyle w:val="a7"/>
        <w:spacing w:before="0" w:beforeAutospacing="0" w:after="0" w:afterAutospacing="0" w:line="400" w:lineRule="exact"/>
        <w:ind w:firstLineChars="200" w:firstLine="560"/>
        <w:rPr>
          <w:rFonts w:ascii="仿宋" w:eastAsia="仿宋" w:hAnsi="仿宋" w:cs="仿宋"/>
          <w:sz w:val="28"/>
          <w:szCs w:val="28"/>
        </w:rPr>
      </w:pPr>
    </w:p>
    <w:p w:rsidR="000C2CDE" w:rsidRPr="00FD5C93" w:rsidRDefault="000C2CDE" w:rsidP="000C2CDE">
      <w:pPr>
        <w:pStyle w:val="a7"/>
        <w:spacing w:before="0" w:beforeAutospacing="0" w:after="0" w:afterAutospacing="0" w:line="400" w:lineRule="exact"/>
        <w:ind w:firstLineChars="200" w:firstLine="560"/>
        <w:rPr>
          <w:rFonts w:ascii="仿宋" w:eastAsia="仿宋" w:hAnsi="仿宋" w:cs="仿宋"/>
          <w:sz w:val="28"/>
          <w:szCs w:val="28"/>
        </w:rPr>
      </w:pPr>
      <w:r w:rsidRPr="00FD5C93">
        <w:rPr>
          <w:rFonts w:ascii="仿宋" w:eastAsia="仿宋" w:hAnsi="仿宋" w:cs="仿宋"/>
          <w:sz w:val="28"/>
          <w:szCs w:val="28"/>
        </w:rPr>
        <w:t>2018年1-2月份，全国固定资产投资(不含农户)44626亿元，同比增长7.9%，增速比2017年全年提高0.7个百分点。从环比速度看，2月份固定资产投资(不含农户)增长0.61%。其中，民间固定资产投资26988亿元，同比增长8.1%。</w:t>
      </w:r>
    </w:p>
    <w:p w:rsidR="009B1FDC" w:rsidRDefault="009B1FDC">
      <w:pPr>
        <w:pStyle w:val="a7"/>
        <w:spacing w:before="0" w:beforeAutospacing="0" w:after="0" w:afterAutospacing="0" w:line="400" w:lineRule="exact"/>
        <w:ind w:firstLineChars="200" w:firstLine="560"/>
        <w:rPr>
          <w:rFonts w:ascii="仿宋" w:eastAsia="仿宋" w:hAnsi="仿宋" w:cs="仿宋"/>
          <w:sz w:val="28"/>
          <w:szCs w:val="28"/>
        </w:rPr>
      </w:pPr>
    </w:p>
    <w:p w:rsidR="009B1FDC" w:rsidRDefault="009B1FDC">
      <w:pPr>
        <w:pStyle w:val="a7"/>
        <w:spacing w:before="0" w:beforeAutospacing="0" w:after="0" w:afterAutospacing="0" w:line="400" w:lineRule="exact"/>
        <w:ind w:firstLineChars="200" w:firstLine="560"/>
        <w:rPr>
          <w:rFonts w:ascii="仿宋" w:eastAsia="仿宋" w:hAnsi="仿宋" w:cs="仿宋"/>
          <w:sz w:val="28"/>
          <w:szCs w:val="28"/>
        </w:rPr>
      </w:pPr>
    </w:p>
    <w:p w:rsidR="009B1FDC" w:rsidRDefault="009B1FDC">
      <w:pPr>
        <w:spacing w:line="400" w:lineRule="exact"/>
        <w:ind w:firstLineChars="400" w:firstLine="1600"/>
        <w:rPr>
          <w:rFonts w:ascii="方正粗宋简体" w:eastAsia="方正粗宋简体"/>
          <w:spacing w:val="20"/>
          <w:sz w:val="36"/>
          <w:szCs w:val="36"/>
        </w:rPr>
      </w:pPr>
    </w:p>
    <w:p w:rsidR="009B1FDC" w:rsidRDefault="00C52C3A">
      <w:pPr>
        <w:spacing w:line="400" w:lineRule="exact"/>
        <w:ind w:firstLineChars="400" w:firstLine="1600"/>
        <w:rPr>
          <w:rFonts w:ascii="方正粗宋简体" w:eastAsia="方正粗宋简体"/>
          <w:spacing w:val="20"/>
          <w:sz w:val="36"/>
          <w:szCs w:val="36"/>
        </w:rPr>
      </w:pPr>
      <w:r>
        <w:rPr>
          <w:rFonts w:ascii="方正粗宋简体" w:eastAsia="方正粗宋简体" w:hint="eastAsia"/>
          <w:spacing w:val="20"/>
          <w:sz w:val="36"/>
          <w:szCs w:val="36"/>
        </w:rPr>
        <w:t>更多精彩敬请关注：</w:t>
      </w:r>
      <w:hyperlink r:id="rId20" w:history="1">
        <w:r>
          <w:rPr>
            <w:rStyle w:val="a8"/>
            <w:rFonts w:ascii="方正粗宋简体" w:eastAsia="方正粗宋简体" w:hint="eastAsia"/>
            <w:spacing w:val="20"/>
            <w:sz w:val="36"/>
            <w:szCs w:val="36"/>
          </w:rPr>
          <w:t>中华商务网</w:t>
        </w:r>
      </w:hyperlink>
    </w:p>
    <w:p w:rsidR="009B1FDC" w:rsidRDefault="00C52C3A">
      <w:pPr>
        <w:spacing w:line="400" w:lineRule="exact"/>
        <w:jc w:val="center"/>
        <w:rPr>
          <w:rFonts w:eastAsia="方正粗宋简体"/>
          <w:spacing w:val="20"/>
          <w:sz w:val="36"/>
          <w:szCs w:val="36"/>
        </w:rPr>
      </w:pPr>
      <w:r>
        <w:rPr>
          <w:rFonts w:ascii="方正粗宋简体" w:eastAsia="方正粗宋简体" w:hint="eastAsia"/>
          <w:spacing w:val="20"/>
          <w:sz w:val="36"/>
          <w:szCs w:val="36"/>
        </w:rPr>
        <w:t>返回本期目录</w:t>
      </w:r>
    </w:p>
    <w:p w:rsidR="009B1FDC" w:rsidRDefault="009B1FDC">
      <w:pPr>
        <w:spacing w:before="100" w:beforeAutospacing="1" w:after="100" w:afterAutospacing="1" w:line="480" w:lineRule="auto"/>
        <w:rPr>
          <w:rFonts w:ascii="仿宋" w:eastAsia="仿宋" w:hAnsi="仿宋"/>
          <w:b/>
          <w:sz w:val="28"/>
          <w:szCs w:val="28"/>
        </w:rPr>
      </w:pPr>
    </w:p>
    <w:sectPr w:rsidR="009B1FDC" w:rsidSect="009B1FDC">
      <w:headerReference w:type="default" r:id="rId21"/>
      <w:footerReference w:type="default" r:id="rId22"/>
      <w:pgSz w:w="11906" w:h="16838"/>
      <w:pgMar w:top="1418" w:right="1701" w:bottom="1418" w:left="170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B9C" w:rsidRDefault="00117B9C" w:rsidP="009B1FDC">
      <w:r>
        <w:separator/>
      </w:r>
    </w:p>
  </w:endnote>
  <w:endnote w:type="continuationSeparator" w:id="1">
    <w:p w:rsidR="00117B9C" w:rsidRDefault="00117B9C" w:rsidP="009B1FD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00001" w:csb1="00000000"/>
  </w:font>
  <w:font w:name="方正粗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239" w:rsidRDefault="00AC5239">
    <w:pPr>
      <w:pStyle w:val="a4"/>
      <w:jc w:val="center"/>
    </w:pPr>
    <w:r>
      <w:rPr>
        <w:b/>
        <w:bCs/>
        <w:sz w:val="24"/>
        <w:szCs w:val="24"/>
      </w:rPr>
      <w:fldChar w:fldCharType="begin"/>
    </w:r>
    <w:r>
      <w:rPr>
        <w:b/>
        <w:bCs/>
      </w:rPr>
      <w:instrText>PAGE</w:instrText>
    </w:r>
    <w:r>
      <w:rPr>
        <w:b/>
        <w:bCs/>
        <w:sz w:val="24"/>
        <w:szCs w:val="24"/>
      </w:rPr>
      <w:fldChar w:fldCharType="separate"/>
    </w:r>
    <w:r w:rsidR="00733411">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33411">
      <w:rPr>
        <w:b/>
        <w:bCs/>
        <w:noProof/>
      </w:rPr>
      <w:t>16</w:t>
    </w:r>
    <w:r>
      <w:rPr>
        <w:b/>
        <w:bCs/>
        <w:sz w:val="24"/>
        <w:szCs w:val="24"/>
      </w:rPr>
      <w:fldChar w:fldCharType="end"/>
    </w:r>
  </w:p>
  <w:p w:rsidR="00AC5239" w:rsidRDefault="00AC523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B9C" w:rsidRDefault="00117B9C" w:rsidP="009B1FDC">
      <w:r>
        <w:separator/>
      </w:r>
    </w:p>
  </w:footnote>
  <w:footnote w:type="continuationSeparator" w:id="1">
    <w:p w:rsidR="00117B9C" w:rsidRDefault="00117B9C" w:rsidP="009B1F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239" w:rsidRDefault="00AC5239">
    <w:pPr>
      <w:pStyle w:val="a5"/>
      <w:pBdr>
        <w:bottom w:val="none" w:sz="0" w:space="0" w:color="auto"/>
      </w:pBdr>
      <w:jc w:val="both"/>
    </w:pPr>
    <w:r>
      <w:rPr>
        <w:noProof/>
      </w:rPr>
      <w:drawing>
        <wp:anchor distT="0" distB="0" distL="114300" distR="114300" simplePos="0" relativeHeight="251658240" behindDoc="1" locked="0" layoutInCell="1" allowOverlap="1">
          <wp:simplePos x="0" y="0"/>
          <wp:positionH relativeFrom="column">
            <wp:posOffset>-1092835</wp:posOffset>
          </wp:positionH>
          <wp:positionV relativeFrom="paragraph">
            <wp:posOffset>-527050</wp:posOffset>
          </wp:positionV>
          <wp:extent cx="7551420" cy="10696575"/>
          <wp:effectExtent l="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rsidR="00AC5239" w:rsidRDefault="00AC5239">
    <w:pPr>
      <w:pStyle w:val="a5"/>
      <w:pBdr>
        <w:bottom w:val="none" w:sz="0" w:space="0" w:color="auto"/>
      </w:pBdr>
    </w:pPr>
  </w:p>
  <w:p w:rsidR="00AC5239" w:rsidRDefault="00AC5239">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B8454"/>
    <w:multiLevelType w:val="singleLevel"/>
    <w:tmpl w:val="599B8454"/>
    <w:lvl w:ilvl="0">
      <w:start w:val="2"/>
      <w:numFmt w:val="decimal"/>
      <w:suff w:val="nothing"/>
      <w:lvlText w:val="%1."/>
      <w:lvlJc w:val="left"/>
    </w:lvl>
  </w:abstractNum>
  <w:abstractNum w:abstractNumId="1">
    <w:nsid w:val="599B8FE9"/>
    <w:multiLevelType w:val="singleLevel"/>
    <w:tmpl w:val="599B8FE9"/>
    <w:lvl w:ilvl="0">
      <w:start w:val="1"/>
      <w:numFmt w:val="bullet"/>
      <w:lvlText w:val=""/>
      <w:lvlJc w:val="left"/>
      <w:pPr>
        <w:ind w:left="42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6146" fillcolor="white" stroke="f">
      <v:fill color="white"/>
      <v:stroke on="f"/>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013C8"/>
    <w:rsid w:val="00007DFB"/>
    <w:rsid w:val="000133F2"/>
    <w:rsid w:val="00025F3A"/>
    <w:rsid w:val="000308BA"/>
    <w:rsid w:val="00034D91"/>
    <w:rsid w:val="00035EF6"/>
    <w:rsid w:val="0004312A"/>
    <w:rsid w:val="00043BD5"/>
    <w:rsid w:val="000538D5"/>
    <w:rsid w:val="0006271A"/>
    <w:rsid w:val="0007451C"/>
    <w:rsid w:val="00083CF6"/>
    <w:rsid w:val="00085917"/>
    <w:rsid w:val="00085939"/>
    <w:rsid w:val="00096A95"/>
    <w:rsid w:val="00096CEE"/>
    <w:rsid w:val="000B0FBD"/>
    <w:rsid w:val="000C2753"/>
    <w:rsid w:val="000C2CDE"/>
    <w:rsid w:val="000C5BD8"/>
    <w:rsid w:val="000C6A76"/>
    <w:rsid w:val="000D3807"/>
    <w:rsid w:val="000D7161"/>
    <w:rsid w:val="000E75D7"/>
    <w:rsid w:val="000F5020"/>
    <w:rsid w:val="001006E5"/>
    <w:rsid w:val="0010493A"/>
    <w:rsid w:val="001076A7"/>
    <w:rsid w:val="001128DB"/>
    <w:rsid w:val="00117B9C"/>
    <w:rsid w:val="001209C8"/>
    <w:rsid w:val="00132894"/>
    <w:rsid w:val="00134A19"/>
    <w:rsid w:val="00135602"/>
    <w:rsid w:val="00140694"/>
    <w:rsid w:val="0014454E"/>
    <w:rsid w:val="001470D3"/>
    <w:rsid w:val="00156AD9"/>
    <w:rsid w:val="00193843"/>
    <w:rsid w:val="001944C7"/>
    <w:rsid w:val="001A611D"/>
    <w:rsid w:val="001B0566"/>
    <w:rsid w:val="001C20CD"/>
    <w:rsid w:val="001D3943"/>
    <w:rsid w:val="001D51C3"/>
    <w:rsid w:val="001D66C9"/>
    <w:rsid w:val="001E436A"/>
    <w:rsid w:val="001E44DF"/>
    <w:rsid w:val="001F5133"/>
    <w:rsid w:val="001F53BC"/>
    <w:rsid w:val="0020375C"/>
    <w:rsid w:val="0021248D"/>
    <w:rsid w:val="002153A3"/>
    <w:rsid w:val="00215CC5"/>
    <w:rsid w:val="0022723B"/>
    <w:rsid w:val="00233C66"/>
    <w:rsid w:val="0023654D"/>
    <w:rsid w:val="002432F1"/>
    <w:rsid w:val="00254B8C"/>
    <w:rsid w:val="0026357C"/>
    <w:rsid w:val="0027222D"/>
    <w:rsid w:val="00277D2C"/>
    <w:rsid w:val="00284A3C"/>
    <w:rsid w:val="00294308"/>
    <w:rsid w:val="00294BF0"/>
    <w:rsid w:val="002B1650"/>
    <w:rsid w:val="002B4374"/>
    <w:rsid w:val="002B7E00"/>
    <w:rsid w:val="002C1E4D"/>
    <w:rsid w:val="002C5A7C"/>
    <w:rsid w:val="002D2965"/>
    <w:rsid w:val="002D67FA"/>
    <w:rsid w:val="0030370A"/>
    <w:rsid w:val="00315550"/>
    <w:rsid w:val="00330140"/>
    <w:rsid w:val="00351054"/>
    <w:rsid w:val="00361079"/>
    <w:rsid w:val="00363A5A"/>
    <w:rsid w:val="003C03BF"/>
    <w:rsid w:val="003E5A2D"/>
    <w:rsid w:val="003F534D"/>
    <w:rsid w:val="00400BB7"/>
    <w:rsid w:val="00403EAD"/>
    <w:rsid w:val="00404F29"/>
    <w:rsid w:val="004240C3"/>
    <w:rsid w:val="004438D9"/>
    <w:rsid w:val="004468EC"/>
    <w:rsid w:val="00447A7E"/>
    <w:rsid w:val="00455424"/>
    <w:rsid w:val="00460727"/>
    <w:rsid w:val="0048213C"/>
    <w:rsid w:val="00487D2C"/>
    <w:rsid w:val="00491A4E"/>
    <w:rsid w:val="00491FD8"/>
    <w:rsid w:val="0049544D"/>
    <w:rsid w:val="00497981"/>
    <w:rsid w:val="004A325A"/>
    <w:rsid w:val="004B3F10"/>
    <w:rsid w:val="004C4D15"/>
    <w:rsid w:val="004E5F2C"/>
    <w:rsid w:val="005000A9"/>
    <w:rsid w:val="005027CA"/>
    <w:rsid w:val="00514F38"/>
    <w:rsid w:val="005369A0"/>
    <w:rsid w:val="00537871"/>
    <w:rsid w:val="00562C5F"/>
    <w:rsid w:val="00564DD0"/>
    <w:rsid w:val="005728D8"/>
    <w:rsid w:val="00583127"/>
    <w:rsid w:val="00587A17"/>
    <w:rsid w:val="0059522B"/>
    <w:rsid w:val="005B2422"/>
    <w:rsid w:val="005C0E51"/>
    <w:rsid w:val="005C27BC"/>
    <w:rsid w:val="005D7BFA"/>
    <w:rsid w:val="005E152A"/>
    <w:rsid w:val="005E5645"/>
    <w:rsid w:val="005E6DA3"/>
    <w:rsid w:val="005F185E"/>
    <w:rsid w:val="005F335A"/>
    <w:rsid w:val="005F4661"/>
    <w:rsid w:val="00612B48"/>
    <w:rsid w:val="006259B0"/>
    <w:rsid w:val="006349D1"/>
    <w:rsid w:val="00635DE9"/>
    <w:rsid w:val="006456B0"/>
    <w:rsid w:val="00645CD6"/>
    <w:rsid w:val="00655213"/>
    <w:rsid w:val="0066117C"/>
    <w:rsid w:val="006653C3"/>
    <w:rsid w:val="0068419C"/>
    <w:rsid w:val="00687DFE"/>
    <w:rsid w:val="00695DC6"/>
    <w:rsid w:val="0069612A"/>
    <w:rsid w:val="006A5CC5"/>
    <w:rsid w:val="006B00C4"/>
    <w:rsid w:val="006B780F"/>
    <w:rsid w:val="006D4195"/>
    <w:rsid w:val="006E3F43"/>
    <w:rsid w:val="007116AF"/>
    <w:rsid w:val="007274C1"/>
    <w:rsid w:val="00733411"/>
    <w:rsid w:val="00735CCE"/>
    <w:rsid w:val="007419C8"/>
    <w:rsid w:val="007441A5"/>
    <w:rsid w:val="00746C71"/>
    <w:rsid w:val="007510DA"/>
    <w:rsid w:val="007545F7"/>
    <w:rsid w:val="00760F98"/>
    <w:rsid w:val="00761DA8"/>
    <w:rsid w:val="00762659"/>
    <w:rsid w:val="00764161"/>
    <w:rsid w:val="00777E3C"/>
    <w:rsid w:val="00791197"/>
    <w:rsid w:val="007A2906"/>
    <w:rsid w:val="007A4701"/>
    <w:rsid w:val="007B48CA"/>
    <w:rsid w:val="007B50FD"/>
    <w:rsid w:val="007B63DD"/>
    <w:rsid w:val="007B6C15"/>
    <w:rsid w:val="007C32F6"/>
    <w:rsid w:val="007C4414"/>
    <w:rsid w:val="007C68D1"/>
    <w:rsid w:val="007D1289"/>
    <w:rsid w:val="007D496F"/>
    <w:rsid w:val="007D61D1"/>
    <w:rsid w:val="007E15A8"/>
    <w:rsid w:val="007E325A"/>
    <w:rsid w:val="007E3D63"/>
    <w:rsid w:val="007E47F0"/>
    <w:rsid w:val="007E65C9"/>
    <w:rsid w:val="007F2C09"/>
    <w:rsid w:val="00800CDB"/>
    <w:rsid w:val="0080544C"/>
    <w:rsid w:val="0081768D"/>
    <w:rsid w:val="00823AC9"/>
    <w:rsid w:val="00824F69"/>
    <w:rsid w:val="008253ED"/>
    <w:rsid w:val="008322E6"/>
    <w:rsid w:val="00834D61"/>
    <w:rsid w:val="00851423"/>
    <w:rsid w:val="008567F6"/>
    <w:rsid w:val="00857BA3"/>
    <w:rsid w:val="00872209"/>
    <w:rsid w:val="0087364C"/>
    <w:rsid w:val="00884C52"/>
    <w:rsid w:val="00885481"/>
    <w:rsid w:val="0089094C"/>
    <w:rsid w:val="00891E12"/>
    <w:rsid w:val="008A13F1"/>
    <w:rsid w:val="008A16F4"/>
    <w:rsid w:val="008A4ADF"/>
    <w:rsid w:val="008D0BC3"/>
    <w:rsid w:val="008F0C22"/>
    <w:rsid w:val="008F0EA6"/>
    <w:rsid w:val="009067E8"/>
    <w:rsid w:val="00910F41"/>
    <w:rsid w:val="00911C20"/>
    <w:rsid w:val="00914E5F"/>
    <w:rsid w:val="009373E9"/>
    <w:rsid w:val="00953D05"/>
    <w:rsid w:val="00965694"/>
    <w:rsid w:val="009714AB"/>
    <w:rsid w:val="00981905"/>
    <w:rsid w:val="00990AE6"/>
    <w:rsid w:val="00993180"/>
    <w:rsid w:val="00993879"/>
    <w:rsid w:val="0099657D"/>
    <w:rsid w:val="009A6423"/>
    <w:rsid w:val="009B1FDC"/>
    <w:rsid w:val="009B2B0B"/>
    <w:rsid w:val="009B4DE2"/>
    <w:rsid w:val="009B6896"/>
    <w:rsid w:val="009D4C30"/>
    <w:rsid w:val="009D59ED"/>
    <w:rsid w:val="009D5BA1"/>
    <w:rsid w:val="009E1398"/>
    <w:rsid w:val="00A039D4"/>
    <w:rsid w:val="00A03AA4"/>
    <w:rsid w:val="00A05943"/>
    <w:rsid w:val="00A0658F"/>
    <w:rsid w:val="00A11BB0"/>
    <w:rsid w:val="00A13F55"/>
    <w:rsid w:val="00A31F3B"/>
    <w:rsid w:val="00A3381B"/>
    <w:rsid w:val="00A431A7"/>
    <w:rsid w:val="00A45A0A"/>
    <w:rsid w:val="00A47797"/>
    <w:rsid w:val="00A54A17"/>
    <w:rsid w:val="00A564D5"/>
    <w:rsid w:val="00A70333"/>
    <w:rsid w:val="00A7553D"/>
    <w:rsid w:val="00A77016"/>
    <w:rsid w:val="00A86414"/>
    <w:rsid w:val="00A9016F"/>
    <w:rsid w:val="00AA2B10"/>
    <w:rsid w:val="00AA726E"/>
    <w:rsid w:val="00AB77E9"/>
    <w:rsid w:val="00AC0BBE"/>
    <w:rsid w:val="00AC5239"/>
    <w:rsid w:val="00AD0D88"/>
    <w:rsid w:val="00AD4A90"/>
    <w:rsid w:val="00AD545F"/>
    <w:rsid w:val="00AD5D7D"/>
    <w:rsid w:val="00AE5627"/>
    <w:rsid w:val="00AF48E9"/>
    <w:rsid w:val="00B048E7"/>
    <w:rsid w:val="00B10BC4"/>
    <w:rsid w:val="00B306B3"/>
    <w:rsid w:val="00B31CA8"/>
    <w:rsid w:val="00B36608"/>
    <w:rsid w:val="00B4232A"/>
    <w:rsid w:val="00B42350"/>
    <w:rsid w:val="00B42DF1"/>
    <w:rsid w:val="00B44411"/>
    <w:rsid w:val="00B520C1"/>
    <w:rsid w:val="00B57551"/>
    <w:rsid w:val="00B62BC8"/>
    <w:rsid w:val="00B779AB"/>
    <w:rsid w:val="00BA72F0"/>
    <w:rsid w:val="00BA7BA1"/>
    <w:rsid w:val="00BB56DD"/>
    <w:rsid w:val="00BD5E1E"/>
    <w:rsid w:val="00BE4EC7"/>
    <w:rsid w:val="00BE5DEE"/>
    <w:rsid w:val="00BE7E7B"/>
    <w:rsid w:val="00BF3636"/>
    <w:rsid w:val="00C043A4"/>
    <w:rsid w:val="00C04AAC"/>
    <w:rsid w:val="00C12E62"/>
    <w:rsid w:val="00C14D9D"/>
    <w:rsid w:val="00C1768C"/>
    <w:rsid w:val="00C3412F"/>
    <w:rsid w:val="00C50B6A"/>
    <w:rsid w:val="00C52C3A"/>
    <w:rsid w:val="00C641DD"/>
    <w:rsid w:val="00C64DB3"/>
    <w:rsid w:val="00C70A39"/>
    <w:rsid w:val="00C92DB0"/>
    <w:rsid w:val="00C92F00"/>
    <w:rsid w:val="00CA2500"/>
    <w:rsid w:val="00CB48B7"/>
    <w:rsid w:val="00CC67C0"/>
    <w:rsid w:val="00CC7472"/>
    <w:rsid w:val="00CD2145"/>
    <w:rsid w:val="00CD2B03"/>
    <w:rsid w:val="00CD3B11"/>
    <w:rsid w:val="00CD7279"/>
    <w:rsid w:val="00CE3D30"/>
    <w:rsid w:val="00CE4B61"/>
    <w:rsid w:val="00CF01D1"/>
    <w:rsid w:val="00CF6D64"/>
    <w:rsid w:val="00D013C8"/>
    <w:rsid w:val="00D14616"/>
    <w:rsid w:val="00D1688D"/>
    <w:rsid w:val="00D241EB"/>
    <w:rsid w:val="00D436F2"/>
    <w:rsid w:val="00D46F19"/>
    <w:rsid w:val="00D54B3B"/>
    <w:rsid w:val="00D56D51"/>
    <w:rsid w:val="00D70F3A"/>
    <w:rsid w:val="00D9274F"/>
    <w:rsid w:val="00D9634D"/>
    <w:rsid w:val="00DA010F"/>
    <w:rsid w:val="00DA113E"/>
    <w:rsid w:val="00DB121A"/>
    <w:rsid w:val="00DD14F8"/>
    <w:rsid w:val="00DD3ECF"/>
    <w:rsid w:val="00DF26F7"/>
    <w:rsid w:val="00DF738C"/>
    <w:rsid w:val="00E21C2B"/>
    <w:rsid w:val="00E22F7D"/>
    <w:rsid w:val="00E30E69"/>
    <w:rsid w:val="00E50622"/>
    <w:rsid w:val="00E551D3"/>
    <w:rsid w:val="00E5577A"/>
    <w:rsid w:val="00E57FC7"/>
    <w:rsid w:val="00E6031F"/>
    <w:rsid w:val="00E70F83"/>
    <w:rsid w:val="00E71AEA"/>
    <w:rsid w:val="00E71B40"/>
    <w:rsid w:val="00E90BA4"/>
    <w:rsid w:val="00E94998"/>
    <w:rsid w:val="00E960D1"/>
    <w:rsid w:val="00E97139"/>
    <w:rsid w:val="00EB41F5"/>
    <w:rsid w:val="00EC1596"/>
    <w:rsid w:val="00EC6EDD"/>
    <w:rsid w:val="00EC7A75"/>
    <w:rsid w:val="00ED4E0B"/>
    <w:rsid w:val="00EE240D"/>
    <w:rsid w:val="00EE5CEB"/>
    <w:rsid w:val="00EF2763"/>
    <w:rsid w:val="00F07379"/>
    <w:rsid w:val="00F15674"/>
    <w:rsid w:val="00F16010"/>
    <w:rsid w:val="00F267F7"/>
    <w:rsid w:val="00F27154"/>
    <w:rsid w:val="00F36DE5"/>
    <w:rsid w:val="00F51A12"/>
    <w:rsid w:val="00F6141E"/>
    <w:rsid w:val="00F63B59"/>
    <w:rsid w:val="00F72F1C"/>
    <w:rsid w:val="00F90807"/>
    <w:rsid w:val="00F913D1"/>
    <w:rsid w:val="00FA552B"/>
    <w:rsid w:val="00FA620A"/>
    <w:rsid w:val="00FA6990"/>
    <w:rsid w:val="00FA7D1D"/>
    <w:rsid w:val="00FB74C5"/>
    <w:rsid w:val="00FB7651"/>
    <w:rsid w:val="00FB7750"/>
    <w:rsid w:val="00FC00DE"/>
    <w:rsid w:val="00FC236A"/>
    <w:rsid w:val="00FC31F5"/>
    <w:rsid w:val="00FC4D3B"/>
    <w:rsid w:val="00FC5522"/>
    <w:rsid w:val="00FD691E"/>
    <w:rsid w:val="00FD768A"/>
    <w:rsid w:val="00FF1F9A"/>
    <w:rsid w:val="00FF2FAD"/>
    <w:rsid w:val="00FF4190"/>
    <w:rsid w:val="012C44BC"/>
    <w:rsid w:val="038325B8"/>
    <w:rsid w:val="03980302"/>
    <w:rsid w:val="03EB6A8E"/>
    <w:rsid w:val="04040C30"/>
    <w:rsid w:val="04353676"/>
    <w:rsid w:val="04E15466"/>
    <w:rsid w:val="052A12A2"/>
    <w:rsid w:val="05C11322"/>
    <w:rsid w:val="06104E0F"/>
    <w:rsid w:val="06166845"/>
    <w:rsid w:val="069C157D"/>
    <w:rsid w:val="06A45B6C"/>
    <w:rsid w:val="06C32414"/>
    <w:rsid w:val="08025D4C"/>
    <w:rsid w:val="088C365C"/>
    <w:rsid w:val="08930A81"/>
    <w:rsid w:val="0B9450BC"/>
    <w:rsid w:val="0E291A14"/>
    <w:rsid w:val="0EE51208"/>
    <w:rsid w:val="0FA768AF"/>
    <w:rsid w:val="10380213"/>
    <w:rsid w:val="132E0E3F"/>
    <w:rsid w:val="13EA661A"/>
    <w:rsid w:val="14F2380D"/>
    <w:rsid w:val="15610373"/>
    <w:rsid w:val="15B61EE4"/>
    <w:rsid w:val="172A7FA3"/>
    <w:rsid w:val="17EB78E7"/>
    <w:rsid w:val="18606016"/>
    <w:rsid w:val="19685567"/>
    <w:rsid w:val="198F6515"/>
    <w:rsid w:val="1C287859"/>
    <w:rsid w:val="1CE67016"/>
    <w:rsid w:val="1E620891"/>
    <w:rsid w:val="2041251D"/>
    <w:rsid w:val="21164770"/>
    <w:rsid w:val="221B72BF"/>
    <w:rsid w:val="23720827"/>
    <w:rsid w:val="23D97744"/>
    <w:rsid w:val="249C525D"/>
    <w:rsid w:val="25734411"/>
    <w:rsid w:val="259E10E0"/>
    <w:rsid w:val="25C12C4D"/>
    <w:rsid w:val="26FA25C0"/>
    <w:rsid w:val="2706350F"/>
    <w:rsid w:val="271E337F"/>
    <w:rsid w:val="276858B1"/>
    <w:rsid w:val="27F30C0E"/>
    <w:rsid w:val="280A223C"/>
    <w:rsid w:val="286E6334"/>
    <w:rsid w:val="29031280"/>
    <w:rsid w:val="29CA58AC"/>
    <w:rsid w:val="2A0378BF"/>
    <w:rsid w:val="2A6C3C89"/>
    <w:rsid w:val="2B07240F"/>
    <w:rsid w:val="2D9E3CAE"/>
    <w:rsid w:val="2EF6389D"/>
    <w:rsid w:val="2F867D8F"/>
    <w:rsid w:val="3008490C"/>
    <w:rsid w:val="308309DE"/>
    <w:rsid w:val="32295F43"/>
    <w:rsid w:val="330D1FA4"/>
    <w:rsid w:val="34AC04AB"/>
    <w:rsid w:val="355B1AB2"/>
    <w:rsid w:val="35887BE6"/>
    <w:rsid w:val="36C556FB"/>
    <w:rsid w:val="37D85AFE"/>
    <w:rsid w:val="37DA0311"/>
    <w:rsid w:val="3813302D"/>
    <w:rsid w:val="394652E6"/>
    <w:rsid w:val="3A02465A"/>
    <w:rsid w:val="3A950069"/>
    <w:rsid w:val="3AB41697"/>
    <w:rsid w:val="3AFC2958"/>
    <w:rsid w:val="3AFD1DC0"/>
    <w:rsid w:val="3B154DFF"/>
    <w:rsid w:val="3B757ACE"/>
    <w:rsid w:val="3C2C683F"/>
    <w:rsid w:val="3C7A5AD0"/>
    <w:rsid w:val="3E24351D"/>
    <w:rsid w:val="3E5F3780"/>
    <w:rsid w:val="3E776BAF"/>
    <w:rsid w:val="3E7E4E3B"/>
    <w:rsid w:val="404013B8"/>
    <w:rsid w:val="407C2966"/>
    <w:rsid w:val="40EC4147"/>
    <w:rsid w:val="42577C38"/>
    <w:rsid w:val="42B734CC"/>
    <w:rsid w:val="43425DA7"/>
    <w:rsid w:val="452427DF"/>
    <w:rsid w:val="461151E5"/>
    <w:rsid w:val="46A32DED"/>
    <w:rsid w:val="47DF65BC"/>
    <w:rsid w:val="481C26BE"/>
    <w:rsid w:val="488B277B"/>
    <w:rsid w:val="493628B0"/>
    <w:rsid w:val="4B3E47B7"/>
    <w:rsid w:val="4B5107C0"/>
    <w:rsid w:val="4D433589"/>
    <w:rsid w:val="4D750E38"/>
    <w:rsid w:val="4E157A50"/>
    <w:rsid w:val="4FB07632"/>
    <w:rsid w:val="51705B74"/>
    <w:rsid w:val="51DF2B58"/>
    <w:rsid w:val="52DF6C39"/>
    <w:rsid w:val="53696887"/>
    <w:rsid w:val="536A7745"/>
    <w:rsid w:val="54ED69D0"/>
    <w:rsid w:val="567547ED"/>
    <w:rsid w:val="587602DB"/>
    <w:rsid w:val="58883D65"/>
    <w:rsid w:val="58A90635"/>
    <w:rsid w:val="5A0E1CAC"/>
    <w:rsid w:val="5C126741"/>
    <w:rsid w:val="5C9D4A41"/>
    <w:rsid w:val="5D2C24E1"/>
    <w:rsid w:val="5DCB3EFA"/>
    <w:rsid w:val="5F036D92"/>
    <w:rsid w:val="5F775ED9"/>
    <w:rsid w:val="5F8265F8"/>
    <w:rsid w:val="5F944354"/>
    <w:rsid w:val="601E0862"/>
    <w:rsid w:val="65141880"/>
    <w:rsid w:val="65B21646"/>
    <w:rsid w:val="67FF6FA0"/>
    <w:rsid w:val="69336CB1"/>
    <w:rsid w:val="6E5963FF"/>
    <w:rsid w:val="6EE1753F"/>
    <w:rsid w:val="712B7D92"/>
    <w:rsid w:val="748A746C"/>
    <w:rsid w:val="757232D7"/>
    <w:rsid w:val="75BC33D7"/>
    <w:rsid w:val="767D5246"/>
    <w:rsid w:val="7720433D"/>
    <w:rsid w:val="77A353A2"/>
    <w:rsid w:val="79650F3F"/>
    <w:rsid w:val="7ABD02FE"/>
    <w:rsid w:val="7AF16689"/>
    <w:rsid w:val="7C150F11"/>
    <w:rsid w:val="7E2B2A04"/>
    <w:rsid w:val="7EA91885"/>
    <w:rsid w:val="7EF21F53"/>
    <w:rsid w:val="7EFD0F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FDC"/>
    <w:pPr>
      <w:widowControl w:val="0"/>
      <w:jc w:val="both"/>
    </w:pPr>
    <w:rPr>
      <w:rFonts w:ascii="Calibri" w:hAnsi="Calibri"/>
      <w:kern w:val="2"/>
      <w:sz w:val="21"/>
      <w:szCs w:val="22"/>
    </w:rPr>
  </w:style>
  <w:style w:type="paragraph" w:styleId="1">
    <w:name w:val="heading 1"/>
    <w:basedOn w:val="a"/>
    <w:next w:val="a"/>
    <w:link w:val="1Char"/>
    <w:uiPriority w:val="9"/>
    <w:qFormat/>
    <w:rsid w:val="009B1FDC"/>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
    <w:uiPriority w:val="9"/>
    <w:unhideWhenUsed/>
    <w:qFormat/>
    <w:rsid w:val="009B1FDC"/>
    <w:pPr>
      <w:keepNext/>
      <w:keepLines/>
      <w:spacing w:before="260" w:after="260" w:line="416" w:lineRule="auto"/>
      <w:outlineLvl w:val="1"/>
    </w:pPr>
    <w:rPr>
      <w:rFonts w:ascii="Cambria" w:hAnsi="Cambria"/>
      <w:b/>
      <w:bCs/>
      <w:sz w:val="28"/>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99"/>
    <w:semiHidden/>
    <w:qFormat/>
    <w:rsid w:val="009B1FDC"/>
    <w:pPr>
      <w:ind w:leftChars="400" w:left="840"/>
    </w:pPr>
    <w:rPr>
      <w:rFonts w:ascii="Times New Roman" w:hAnsi="Times New Roman"/>
      <w:szCs w:val="24"/>
    </w:rPr>
  </w:style>
  <w:style w:type="paragraph" w:styleId="a3">
    <w:name w:val="Balloon Text"/>
    <w:basedOn w:val="a"/>
    <w:link w:val="Char"/>
    <w:uiPriority w:val="99"/>
    <w:unhideWhenUsed/>
    <w:qFormat/>
    <w:rsid w:val="009B1FDC"/>
    <w:rPr>
      <w:sz w:val="18"/>
      <w:szCs w:val="18"/>
    </w:rPr>
  </w:style>
  <w:style w:type="paragraph" w:styleId="a4">
    <w:name w:val="footer"/>
    <w:basedOn w:val="a"/>
    <w:link w:val="Char0"/>
    <w:uiPriority w:val="99"/>
    <w:unhideWhenUsed/>
    <w:qFormat/>
    <w:rsid w:val="009B1FDC"/>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B1FD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9B1FDC"/>
    <w:pPr>
      <w:tabs>
        <w:tab w:val="right" w:leader="dot" w:pos="9170"/>
      </w:tabs>
      <w:spacing w:before="120" w:after="120"/>
      <w:jc w:val="center"/>
    </w:pPr>
    <w:rPr>
      <w:rFonts w:ascii="宋体" w:hAnsi="宋体"/>
      <w:b/>
      <w:bCs/>
      <w:caps/>
      <w:color w:val="000000"/>
      <w:sz w:val="24"/>
      <w:szCs w:val="24"/>
    </w:rPr>
  </w:style>
  <w:style w:type="paragraph" w:styleId="a6">
    <w:name w:val="Subtitle"/>
    <w:basedOn w:val="a"/>
    <w:next w:val="a"/>
    <w:link w:val="Char2"/>
    <w:uiPriority w:val="11"/>
    <w:qFormat/>
    <w:rsid w:val="009B1FDC"/>
    <w:pPr>
      <w:spacing w:before="240" w:after="60" w:line="312" w:lineRule="auto"/>
      <w:jc w:val="center"/>
      <w:outlineLvl w:val="1"/>
    </w:pPr>
    <w:rPr>
      <w:rFonts w:ascii="Cambria" w:hAnsi="Cambria"/>
      <w:b/>
      <w:bCs/>
      <w:kern w:val="28"/>
      <w:sz w:val="32"/>
      <w:szCs w:val="32"/>
    </w:rPr>
  </w:style>
  <w:style w:type="paragraph" w:styleId="20">
    <w:name w:val="toc 2"/>
    <w:basedOn w:val="a"/>
    <w:next w:val="a"/>
    <w:uiPriority w:val="39"/>
    <w:qFormat/>
    <w:rsid w:val="009B1FDC"/>
    <w:pPr>
      <w:tabs>
        <w:tab w:val="right" w:leader="dot" w:pos="9170"/>
      </w:tabs>
      <w:spacing w:line="360" w:lineRule="auto"/>
      <w:ind w:left="210"/>
      <w:jc w:val="center"/>
    </w:pPr>
    <w:rPr>
      <w:rFonts w:ascii="宋体" w:hAnsi="宋体"/>
      <w:b/>
      <w:smallCaps/>
      <w:color w:val="000000"/>
      <w:sz w:val="24"/>
      <w:szCs w:val="24"/>
    </w:rPr>
  </w:style>
  <w:style w:type="paragraph" w:styleId="a7">
    <w:name w:val="Normal (Web)"/>
    <w:basedOn w:val="a"/>
    <w:uiPriority w:val="99"/>
    <w:qFormat/>
    <w:rsid w:val="009B1FDC"/>
    <w:pPr>
      <w:widowControl/>
      <w:spacing w:before="100" w:beforeAutospacing="1" w:after="100" w:afterAutospacing="1"/>
      <w:jc w:val="left"/>
    </w:pPr>
    <w:rPr>
      <w:rFonts w:ascii="宋体" w:hAnsi="宋体" w:cs="宋体"/>
      <w:kern w:val="0"/>
      <w:sz w:val="24"/>
      <w:szCs w:val="24"/>
    </w:rPr>
  </w:style>
  <w:style w:type="character" w:styleId="a8">
    <w:name w:val="Hyperlink"/>
    <w:uiPriority w:val="99"/>
    <w:qFormat/>
    <w:rsid w:val="009B1FDC"/>
    <w:rPr>
      <w:color w:val="0000FF"/>
      <w:u w:val="single"/>
    </w:rPr>
  </w:style>
  <w:style w:type="character" w:customStyle="1" w:styleId="Char1">
    <w:name w:val="页眉 Char"/>
    <w:link w:val="a5"/>
    <w:uiPriority w:val="99"/>
    <w:qFormat/>
    <w:rsid w:val="009B1FDC"/>
    <w:rPr>
      <w:sz w:val="18"/>
      <w:szCs w:val="18"/>
    </w:rPr>
  </w:style>
  <w:style w:type="character" w:customStyle="1" w:styleId="Char0">
    <w:name w:val="页脚 Char"/>
    <w:link w:val="a4"/>
    <w:uiPriority w:val="99"/>
    <w:qFormat/>
    <w:rsid w:val="009B1FDC"/>
    <w:rPr>
      <w:sz w:val="18"/>
      <w:szCs w:val="18"/>
    </w:rPr>
  </w:style>
  <w:style w:type="character" w:customStyle="1" w:styleId="Char">
    <w:name w:val="批注框文本 Char"/>
    <w:link w:val="a3"/>
    <w:uiPriority w:val="99"/>
    <w:semiHidden/>
    <w:qFormat/>
    <w:rsid w:val="009B1FDC"/>
    <w:rPr>
      <w:sz w:val="18"/>
      <w:szCs w:val="18"/>
    </w:rPr>
  </w:style>
  <w:style w:type="paragraph" w:customStyle="1" w:styleId="CharCharChar">
    <w:name w:val="Char Char Char"/>
    <w:basedOn w:val="a"/>
    <w:uiPriority w:val="99"/>
    <w:qFormat/>
    <w:rsid w:val="009B1FDC"/>
    <w:pPr>
      <w:widowControl/>
      <w:spacing w:after="160" w:line="240" w:lineRule="exact"/>
      <w:jc w:val="left"/>
    </w:pPr>
    <w:rPr>
      <w:rFonts w:ascii="Verdana" w:hAnsi="Verdana"/>
      <w:kern w:val="0"/>
      <w:sz w:val="20"/>
      <w:szCs w:val="20"/>
      <w:lang w:eastAsia="en-US"/>
    </w:rPr>
  </w:style>
  <w:style w:type="character" w:customStyle="1" w:styleId="1Char">
    <w:name w:val="标题 1 Char"/>
    <w:link w:val="1"/>
    <w:uiPriority w:val="9"/>
    <w:qFormat/>
    <w:rsid w:val="009B1FDC"/>
    <w:rPr>
      <w:rFonts w:eastAsia="黑体"/>
      <w:b/>
      <w:bCs/>
      <w:kern w:val="44"/>
      <w:sz w:val="32"/>
      <w:szCs w:val="44"/>
    </w:rPr>
  </w:style>
  <w:style w:type="character" w:customStyle="1" w:styleId="2Char">
    <w:name w:val="标题 2 Char"/>
    <w:link w:val="2"/>
    <w:uiPriority w:val="9"/>
    <w:qFormat/>
    <w:rsid w:val="009B1FDC"/>
    <w:rPr>
      <w:rFonts w:ascii="Cambria" w:hAnsi="Cambria"/>
      <w:b/>
      <w:bCs/>
      <w:kern w:val="2"/>
      <w:sz w:val="28"/>
      <w:szCs w:val="32"/>
    </w:rPr>
  </w:style>
  <w:style w:type="character" w:customStyle="1" w:styleId="Char2">
    <w:name w:val="副标题 Char"/>
    <w:link w:val="a6"/>
    <w:uiPriority w:val="11"/>
    <w:qFormat/>
    <w:rsid w:val="009B1FDC"/>
    <w:rPr>
      <w:rFonts w:ascii="Cambria" w:hAnsi="Cambria" w:cs="Times New Roman"/>
      <w:b/>
      <w:bCs/>
      <w:kern w:val="28"/>
      <w:sz w:val="32"/>
      <w:szCs w:val="32"/>
    </w:rPr>
  </w:style>
  <w:style w:type="paragraph" w:customStyle="1" w:styleId="TOC1">
    <w:name w:val="TOC 标题1"/>
    <w:basedOn w:val="1"/>
    <w:next w:val="a"/>
    <w:uiPriority w:val="39"/>
    <w:unhideWhenUsed/>
    <w:qFormat/>
    <w:rsid w:val="009B1FD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41">
    <w:name w:val="font41"/>
    <w:basedOn w:val="a0"/>
    <w:qFormat/>
    <w:rsid w:val="009B1FDC"/>
    <w:rPr>
      <w:rFonts w:ascii="Calibri" w:hAnsi="Calibri" w:cs="Calibri"/>
      <w:color w:val="000000"/>
      <w:sz w:val="22"/>
      <w:szCs w:val="22"/>
      <w:u w:val="none"/>
    </w:rPr>
  </w:style>
  <w:style w:type="character" w:customStyle="1" w:styleId="font31">
    <w:name w:val="font31"/>
    <w:basedOn w:val="a0"/>
    <w:qFormat/>
    <w:rsid w:val="009B1FDC"/>
    <w:rPr>
      <w:rFonts w:ascii="宋体" w:eastAsia="宋体" w:hAnsi="宋体" w:cs="宋体" w:hint="eastAsia"/>
      <w:color w:val="000000"/>
      <w:sz w:val="20"/>
      <w:szCs w:val="20"/>
      <w:u w:val="none"/>
    </w:rPr>
  </w:style>
  <w:style w:type="character" w:customStyle="1" w:styleId="font11">
    <w:name w:val="font11"/>
    <w:basedOn w:val="a0"/>
    <w:qFormat/>
    <w:rsid w:val="009B1FDC"/>
    <w:rPr>
      <w:rFonts w:ascii="Calibri" w:hAnsi="Calibri" w:cs="Calibri"/>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www.chinaccm.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file:///E:\&#21270;&#24037;&#38656;&#35201;&#20570;&#30340;&#34920;\&#21608;&#25253;\&#20013;&#21326;&#21830;&#21153;&#32593;VIP&#26381;&#21153;&#21608;&#25253;&#65306;&#30005;&#30707;-PVC&#21608;&#25253;20180413.docx" TargetMode="External"/><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987125-D048-49BC-A6A9-9E9D5A330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16</Pages>
  <Words>733</Words>
  <Characters>4184</Characters>
  <Application>Microsoft Office Word</Application>
  <DocSecurity>0</DocSecurity>
  <Lines>34</Lines>
  <Paragraphs>9</Paragraphs>
  <ScaleCrop>false</ScaleCrop>
  <Company>china</Company>
  <LinksUpToDate>false</LinksUpToDate>
  <CharactersWithSpaces>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41</cp:revision>
  <dcterms:created xsi:type="dcterms:W3CDTF">2017-11-24T00:18:00Z</dcterms:created>
  <dcterms:modified xsi:type="dcterms:W3CDTF">2018-04-13T07:58:00Z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