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FDD" w:rsidRPr="00C47FDD" w:rsidRDefault="00C47FDD" w:rsidP="00C47FDD">
      <w:pPr>
        <w:widowControl/>
        <w:jc w:val="left"/>
        <w:rPr>
          <w:rFonts w:ascii="Arial" w:eastAsia="宋体" w:hAnsi="Arial" w:cs="Arial"/>
          <w:color w:val="000000"/>
          <w:kern w:val="0"/>
          <w:sz w:val="18"/>
          <w:szCs w:val="18"/>
        </w:rPr>
      </w:pPr>
    </w:p>
    <w:p w:rsidR="00C47FDD" w:rsidRPr="00C47FDD" w:rsidRDefault="00C47FDD" w:rsidP="00C47FDD">
      <w:pPr>
        <w:widowControl/>
        <w:spacing w:line="450" w:lineRule="atLeast"/>
        <w:ind w:firstLine="150"/>
        <w:jc w:val="left"/>
        <w:outlineLvl w:val="2"/>
        <w:rPr>
          <w:rFonts w:ascii="Arial" w:eastAsia="宋体" w:hAnsi="Arial" w:cs="Arial"/>
          <w:b/>
          <w:bCs/>
          <w:color w:val="000000"/>
          <w:kern w:val="0"/>
          <w:szCs w:val="21"/>
        </w:rPr>
      </w:pPr>
      <w:r w:rsidRPr="00C47FDD">
        <w:rPr>
          <w:rFonts w:ascii="Arial" w:eastAsia="宋体" w:hAnsi="Arial" w:cs="Arial"/>
          <w:b/>
          <w:bCs/>
          <w:color w:val="000000"/>
          <w:kern w:val="0"/>
          <w:szCs w:val="21"/>
        </w:rPr>
        <w:t>煤炭产业</w:t>
      </w:r>
      <w:r w:rsidRPr="00C47FDD">
        <w:rPr>
          <w:rFonts w:ascii="Arial" w:eastAsia="宋体" w:hAnsi="Arial" w:cs="Arial"/>
          <w:b/>
          <w:bCs/>
          <w:color w:val="000000"/>
          <w:kern w:val="0"/>
          <w:szCs w:val="21"/>
        </w:rPr>
        <w:t xml:space="preserve"> &gt;&gt; </w:t>
      </w:r>
      <w:r w:rsidRPr="00C47FDD">
        <w:rPr>
          <w:rFonts w:ascii="Arial" w:eastAsia="宋体" w:hAnsi="Arial" w:cs="Arial"/>
          <w:b/>
          <w:bCs/>
          <w:color w:val="000000"/>
          <w:kern w:val="0"/>
          <w:szCs w:val="21"/>
        </w:rPr>
        <w:t>本期导读</w:t>
      </w:r>
    </w:p>
    <w:p w:rsidR="00C47FDD" w:rsidRPr="00C47FDD" w:rsidRDefault="00C47FDD" w:rsidP="00C47FDD">
      <w:pPr>
        <w:widowControl/>
        <w:numPr>
          <w:ilvl w:val="0"/>
          <w:numId w:val="1"/>
        </w:numPr>
        <w:spacing w:line="375" w:lineRule="atLeast"/>
        <w:ind w:left="0" w:right="150" w:firstLine="375"/>
        <w:jc w:val="left"/>
        <w:rPr>
          <w:rFonts w:ascii="Arial" w:eastAsia="宋体" w:hAnsi="Arial" w:cs="Arial"/>
          <w:b/>
          <w:bCs/>
          <w:color w:val="134D80"/>
          <w:kern w:val="0"/>
          <w:sz w:val="18"/>
          <w:szCs w:val="18"/>
        </w:rPr>
      </w:pPr>
      <w:r w:rsidRPr="00C47FDD">
        <w:rPr>
          <w:rFonts w:ascii="Arial" w:eastAsia="宋体" w:hAnsi="Arial" w:cs="Arial"/>
          <w:b/>
          <w:bCs/>
          <w:color w:val="134D80"/>
          <w:kern w:val="0"/>
          <w:sz w:val="18"/>
          <w:szCs w:val="18"/>
        </w:rPr>
        <w:t>资讯动态</w:t>
      </w:r>
    </w:p>
    <w:p w:rsidR="00C47FDD" w:rsidRPr="00C47FDD" w:rsidRDefault="00C47FDD" w:rsidP="00C47FDD">
      <w:pPr>
        <w:widowControl/>
        <w:numPr>
          <w:ilvl w:val="0"/>
          <w:numId w:val="1"/>
        </w:numPr>
        <w:spacing w:line="375" w:lineRule="atLeast"/>
        <w:ind w:left="0" w:right="150"/>
        <w:jc w:val="left"/>
        <w:rPr>
          <w:rFonts w:ascii="Arial" w:eastAsia="宋体" w:hAnsi="Arial" w:cs="Arial"/>
          <w:color w:val="000000"/>
          <w:kern w:val="0"/>
          <w:sz w:val="18"/>
          <w:szCs w:val="18"/>
        </w:rPr>
      </w:pPr>
      <w:r w:rsidRPr="00C47FDD">
        <w:rPr>
          <w:rFonts w:ascii="Arial" w:eastAsia="宋体" w:hAnsi="Arial" w:cs="Arial"/>
          <w:color w:val="000000"/>
          <w:kern w:val="0"/>
          <w:sz w:val="18"/>
          <w:szCs w:val="18"/>
        </w:rPr>
        <w:t>» </w:t>
      </w:r>
      <w:hyperlink r:id="rId5" w:anchor="176125" w:history="1">
        <w:r w:rsidRPr="00C47FDD">
          <w:rPr>
            <w:rFonts w:ascii="Arial" w:eastAsia="宋体" w:hAnsi="Arial" w:cs="Arial"/>
            <w:color w:val="000000"/>
            <w:kern w:val="0"/>
            <w:sz w:val="18"/>
            <w:u w:val="single"/>
          </w:rPr>
          <w:t>业内人士不看好动力煤下半年走势</w:t>
        </w:r>
      </w:hyperlink>
    </w:p>
    <w:p w:rsidR="00C47FDD" w:rsidRPr="00C47FDD" w:rsidRDefault="00C47FDD" w:rsidP="00C47FDD">
      <w:pPr>
        <w:widowControl/>
        <w:numPr>
          <w:ilvl w:val="0"/>
          <w:numId w:val="1"/>
        </w:numPr>
        <w:spacing w:line="375" w:lineRule="atLeast"/>
        <w:ind w:left="0" w:right="150"/>
        <w:jc w:val="left"/>
        <w:rPr>
          <w:rFonts w:ascii="Arial" w:eastAsia="宋体" w:hAnsi="Arial" w:cs="Arial"/>
          <w:color w:val="000000"/>
          <w:kern w:val="0"/>
          <w:sz w:val="18"/>
          <w:szCs w:val="18"/>
        </w:rPr>
      </w:pPr>
      <w:r w:rsidRPr="00C47FDD">
        <w:rPr>
          <w:rFonts w:ascii="Arial" w:eastAsia="宋体" w:hAnsi="Arial" w:cs="Arial"/>
          <w:color w:val="000000"/>
          <w:kern w:val="0"/>
          <w:sz w:val="18"/>
          <w:szCs w:val="18"/>
        </w:rPr>
        <w:t>» </w:t>
      </w:r>
      <w:hyperlink r:id="rId6" w:anchor="176126" w:history="1">
        <w:r w:rsidRPr="00C47FDD">
          <w:rPr>
            <w:rFonts w:ascii="Arial" w:eastAsia="宋体" w:hAnsi="Arial" w:cs="Arial"/>
            <w:color w:val="000000"/>
            <w:kern w:val="0"/>
            <w:sz w:val="18"/>
            <w:u w:val="single"/>
          </w:rPr>
          <w:t>李克强：</w:t>
        </w:r>
        <w:r w:rsidRPr="00C47FDD">
          <w:rPr>
            <w:rFonts w:ascii="Arial" w:eastAsia="宋体" w:hAnsi="Arial" w:cs="Arial"/>
            <w:color w:val="000000"/>
            <w:kern w:val="0"/>
            <w:sz w:val="18"/>
            <w:u w:val="single"/>
          </w:rPr>
          <w:t>2017</w:t>
        </w:r>
        <w:r w:rsidRPr="00C47FDD">
          <w:rPr>
            <w:rFonts w:ascii="Arial" w:eastAsia="宋体" w:hAnsi="Arial" w:cs="Arial"/>
            <w:color w:val="000000"/>
            <w:kern w:val="0"/>
            <w:sz w:val="18"/>
            <w:u w:val="single"/>
          </w:rPr>
          <w:t>年减负将超万亿</w:t>
        </w:r>
      </w:hyperlink>
    </w:p>
    <w:p w:rsidR="00C47FDD" w:rsidRPr="00C47FDD" w:rsidRDefault="00C47FDD" w:rsidP="00C47FDD">
      <w:pPr>
        <w:widowControl/>
        <w:numPr>
          <w:ilvl w:val="0"/>
          <w:numId w:val="1"/>
        </w:numPr>
        <w:spacing w:line="375" w:lineRule="atLeast"/>
        <w:ind w:left="0" w:right="150"/>
        <w:jc w:val="left"/>
        <w:rPr>
          <w:rFonts w:ascii="Arial" w:eastAsia="宋体" w:hAnsi="Arial" w:cs="Arial"/>
          <w:color w:val="000000"/>
          <w:kern w:val="0"/>
          <w:sz w:val="18"/>
          <w:szCs w:val="18"/>
        </w:rPr>
      </w:pPr>
      <w:r w:rsidRPr="00C47FDD">
        <w:rPr>
          <w:rFonts w:ascii="Arial" w:eastAsia="宋体" w:hAnsi="Arial" w:cs="Arial"/>
          <w:color w:val="000000"/>
          <w:kern w:val="0"/>
          <w:sz w:val="18"/>
          <w:szCs w:val="18"/>
        </w:rPr>
        <w:t>» </w:t>
      </w:r>
      <w:hyperlink r:id="rId7" w:anchor="176127" w:history="1">
        <w:r w:rsidRPr="00C47FDD">
          <w:rPr>
            <w:rFonts w:ascii="Arial" w:eastAsia="宋体" w:hAnsi="Arial" w:cs="Arial"/>
            <w:color w:val="000000"/>
            <w:kern w:val="0"/>
            <w:sz w:val="18"/>
            <w:u w:val="single"/>
          </w:rPr>
          <w:t>煤矿产能置换进入市场化实施阶段</w:t>
        </w:r>
      </w:hyperlink>
    </w:p>
    <w:p w:rsidR="00C47FDD" w:rsidRPr="00C47FDD" w:rsidRDefault="00C47FDD" w:rsidP="00C47FDD">
      <w:pPr>
        <w:widowControl/>
        <w:numPr>
          <w:ilvl w:val="0"/>
          <w:numId w:val="1"/>
        </w:numPr>
        <w:spacing w:line="375" w:lineRule="atLeast"/>
        <w:ind w:left="0" w:right="150"/>
        <w:jc w:val="left"/>
        <w:rPr>
          <w:rFonts w:ascii="Arial" w:eastAsia="宋体" w:hAnsi="Arial" w:cs="Arial"/>
          <w:color w:val="000000"/>
          <w:kern w:val="0"/>
          <w:sz w:val="18"/>
          <w:szCs w:val="18"/>
        </w:rPr>
      </w:pPr>
      <w:r w:rsidRPr="00C47FDD">
        <w:rPr>
          <w:rFonts w:ascii="Arial" w:eastAsia="宋体" w:hAnsi="Arial" w:cs="Arial"/>
          <w:color w:val="000000"/>
          <w:kern w:val="0"/>
          <w:sz w:val="18"/>
          <w:szCs w:val="18"/>
        </w:rPr>
        <w:t>» </w:t>
      </w:r>
      <w:hyperlink r:id="rId8" w:anchor="176128" w:history="1">
        <w:r w:rsidRPr="00C47FDD">
          <w:rPr>
            <w:rFonts w:ascii="Arial" w:eastAsia="宋体" w:hAnsi="Arial" w:cs="Arial"/>
            <w:color w:val="000000"/>
            <w:kern w:val="0"/>
            <w:sz w:val="18"/>
            <w:u w:val="single"/>
          </w:rPr>
          <w:t>化学开采</w:t>
        </w:r>
        <w:r w:rsidRPr="00C47FDD">
          <w:rPr>
            <w:rFonts w:ascii="Arial" w:eastAsia="宋体" w:hAnsi="Arial" w:cs="Arial"/>
            <w:color w:val="000000"/>
            <w:kern w:val="0"/>
            <w:sz w:val="18"/>
            <w:u w:val="single"/>
          </w:rPr>
          <w:t xml:space="preserve"> </w:t>
        </w:r>
        <w:r w:rsidRPr="00C47FDD">
          <w:rPr>
            <w:rFonts w:ascii="Arial" w:eastAsia="宋体" w:hAnsi="Arial" w:cs="Arial"/>
            <w:color w:val="000000"/>
            <w:kern w:val="0"/>
            <w:sz w:val="18"/>
            <w:u w:val="single"/>
          </w:rPr>
          <w:t>或成煤炭开采革命新方向</w:t>
        </w:r>
      </w:hyperlink>
    </w:p>
    <w:p w:rsidR="00C47FDD" w:rsidRPr="00C47FDD" w:rsidRDefault="00C47FDD" w:rsidP="00C47FDD">
      <w:pPr>
        <w:widowControl/>
        <w:numPr>
          <w:ilvl w:val="0"/>
          <w:numId w:val="2"/>
        </w:numPr>
        <w:spacing w:line="375" w:lineRule="atLeast"/>
        <w:ind w:left="0" w:right="150" w:firstLine="375"/>
        <w:jc w:val="left"/>
        <w:rPr>
          <w:rFonts w:ascii="Arial" w:eastAsia="宋体" w:hAnsi="Arial" w:cs="Arial"/>
          <w:b/>
          <w:bCs/>
          <w:color w:val="134D80"/>
          <w:kern w:val="0"/>
          <w:sz w:val="18"/>
          <w:szCs w:val="18"/>
        </w:rPr>
      </w:pPr>
      <w:r w:rsidRPr="00C47FDD">
        <w:rPr>
          <w:rFonts w:ascii="Arial" w:eastAsia="宋体" w:hAnsi="Arial" w:cs="Arial"/>
          <w:b/>
          <w:bCs/>
          <w:color w:val="134D80"/>
          <w:kern w:val="0"/>
          <w:sz w:val="18"/>
          <w:szCs w:val="18"/>
        </w:rPr>
        <w:t>分析评论</w:t>
      </w:r>
    </w:p>
    <w:p w:rsidR="00C47FDD" w:rsidRPr="00C47FDD" w:rsidRDefault="00C47FDD" w:rsidP="00C47FDD">
      <w:pPr>
        <w:widowControl/>
        <w:numPr>
          <w:ilvl w:val="0"/>
          <w:numId w:val="2"/>
        </w:numPr>
        <w:spacing w:line="375" w:lineRule="atLeast"/>
        <w:ind w:left="0" w:right="150"/>
        <w:jc w:val="left"/>
        <w:rPr>
          <w:rFonts w:ascii="Arial" w:eastAsia="宋体" w:hAnsi="Arial" w:cs="Arial"/>
          <w:color w:val="000000"/>
          <w:kern w:val="0"/>
          <w:sz w:val="18"/>
          <w:szCs w:val="18"/>
        </w:rPr>
      </w:pPr>
      <w:r w:rsidRPr="00C47FDD">
        <w:rPr>
          <w:rFonts w:ascii="Arial" w:eastAsia="宋体" w:hAnsi="Arial" w:cs="Arial"/>
          <w:color w:val="000000"/>
          <w:kern w:val="0"/>
          <w:sz w:val="18"/>
          <w:szCs w:val="18"/>
        </w:rPr>
        <w:t>» </w:t>
      </w:r>
      <w:hyperlink r:id="rId9" w:anchor="176129" w:history="1">
        <w:r w:rsidRPr="00C47FDD">
          <w:rPr>
            <w:rFonts w:ascii="Arial" w:eastAsia="宋体" w:hAnsi="Arial" w:cs="Arial"/>
            <w:color w:val="000000"/>
            <w:kern w:val="0"/>
            <w:sz w:val="18"/>
            <w:u w:val="single"/>
          </w:rPr>
          <w:t>炼焦煤：市场稳中偏强</w:t>
        </w:r>
      </w:hyperlink>
    </w:p>
    <w:p w:rsidR="00C47FDD" w:rsidRPr="00C47FDD" w:rsidRDefault="00C47FDD" w:rsidP="00C47FDD">
      <w:pPr>
        <w:widowControl/>
        <w:numPr>
          <w:ilvl w:val="0"/>
          <w:numId w:val="2"/>
        </w:numPr>
        <w:spacing w:line="375" w:lineRule="atLeast"/>
        <w:ind w:left="0" w:right="150"/>
        <w:jc w:val="left"/>
        <w:rPr>
          <w:rFonts w:ascii="Arial" w:eastAsia="宋体" w:hAnsi="Arial" w:cs="Arial"/>
          <w:color w:val="000000"/>
          <w:kern w:val="0"/>
          <w:sz w:val="18"/>
          <w:szCs w:val="18"/>
        </w:rPr>
      </w:pPr>
      <w:r w:rsidRPr="00C47FDD">
        <w:rPr>
          <w:rFonts w:ascii="Arial" w:eastAsia="宋体" w:hAnsi="Arial" w:cs="Arial"/>
          <w:color w:val="000000"/>
          <w:kern w:val="0"/>
          <w:sz w:val="18"/>
          <w:szCs w:val="18"/>
        </w:rPr>
        <w:t>» </w:t>
      </w:r>
      <w:hyperlink r:id="rId10" w:anchor="176130" w:history="1">
        <w:r w:rsidRPr="00C47FDD">
          <w:rPr>
            <w:rFonts w:ascii="Arial" w:eastAsia="宋体" w:hAnsi="Arial" w:cs="Arial"/>
            <w:color w:val="000000"/>
            <w:kern w:val="0"/>
            <w:sz w:val="18"/>
            <w:u w:val="single"/>
          </w:rPr>
          <w:t>动力煤：市场稳中有涨</w:t>
        </w:r>
      </w:hyperlink>
    </w:p>
    <w:p w:rsidR="00C47FDD" w:rsidRPr="00C47FDD" w:rsidRDefault="00C47FDD" w:rsidP="00C47FDD">
      <w:pPr>
        <w:widowControl/>
        <w:numPr>
          <w:ilvl w:val="0"/>
          <w:numId w:val="3"/>
        </w:numPr>
        <w:spacing w:line="375" w:lineRule="atLeast"/>
        <w:ind w:left="0" w:right="150" w:firstLine="375"/>
        <w:jc w:val="left"/>
        <w:rPr>
          <w:rFonts w:ascii="Arial" w:eastAsia="宋体" w:hAnsi="Arial" w:cs="Arial"/>
          <w:b/>
          <w:bCs/>
          <w:color w:val="134D80"/>
          <w:kern w:val="0"/>
          <w:sz w:val="18"/>
          <w:szCs w:val="18"/>
        </w:rPr>
      </w:pPr>
      <w:r w:rsidRPr="00C47FDD">
        <w:rPr>
          <w:rFonts w:ascii="Arial" w:eastAsia="宋体" w:hAnsi="Arial" w:cs="Arial"/>
          <w:b/>
          <w:bCs/>
          <w:color w:val="134D80"/>
          <w:kern w:val="0"/>
          <w:sz w:val="18"/>
          <w:szCs w:val="18"/>
        </w:rPr>
        <w:t>数据及走势图</w:t>
      </w:r>
    </w:p>
    <w:p w:rsidR="00C47FDD" w:rsidRPr="00C47FDD" w:rsidRDefault="00C47FDD" w:rsidP="00C47FDD">
      <w:pPr>
        <w:widowControl/>
        <w:numPr>
          <w:ilvl w:val="0"/>
          <w:numId w:val="3"/>
        </w:numPr>
        <w:spacing w:line="375" w:lineRule="atLeast"/>
        <w:ind w:left="0" w:right="150"/>
        <w:jc w:val="left"/>
        <w:rPr>
          <w:rFonts w:ascii="Arial" w:eastAsia="宋体" w:hAnsi="Arial" w:cs="Arial"/>
          <w:color w:val="000000"/>
          <w:kern w:val="0"/>
          <w:sz w:val="18"/>
          <w:szCs w:val="18"/>
        </w:rPr>
      </w:pPr>
      <w:r w:rsidRPr="00C47FDD">
        <w:rPr>
          <w:rFonts w:ascii="Arial" w:eastAsia="宋体" w:hAnsi="Arial" w:cs="Arial"/>
          <w:color w:val="000000"/>
          <w:kern w:val="0"/>
          <w:sz w:val="18"/>
          <w:szCs w:val="18"/>
        </w:rPr>
        <w:t>» </w:t>
      </w:r>
      <w:hyperlink r:id="rId11" w:anchor="176131" w:history="1">
        <w:r w:rsidRPr="00C47FDD">
          <w:rPr>
            <w:rFonts w:ascii="Arial" w:eastAsia="宋体" w:hAnsi="Arial" w:cs="Arial"/>
            <w:color w:val="000000"/>
            <w:kern w:val="0"/>
            <w:sz w:val="18"/>
            <w:u w:val="single"/>
          </w:rPr>
          <w:t>2017</w:t>
        </w:r>
        <w:r w:rsidRPr="00C47FDD">
          <w:rPr>
            <w:rFonts w:ascii="Arial" w:eastAsia="宋体" w:hAnsi="Arial" w:cs="Arial"/>
            <w:color w:val="000000"/>
            <w:kern w:val="0"/>
            <w:sz w:val="18"/>
            <w:u w:val="single"/>
          </w:rPr>
          <w:t>年</w:t>
        </w:r>
        <w:r w:rsidRPr="00C47FDD">
          <w:rPr>
            <w:rFonts w:ascii="Arial" w:eastAsia="宋体" w:hAnsi="Arial" w:cs="Arial"/>
            <w:color w:val="000000"/>
            <w:kern w:val="0"/>
            <w:sz w:val="18"/>
            <w:u w:val="single"/>
          </w:rPr>
          <w:t>7</w:t>
        </w:r>
        <w:r w:rsidRPr="00C47FDD">
          <w:rPr>
            <w:rFonts w:ascii="Arial" w:eastAsia="宋体" w:hAnsi="Arial" w:cs="Arial"/>
            <w:color w:val="000000"/>
            <w:kern w:val="0"/>
            <w:sz w:val="18"/>
            <w:u w:val="single"/>
          </w:rPr>
          <w:t>月</w:t>
        </w:r>
        <w:r w:rsidRPr="00C47FDD">
          <w:rPr>
            <w:rFonts w:ascii="Arial" w:eastAsia="宋体" w:hAnsi="Arial" w:cs="Arial"/>
            <w:color w:val="000000"/>
            <w:kern w:val="0"/>
            <w:sz w:val="18"/>
            <w:u w:val="single"/>
          </w:rPr>
          <w:t>5</w:t>
        </w:r>
        <w:r w:rsidRPr="00C47FDD">
          <w:rPr>
            <w:rFonts w:ascii="Arial" w:eastAsia="宋体" w:hAnsi="Arial" w:cs="Arial"/>
            <w:color w:val="000000"/>
            <w:kern w:val="0"/>
            <w:sz w:val="18"/>
            <w:u w:val="single"/>
          </w:rPr>
          <w:t>日国际煤炭海运费价格统计</w:t>
        </w:r>
      </w:hyperlink>
    </w:p>
    <w:p w:rsidR="00C47FDD" w:rsidRPr="00C47FDD" w:rsidRDefault="00C47FDD" w:rsidP="00C47FDD">
      <w:pPr>
        <w:widowControl/>
        <w:numPr>
          <w:ilvl w:val="0"/>
          <w:numId w:val="3"/>
        </w:numPr>
        <w:spacing w:line="375" w:lineRule="atLeast"/>
        <w:ind w:left="0" w:right="150"/>
        <w:jc w:val="left"/>
        <w:rPr>
          <w:rFonts w:ascii="Arial" w:eastAsia="宋体" w:hAnsi="Arial" w:cs="Arial"/>
          <w:color w:val="000000"/>
          <w:kern w:val="0"/>
          <w:sz w:val="18"/>
          <w:szCs w:val="18"/>
        </w:rPr>
      </w:pPr>
      <w:r w:rsidRPr="00C47FDD">
        <w:rPr>
          <w:rFonts w:ascii="Arial" w:eastAsia="宋体" w:hAnsi="Arial" w:cs="Arial"/>
          <w:color w:val="000000"/>
          <w:kern w:val="0"/>
          <w:sz w:val="18"/>
          <w:szCs w:val="18"/>
        </w:rPr>
        <w:t>» </w:t>
      </w:r>
      <w:hyperlink r:id="rId12" w:anchor="176132" w:history="1">
        <w:r w:rsidRPr="00C47FDD">
          <w:rPr>
            <w:rFonts w:ascii="Arial" w:eastAsia="宋体" w:hAnsi="Arial" w:cs="Arial"/>
            <w:color w:val="000000"/>
            <w:kern w:val="0"/>
            <w:sz w:val="18"/>
            <w:u w:val="single"/>
          </w:rPr>
          <w:t>2017</w:t>
        </w:r>
        <w:r w:rsidRPr="00C47FDD">
          <w:rPr>
            <w:rFonts w:ascii="Arial" w:eastAsia="宋体" w:hAnsi="Arial" w:cs="Arial"/>
            <w:color w:val="000000"/>
            <w:kern w:val="0"/>
            <w:sz w:val="18"/>
            <w:u w:val="single"/>
          </w:rPr>
          <w:t>年</w:t>
        </w:r>
        <w:r w:rsidRPr="00C47FDD">
          <w:rPr>
            <w:rFonts w:ascii="Arial" w:eastAsia="宋体" w:hAnsi="Arial" w:cs="Arial"/>
            <w:color w:val="000000"/>
            <w:kern w:val="0"/>
            <w:sz w:val="18"/>
            <w:u w:val="single"/>
          </w:rPr>
          <w:t>7</w:t>
        </w:r>
        <w:r w:rsidRPr="00C47FDD">
          <w:rPr>
            <w:rFonts w:ascii="Arial" w:eastAsia="宋体" w:hAnsi="Arial" w:cs="Arial"/>
            <w:color w:val="000000"/>
            <w:kern w:val="0"/>
            <w:sz w:val="18"/>
            <w:u w:val="single"/>
          </w:rPr>
          <w:t>月</w:t>
        </w:r>
        <w:r w:rsidRPr="00C47FDD">
          <w:rPr>
            <w:rFonts w:ascii="Arial" w:eastAsia="宋体" w:hAnsi="Arial" w:cs="Arial"/>
            <w:color w:val="000000"/>
            <w:kern w:val="0"/>
            <w:sz w:val="18"/>
            <w:u w:val="single"/>
          </w:rPr>
          <w:t>5</w:t>
        </w:r>
        <w:r w:rsidRPr="00C47FDD">
          <w:rPr>
            <w:rFonts w:ascii="Arial" w:eastAsia="宋体" w:hAnsi="Arial" w:cs="Arial"/>
            <w:color w:val="000000"/>
            <w:kern w:val="0"/>
            <w:sz w:val="18"/>
            <w:u w:val="single"/>
          </w:rPr>
          <w:t>日国内煤炭海运费价格统计</w:t>
        </w:r>
      </w:hyperlink>
    </w:p>
    <w:p w:rsidR="00C47FDD" w:rsidRPr="00C47FDD" w:rsidRDefault="00C47FDD" w:rsidP="00C47FDD">
      <w:pPr>
        <w:widowControl/>
        <w:numPr>
          <w:ilvl w:val="0"/>
          <w:numId w:val="3"/>
        </w:numPr>
        <w:spacing w:line="375" w:lineRule="atLeast"/>
        <w:ind w:left="0" w:right="150"/>
        <w:jc w:val="left"/>
        <w:rPr>
          <w:rFonts w:ascii="Arial" w:eastAsia="宋体" w:hAnsi="Arial" w:cs="Arial"/>
          <w:color w:val="000000"/>
          <w:kern w:val="0"/>
          <w:sz w:val="18"/>
          <w:szCs w:val="18"/>
        </w:rPr>
      </w:pPr>
      <w:r w:rsidRPr="00C47FDD">
        <w:rPr>
          <w:rFonts w:ascii="Arial" w:eastAsia="宋体" w:hAnsi="Arial" w:cs="Arial"/>
          <w:color w:val="000000"/>
          <w:kern w:val="0"/>
          <w:sz w:val="18"/>
          <w:szCs w:val="18"/>
        </w:rPr>
        <w:t>» </w:t>
      </w:r>
      <w:hyperlink r:id="rId13" w:anchor="176133" w:history="1">
        <w:r w:rsidRPr="00C47FDD">
          <w:rPr>
            <w:rFonts w:ascii="Arial" w:eastAsia="宋体" w:hAnsi="Arial" w:cs="Arial"/>
            <w:color w:val="000000"/>
            <w:kern w:val="0"/>
            <w:sz w:val="18"/>
            <w:u w:val="single"/>
          </w:rPr>
          <w:t>七月第一周国内港口</w:t>
        </w:r>
        <w:r w:rsidRPr="00C47FDD">
          <w:rPr>
            <w:rFonts w:ascii="Arial" w:eastAsia="宋体" w:hAnsi="Arial" w:cs="Arial"/>
            <w:color w:val="000000"/>
            <w:kern w:val="0"/>
            <w:sz w:val="18"/>
            <w:u w:val="single"/>
          </w:rPr>
          <w:t>Q5500</w:t>
        </w:r>
        <w:r w:rsidRPr="00C47FDD">
          <w:rPr>
            <w:rFonts w:ascii="Arial" w:eastAsia="宋体" w:hAnsi="Arial" w:cs="Arial"/>
            <w:color w:val="000000"/>
            <w:kern w:val="0"/>
            <w:sz w:val="18"/>
            <w:u w:val="single"/>
          </w:rPr>
          <w:t>动力煤价格走势</w:t>
        </w:r>
      </w:hyperlink>
    </w:p>
    <w:p w:rsidR="00C47FDD" w:rsidRPr="00C47FDD" w:rsidRDefault="00C47FDD" w:rsidP="00C47FDD">
      <w:pPr>
        <w:widowControl/>
        <w:pBdr>
          <w:bottom w:val="single" w:sz="6" w:space="0" w:color="AACCEE"/>
        </w:pBdr>
        <w:spacing w:line="405" w:lineRule="atLeast"/>
        <w:ind w:left="45" w:firstLine="375"/>
        <w:jc w:val="left"/>
        <w:outlineLvl w:val="0"/>
        <w:rPr>
          <w:rFonts w:ascii="宋体" w:eastAsia="宋体" w:hAnsi="宋体" w:cs="Arial"/>
          <w:b/>
          <w:bCs/>
          <w:color w:val="134D80"/>
          <w:kern w:val="36"/>
          <w:szCs w:val="21"/>
        </w:rPr>
      </w:pPr>
      <w:r w:rsidRPr="00C47FDD">
        <w:rPr>
          <w:rFonts w:ascii="宋体" w:eastAsia="宋体" w:hAnsi="宋体" w:cs="Arial" w:hint="eastAsia"/>
          <w:b/>
          <w:bCs/>
          <w:color w:val="134D80"/>
          <w:kern w:val="36"/>
          <w:szCs w:val="21"/>
        </w:rPr>
        <w:t>资讯动态</w:t>
      </w:r>
    </w:p>
    <w:p w:rsidR="00C47FDD" w:rsidRPr="00C47FDD" w:rsidRDefault="00C47FDD" w:rsidP="00C47FDD">
      <w:pPr>
        <w:widowControl/>
        <w:spacing w:line="405" w:lineRule="atLeast"/>
        <w:jc w:val="left"/>
        <w:rPr>
          <w:rFonts w:ascii="Arial" w:eastAsia="宋体" w:hAnsi="Arial" w:cs="Arial" w:hint="eastAsia"/>
          <w:color w:val="000000"/>
          <w:kern w:val="0"/>
          <w:szCs w:val="21"/>
        </w:rPr>
      </w:pPr>
      <w:hyperlink r:id="rId14" w:history="1">
        <w:r w:rsidRPr="00C47FDD">
          <w:rPr>
            <w:rFonts w:ascii="Arial" w:eastAsia="宋体" w:hAnsi="Arial" w:cs="Arial"/>
            <w:color w:val="000000"/>
            <w:kern w:val="0"/>
            <w:sz w:val="18"/>
            <w:u w:val="single"/>
          </w:rPr>
          <w:t>返回目录</w:t>
        </w:r>
      </w:hyperlink>
    </w:p>
    <w:p w:rsidR="00C47FDD" w:rsidRPr="00C47FDD" w:rsidRDefault="00C47FDD" w:rsidP="00C47FDD">
      <w:pPr>
        <w:widowControl/>
        <w:spacing w:before="225" w:line="405" w:lineRule="atLeast"/>
        <w:ind w:left="300" w:firstLine="375"/>
        <w:jc w:val="left"/>
        <w:outlineLvl w:val="1"/>
        <w:rPr>
          <w:rFonts w:ascii="Arial" w:eastAsia="宋体" w:hAnsi="Arial" w:cs="Arial"/>
          <w:b/>
          <w:bCs/>
          <w:color w:val="000000"/>
          <w:kern w:val="0"/>
          <w:szCs w:val="21"/>
        </w:rPr>
      </w:pPr>
      <w:bookmarkStart w:id="0" w:name="176125"/>
      <w:r w:rsidRPr="00C47FDD">
        <w:rPr>
          <w:rFonts w:ascii="Arial" w:eastAsia="宋体" w:hAnsi="Arial" w:cs="Arial"/>
          <w:b/>
          <w:bCs/>
          <w:color w:val="000000"/>
          <w:kern w:val="0"/>
          <w:szCs w:val="21"/>
        </w:rPr>
        <w:t>业内人士不看好动力煤下半年走势</w:t>
      </w:r>
      <w:bookmarkEnd w:id="0"/>
    </w:p>
    <w:p w:rsidR="00C47FDD" w:rsidRPr="001024DC" w:rsidRDefault="00C47FDD" w:rsidP="00C47FDD">
      <w:pPr>
        <w:ind w:firstLineChars="100" w:firstLine="180"/>
        <w:rPr>
          <w:rFonts w:hint="eastAsia"/>
          <w:sz w:val="18"/>
          <w:szCs w:val="18"/>
        </w:rPr>
      </w:pPr>
      <w:bookmarkStart w:id="1" w:name="176126"/>
      <w:r w:rsidRPr="001024DC">
        <w:rPr>
          <w:rFonts w:hint="eastAsia"/>
          <w:sz w:val="18"/>
          <w:szCs w:val="18"/>
        </w:rPr>
        <w:t>6</w:t>
      </w:r>
      <w:r w:rsidRPr="001024DC">
        <w:rPr>
          <w:rFonts w:hint="eastAsia"/>
          <w:sz w:val="18"/>
          <w:szCs w:val="18"/>
        </w:rPr>
        <w:t>月</w:t>
      </w:r>
      <w:r w:rsidRPr="001024DC">
        <w:rPr>
          <w:rFonts w:hint="eastAsia"/>
          <w:sz w:val="18"/>
          <w:szCs w:val="18"/>
        </w:rPr>
        <w:t>29</w:t>
      </w:r>
      <w:r w:rsidRPr="001024DC">
        <w:rPr>
          <w:rFonts w:hint="eastAsia"/>
          <w:sz w:val="18"/>
          <w:szCs w:val="18"/>
        </w:rPr>
        <w:t>日，中</w:t>
      </w:r>
      <w:proofErr w:type="gramStart"/>
      <w:r w:rsidRPr="001024DC">
        <w:rPr>
          <w:rFonts w:hint="eastAsia"/>
          <w:sz w:val="18"/>
          <w:szCs w:val="18"/>
        </w:rPr>
        <w:t>电投先融</w:t>
      </w:r>
      <w:proofErr w:type="gramEnd"/>
      <w:r w:rsidRPr="001024DC">
        <w:rPr>
          <w:rFonts w:hint="eastAsia"/>
          <w:sz w:val="18"/>
          <w:szCs w:val="18"/>
        </w:rPr>
        <w:t>期货与郑商所联合举办的“上海地区动力煤产投对接座谈会”在上海举行。期货公司、煤炭贸易企业及黑色系商品研究人员参加了本次会议。</w:t>
      </w:r>
    </w:p>
    <w:p w:rsidR="00C47FDD" w:rsidRPr="001024DC" w:rsidRDefault="00C47FDD" w:rsidP="00C47FDD">
      <w:pPr>
        <w:ind w:firstLineChars="100" w:firstLine="180"/>
        <w:rPr>
          <w:rFonts w:hint="eastAsia"/>
          <w:sz w:val="18"/>
          <w:szCs w:val="18"/>
        </w:rPr>
      </w:pPr>
      <w:r w:rsidRPr="001024DC">
        <w:rPr>
          <w:rFonts w:hint="eastAsia"/>
          <w:sz w:val="18"/>
          <w:szCs w:val="18"/>
        </w:rPr>
        <w:t>国家电投集团火电与售电部燃料管理高级经理曾德茂认为，去产能红利是上半年动力煤价格大幅上涨的根本原因。在黑色系商品价格经历长期下跌后，煤炭企业亏损严重，去产能政策适时淘汰了低效落后的煤炭产能，为生存下来的煤炭企业带来了宝贵的利润空间。另外，上半年水电欠发，发电量转移至火电，动力煤需求增加，而国家限制进口，压缩供应，进一步推升了煤炭价格。曾德茂同时预计，下半年，动力煤价格将呈抵抗性下跌走势。</w:t>
      </w:r>
    </w:p>
    <w:p w:rsidR="00C47FDD" w:rsidRPr="001024DC" w:rsidRDefault="00C47FDD" w:rsidP="00C47FDD">
      <w:pPr>
        <w:ind w:firstLineChars="100" w:firstLine="180"/>
        <w:rPr>
          <w:rFonts w:hint="eastAsia"/>
          <w:sz w:val="18"/>
          <w:szCs w:val="18"/>
        </w:rPr>
      </w:pPr>
      <w:r w:rsidRPr="001024DC">
        <w:rPr>
          <w:rFonts w:hint="eastAsia"/>
          <w:sz w:val="18"/>
          <w:szCs w:val="18"/>
        </w:rPr>
        <w:t>“动力煤价格高点一般出现在每年的</w:t>
      </w:r>
      <w:r w:rsidRPr="001024DC">
        <w:rPr>
          <w:rFonts w:hint="eastAsia"/>
          <w:sz w:val="18"/>
          <w:szCs w:val="18"/>
        </w:rPr>
        <w:t>6</w:t>
      </w:r>
      <w:r w:rsidRPr="001024DC">
        <w:rPr>
          <w:rFonts w:hint="eastAsia"/>
          <w:sz w:val="18"/>
          <w:szCs w:val="18"/>
        </w:rPr>
        <w:t>—</w:t>
      </w:r>
      <w:r w:rsidRPr="001024DC">
        <w:rPr>
          <w:rFonts w:hint="eastAsia"/>
          <w:sz w:val="18"/>
          <w:szCs w:val="18"/>
        </w:rPr>
        <w:t>7</w:t>
      </w:r>
      <w:r w:rsidRPr="001024DC">
        <w:rPr>
          <w:rFonts w:hint="eastAsia"/>
          <w:sz w:val="18"/>
          <w:szCs w:val="18"/>
        </w:rPr>
        <w:t>月，随着夏季用电高峰的终结，动力煤需求由强转弱，</w:t>
      </w:r>
      <w:r w:rsidRPr="001024DC">
        <w:rPr>
          <w:rFonts w:hint="eastAsia"/>
          <w:sz w:val="18"/>
          <w:szCs w:val="18"/>
        </w:rPr>
        <w:t>7</w:t>
      </w:r>
      <w:r w:rsidRPr="001024DC">
        <w:rPr>
          <w:rFonts w:hint="eastAsia"/>
          <w:sz w:val="18"/>
          <w:szCs w:val="18"/>
        </w:rPr>
        <w:t>月底，动力煤价格进入下跌通道。”曾德茂补充说，除了季节性原因，宏观层面也没有利多因素能支撑高煤价。房地产对整个经济环境的影响存在半年左右的滞后期，上半年密集推出的房地产调控政策将在下半年传导至上游，以螺纹钢为龙头的黑色系商品价格承压。从国际经济形势看，美国金融</w:t>
      </w:r>
      <w:proofErr w:type="gramStart"/>
      <w:r w:rsidRPr="001024DC">
        <w:rPr>
          <w:rFonts w:hint="eastAsia"/>
          <w:sz w:val="18"/>
          <w:szCs w:val="18"/>
        </w:rPr>
        <w:t>缩表计划</w:t>
      </w:r>
      <w:proofErr w:type="gramEnd"/>
      <w:r w:rsidRPr="001024DC">
        <w:rPr>
          <w:rFonts w:hint="eastAsia"/>
          <w:sz w:val="18"/>
          <w:szCs w:val="18"/>
        </w:rPr>
        <w:t>的杀伤力远超美联储加息，大宗商品价格将长期受到压制。同时，全球变暖导致年底东北地区用煤需求减少。由于煤炭去产能，去年冬季东北地区煤炭库存一度不足</w:t>
      </w:r>
      <w:r w:rsidRPr="001024DC">
        <w:rPr>
          <w:rFonts w:hint="eastAsia"/>
          <w:sz w:val="18"/>
          <w:szCs w:val="18"/>
        </w:rPr>
        <w:t>5</w:t>
      </w:r>
      <w:r w:rsidRPr="001024DC">
        <w:rPr>
          <w:rFonts w:hint="eastAsia"/>
          <w:sz w:val="18"/>
          <w:szCs w:val="18"/>
        </w:rPr>
        <w:t>天，经历了这种考验，相信今年的煤炭库存会相对充足，市场很难出现短期价格大幅攀升的现象。</w:t>
      </w:r>
    </w:p>
    <w:p w:rsidR="00C47FDD" w:rsidRPr="001024DC" w:rsidRDefault="00C47FDD" w:rsidP="00C47FDD">
      <w:pPr>
        <w:ind w:firstLineChars="100" w:firstLine="180"/>
        <w:rPr>
          <w:rFonts w:hint="eastAsia"/>
          <w:sz w:val="18"/>
          <w:szCs w:val="18"/>
        </w:rPr>
      </w:pPr>
      <w:r w:rsidRPr="001024DC">
        <w:rPr>
          <w:rFonts w:hint="eastAsia"/>
          <w:sz w:val="18"/>
          <w:szCs w:val="18"/>
        </w:rPr>
        <w:t>“近期，动力煤价格持续走高，主要原因是贸易商积极囤货。随着</w:t>
      </w:r>
      <w:r w:rsidRPr="001024DC">
        <w:rPr>
          <w:rFonts w:hint="eastAsia"/>
          <w:sz w:val="18"/>
          <w:szCs w:val="18"/>
        </w:rPr>
        <w:t>7</w:t>
      </w:r>
      <w:r w:rsidRPr="001024DC">
        <w:rPr>
          <w:rFonts w:hint="eastAsia"/>
          <w:sz w:val="18"/>
          <w:szCs w:val="18"/>
        </w:rPr>
        <w:t>月用煤高峰的到来，天气因素成为贸易商最大的关注点。”分析师说，借着</w:t>
      </w:r>
      <w:r w:rsidRPr="001024DC">
        <w:rPr>
          <w:rFonts w:hint="eastAsia"/>
          <w:sz w:val="18"/>
          <w:szCs w:val="18"/>
        </w:rPr>
        <w:t>6</w:t>
      </w:r>
      <w:r w:rsidRPr="001024DC">
        <w:rPr>
          <w:rFonts w:hint="eastAsia"/>
          <w:sz w:val="18"/>
          <w:szCs w:val="18"/>
        </w:rPr>
        <w:t>月内蒙古安全检查、鄂尔多斯</w:t>
      </w:r>
      <w:r w:rsidRPr="001024DC">
        <w:rPr>
          <w:rFonts w:hint="eastAsia"/>
          <w:sz w:val="18"/>
          <w:szCs w:val="18"/>
        </w:rPr>
        <w:t>(600295,</w:t>
      </w:r>
      <w:r w:rsidRPr="001024DC">
        <w:rPr>
          <w:rFonts w:hint="eastAsia"/>
          <w:sz w:val="18"/>
          <w:szCs w:val="18"/>
        </w:rPr>
        <w:t>股吧</w:t>
      </w:r>
      <w:r w:rsidRPr="001024DC">
        <w:rPr>
          <w:rFonts w:hint="eastAsia"/>
          <w:sz w:val="18"/>
          <w:szCs w:val="18"/>
        </w:rPr>
        <w:t>)</w:t>
      </w:r>
      <w:r w:rsidRPr="001024DC">
        <w:rPr>
          <w:rFonts w:hint="eastAsia"/>
          <w:sz w:val="18"/>
          <w:szCs w:val="18"/>
        </w:rPr>
        <w:t>公路限运以及山西环保政策升级等由头，贸易商有意囤货惜售，从而抬高市场价格。然而，从实际情况看，目前，动力煤供应基本恢复正常，从鄂尔多斯运出的煤炭，数量正不断增加，且库存集中在贸易商手中。王康杰表示，一旦市场氛围转变，库存涌出，市场价格就会快速回落。</w:t>
      </w:r>
    </w:p>
    <w:p w:rsidR="00C47FDD" w:rsidRPr="001024DC" w:rsidRDefault="00C47FDD" w:rsidP="00C47FDD">
      <w:pPr>
        <w:ind w:firstLineChars="100" w:firstLine="180"/>
        <w:rPr>
          <w:sz w:val="18"/>
          <w:szCs w:val="18"/>
        </w:rPr>
      </w:pPr>
      <w:r w:rsidRPr="001024DC">
        <w:rPr>
          <w:rFonts w:hint="eastAsia"/>
          <w:sz w:val="18"/>
          <w:szCs w:val="18"/>
        </w:rPr>
        <w:t>鉴于下半年动力煤价格的下跌预期，上海万晟实业交易部负责人都保才提出了以动力煤为核心的煤化工套利交易策略。比如，甲醇这种以煤为单一生产原料的化工品，在期货市场中，甲醇价格等于相应数量的动力煤的价格加上一定的虚拟利润。长期来看，这个虚拟利润保持在一个稳定的范围内。当甲醇和动力煤其中一个或两个的价格发生较大波动时，虚拟利润就会随之变化。如果虚拟利润走高，那么投资者可以在</w:t>
      </w:r>
      <w:r w:rsidRPr="001024DC">
        <w:rPr>
          <w:rFonts w:hint="eastAsia"/>
          <w:sz w:val="18"/>
          <w:szCs w:val="18"/>
        </w:rPr>
        <w:lastRenderedPageBreak/>
        <w:t>期货市场卖出甲醇买进动力煤进行套利。反之，当虚拟利润走低甚至为负时，则可买入甲醇卖出动力煤。都保才表示，还可以利用甲醇等化工品利润周期性波动的特点与动力煤进行套利。</w:t>
      </w:r>
    </w:p>
    <w:p w:rsidR="00C47FDD" w:rsidRPr="00C47FDD" w:rsidRDefault="00C47FDD" w:rsidP="00C47FDD">
      <w:pPr>
        <w:widowControl/>
        <w:spacing w:before="225" w:line="405" w:lineRule="atLeast"/>
        <w:ind w:left="300" w:firstLine="375"/>
        <w:jc w:val="left"/>
        <w:outlineLvl w:val="1"/>
        <w:rPr>
          <w:rFonts w:ascii="Arial" w:eastAsia="宋体" w:hAnsi="Arial" w:cs="Arial" w:hint="eastAsia"/>
          <w:b/>
          <w:bCs/>
          <w:color w:val="000000"/>
          <w:kern w:val="0"/>
          <w:szCs w:val="21"/>
        </w:rPr>
      </w:pPr>
      <w:r w:rsidRPr="00C47FDD">
        <w:rPr>
          <w:rFonts w:ascii="Arial" w:eastAsia="宋体" w:hAnsi="Arial" w:cs="Arial"/>
          <w:b/>
          <w:bCs/>
          <w:color w:val="000000"/>
          <w:kern w:val="0"/>
          <w:szCs w:val="21"/>
        </w:rPr>
        <w:t>李克强：</w:t>
      </w:r>
      <w:r w:rsidRPr="00C47FDD">
        <w:rPr>
          <w:rFonts w:ascii="Arial" w:eastAsia="宋体" w:hAnsi="Arial" w:cs="Arial"/>
          <w:b/>
          <w:bCs/>
          <w:color w:val="000000"/>
          <w:kern w:val="0"/>
          <w:szCs w:val="21"/>
        </w:rPr>
        <w:t>2017</w:t>
      </w:r>
      <w:r w:rsidRPr="00C47FDD">
        <w:rPr>
          <w:rFonts w:ascii="Arial" w:eastAsia="宋体" w:hAnsi="Arial" w:cs="Arial"/>
          <w:b/>
          <w:bCs/>
          <w:color w:val="000000"/>
          <w:kern w:val="0"/>
          <w:szCs w:val="21"/>
        </w:rPr>
        <w:t>年减负将超万亿</w:t>
      </w:r>
      <w:bookmarkEnd w:id="1"/>
    </w:p>
    <w:p w:rsidR="00C47FDD" w:rsidRPr="001024DC" w:rsidRDefault="00C47FDD" w:rsidP="00C47FDD">
      <w:pPr>
        <w:ind w:firstLineChars="100" w:firstLine="180"/>
        <w:rPr>
          <w:rFonts w:hint="eastAsia"/>
          <w:sz w:val="18"/>
          <w:szCs w:val="18"/>
        </w:rPr>
      </w:pPr>
      <w:bookmarkStart w:id="2" w:name="176127"/>
      <w:r w:rsidRPr="001024DC">
        <w:rPr>
          <w:rFonts w:hint="eastAsia"/>
          <w:sz w:val="18"/>
          <w:szCs w:val="18"/>
        </w:rPr>
        <w:t>国务院总理李克强在全国深化简政放权放管结合优化服务改革电视电话会议上的讲话，为让企业轻松上阵，加强产品竞争力指明了明确道路。中国减税降费力度将加快速度，李克强说，</w:t>
      </w:r>
      <w:r w:rsidRPr="001024DC">
        <w:rPr>
          <w:rFonts w:hint="eastAsia"/>
          <w:sz w:val="18"/>
          <w:szCs w:val="18"/>
        </w:rPr>
        <w:t>2013-2016</w:t>
      </w:r>
      <w:r w:rsidRPr="001024DC">
        <w:rPr>
          <w:rFonts w:hint="eastAsia"/>
          <w:sz w:val="18"/>
          <w:szCs w:val="18"/>
        </w:rPr>
        <w:t>年累计为企业减轻负担</w:t>
      </w:r>
      <w:r w:rsidRPr="001024DC">
        <w:rPr>
          <w:rFonts w:hint="eastAsia"/>
          <w:sz w:val="18"/>
          <w:szCs w:val="18"/>
        </w:rPr>
        <w:t>2</w:t>
      </w:r>
      <w:r w:rsidRPr="001024DC">
        <w:rPr>
          <w:rFonts w:hint="eastAsia"/>
          <w:sz w:val="18"/>
          <w:szCs w:val="18"/>
        </w:rPr>
        <w:t>万多亿元。在谈及</w:t>
      </w:r>
      <w:r w:rsidRPr="001024DC">
        <w:rPr>
          <w:rFonts w:hint="eastAsia"/>
          <w:sz w:val="18"/>
          <w:szCs w:val="18"/>
        </w:rPr>
        <w:t>2017</w:t>
      </w:r>
      <w:r w:rsidRPr="001024DC">
        <w:rPr>
          <w:rFonts w:hint="eastAsia"/>
          <w:sz w:val="18"/>
          <w:szCs w:val="18"/>
        </w:rPr>
        <w:t>年“放管服”改革重点时，他重申</w:t>
      </w:r>
      <w:r w:rsidRPr="001024DC">
        <w:rPr>
          <w:rFonts w:hint="eastAsia"/>
          <w:sz w:val="18"/>
          <w:szCs w:val="18"/>
        </w:rPr>
        <w:t>2017</w:t>
      </w:r>
      <w:r w:rsidRPr="001024DC">
        <w:rPr>
          <w:rFonts w:hint="eastAsia"/>
          <w:sz w:val="18"/>
          <w:szCs w:val="18"/>
        </w:rPr>
        <w:t>年已出台的减税降费措施可以使企业全年减负超过</w:t>
      </w:r>
      <w:r w:rsidRPr="001024DC">
        <w:rPr>
          <w:rFonts w:hint="eastAsia"/>
          <w:sz w:val="18"/>
          <w:szCs w:val="18"/>
        </w:rPr>
        <w:t>1</w:t>
      </w:r>
      <w:proofErr w:type="gramStart"/>
      <w:r w:rsidRPr="001024DC">
        <w:rPr>
          <w:rFonts w:hint="eastAsia"/>
          <w:sz w:val="18"/>
          <w:szCs w:val="18"/>
        </w:rPr>
        <w:t>万亿</w:t>
      </w:r>
      <w:proofErr w:type="gramEnd"/>
      <w:r w:rsidRPr="001024DC">
        <w:rPr>
          <w:rFonts w:hint="eastAsia"/>
          <w:sz w:val="18"/>
          <w:szCs w:val="18"/>
        </w:rPr>
        <w:t>元。</w:t>
      </w:r>
    </w:p>
    <w:p w:rsidR="00C47FDD" w:rsidRPr="001024DC" w:rsidRDefault="00C47FDD" w:rsidP="00C47FDD">
      <w:pPr>
        <w:ind w:firstLineChars="100" w:firstLine="180"/>
        <w:rPr>
          <w:rFonts w:hint="eastAsia"/>
          <w:sz w:val="18"/>
          <w:szCs w:val="18"/>
        </w:rPr>
      </w:pPr>
      <w:r w:rsidRPr="001024DC">
        <w:rPr>
          <w:rFonts w:hint="eastAsia"/>
          <w:sz w:val="18"/>
          <w:szCs w:val="18"/>
        </w:rPr>
        <w:t>此前国务院常务会议当时预估的</w:t>
      </w:r>
      <w:r w:rsidRPr="001024DC">
        <w:rPr>
          <w:rFonts w:hint="eastAsia"/>
          <w:sz w:val="18"/>
          <w:szCs w:val="18"/>
        </w:rPr>
        <w:t>2017</w:t>
      </w:r>
      <w:r w:rsidRPr="001024DC">
        <w:rPr>
          <w:rFonts w:hint="eastAsia"/>
          <w:sz w:val="18"/>
          <w:szCs w:val="18"/>
        </w:rPr>
        <w:t>年减税降费具体规模是</w:t>
      </w:r>
      <w:r w:rsidRPr="001024DC">
        <w:rPr>
          <w:rFonts w:hint="eastAsia"/>
          <w:sz w:val="18"/>
          <w:szCs w:val="18"/>
        </w:rPr>
        <w:t>10010</w:t>
      </w:r>
      <w:r w:rsidRPr="001024DC">
        <w:rPr>
          <w:rFonts w:hint="eastAsia"/>
          <w:sz w:val="18"/>
          <w:szCs w:val="18"/>
        </w:rPr>
        <w:t>亿元。这些新的减税措施包括简化增值税税率结构，扩大享受企业所得税优惠的小型微利企业范围，提高科技型中小企业研发费用税前加计扣除比例等。降费新举措包括取消停征了</w:t>
      </w:r>
      <w:r w:rsidRPr="001024DC">
        <w:rPr>
          <w:rFonts w:hint="eastAsia"/>
          <w:sz w:val="18"/>
          <w:szCs w:val="18"/>
        </w:rPr>
        <w:t>41</w:t>
      </w:r>
      <w:r w:rsidRPr="001024DC">
        <w:rPr>
          <w:rFonts w:hint="eastAsia"/>
          <w:sz w:val="18"/>
          <w:szCs w:val="18"/>
        </w:rPr>
        <w:t>项中央行政事业性收费，取消工业企业结构调整专项资金等一批政府性基金等。</w:t>
      </w:r>
    </w:p>
    <w:p w:rsidR="00C47FDD" w:rsidRPr="001024DC" w:rsidRDefault="00C47FDD" w:rsidP="00C47FDD">
      <w:pPr>
        <w:ind w:firstLineChars="100" w:firstLine="180"/>
        <w:rPr>
          <w:rFonts w:hint="eastAsia"/>
          <w:sz w:val="18"/>
          <w:szCs w:val="18"/>
        </w:rPr>
      </w:pPr>
      <w:r w:rsidRPr="001024DC">
        <w:rPr>
          <w:rFonts w:hint="eastAsia"/>
          <w:sz w:val="18"/>
          <w:szCs w:val="18"/>
        </w:rPr>
        <w:t>李克强在上述会议上说，当前，许多国家也纷纷推出放松管制、降低税负等举措，以增强本国企业的竞争力。中国还处于社会主义初级阶段，实体经济是国民经济的根基所在，必须保持一定的实体经济规模并加快转型升级。面对当前国际竞争激烈的新形势，我们要让中国产品具有国际竞争力，很重要的就是要加大减税降费的力度，把实体经济的成本切实降下来，让中国企业轻装上阵。</w:t>
      </w:r>
    </w:p>
    <w:p w:rsidR="00C47FDD" w:rsidRPr="001024DC" w:rsidRDefault="00C47FDD" w:rsidP="00C47FDD">
      <w:pPr>
        <w:ind w:firstLineChars="100" w:firstLine="180"/>
        <w:rPr>
          <w:rFonts w:hint="eastAsia"/>
          <w:sz w:val="18"/>
          <w:szCs w:val="18"/>
        </w:rPr>
      </w:pPr>
      <w:r w:rsidRPr="001024DC">
        <w:rPr>
          <w:rFonts w:hint="eastAsia"/>
          <w:sz w:val="18"/>
          <w:szCs w:val="18"/>
        </w:rPr>
        <w:t>他强调，要全面落实结构性减税政策。坚持依法治税，减少征税的自由裁量权，增加透明度，防止任性收税。</w:t>
      </w:r>
    </w:p>
    <w:p w:rsidR="00C47FDD" w:rsidRPr="001024DC" w:rsidRDefault="00C47FDD" w:rsidP="00C47FDD">
      <w:pPr>
        <w:ind w:firstLineChars="100" w:firstLine="180"/>
        <w:rPr>
          <w:rFonts w:hint="eastAsia"/>
          <w:sz w:val="18"/>
          <w:szCs w:val="18"/>
        </w:rPr>
      </w:pPr>
      <w:r w:rsidRPr="001024DC">
        <w:rPr>
          <w:rFonts w:hint="eastAsia"/>
          <w:sz w:val="18"/>
          <w:szCs w:val="18"/>
        </w:rPr>
        <w:t>李克强说，现在有的地方征税和稽查处罚的自由裁量权、弹性空间太大，一些执法人员随意性比较大。要改进和优化纳税服务，让纳税人</w:t>
      </w:r>
      <w:proofErr w:type="gramStart"/>
      <w:r w:rsidRPr="001024DC">
        <w:rPr>
          <w:rFonts w:hint="eastAsia"/>
          <w:sz w:val="18"/>
          <w:szCs w:val="18"/>
        </w:rPr>
        <w:t>缴</w:t>
      </w:r>
      <w:proofErr w:type="gramEnd"/>
      <w:r w:rsidRPr="001024DC">
        <w:rPr>
          <w:rFonts w:hint="eastAsia"/>
          <w:sz w:val="18"/>
          <w:szCs w:val="18"/>
        </w:rPr>
        <w:t>明白税、便捷税、公平税。要落实和完善全面推</w:t>
      </w:r>
      <w:proofErr w:type="gramStart"/>
      <w:r w:rsidRPr="001024DC">
        <w:rPr>
          <w:rFonts w:hint="eastAsia"/>
          <w:sz w:val="18"/>
          <w:szCs w:val="18"/>
        </w:rPr>
        <w:t>开营改增政策</w:t>
      </w:r>
      <w:proofErr w:type="gramEnd"/>
      <w:r w:rsidRPr="001024DC">
        <w:rPr>
          <w:rFonts w:hint="eastAsia"/>
          <w:sz w:val="18"/>
          <w:szCs w:val="18"/>
        </w:rPr>
        <w:t>。简化增值税税率结构，</w:t>
      </w:r>
      <w:r w:rsidRPr="001024DC">
        <w:rPr>
          <w:rFonts w:hint="eastAsia"/>
          <w:sz w:val="18"/>
          <w:szCs w:val="18"/>
        </w:rPr>
        <w:t>2017</w:t>
      </w:r>
      <w:r w:rsidRPr="001024DC">
        <w:rPr>
          <w:rFonts w:hint="eastAsia"/>
          <w:sz w:val="18"/>
          <w:szCs w:val="18"/>
        </w:rPr>
        <w:t>年由四档简化为三档，将原实行</w:t>
      </w:r>
      <w:r w:rsidRPr="001024DC">
        <w:rPr>
          <w:rFonts w:hint="eastAsia"/>
          <w:sz w:val="18"/>
          <w:szCs w:val="18"/>
        </w:rPr>
        <w:t>13</w:t>
      </w:r>
      <w:r w:rsidRPr="001024DC">
        <w:rPr>
          <w:rFonts w:hint="eastAsia"/>
          <w:sz w:val="18"/>
          <w:szCs w:val="18"/>
        </w:rPr>
        <w:t>％税率的行业改为实行</w:t>
      </w:r>
      <w:r w:rsidRPr="001024DC">
        <w:rPr>
          <w:rFonts w:hint="eastAsia"/>
          <w:sz w:val="18"/>
          <w:szCs w:val="18"/>
        </w:rPr>
        <w:t>11</w:t>
      </w:r>
      <w:r w:rsidRPr="001024DC">
        <w:rPr>
          <w:rFonts w:hint="eastAsia"/>
          <w:sz w:val="18"/>
          <w:szCs w:val="18"/>
        </w:rPr>
        <w:t>％的税率。还要落实好中小</w:t>
      </w:r>
      <w:proofErr w:type="gramStart"/>
      <w:r w:rsidRPr="001024DC">
        <w:rPr>
          <w:rFonts w:hint="eastAsia"/>
          <w:sz w:val="18"/>
          <w:szCs w:val="18"/>
        </w:rPr>
        <w:t>微企业</w:t>
      </w:r>
      <w:proofErr w:type="gramEnd"/>
      <w:r w:rsidRPr="001024DC">
        <w:rPr>
          <w:rFonts w:hint="eastAsia"/>
          <w:sz w:val="18"/>
          <w:szCs w:val="18"/>
        </w:rPr>
        <w:t>相关税收优惠政策，持续释放更大减税效应。</w:t>
      </w:r>
    </w:p>
    <w:p w:rsidR="00C47FDD" w:rsidRPr="001024DC" w:rsidRDefault="00C47FDD" w:rsidP="00C47FDD">
      <w:pPr>
        <w:ind w:firstLineChars="100" w:firstLine="180"/>
        <w:rPr>
          <w:rFonts w:hint="eastAsia"/>
          <w:sz w:val="18"/>
          <w:szCs w:val="18"/>
        </w:rPr>
      </w:pPr>
      <w:r w:rsidRPr="001024DC">
        <w:rPr>
          <w:rFonts w:hint="eastAsia"/>
          <w:sz w:val="18"/>
          <w:szCs w:val="18"/>
        </w:rPr>
        <w:t>目前各项减税新政细则已经公布，部分政策已经实施，包括简并增值税率、商业健康保险抵扣个税等减税政策已于</w:t>
      </w:r>
      <w:r w:rsidRPr="001024DC">
        <w:rPr>
          <w:rFonts w:hint="eastAsia"/>
          <w:sz w:val="18"/>
          <w:szCs w:val="18"/>
        </w:rPr>
        <w:t>7</w:t>
      </w:r>
      <w:r w:rsidRPr="001024DC">
        <w:rPr>
          <w:rFonts w:hint="eastAsia"/>
          <w:sz w:val="18"/>
          <w:szCs w:val="18"/>
        </w:rPr>
        <w:t>月</w:t>
      </w:r>
      <w:r w:rsidRPr="001024DC">
        <w:rPr>
          <w:rFonts w:hint="eastAsia"/>
          <w:sz w:val="18"/>
          <w:szCs w:val="18"/>
        </w:rPr>
        <w:t>1</w:t>
      </w:r>
      <w:r w:rsidRPr="001024DC">
        <w:rPr>
          <w:rFonts w:hint="eastAsia"/>
          <w:sz w:val="18"/>
          <w:szCs w:val="18"/>
        </w:rPr>
        <w:t>日起实施。</w:t>
      </w:r>
    </w:p>
    <w:p w:rsidR="00C47FDD" w:rsidRPr="001024DC" w:rsidRDefault="00C47FDD" w:rsidP="00C47FDD">
      <w:pPr>
        <w:ind w:firstLineChars="100" w:firstLine="180"/>
        <w:rPr>
          <w:rFonts w:hint="eastAsia"/>
          <w:sz w:val="18"/>
          <w:szCs w:val="18"/>
        </w:rPr>
      </w:pPr>
      <w:r w:rsidRPr="001024DC">
        <w:rPr>
          <w:rFonts w:hint="eastAsia"/>
          <w:sz w:val="18"/>
          <w:szCs w:val="18"/>
        </w:rPr>
        <w:t>李克强在上述会上表示，要采取切实措施减少涉企收费。现在涉企收费主体较多、随意性大，收费项目五花八门，还有各种各样的乱摊派、乱罚款，不仅加重企业负担，也恶化了营商环境、影响企业投资信心。对此，必须重拳治理，坚决斩断“向企业乱伸的手”，决不允许把企业当成“唐僧肉”。</w:t>
      </w:r>
    </w:p>
    <w:p w:rsidR="00C47FDD" w:rsidRPr="001024DC" w:rsidRDefault="00C47FDD" w:rsidP="00C47FDD">
      <w:pPr>
        <w:ind w:firstLineChars="100" w:firstLine="180"/>
        <w:rPr>
          <w:rFonts w:hint="eastAsia"/>
          <w:sz w:val="18"/>
          <w:szCs w:val="18"/>
        </w:rPr>
      </w:pPr>
      <w:r w:rsidRPr="001024DC">
        <w:rPr>
          <w:rFonts w:hint="eastAsia"/>
          <w:sz w:val="18"/>
          <w:szCs w:val="18"/>
        </w:rPr>
        <w:t>他接着说，国务院部门要带头治“费”，地方政府也要加大清费力度。继续清理规范政府性基金和行政事业性收费，取消政府提供普遍公共服务和体现一般性管理职能的收费，财政供养事业单位的收费要全面纳入预算管理。要切实加强对涉企经营服务性收费的监管，多</w:t>
      </w:r>
      <w:proofErr w:type="gramStart"/>
      <w:r w:rsidRPr="001024DC">
        <w:rPr>
          <w:rFonts w:hint="eastAsia"/>
          <w:sz w:val="18"/>
          <w:szCs w:val="18"/>
        </w:rPr>
        <w:t>措</w:t>
      </w:r>
      <w:proofErr w:type="gramEnd"/>
      <w:r w:rsidRPr="001024DC">
        <w:rPr>
          <w:rFonts w:hint="eastAsia"/>
          <w:sz w:val="18"/>
          <w:szCs w:val="18"/>
        </w:rPr>
        <w:t>并举降低企业用能、用地、用网、物流、融资等各方面成本。现在有些行业协会商会依托部门职责和垄断地位，强制或变相强制企业入会缴费，有的收费畸高。对行业协会商会、各类中介机构收费项目要全面清理整顿，不合理的要取消，保留的要降低收费标准。</w:t>
      </w:r>
    </w:p>
    <w:p w:rsidR="00C47FDD" w:rsidRPr="001024DC" w:rsidRDefault="00C47FDD" w:rsidP="00C47FDD">
      <w:pPr>
        <w:ind w:firstLineChars="100" w:firstLine="180"/>
        <w:rPr>
          <w:sz w:val="18"/>
          <w:szCs w:val="18"/>
        </w:rPr>
      </w:pPr>
      <w:r w:rsidRPr="001024DC">
        <w:rPr>
          <w:rFonts w:hint="eastAsia"/>
          <w:sz w:val="18"/>
          <w:szCs w:val="18"/>
        </w:rPr>
        <w:t>总理要求各地区各部门要不折不扣抓好落实，让企业真正得到实惠。要加大审计、督查力度，对各类乱收费行为要抓典型，公开曝光、严厉惩处。我们宁肯政府过紧日子，也要让人民群众过好日子。</w:t>
      </w:r>
    </w:p>
    <w:p w:rsidR="00C47FDD" w:rsidRPr="00C47FDD" w:rsidRDefault="00C47FDD" w:rsidP="00C47FDD">
      <w:pPr>
        <w:widowControl/>
        <w:spacing w:before="225" w:line="405" w:lineRule="atLeast"/>
        <w:ind w:left="300" w:firstLine="375"/>
        <w:jc w:val="left"/>
        <w:outlineLvl w:val="1"/>
        <w:rPr>
          <w:rFonts w:ascii="Arial" w:eastAsia="宋体" w:hAnsi="Arial" w:cs="Arial" w:hint="eastAsia"/>
          <w:b/>
          <w:bCs/>
          <w:color w:val="000000"/>
          <w:kern w:val="0"/>
          <w:szCs w:val="21"/>
        </w:rPr>
      </w:pPr>
      <w:r w:rsidRPr="00C47FDD">
        <w:rPr>
          <w:rFonts w:ascii="Arial" w:eastAsia="宋体" w:hAnsi="Arial" w:cs="Arial"/>
          <w:b/>
          <w:bCs/>
          <w:color w:val="000000"/>
          <w:kern w:val="0"/>
          <w:szCs w:val="21"/>
        </w:rPr>
        <w:t>煤矿产能置换进入市场化实施阶段</w:t>
      </w:r>
      <w:bookmarkEnd w:id="2"/>
    </w:p>
    <w:p w:rsidR="00C47FDD" w:rsidRPr="001024DC" w:rsidRDefault="00C47FDD" w:rsidP="00C47FDD">
      <w:pPr>
        <w:ind w:firstLineChars="100" w:firstLine="180"/>
        <w:rPr>
          <w:rFonts w:hint="eastAsia"/>
          <w:sz w:val="18"/>
          <w:szCs w:val="18"/>
        </w:rPr>
      </w:pPr>
      <w:bookmarkStart w:id="3" w:name="176128"/>
      <w:r w:rsidRPr="001024DC">
        <w:rPr>
          <w:rFonts w:hint="eastAsia"/>
          <w:sz w:val="18"/>
          <w:szCs w:val="18"/>
        </w:rPr>
        <w:t>煤矿产能置换政策在</w:t>
      </w:r>
      <w:proofErr w:type="gramStart"/>
      <w:r w:rsidRPr="001024DC">
        <w:rPr>
          <w:rFonts w:hint="eastAsia"/>
          <w:sz w:val="18"/>
          <w:szCs w:val="18"/>
        </w:rPr>
        <w:t>发布近</w:t>
      </w:r>
      <w:proofErr w:type="gramEnd"/>
      <w:r w:rsidRPr="001024DC">
        <w:rPr>
          <w:rFonts w:hint="eastAsia"/>
          <w:sz w:val="18"/>
          <w:szCs w:val="18"/>
        </w:rPr>
        <w:t>一年之后，终于有了实质性进展。</w:t>
      </w:r>
    </w:p>
    <w:p w:rsidR="00C47FDD" w:rsidRPr="001024DC" w:rsidRDefault="00C47FDD" w:rsidP="00C47FDD">
      <w:pPr>
        <w:ind w:firstLineChars="100" w:firstLine="180"/>
        <w:rPr>
          <w:rFonts w:hint="eastAsia"/>
          <w:sz w:val="18"/>
          <w:szCs w:val="18"/>
        </w:rPr>
      </w:pPr>
      <w:r w:rsidRPr="001024DC">
        <w:rPr>
          <w:rFonts w:hint="eastAsia"/>
          <w:sz w:val="18"/>
          <w:szCs w:val="18"/>
        </w:rPr>
        <w:t>6</w:t>
      </w:r>
      <w:r w:rsidRPr="001024DC">
        <w:rPr>
          <w:rFonts w:hint="eastAsia"/>
          <w:sz w:val="18"/>
          <w:szCs w:val="18"/>
        </w:rPr>
        <w:t>月</w:t>
      </w:r>
      <w:r w:rsidRPr="001024DC">
        <w:rPr>
          <w:rFonts w:hint="eastAsia"/>
          <w:sz w:val="18"/>
          <w:szCs w:val="18"/>
        </w:rPr>
        <w:t>17</w:t>
      </w:r>
      <w:r w:rsidRPr="001024DC">
        <w:rPr>
          <w:rFonts w:hint="eastAsia"/>
          <w:sz w:val="18"/>
          <w:szCs w:val="18"/>
        </w:rPr>
        <w:t>日，经过</w:t>
      </w:r>
      <w:r w:rsidRPr="001024DC">
        <w:rPr>
          <w:rFonts w:hint="eastAsia"/>
          <w:sz w:val="18"/>
          <w:szCs w:val="18"/>
        </w:rPr>
        <w:t>9</w:t>
      </w:r>
      <w:r w:rsidRPr="001024DC">
        <w:rPr>
          <w:rFonts w:hint="eastAsia"/>
          <w:sz w:val="18"/>
          <w:szCs w:val="18"/>
        </w:rPr>
        <w:t>家企业</w:t>
      </w:r>
      <w:r w:rsidRPr="001024DC">
        <w:rPr>
          <w:rFonts w:hint="eastAsia"/>
          <w:sz w:val="18"/>
          <w:szCs w:val="18"/>
        </w:rPr>
        <w:t>300</w:t>
      </w:r>
      <w:r w:rsidRPr="001024DC">
        <w:rPr>
          <w:rFonts w:hint="eastAsia"/>
          <w:sz w:val="18"/>
          <w:szCs w:val="18"/>
        </w:rPr>
        <w:t>余次轮番竞价，河北省</w:t>
      </w:r>
      <w:r w:rsidRPr="001024DC">
        <w:rPr>
          <w:rFonts w:hint="eastAsia"/>
          <w:sz w:val="18"/>
          <w:szCs w:val="18"/>
        </w:rPr>
        <w:t>932</w:t>
      </w:r>
      <w:r w:rsidRPr="001024DC">
        <w:rPr>
          <w:rFonts w:hint="eastAsia"/>
          <w:sz w:val="18"/>
          <w:szCs w:val="18"/>
        </w:rPr>
        <w:t>万吨煤炭产能置换指标完成交易，成为全国首笔以公开挂牌、网络竞价方式开展的煤炭产能置换指标交易。</w:t>
      </w:r>
    </w:p>
    <w:p w:rsidR="00C47FDD" w:rsidRPr="001024DC" w:rsidRDefault="00C47FDD" w:rsidP="00C47FDD">
      <w:pPr>
        <w:ind w:firstLineChars="100" w:firstLine="180"/>
        <w:rPr>
          <w:rFonts w:hint="eastAsia"/>
          <w:sz w:val="18"/>
          <w:szCs w:val="18"/>
        </w:rPr>
      </w:pPr>
      <w:r w:rsidRPr="001024DC">
        <w:rPr>
          <w:rFonts w:hint="eastAsia"/>
          <w:sz w:val="18"/>
          <w:szCs w:val="18"/>
        </w:rPr>
        <w:t>煤科院战略规划研究院副院长吴立新在接受记者采访时表示，此举意味着煤矿产能置换进入了市场化初步实施阶段。</w:t>
      </w:r>
    </w:p>
    <w:p w:rsidR="00C47FDD" w:rsidRPr="001024DC" w:rsidRDefault="00C47FDD" w:rsidP="00C47FDD">
      <w:pPr>
        <w:ind w:firstLineChars="100" w:firstLine="180"/>
        <w:rPr>
          <w:rFonts w:hint="eastAsia"/>
          <w:sz w:val="18"/>
          <w:szCs w:val="18"/>
        </w:rPr>
      </w:pPr>
      <w:r w:rsidRPr="001024DC">
        <w:rPr>
          <w:rFonts w:hint="eastAsia"/>
          <w:sz w:val="18"/>
          <w:szCs w:val="18"/>
        </w:rPr>
        <w:t>交易“多地开花”</w:t>
      </w:r>
    </w:p>
    <w:p w:rsidR="00C47FDD" w:rsidRPr="001024DC" w:rsidRDefault="00C47FDD" w:rsidP="00C47FDD">
      <w:pPr>
        <w:ind w:firstLineChars="100" w:firstLine="180"/>
        <w:rPr>
          <w:rFonts w:hint="eastAsia"/>
          <w:sz w:val="18"/>
          <w:szCs w:val="18"/>
        </w:rPr>
      </w:pPr>
      <w:r w:rsidRPr="001024DC">
        <w:rPr>
          <w:rFonts w:hint="eastAsia"/>
          <w:sz w:val="18"/>
          <w:szCs w:val="18"/>
        </w:rPr>
        <w:t>记者了解到，除河北外，</w:t>
      </w:r>
      <w:proofErr w:type="gramStart"/>
      <w:r w:rsidRPr="001024DC">
        <w:rPr>
          <w:rFonts w:hint="eastAsia"/>
          <w:sz w:val="18"/>
          <w:szCs w:val="18"/>
        </w:rPr>
        <w:t>宁夏发改委</w:t>
      </w:r>
      <w:proofErr w:type="gramEnd"/>
      <w:r w:rsidRPr="001024DC">
        <w:rPr>
          <w:rFonts w:hint="eastAsia"/>
          <w:sz w:val="18"/>
          <w:szCs w:val="18"/>
        </w:rPr>
        <w:t>也为区内有煤矿产能置换指标交易需求的企业搭建了交易平台。</w:t>
      </w:r>
    </w:p>
    <w:p w:rsidR="00C47FDD" w:rsidRPr="001024DC" w:rsidRDefault="00C47FDD" w:rsidP="00C47FDD">
      <w:pPr>
        <w:ind w:firstLineChars="100" w:firstLine="180"/>
        <w:rPr>
          <w:rFonts w:hint="eastAsia"/>
          <w:sz w:val="18"/>
          <w:szCs w:val="18"/>
        </w:rPr>
      </w:pPr>
      <w:r w:rsidRPr="001024DC">
        <w:rPr>
          <w:rFonts w:hint="eastAsia"/>
          <w:sz w:val="18"/>
          <w:szCs w:val="18"/>
        </w:rPr>
        <w:lastRenderedPageBreak/>
        <w:t>宁夏一家煤矿产能置换指标出售企业相关负责人对记者表示，目前</w:t>
      </w:r>
      <w:proofErr w:type="gramStart"/>
      <w:r w:rsidRPr="001024DC">
        <w:rPr>
          <w:rFonts w:hint="eastAsia"/>
          <w:sz w:val="18"/>
          <w:szCs w:val="18"/>
        </w:rPr>
        <w:t>该煤企已经</w:t>
      </w:r>
      <w:proofErr w:type="gramEnd"/>
      <w:r w:rsidRPr="001024DC">
        <w:rPr>
          <w:rFonts w:hint="eastAsia"/>
          <w:sz w:val="18"/>
          <w:szCs w:val="18"/>
        </w:rPr>
        <w:t>接到了</w:t>
      </w:r>
      <w:proofErr w:type="gramStart"/>
      <w:r w:rsidRPr="001024DC">
        <w:rPr>
          <w:rFonts w:hint="eastAsia"/>
          <w:sz w:val="18"/>
          <w:szCs w:val="18"/>
        </w:rPr>
        <w:t>五六家煤企的</w:t>
      </w:r>
      <w:proofErr w:type="gramEnd"/>
      <w:r w:rsidRPr="001024DC">
        <w:rPr>
          <w:rFonts w:hint="eastAsia"/>
          <w:sz w:val="18"/>
          <w:szCs w:val="18"/>
        </w:rPr>
        <w:t>产能置换指标交易咨询，虽然交易尚未真正完成，但是已经与一家</w:t>
      </w:r>
      <w:proofErr w:type="gramStart"/>
      <w:r w:rsidRPr="001024DC">
        <w:rPr>
          <w:rFonts w:hint="eastAsia"/>
          <w:sz w:val="18"/>
          <w:szCs w:val="18"/>
        </w:rPr>
        <w:t>煤企达成</w:t>
      </w:r>
      <w:proofErr w:type="gramEnd"/>
      <w:r w:rsidRPr="001024DC">
        <w:rPr>
          <w:rFonts w:hint="eastAsia"/>
          <w:sz w:val="18"/>
          <w:szCs w:val="18"/>
        </w:rPr>
        <w:t>了意向性协议。“目前宁夏的煤矿产能置换企业观望心态明显，都在</w:t>
      </w:r>
      <w:proofErr w:type="gramStart"/>
      <w:r w:rsidRPr="001024DC">
        <w:rPr>
          <w:rFonts w:hint="eastAsia"/>
          <w:sz w:val="18"/>
          <w:szCs w:val="18"/>
        </w:rPr>
        <w:t>挺</w:t>
      </w:r>
      <w:proofErr w:type="gramEnd"/>
      <w:r w:rsidRPr="001024DC">
        <w:rPr>
          <w:rFonts w:hint="eastAsia"/>
          <w:sz w:val="18"/>
          <w:szCs w:val="18"/>
        </w:rPr>
        <w:t>价。”上述负责人坦言。这一心态与做法让有产能置换指标需求</w:t>
      </w:r>
      <w:proofErr w:type="gramStart"/>
      <w:r w:rsidRPr="001024DC">
        <w:rPr>
          <w:rFonts w:hint="eastAsia"/>
          <w:sz w:val="18"/>
          <w:szCs w:val="18"/>
        </w:rPr>
        <w:t>的煤企感触</w:t>
      </w:r>
      <w:proofErr w:type="gramEnd"/>
      <w:r w:rsidRPr="001024DC">
        <w:rPr>
          <w:rFonts w:hint="eastAsia"/>
          <w:sz w:val="18"/>
          <w:szCs w:val="18"/>
        </w:rPr>
        <w:t>颇深。</w:t>
      </w:r>
    </w:p>
    <w:p w:rsidR="00C47FDD" w:rsidRPr="001024DC" w:rsidRDefault="00C47FDD" w:rsidP="00C47FDD">
      <w:pPr>
        <w:ind w:firstLineChars="100" w:firstLine="180"/>
        <w:rPr>
          <w:rFonts w:hint="eastAsia"/>
          <w:sz w:val="18"/>
          <w:szCs w:val="18"/>
        </w:rPr>
      </w:pPr>
      <w:r w:rsidRPr="001024DC">
        <w:rPr>
          <w:rFonts w:hint="eastAsia"/>
          <w:sz w:val="18"/>
          <w:szCs w:val="18"/>
        </w:rPr>
        <w:t>“目前产能置换的相关企业大都抱着观望心态，这与产能置换指标没有明确的指导价有关。而前几天完成的河北省产能置换成交均价达到</w:t>
      </w:r>
      <w:r w:rsidRPr="001024DC">
        <w:rPr>
          <w:rFonts w:hint="eastAsia"/>
          <w:sz w:val="18"/>
          <w:szCs w:val="18"/>
        </w:rPr>
        <w:t>181.01</w:t>
      </w:r>
      <w:r w:rsidRPr="001024DC">
        <w:rPr>
          <w:rFonts w:hint="eastAsia"/>
          <w:sz w:val="18"/>
          <w:szCs w:val="18"/>
        </w:rPr>
        <w:t>万元</w:t>
      </w:r>
      <w:r w:rsidRPr="001024DC">
        <w:rPr>
          <w:rFonts w:hint="eastAsia"/>
          <w:sz w:val="18"/>
          <w:szCs w:val="18"/>
        </w:rPr>
        <w:t>/</w:t>
      </w:r>
      <w:r w:rsidRPr="001024DC">
        <w:rPr>
          <w:rFonts w:hint="eastAsia"/>
          <w:sz w:val="18"/>
          <w:szCs w:val="18"/>
        </w:rPr>
        <w:t>万吨，提高了市场对指标价格的期待。”宁夏</w:t>
      </w:r>
      <w:proofErr w:type="gramStart"/>
      <w:r w:rsidRPr="001024DC">
        <w:rPr>
          <w:rFonts w:hint="eastAsia"/>
          <w:sz w:val="18"/>
          <w:szCs w:val="18"/>
        </w:rPr>
        <w:t>一</w:t>
      </w:r>
      <w:proofErr w:type="gramEnd"/>
      <w:r w:rsidRPr="001024DC">
        <w:rPr>
          <w:rFonts w:hint="eastAsia"/>
          <w:sz w:val="18"/>
          <w:szCs w:val="18"/>
        </w:rPr>
        <w:t>置换指标需求企业工作人员对本报记者说。</w:t>
      </w:r>
    </w:p>
    <w:p w:rsidR="00C47FDD" w:rsidRPr="001024DC" w:rsidRDefault="00C47FDD" w:rsidP="00C47FDD">
      <w:pPr>
        <w:ind w:firstLineChars="100" w:firstLine="180"/>
        <w:rPr>
          <w:rFonts w:hint="eastAsia"/>
          <w:sz w:val="18"/>
          <w:szCs w:val="18"/>
        </w:rPr>
      </w:pPr>
      <w:r w:rsidRPr="001024DC">
        <w:rPr>
          <w:rFonts w:hint="eastAsia"/>
          <w:sz w:val="18"/>
          <w:szCs w:val="18"/>
        </w:rPr>
        <w:t>尽管如此，上述工作人员表示，该企业的部分指标需求已经落实。</w:t>
      </w:r>
    </w:p>
    <w:p w:rsidR="00C47FDD" w:rsidRPr="001024DC" w:rsidRDefault="00C47FDD" w:rsidP="00C47FDD">
      <w:pPr>
        <w:ind w:firstLineChars="100" w:firstLine="180"/>
        <w:rPr>
          <w:rFonts w:hint="eastAsia"/>
          <w:sz w:val="18"/>
          <w:szCs w:val="18"/>
        </w:rPr>
      </w:pPr>
      <w:r w:rsidRPr="001024DC">
        <w:rPr>
          <w:rFonts w:hint="eastAsia"/>
          <w:sz w:val="18"/>
          <w:szCs w:val="18"/>
        </w:rPr>
        <w:t>根据河北省官方报道，</w:t>
      </w:r>
      <w:r w:rsidRPr="001024DC">
        <w:rPr>
          <w:rFonts w:hint="eastAsia"/>
          <w:sz w:val="18"/>
          <w:szCs w:val="18"/>
        </w:rPr>
        <w:t>6</w:t>
      </w:r>
      <w:r w:rsidRPr="001024DC">
        <w:rPr>
          <w:rFonts w:hint="eastAsia"/>
          <w:sz w:val="18"/>
          <w:szCs w:val="18"/>
        </w:rPr>
        <w:t>月</w:t>
      </w:r>
      <w:r w:rsidRPr="001024DC">
        <w:rPr>
          <w:rFonts w:hint="eastAsia"/>
          <w:sz w:val="18"/>
          <w:szCs w:val="18"/>
        </w:rPr>
        <w:t>17</w:t>
      </w:r>
      <w:r w:rsidRPr="001024DC">
        <w:rPr>
          <w:rFonts w:hint="eastAsia"/>
          <w:sz w:val="18"/>
          <w:szCs w:val="18"/>
        </w:rPr>
        <w:t>日，在河北煤矿产能置换指标网络竞价会上，</w:t>
      </w:r>
      <w:r w:rsidRPr="001024DC">
        <w:rPr>
          <w:rFonts w:hint="eastAsia"/>
          <w:sz w:val="18"/>
          <w:szCs w:val="18"/>
        </w:rPr>
        <w:t>9</w:t>
      </w:r>
      <w:r w:rsidRPr="001024DC">
        <w:rPr>
          <w:rFonts w:hint="eastAsia"/>
          <w:sz w:val="18"/>
          <w:szCs w:val="18"/>
        </w:rPr>
        <w:t>个竞买方分别在河北省公共资源交易中心</w:t>
      </w:r>
      <w:r w:rsidRPr="001024DC">
        <w:rPr>
          <w:rFonts w:hint="eastAsia"/>
          <w:sz w:val="18"/>
          <w:szCs w:val="18"/>
        </w:rPr>
        <w:t>9</w:t>
      </w:r>
      <w:r w:rsidRPr="001024DC">
        <w:rPr>
          <w:rFonts w:hint="eastAsia"/>
          <w:sz w:val="18"/>
          <w:szCs w:val="18"/>
        </w:rPr>
        <w:t>个</w:t>
      </w:r>
      <w:proofErr w:type="gramStart"/>
      <w:r w:rsidRPr="001024DC">
        <w:rPr>
          <w:rFonts w:hint="eastAsia"/>
          <w:sz w:val="18"/>
          <w:szCs w:val="18"/>
        </w:rPr>
        <w:t>竞价室</w:t>
      </w:r>
      <w:proofErr w:type="gramEnd"/>
      <w:r w:rsidRPr="001024DC">
        <w:rPr>
          <w:rFonts w:hint="eastAsia"/>
          <w:sz w:val="18"/>
          <w:szCs w:val="18"/>
        </w:rPr>
        <w:t>通过网络平台参与竞价。此次竞价，每万吨煤炭产能指标起拍价为</w:t>
      </w:r>
      <w:r w:rsidRPr="001024DC">
        <w:rPr>
          <w:rFonts w:hint="eastAsia"/>
          <w:sz w:val="18"/>
          <w:szCs w:val="18"/>
        </w:rPr>
        <w:t>130</w:t>
      </w:r>
      <w:r w:rsidRPr="001024DC">
        <w:rPr>
          <w:rFonts w:hint="eastAsia"/>
          <w:sz w:val="18"/>
          <w:szCs w:val="18"/>
        </w:rPr>
        <w:t>万元，以竞买</w:t>
      </w:r>
      <w:proofErr w:type="gramStart"/>
      <w:r w:rsidRPr="001024DC">
        <w:rPr>
          <w:rFonts w:hint="eastAsia"/>
          <w:sz w:val="18"/>
          <w:szCs w:val="18"/>
        </w:rPr>
        <w:t>方最终</w:t>
      </w:r>
      <w:proofErr w:type="gramEnd"/>
      <w:r w:rsidRPr="001024DC">
        <w:rPr>
          <w:rFonts w:hint="eastAsia"/>
          <w:sz w:val="18"/>
          <w:szCs w:val="18"/>
        </w:rPr>
        <w:t>出价高低，依次分配产能置换指标。最终，经过</w:t>
      </w:r>
      <w:r w:rsidRPr="001024DC">
        <w:rPr>
          <w:rFonts w:hint="eastAsia"/>
          <w:sz w:val="18"/>
          <w:szCs w:val="18"/>
        </w:rPr>
        <w:t>300</w:t>
      </w:r>
      <w:r w:rsidRPr="001024DC">
        <w:rPr>
          <w:rFonts w:hint="eastAsia"/>
          <w:sz w:val="18"/>
          <w:szCs w:val="18"/>
        </w:rPr>
        <w:t>余次轮番竞价完成交易，最高竞价</w:t>
      </w:r>
      <w:r w:rsidRPr="001024DC">
        <w:rPr>
          <w:rFonts w:hint="eastAsia"/>
          <w:sz w:val="18"/>
          <w:szCs w:val="18"/>
        </w:rPr>
        <w:t>185.2</w:t>
      </w:r>
      <w:r w:rsidRPr="001024DC">
        <w:rPr>
          <w:rFonts w:hint="eastAsia"/>
          <w:sz w:val="18"/>
          <w:szCs w:val="18"/>
        </w:rPr>
        <w:t>万元</w:t>
      </w:r>
      <w:r w:rsidRPr="001024DC">
        <w:rPr>
          <w:rFonts w:hint="eastAsia"/>
          <w:sz w:val="18"/>
          <w:szCs w:val="18"/>
        </w:rPr>
        <w:t>/</w:t>
      </w:r>
      <w:r w:rsidRPr="001024DC">
        <w:rPr>
          <w:rFonts w:hint="eastAsia"/>
          <w:sz w:val="18"/>
          <w:szCs w:val="18"/>
        </w:rPr>
        <w:t>万吨，交易均价</w:t>
      </w:r>
      <w:r w:rsidRPr="001024DC">
        <w:rPr>
          <w:rFonts w:hint="eastAsia"/>
          <w:sz w:val="18"/>
          <w:szCs w:val="18"/>
        </w:rPr>
        <w:t>181.01</w:t>
      </w:r>
      <w:r w:rsidRPr="001024DC">
        <w:rPr>
          <w:rFonts w:hint="eastAsia"/>
          <w:sz w:val="18"/>
          <w:szCs w:val="18"/>
        </w:rPr>
        <w:t>万元</w:t>
      </w:r>
      <w:r w:rsidRPr="001024DC">
        <w:rPr>
          <w:rFonts w:hint="eastAsia"/>
          <w:sz w:val="18"/>
          <w:szCs w:val="18"/>
        </w:rPr>
        <w:t>/</w:t>
      </w:r>
      <w:r w:rsidRPr="001024DC">
        <w:rPr>
          <w:rFonts w:hint="eastAsia"/>
          <w:sz w:val="18"/>
          <w:szCs w:val="18"/>
        </w:rPr>
        <w:t>万吨。</w:t>
      </w:r>
    </w:p>
    <w:p w:rsidR="00C47FDD" w:rsidRPr="001024DC" w:rsidRDefault="00C47FDD" w:rsidP="00C47FDD">
      <w:pPr>
        <w:ind w:firstLineChars="100" w:firstLine="180"/>
        <w:rPr>
          <w:rFonts w:hint="eastAsia"/>
          <w:sz w:val="18"/>
          <w:szCs w:val="18"/>
        </w:rPr>
      </w:pPr>
      <w:r w:rsidRPr="001024DC">
        <w:rPr>
          <w:rFonts w:hint="eastAsia"/>
          <w:sz w:val="18"/>
          <w:szCs w:val="18"/>
        </w:rPr>
        <w:t>中国煤炭工业协会咨询中心工程师成功表示，</w:t>
      </w:r>
      <w:r w:rsidRPr="001024DC">
        <w:rPr>
          <w:rFonts w:hint="eastAsia"/>
          <w:sz w:val="18"/>
          <w:szCs w:val="18"/>
        </w:rPr>
        <w:t>181</w:t>
      </w:r>
      <w:r w:rsidRPr="001024DC">
        <w:rPr>
          <w:rFonts w:hint="eastAsia"/>
          <w:sz w:val="18"/>
          <w:szCs w:val="18"/>
        </w:rPr>
        <w:t>万元</w:t>
      </w:r>
      <w:r w:rsidRPr="001024DC">
        <w:rPr>
          <w:rFonts w:hint="eastAsia"/>
          <w:sz w:val="18"/>
          <w:szCs w:val="18"/>
        </w:rPr>
        <w:t>/</w:t>
      </w:r>
      <w:r w:rsidRPr="001024DC">
        <w:rPr>
          <w:rFonts w:hint="eastAsia"/>
          <w:sz w:val="18"/>
          <w:szCs w:val="18"/>
        </w:rPr>
        <w:t>万吨的均价通过竞价方式产生，按照市场化操作，较为符合市场规律。“国家已经先后出台多个减量置换的文件，今年发改委再发文提出鼓励地方政府建立煤炭产能置换交易平台，这种网络竞价获得置换指标，是符合相关要求的。”成功说。</w:t>
      </w:r>
    </w:p>
    <w:p w:rsidR="00C47FDD" w:rsidRPr="001024DC" w:rsidRDefault="00C47FDD" w:rsidP="00C47FDD">
      <w:pPr>
        <w:ind w:firstLineChars="100" w:firstLine="180"/>
        <w:rPr>
          <w:rFonts w:hint="eastAsia"/>
          <w:sz w:val="18"/>
          <w:szCs w:val="18"/>
        </w:rPr>
      </w:pPr>
      <w:r w:rsidRPr="001024DC">
        <w:rPr>
          <w:rFonts w:hint="eastAsia"/>
          <w:sz w:val="18"/>
          <w:szCs w:val="18"/>
        </w:rPr>
        <w:t>据介绍，通过此次竞价，河北省</w:t>
      </w:r>
      <w:r w:rsidRPr="001024DC">
        <w:rPr>
          <w:rFonts w:hint="eastAsia"/>
          <w:sz w:val="18"/>
          <w:szCs w:val="18"/>
        </w:rPr>
        <w:t>58</w:t>
      </w:r>
      <w:r w:rsidRPr="001024DC">
        <w:rPr>
          <w:rFonts w:hint="eastAsia"/>
          <w:sz w:val="18"/>
          <w:szCs w:val="18"/>
        </w:rPr>
        <w:t>家退出、关闭的煤矿企业共获得资金</w:t>
      </w:r>
      <w:r w:rsidRPr="001024DC">
        <w:rPr>
          <w:rFonts w:hint="eastAsia"/>
          <w:sz w:val="18"/>
          <w:szCs w:val="18"/>
        </w:rPr>
        <w:t>16.87</w:t>
      </w:r>
      <w:r w:rsidRPr="001024DC">
        <w:rPr>
          <w:rFonts w:hint="eastAsia"/>
          <w:sz w:val="18"/>
          <w:szCs w:val="18"/>
        </w:rPr>
        <w:t>亿元，提高了去产能的积极性。</w:t>
      </w:r>
    </w:p>
    <w:p w:rsidR="00C47FDD" w:rsidRPr="001024DC" w:rsidRDefault="00C47FDD" w:rsidP="00C47FDD">
      <w:pPr>
        <w:ind w:firstLineChars="100" w:firstLine="180"/>
        <w:rPr>
          <w:rFonts w:hint="eastAsia"/>
          <w:sz w:val="18"/>
          <w:szCs w:val="18"/>
        </w:rPr>
      </w:pPr>
      <w:r w:rsidRPr="001024DC">
        <w:rPr>
          <w:rFonts w:hint="eastAsia"/>
          <w:sz w:val="18"/>
          <w:szCs w:val="18"/>
        </w:rPr>
        <w:t>最新消息显示，结合本次交易情况，河北省对</w:t>
      </w:r>
      <w:r w:rsidRPr="001024DC">
        <w:rPr>
          <w:rFonts w:hint="eastAsia"/>
          <w:sz w:val="18"/>
          <w:szCs w:val="18"/>
        </w:rPr>
        <w:t>2017</w:t>
      </w:r>
      <w:r w:rsidRPr="001024DC">
        <w:rPr>
          <w:rFonts w:hint="eastAsia"/>
          <w:sz w:val="18"/>
          <w:szCs w:val="18"/>
        </w:rPr>
        <w:t>年关闭（产能退出）煤矿公示名单进行了调整，将原公示关闭退出煤矿</w:t>
      </w:r>
      <w:r w:rsidRPr="001024DC">
        <w:rPr>
          <w:rFonts w:hint="eastAsia"/>
          <w:sz w:val="18"/>
          <w:szCs w:val="18"/>
        </w:rPr>
        <w:t>13</w:t>
      </w:r>
      <w:r w:rsidRPr="001024DC">
        <w:rPr>
          <w:rFonts w:hint="eastAsia"/>
          <w:sz w:val="18"/>
          <w:szCs w:val="18"/>
        </w:rPr>
        <w:t>处、产能</w:t>
      </w:r>
      <w:r w:rsidRPr="001024DC">
        <w:rPr>
          <w:rFonts w:hint="eastAsia"/>
          <w:sz w:val="18"/>
          <w:szCs w:val="18"/>
        </w:rPr>
        <w:t>941</w:t>
      </w:r>
      <w:r w:rsidRPr="001024DC">
        <w:rPr>
          <w:rFonts w:hint="eastAsia"/>
          <w:sz w:val="18"/>
          <w:szCs w:val="18"/>
        </w:rPr>
        <w:t>万吨</w:t>
      </w:r>
      <w:r w:rsidRPr="001024DC">
        <w:rPr>
          <w:rFonts w:hint="eastAsia"/>
          <w:sz w:val="18"/>
          <w:szCs w:val="18"/>
        </w:rPr>
        <w:t>/</w:t>
      </w:r>
      <w:r w:rsidRPr="001024DC">
        <w:rPr>
          <w:rFonts w:hint="eastAsia"/>
          <w:sz w:val="18"/>
          <w:szCs w:val="18"/>
        </w:rPr>
        <w:t>年，调整为关闭退出煤矿</w:t>
      </w:r>
      <w:r w:rsidRPr="001024DC">
        <w:rPr>
          <w:rFonts w:hint="eastAsia"/>
          <w:sz w:val="18"/>
          <w:szCs w:val="18"/>
        </w:rPr>
        <w:t>27</w:t>
      </w:r>
      <w:r w:rsidRPr="001024DC">
        <w:rPr>
          <w:rFonts w:hint="eastAsia"/>
          <w:sz w:val="18"/>
          <w:szCs w:val="18"/>
        </w:rPr>
        <w:t>处、产能</w:t>
      </w:r>
      <w:r w:rsidRPr="001024DC">
        <w:rPr>
          <w:rFonts w:hint="eastAsia"/>
          <w:sz w:val="18"/>
          <w:szCs w:val="18"/>
        </w:rPr>
        <w:t>1187</w:t>
      </w:r>
      <w:r w:rsidRPr="001024DC">
        <w:rPr>
          <w:rFonts w:hint="eastAsia"/>
          <w:sz w:val="18"/>
          <w:szCs w:val="18"/>
        </w:rPr>
        <w:t>万吨</w:t>
      </w:r>
      <w:r w:rsidRPr="001024DC">
        <w:rPr>
          <w:rFonts w:hint="eastAsia"/>
          <w:sz w:val="18"/>
          <w:szCs w:val="18"/>
        </w:rPr>
        <w:t>/</w:t>
      </w:r>
      <w:r w:rsidRPr="001024DC">
        <w:rPr>
          <w:rFonts w:hint="eastAsia"/>
          <w:sz w:val="18"/>
          <w:szCs w:val="18"/>
        </w:rPr>
        <w:t>年（</w:t>
      </w:r>
      <w:proofErr w:type="gramStart"/>
      <w:r w:rsidRPr="001024DC">
        <w:rPr>
          <w:rFonts w:hint="eastAsia"/>
          <w:sz w:val="18"/>
          <w:szCs w:val="18"/>
        </w:rPr>
        <w:t>含续退</w:t>
      </w:r>
      <w:proofErr w:type="gramEnd"/>
      <w:r w:rsidRPr="001024DC">
        <w:rPr>
          <w:rFonts w:hint="eastAsia"/>
          <w:sz w:val="18"/>
          <w:szCs w:val="18"/>
        </w:rPr>
        <w:t>）。</w:t>
      </w:r>
    </w:p>
    <w:p w:rsidR="00C47FDD" w:rsidRPr="001024DC" w:rsidRDefault="00C47FDD" w:rsidP="00C47FDD">
      <w:pPr>
        <w:ind w:firstLineChars="100" w:firstLine="180"/>
        <w:rPr>
          <w:rFonts w:hint="eastAsia"/>
          <w:sz w:val="18"/>
          <w:szCs w:val="18"/>
        </w:rPr>
      </w:pPr>
      <w:r w:rsidRPr="001024DC">
        <w:rPr>
          <w:rFonts w:hint="eastAsia"/>
          <w:sz w:val="18"/>
          <w:szCs w:val="18"/>
        </w:rPr>
        <w:t>记者了解到，目前煤矿产能置换的地区并不仅限于河北、宁夏两地，重点产煤区如山西、陕西、内蒙古等地都有类似交易。</w:t>
      </w:r>
    </w:p>
    <w:p w:rsidR="00C47FDD" w:rsidRPr="001024DC" w:rsidRDefault="00C47FDD" w:rsidP="00C47FDD">
      <w:pPr>
        <w:ind w:firstLineChars="100" w:firstLine="180"/>
        <w:rPr>
          <w:rFonts w:hint="eastAsia"/>
          <w:sz w:val="18"/>
          <w:szCs w:val="18"/>
        </w:rPr>
      </w:pPr>
      <w:r w:rsidRPr="001024DC">
        <w:rPr>
          <w:rFonts w:hint="eastAsia"/>
          <w:sz w:val="18"/>
          <w:szCs w:val="18"/>
        </w:rPr>
        <w:t>市场机制是底线</w:t>
      </w:r>
    </w:p>
    <w:p w:rsidR="00C47FDD" w:rsidRPr="001024DC" w:rsidRDefault="00C47FDD" w:rsidP="00C47FDD">
      <w:pPr>
        <w:ind w:firstLineChars="100" w:firstLine="180"/>
        <w:rPr>
          <w:rFonts w:hint="eastAsia"/>
          <w:sz w:val="18"/>
          <w:szCs w:val="18"/>
        </w:rPr>
      </w:pPr>
      <w:r w:rsidRPr="001024DC">
        <w:rPr>
          <w:rFonts w:hint="eastAsia"/>
          <w:sz w:val="18"/>
          <w:szCs w:val="18"/>
        </w:rPr>
        <w:t>2016</w:t>
      </w:r>
      <w:r w:rsidRPr="001024DC">
        <w:rPr>
          <w:rFonts w:hint="eastAsia"/>
          <w:sz w:val="18"/>
          <w:szCs w:val="18"/>
        </w:rPr>
        <w:t>年</w:t>
      </w:r>
      <w:r w:rsidRPr="001024DC">
        <w:rPr>
          <w:rFonts w:hint="eastAsia"/>
          <w:sz w:val="18"/>
          <w:szCs w:val="18"/>
        </w:rPr>
        <w:t>8</w:t>
      </w:r>
      <w:r w:rsidRPr="001024DC">
        <w:rPr>
          <w:rFonts w:hint="eastAsia"/>
          <w:sz w:val="18"/>
          <w:szCs w:val="18"/>
        </w:rPr>
        <w:t>月，国家发展改革委、国家能源局、国家煤矿安全监察局联合印发了《关于实施减量置换严控煤炭新增产能有关事项的通知》，明确从</w:t>
      </w:r>
      <w:r w:rsidRPr="001024DC">
        <w:rPr>
          <w:rFonts w:hint="eastAsia"/>
          <w:sz w:val="18"/>
          <w:szCs w:val="18"/>
        </w:rPr>
        <w:t>2016</w:t>
      </w:r>
      <w:r w:rsidRPr="001024DC">
        <w:rPr>
          <w:rFonts w:hint="eastAsia"/>
          <w:sz w:val="18"/>
          <w:szCs w:val="18"/>
        </w:rPr>
        <w:t>年起</w:t>
      </w:r>
      <w:r w:rsidRPr="001024DC">
        <w:rPr>
          <w:rFonts w:hint="eastAsia"/>
          <w:sz w:val="18"/>
          <w:szCs w:val="18"/>
        </w:rPr>
        <w:t>3</w:t>
      </w:r>
      <w:r w:rsidRPr="001024DC">
        <w:rPr>
          <w:rFonts w:hint="eastAsia"/>
          <w:sz w:val="18"/>
          <w:szCs w:val="18"/>
        </w:rPr>
        <w:t>年内原则上停止审批新建煤矿项目，确需新建煤矿的将一律实行减量置换。各地方则可根据实际建立煤炭产能置换指标交易平台，及时公布有转让意向的各类产能置换指标信息，为煤炭产能置换创造有利条件。</w:t>
      </w:r>
    </w:p>
    <w:p w:rsidR="00C47FDD" w:rsidRPr="001024DC" w:rsidRDefault="00C47FDD" w:rsidP="00C47FDD">
      <w:pPr>
        <w:ind w:firstLineChars="100" w:firstLine="180"/>
        <w:rPr>
          <w:rFonts w:hint="eastAsia"/>
          <w:sz w:val="18"/>
          <w:szCs w:val="18"/>
        </w:rPr>
      </w:pPr>
      <w:r w:rsidRPr="001024DC">
        <w:rPr>
          <w:rFonts w:hint="eastAsia"/>
          <w:sz w:val="18"/>
          <w:szCs w:val="18"/>
        </w:rPr>
        <w:t>2017</w:t>
      </w:r>
      <w:r w:rsidRPr="001024DC">
        <w:rPr>
          <w:rFonts w:hint="eastAsia"/>
          <w:sz w:val="18"/>
          <w:szCs w:val="18"/>
        </w:rPr>
        <w:t>年</w:t>
      </w:r>
      <w:r w:rsidRPr="001024DC">
        <w:rPr>
          <w:rFonts w:hint="eastAsia"/>
          <w:sz w:val="18"/>
          <w:szCs w:val="18"/>
        </w:rPr>
        <w:t>4</w:t>
      </w:r>
      <w:r w:rsidRPr="001024DC">
        <w:rPr>
          <w:rFonts w:hint="eastAsia"/>
          <w:sz w:val="18"/>
          <w:szCs w:val="18"/>
        </w:rPr>
        <w:t>月，</w:t>
      </w:r>
      <w:proofErr w:type="gramStart"/>
      <w:r w:rsidRPr="001024DC">
        <w:rPr>
          <w:rFonts w:hint="eastAsia"/>
          <w:sz w:val="18"/>
          <w:szCs w:val="18"/>
        </w:rPr>
        <w:t>国家发改委</w:t>
      </w:r>
      <w:proofErr w:type="gramEnd"/>
      <w:r w:rsidRPr="001024DC">
        <w:rPr>
          <w:rFonts w:hint="eastAsia"/>
          <w:sz w:val="18"/>
          <w:szCs w:val="18"/>
        </w:rPr>
        <w:t>又发布了《关于进一步加快建设煤矿产能置换工作的通知》，提出建立煤矿产能置换长效机制，鼓励跨省（区、市）实施产能置换。</w:t>
      </w:r>
    </w:p>
    <w:p w:rsidR="00C47FDD" w:rsidRPr="001024DC" w:rsidRDefault="00C47FDD" w:rsidP="00C47FDD">
      <w:pPr>
        <w:ind w:firstLineChars="100" w:firstLine="180"/>
        <w:rPr>
          <w:rFonts w:hint="eastAsia"/>
          <w:sz w:val="18"/>
          <w:szCs w:val="18"/>
        </w:rPr>
      </w:pPr>
      <w:r w:rsidRPr="001024DC">
        <w:rPr>
          <w:rFonts w:hint="eastAsia"/>
          <w:sz w:val="18"/>
          <w:szCs w:val="18"/>
        </w:rPr>
        <w:t>记者了解到，在宁夏，目前有意向交易指标</w:t>
      </w:r>
      <w:proofErr w:type="gramStart"/>
      <w:r w:rsidRPr="001024DC">
        <w:rPr>
          <w:rFonts w:hint="eastAsia"/>
          <w:sz w:val="18"/>
          <w:szCs w:val="18"/>
        </w:rPr>
        <w:t>的煤企大部分</w:t>
      </w:r>
      <w:proofErr w:type="gramEnd"/>
      <w:r w:rsidRPr="001024DC">
        <w:rPr>
          <w:rFonts w:hint="eastAsia"/>
          <w:sz w:val="18"/>
          <w:szCs w:val="18"/>
        </w:rPr>
        <w:t>位于区内。而此次河北省交易煤矿产能置换指标的竞买方则多为省外煤矿企业，分别来自山西、陕西、内蒙古等地，他们的实际需求指标接近</w:t>
      </w:r>
      <w:r w:rsidRPr="001024DC">
        <w:rPr>
          <w:rFonts w:hint="eastAsia"/>
          <w:sz w:val="18"/>
          <w:szCs w:val="18"/>
        </w:rPr>
        <w:t>2000</w:t>
      </w:r>
      <w:r w:rsidRPr="001024DC">
        <w:rPr>
          <w:rFonts w:hint="eastAsia"/>
          <w:sz w:val="18"/>
          <w:szCs w:val="18"/>
        </w:rPr>
        <w:t>万吨。</w:t>
      </w:r>
    </w:p>
    <w:p w:rsidR="00C47FDD" w:rsidRPr="001024DC" w:rsidRDefault="00C47FDD" w:rsidP="00C47FDD">
      <w:pPr>
        <w:ind w:firstLineChars="100" w:firstLine="180"/>
        <w:rPr>
          <w:rFonts w:hint="eastAsia"/>
          <w:sz w:val="18"/>
          <w:szCs w:val="18"/>
        </w:rPr>
      </w:pPr>
      <w:r w:rsidRPr="001024DC">
        <w:rPr>
          <w:rFonts w:hint="eastAsia"/>
          <w:sz w:val="18"/>
          <w:szCs w:val="18"/>
        </w:rPr>
        <w:t>有业内人士认为，在煤价稳定的情况下，部分</w:t>
      </w:r>
      <w:proofErr w:type="gramStart"/>
      <w:r w:rsidRPr="001024DC">
        <w:rPr>
          <w:rFonts w:hint="eastAsia"/>
          <w:sz w:val="18"/>
          <w:szCs w:val="18"/>
        </w:rPr>
        <w:t>煤企为了</w:t>
      </w:r>
      <w:proofErr w:type="gramEnd"/>
      <w:r w:rsidRPr="001024DC">
        <w:rPr>
          <w:rFonts w:hint="eastAsia"/>
          <w:sz w:val="18"/>
          <w:szCs w:val="18"/>
        </w:rPr>
        <w:t>尽快落实产能置换、让已经形成产能的煤矿尽快释放产能或者实现产能核增，因此以较高的价格购买一些产能置换指标。此举不仅对企业来说是可行和划算的，而且有利于推进去产能任务的落实。</w:t>
      </w:r>
    </w:p>
    <w:p w:rsidR="00C47FDD" w:rsidRPr="001024DC" w:rsidRDefault="00C47FDD" w:rsidP="00C47FDD">
      <w:pPr>
        <w:ind w:firstLineChars="100" w:firstLine="180"/>
        <w:rPr>
          <w:rFonts w:hint="eastAsia"/>
          <w:sz w:val="18"/>
          <w:szCs w:val="18"/>
        </w:rPr>
      </w:pPr>
      <w:r w:rsidRPr="001024DC">
        <w:rPr>
          <w:rFonts w:hint="eastAsia"/>
          <w:sz w:val="18"/>
          <w:szCs w:val="18"/>
        </w:rPr>
        <w:t>但不同的声音仍然存在。一位不愿具名</w:t>
      </w:r>
      <w:proofErr w:type="gramStart"/>
      <w:r w:rsidRPr="001024DC">
        <w:rPr>
          <w:rFonts w:hint="eastAsia"/>
          <w:sz w:val="18"/>
          <w:szCs w:val="18"/>
        </w:rPr>
        <w:t>的煤企负责人</w:t>
      </w:r>
      <w:proofErr w:type="gramEnd"/>
      <w:r w:rsidRPr="001024DC">
        <w:rPr>
          <w:rFonts w:hint="eastAsia"/>
          <w:sz w:val="18"/>
          <w:szCs w:val="18"/>
        </w:rPr>
        <w:t>对本报记者表示，政府组织竞价拍卖，可以集中发力，迅速完成产能置换任务，但是同时也要提防竞价方式带来的“炒指标”隐患，从而对</w:t>
      </w:r>
      <w:proofErr w:type="gramStart"/>
      <w:r w:rsidRPr="001024DC">
        <w:rPr>
          <w:rFonts w:hint="eastAsia"/>
          <w:sz w:val="18"/>
          <w:szCs w:val="18"/>
        </w:rPr>
        <w:t>先进产</w:t>
      </w:r>
      <w:proofErr w:type="gramEnd"/>
      <w:r w:rsidRPr="001024DC">
        <w:rPr>
          <w:rFonts w:hint="eastAsia"/>
          <w:sz w:val="18"/>
          <w:szCs w:val="18"/>
        </w:rPr>
        <w:t>能带来伤害，阻碍了淘汰煤炭落后产能的进程。</w:t>
      </w:r>
    </w:p>
    <w:p w:rsidR="00C47FDD" w:rsidRPr="001024DC" w:rsidRDefault="00C47FDD" w:rsidP="00C47FDD">
      <w:pPr>
        <w:ind w:firstLineChars="100" w:firstLine="180"/>
        <w:rPr>
          <w:rFonts w:hint="eastAsia"/>
          <w:sz w:val="18"/>
          <w:szCs w:val="18"/>
        </w:rPr>
      </w:pPr>
      <w:r w:rsidRPr="001024DC">
        <w:rPr>
          <w:rFonts w:hint="eastAsia"/>
          <w:sz w:val="18"/>
          <w:szCs w:val="18"/>
        </w:rPr>
        <w:t>记者获悉，宁夏地区吨煤成本在</w:t>
      </w:r>
      <w:r w:rsidRPr="001024DC">
        <w:rPr>
          <w:rFonts w:hint="eastAsia"/>
          <w:sz w:val="18"/>
          <w:szCs w:val="18"/>
        </w:rPr>
        <w:t>200</w:t>
      </w:r>
      <w:r w:rsidRPr="001024DC">
        <w:rPr>
          <w:rFonts w:hint="eastAsia"/>
          <w:sz w:val="18"/>
          <w:szCs w:val="18"/>
        </w:rPr>
        <w:t>元—</w:t>
      </w:r>
      <w:r w:rsidRPr="001024DC">
        <w:rPr>
          <w:rFonts w:hint="eastAsia"/>
          <w:sz w:val="18"/>
          <w:szCs w:val="18"/>
        </w:rPr>
        <w:t>300</w:t>
      </w:r>
      <w:r w:rsidRPr="001024DC">
        <w:rPr>
          <w:rFonts w:hint="eastAsia"/>
          <w:sz w:val="18"/>
          <w:szCs w:val="18"/>
        </w:rPr>
        <w:t>元之间，如果再加上</w:t>
      </w:r>
      <w:r w:rsidRPr="001024DC">
        <w:rPr>
          <w:rFonts w:hint="eastAsia"/>
          <w:sz w:val="18"/>
          <w:szCs w:val="18"/>
        </w:rPr>
        <w:t>181</w:t>
      </w:r>
      <w:r w:rsidRPr="001024DC">
        <w:rPr>
          <w:rFonts w:hint="eastAsia"/>
          <w:sz w:val="18"/>
          <w:szCs w:val="18"/>
        </w:rPr>
        <w:t>元的指标交易价格，无疑大大增加了吨煤成本。一般来说，寻求产能置换指标的大都是先进产能煤矿，成本大幅提升对这些先进产能煤矿带来了压力。</w:t>
      </w:r>
    </w:p>
    <w:p w:rsidR="00C47FDD" w:rsidRPr="001024DC" w:rsidRDefault="00C47FDD" w:rsidP="00C47FDD">
      <w:pPr>
        <w:ind w:firstLineChars="100" w:firstLine="180"/>
        <w:rPr>
          <w:sz w:val="18"/>
          <w:szCs w:val="18"/>
        </w:rPr>
      </w:pPr>
      <w:r w:rsidRPr="001024DC">
        <w:rPr>
          <w:rFonts w:hint="eastAsia"/>
          <w:sz w:val="18"/>
          <w:szCs w:val="18"/>
        </w:rPr>
        <w:t>对此，吴立新表示，企业的担心虽然有一定道理，但只要煤炭产能置换指标交易方式符合市场机制，监管到位，就基本可以认为是实现跨行业、跨地区产能置换比较有效的方式。“实施中可能会有些问题，都是能够妥善解决的，不是大问题。”吴立新强调。</w:t>
      </w:r>
    </w:p>
    <w:p w:rsidR="00C47FDD" w:rsidRPr="00C47FDD" w:rsidRDefault="00C47FDD" w:rsidP="00C47FDD">
      <w:pPr>
        <w:widowControl/>
        <w:spacing w:beforeAutospacing="1" w:after="375" w:line="420" w:lineRule="atLeast"/>
        <w:ind w:firstLine="420"/>
        <w:jc w:val="left"/>
        <w:rPr>
          <w:rFonts w:ascii="Arial" w:eastAsia="宋体" w:hAnsi="Arial" w:cs="Arial" w:hint="eastAsia"/>
          <w:b/>
          <w:bCs/>
          <w:color w:val="000000"/>
          <w:kern w:val="0"/>
          <w:szCs w:val="21"/>
        </w:rPr>
      </w:pPr>
      <w:r w:rsidRPr="00C47FDD">
        <w:rPr>
          <w:rFonts w:ascii="Arial" w:eastAsia="宋体" w:hAnsi="Arial" w:cs="Arial"/>
          <w:b/>
          <w:bCs/>
          <w:color w:val="000000"/>
          <w:kern w:val="0"/>
          <w:szCs w:val="21"/>
        </w:rPr>
        <w:t>化学开采</w:t>
      </w:r>
      <w:r w:rsidRPr="00C47FDD">
        <w:rPr>
          <w:rFonts w:ascii="Arial" w:eastAsia="宋体" w:hAnsi="Arial" w:cs="Arial"/>
          <w:b/>
          <w:bCs/>
          <w:color w:val="000000"/>
          <w:kern w:val="0"/>
          <w:szCs w:val="21"/>
        </w:rPr>
        <w:t xml:space="preserve"> </w:t>
      </w:r>
      <w:r w:rsidRPr="00C47FDD">
        <w:rPr>
          <w:rFonts w:ascii="Arial" w:eastAsia="宋体" w:hAnsi="Arial" w:cs="Arial"/>
          <w:b/>
          <w:bCs/>
          <w:color w:val="000000"/>
          <w:kern w:val="0"/>
          <w:szCs w:val="21"/>
        </w:rPr>
        <w:t>或成煤炭开采革命新方向</w:t>
      </w:r>
      <w:bookmarkEnd w:id="3"/>
    </w:p>
    <w:p w:rsidR="00C47FDD" w:rsidRPr="001024DC" w:rsidRDefault="00C47FDD" w:rsidP="00C47FDD">
      <w:pPr>
        <w:ind w:firstLineChars="100" w:firstLine="180"/>
        <w:rPr>
          <w:rFonts w:hint="eastAsia"/>
          <w:sz w:val="18"/>
          <w:szCs w:val="18"/>
        </w:rPr>
      </w:pPr>
      <w:r w:rsidRPr="001024DC">
        <w:rPr>
          <w:rFonts w:hint="eastAsia"/>
          <w:sz w:val="18"/>
          <w:szCs w:val="18"/>
        </w:rPr>
        <w:lastRenderedPageBreak/>
        <w:t>中国矿业大学教授葛世荣近日在《中国矿业大学学报》发表了题为《深部煤炭化学开采技术》的论文。</w:t>
      </w:r>
    </w:p>
    <w:p w:rsidR="00C47FDD" w:rsidRPr="001024DC" w:rsidRDefault="00C47FDD" w:rsidP="00C47FDD">
      <w:pPr>
        <w:ind w:firstLineChars="100" w:firstLine="180"/>
        <w:rPr>
          <w:rFonts w:hint="eastAsia"/>
          <w:sz w:val="18"/>
          <w:szCs w:val="18"/>
        </w:rPr>
      </w:pPr>
      <w:r w:rsidRPr="001024DC">
        <w:rPr>
          <w:rFonts w:hint="eastAsia"/>
          <w:sz w:val="18"/>
          <w:szCs w:val="18"/>
        </w:rPr>
        <w:t>人类规模开采地下煤炭已有</w:t>
      </w:r>
      <w:r w:rsidRPr="001024DC">
        <w:rPr>
          <w:rFonts w:hint="eastAsia"/>
          <w:sz w:val="18"/>
          <w:szCs w:val="18"/>
        </w:rPr>
        <w:t>1000</w:t>
      </w:r>
      <w:r w:rsidRPr="001024DC">
        <w:rPr>
          <w:rFonts w:hint="eastAsia"/>
          <w:sz w:val="18"/>
          <w:szCs w:val="18"/>
        </w:rPr>
        <w:t>年以上的历史，无论是最早人力使用工具开采煤炭，还是后来采用爆破剥落煤炭，直至当今通过机械驱动刀具切割煤炭，都属于基于力学作用的机械开采方法，这种开采手段一直未有根本上的突破。随着煤炭开采越来越深，沿用传统的机械开采方法将面临很多难题，例如井下采场围岩稳定性维护难度大，开采系统更复杂以及开采能耗大幅度增加。</w:t>
      </w:r>
    </w:p>
    <w:p w:rsidR="00C47FDD" w:rsidRPr="001024DC" w:rsidRDefault="00C47FDD" w:rsidP="00C47FDD">
      <w:pPr>
        <w:ind w:firstLineChars="100" w:firstLine="180"/>
        <w:rPr>
          <w:rFonts w:hint="eastAsia"/>
          <w:sz w:val="18"/>
          <w:szCs w:val="18"/>
        </w:rPr>
      </w:pPr>
      <w:r w:rsidRPr="001024DC">
        <w:rPr>
          <w:rFonts w:hint="eastAsia"/>
          <w:sz w:val="18"/>
          <w:szCs w:val="18"/>
        </w:rPr>
        <w:t>葛世荣在论文中指出，随着煤炭资源量持续减少、煤炭资源开采深度增加，迫使人类必须思考和探索低资源消耗、低环境污染、低地层损害的煤炭开采技术革命新方法。</w:t>
      </w:r>
    </w:p>
    <w:p w:rsidR="00C47FDD" w:rsidRPr="001024DC" w:rsidRDefault="00C47FDD" w:rsidP="00C47FDD">
      <w:pPr>
        <w:ind w:firstLineChars="100" w:firstLine="180"/>
        <w:rPr>
          <w:rFonts w:hint="eastAsia"/>
          <w:sz w:val="18"/>
          <w:szCs w:val="18"/>
        </w:rPr>
      </w:pPr>
      <w:r w:rsidRPr="001024DC">
        <w:rPr>
          <w:rFonts w:hint="eastAsia"/>
          <w:sz w:val="18"/>
          <w:szCs w:val="18"/>
        </w:rPr>
        <w:t>为了探索地下煤炭开采技术革命的新方法，该论文提出了地下煤炭化学开采的基本概念，并将其归纳为</w:t>
      </w:r>
      <w:r w:rsidRPr="001024DC">
        <w:rPr>
          <w:rFonts w:hint="eastAsia"/>
          <w:sz w:val="18"/>
          <w:szCs w:val="18"/>
        </w:rPr>
        <w:t>3</w:t>
      </w:r>
      <w:r w:rsidRPr="001024DC">
        <w:rPr>
          <w:rFonts w:hint="eastAsia"/>
          <w:sz w:val="18"/>
          <w:szCs w:val="18"/>
        </w:rPr>
        <w:t>种化学开采方法，即地下气化、地下热解和生物溶解。该论文首次提出了煤炭化学开采技术架构、工艺系统和需要突破的关键技术：地下煤炭盾构—气化协同工艺及装备系统，合成燃气用于整体煤气化联合循环</w:t>
      </w:r>
      <w:r w:rsidRPr="001024DC">
        <w:rPr>
          <w:rFonts w:hint="eastAsia"/>
          <w:sz w:val="18"/>
          <w:szCs w:val="18"/>
        </w:rPr>
        <w:t>(IGCC)</w:t>
      </w:r>
      <w:r w:rsidRPr="001024DC">
        <w:rPr>
          <w:rFonts w:hint="eastAsia"/>
          <w:sz w:val="18"/>
          <w:szCs w:val="18"/>
        </w:rPr>
        <w:t>发电及</w:t>
      </w:r>
      <w:r w:rsidRPr="001024DC">
        <w:rPr>
          <w:rFonts w:hint="eastAsia"/>
          <w:sz w:val="18"/>
          <w:szCs w:val="18"/>
        </w:rPr>
        <w:t>CO2</w:t>
      </w:r>
      <w:r w:rsidRPr="001024DC">
        <w:rPr>
          <w:rFonts w:hint="eastAsia"/>
          <w:sz w:val="18"/>
          <w:szCs w:val="18"/>
        </w:rPr>
        <w:t>埋藏的技术思路，地下气化污染物抑制及稳定产气控制方法</w:t>
      </w:r>
      <w:r w:rsidRPr="001024DC">
        <w:rPr>
          <w:rFonts w:hint="eastAsia"/>
          <w:sz w:val="18"/>
          <w:szCs w:val="18"/>
        </w:rPr>
        <w:t>;</w:t>
      </w:r>
      <w:r w:rsidRPr="001024DC">
        <w:rPr>
          <w:rFonts w:hint="eastAsia"/>
          <w:sz w:val="18"/>
          <w:szCs w:val="18"/>
        </w:rPr>
        <w:t>基于聚光太阳能供热和干热岩集热供热的地下煤炭原位干馏技术，基于电磁感应加热和微波辐射加热的地下煤炭原位热解技术</w:t>
      </w:r>
      <w:r w:rsidRPr="001024DC">
        <w:rPr>
          <w:rFonts w:hint="eastAsia"/>
          <w:sz w:val="18"/>
          <w:szCs w:val="18"/>
        </w:rPr>
        <w:t>;</w:t>
      </w:r>
      <w:r w:rsidRPr="001024DC">
        <w:rPr>
          <w:rFonts w:hint="eastAsia"/>
          <w:sz w:val="18"/>
          <w:szCs w:val="18"/>
        </w:rPr>
        <w:t>基于</w:t>
      </w:r>
      <w:proofErr w:type="gramStart"/>
      <w:r w:rsidRPr="001024DC">
        <w:rPr>
          <w:rFonts w:hint="eastAsia"/>
          <w:sz w:val="18"/>
          <w:szCs w:val="18"/>
        </w:rPr>
        <w:t>微生物溶煤的</w:t>
      </w:r>
      <w:proofErr w:type="gramEnd"/>
      <w:r w:rsidRPr="001024DC">
        <w:rPr>
          <w:rFonts w:hint="eastAsia"/>
          <w:sz w:val="18"/>
          <w:szCs w:val="18"/>
        </w:rPr>
        <w:t>地下煤炭原位生物开采技术。</w:t>
      </w:r>
    </w:p>
    <w:p w:rsidR="00C47FDD" w:rsidRPr="001024DC" w:rsidRDefault="00C47FDD" w:rsidP="00C47FDD">
      <w:pPr>
        <w:ind w:firstLineChars="100" w:firstLine="180"/>
        <w:rPr>
          <w:rFonts w:hint="eastAsia"/>
          <w:sz w:val="18"/>
          <w:szCs w:val="18"/>
        </w:rPr>
      </w:pPr>
      <w:r w:rsidRPr="001024DC">
        <w:rPr>
          <w:rFonts w:hint="eastAsia"/>
          <w:sz w:val="18"/>
          <w:szCs w:val="18"/>
        </w:rPr>
        <w:t>煤炭化学开采是在煤层人为地诱导化学反应，进而提取原煤中的有用化学成分的无人化、智能化开采方法。它是一种在地下煤层施加温度或压力</w:t>
      </w:r>
      <w:r w:rsidRPr="001024DC">
        <w:rPr>
          <w:rFonts w:hint="eastAsia"/>
          <w:sz w:val="18"/>
          <w:szCs w:val="18"/>
        </w:rPr>
        <w:t>(</w:t>
      </w:r>
      <w:r w:rsidRPr="001024DC">
        <w:rPr>
          <w:rFonts w:hint="eastAsia"/>
          <w:sz w:val="18"/>
          <w:szCs w:val="18"/>
        </w:rPr>
        <w:t>也可加入催化剂</w:t>
      </w:r>
      <w:r w:rsidRPr="001024DC">
        <w:rPr>
          <w:rFonts w:hint="eastAsia"/>
          <w:sz w:val="18"/>
          <w:szCs w:val="18"/>
        </w:rPr>
        <w:t>)</w:t>
      </w:r>
      <w:r w:rsidRPr="001024DC">
        <w:rPr>
          <w:rFonts w:hint="eastAsia"/>
          <w:sz w:val="18"/>
          <w:szCs w:val="18"/>
        </w:rPr>
        <w:t>而形成可控化学反应，进而把煤炭转化为气体、液体燃料和其他化学品的煤炭开采利用一体化过程。</w:t>
      </w:r>
    </w:p>
    <w:p w:rsidR="00C47FDD" w:rsidRPr="001024DC" w:rsidRDefault="00C47FDD" w:rsidP="00C47FDD">
      <w:pPr>
        <w:ind w:firstLineChars="100" w:firstLine="180"/>
        <w:rPr>
          <w:rFonts w:hint="eastAsia"/>
          <w:sz w:val="18"/>
          <w:szCs w:val="18"/>
        </w:rPr>
      </w:pPr>
      <w:r w:rsidRPr="001024DC">
        <w:rPr>
          <w:rFonts w:hint="eastAsia"/>
          <w:sz w:val="18"/>
          <w:szCs w:val="18"/>
        </w:rPr>
        <w:t>葛世荣在论文中指出，国内外研究表明，与传统</w:t>
      </w:r>
      <w:proofErr w:type="gramStart"/>
      <w:r w:rsidRPr="001024DC">
        <w:rPr>
          <w:rFonts w:hint="eastAsia"/>
          <w:sz w:val="18"/>
          <w:szCs w:val="18"/>
        </w:rPr>
        <w:t>井工煤矿</w:t>
      </w:r>
      <w:proofErr w:type="gramEnd"/>
      <w:r w:rsidRPr="001024DC">
        <w:rPr>
          <w:rFonts w:hint="eastAsia"/>
          <w:sz w:val="18"/>
          <w:szCs w:val="18"/>
        </w:rPr>
        <w:t>生产和发电系统相比，煤炭地下气化的投资降低</w:t>
      </w:r>
      <w:r w:rsidRPr="001024DC">
        <w:rPr>
          <w:rFonts w:hint="eastAsia"/>
          <w:sz w:val="18"/>
          <w:szCs w:val="18"/>
        </w:rPr>
        <w:t>60</w:t>
      </w:r>
      <w:r w:rsidRPr="001024DC">
        <w:rPr>
          <w:rFonts w:hint="eastAsia"/>
          <w:sz w:val="18"/>
          <w:szCs w:val="18"/>
        </w:rPr>
        <w:t>％，生产成本降低</w:t>
      </w:r>
      <w:r w:rsidRPr="001024DC">
        <w:rPr>
          <w:rFonts w:hint="eastAsia"/>
          <w:sz w:val="18"/>
          <w:szCs w:val="18"/>
        </w:rPr>
        <w:t>70</w:t>
      </w:r>
      <w:r w:rsidRPr="001024DC">
        <w:rPr>
          <w:rFonts w:hint="eastAsia"/>
          <w:sz w:val="18"/>
          <w:szCs w:val="18"/>
        </w:rPr>
        <w:t>％，煤炭资源回采率提高到</w:t>
      </w:r>
      <w:r w:rsidRPr="001024DC">
        <w:rPr>
          <w:rFonts w:hint="eastAsia"/>
          <w:sz w:val="18"/>
          <w:szCs w:val="18"/>
        </w:rPr>
        <w:t>95</w:t>
      </w:r>
      <w:r w:rsidRPr="001024DC">
        <w:rPr>
          <w:rFonts w:hint="eastAsia"/>
          <w:sz w:val="18"/>
          <w:szCs w:val="18"/>
        </w:rPr>
        <w:t>％，土地复耕成本降低</w:t>
      </w:r>
      <w:r w:rsidRPr="001024DC">
        <w:rPr>
          <w:rFonts w:hint="eastAsia"/>
          <w:sz w:val="18"/>
          <w:szCs w:val="18"/>
        </w:rPr>
        <w:t>80</w:t>
      </w:r>
      <w:r w:rsidRPr="001024DC">
        <w:rPr>
          <w:rFonts w:hint="eastAsia"/>
          <w:sz w:val="18"/>
          <w:szCs w:val="18"/>
        </w:rPr>
        <w:t>％</w:t>
      </w:r>
      <w:r w:rsidRPr="001024DC">
        <w:rPr>
          <w:rFonts w:hint="eastAsia"/>
          <w:sz w:val="18"/>
          <w:szCs w:val="18"/>
        </w:rPr>
        <w:t>;</w:t>
      </w:r>
      <w:r w:rsidRPr="001024DC">
        <w:rPr>
          <w:rFonts w:hint="eastAsia"/>
          <w:sz w:val="18"/>
          <w:szCs w:val="18"/>
        </w:rPr>
        <w:t>发电热效率提高</w:t>
      </w:r>
      <w:r w:rsidRPr="001024DC">
        <w:rPr>
          <w:rFonts w:hint="eastAsia"/>
          <w:sz w:val="18"/>
          <w:szCs w:val="18"/>
        </w:rPr>
        <w:t>50</w:t>
      </w:r>
      <w:r w:rsidRPr="001024DC">
        <w:rPr>
          <w:rFonts w:hint="eastAsia"/>
          <w:sz w:val="18"/>
          <w:szCs w:val="18"/>
        </w:rPr>
        <w:t>％，发电成本约为</w:t>
      </w:r>
      <w:r w:rsidRPr="001024DC">
        <w:rPr>
          <w:rFonts w:hint="eastAsia"/>
          <w:sz w:val="18"/>
          <w:szCs w:val="18"/>
        </w:rPr>
        <w:t>0.15</w:t>
      </w:r>
      <w:r w:rsidRPr="001024DC">
        <w:rPr>
          <w:rFonts w:hint="eastAsia"/>
          <w:sz w:val="18"/>
          <w:szCs w:val="18"/>
        </w:rPr>
        <w:t>元</w:t>
      </w:r>
      <w:r w:rsidRPr="001024DC">
        <w:rPr>
          <w:rFonts w:hint="eastAsia"/>
          <w:sz w:val="18"/>
          <w:szCs w:val="18"/>
        </w:rPr>
        <w:t>/</w:t>
      </w:r>
      <w:r w:rsidRPr="001024DC">
        <w:rPr>
          <w:rFonts w:hint="eastAsia"/>
          <w:sz w:val="18"/>
          <w:szCs w:val="18"/>
        </w:rPr>
        <w:t>千瓦时。可以预见，化学开采将成为高回收、低损害、超低排放、</w:t>
      </w:r>
      <w:proofErr w:type="gramStart"/>
      <w:r w:rsidRPr="001024DC">
        <w:rPr>
          <w:rFonts w:hint="eastAsia"/>
          <w:sz w:val="18"/>
          <w:szCs w:val="18"/>
        </w:rPr>
        <w:t>零死亡</w:t>
      </w:r>
      <w:proofErr w:type="gramEnd"/>
      <w:r w:rsidRPr="001024DC">
        <w:rPr>
          <w:rFonts w:hint="eastAsia"/>
          <w:sz w:val="18"/>
          <w:szCs w:val="18"/>
        </w:rPr>
        <w:t>的煤炭开采技术革命的新方向。</w:t>
      </w:r>
    </w:p>
    <w:p w:rsidR="00C47FDD" w:rsidRPr="001024DC" w:rsidRDefault="00C47FDD" w:rsidP="00C47FDD">
      <w:pPr>
        <w:ind w:firstLineChars="100" w:firstLine="180"/>
        <w:rPr>
          <w:rFonts w:hint="eastAsia"/>
          <w:sz w:val="18"/>
          <w:szCs w:val="18"/>
        </w:rPr>
      </w:pPr>
      <w:r w:rsidRPr="001024DC">
        <w:rPr>
          <w:rFonts w:hint="eastAsia"/>
          <w:sz w:val="18"/>
          <w:szCs w:val="18"/>
        </w:rPr>
        <w:t>煤炭化学开采可从地下气化、地下热解、地下溶解</w:t>
      </w:r>
      <w:r w:rsidRPr="001024DC">
        <w:rPr>
          <w:rFonts w:hint="eastAsia"/>
          <w:sz w:val="18"/>
          <w:szCs w:val="18"/>
        </w:rPr>
        <w:t>3</w:t>
      </w:r>
      <w:r w:rsidRPr="001024DC">
        <w:rPr>
          <w:rFonts w:hint="eastAsia"/>
          <w:sz w:val="18"/>
          <w:szCs w:val="18"/>
        </w:rPr>
        <w:t>条技术路径得以实现。从技术难易程度而言，工业化规模的煤炭地下气化的近期</w:t>
      </w:r>
      <w:r w:rsidRPr="001024DC">
        <w:rPr>
          <w:rFonts w:hint="eastAsia"/>
          <w:sz w:val="18"/>
          <w:szCs w:val="18"/>
        </w:rPr>
        <w:t>(</w:t>
      </w:r>
      <w:r w:rsidRPr="001024DC">
        <w:rPr>
          <w:rFonts w:hint="eastAsia"/>
          <w:sz w:val="18"/>
          <w:szCs w:val="18"/>
        </w:rPr>
        <w:t>未来</w:t>
      </w:r>
      <w:r w:rsidRPr="001024DC">
        <w:rPr>
          <w:rFonts w:hint="eastAsia"/>
          <w:sz w:val="18"/>
          <w:szCs w:val="18"/>
        </w:rPr>
        <w:t>10</w:t>
      </w:r>
      <w:r w:rsidRPr="001024DC">
        <w:rPr>
          <w:rFonts w:hint="eastAsia"/>
          <w:sz w:val="18"/>
          <w:szCs w:val="18"/>
        </w:rPr>
        <w:t>年左右</w:t>
      </w:r>
      <w:r w:rsidRPr="001024DC">
        <w:rPr>
          <w:rFonts w:hint="eastAsia"/>
          <w:sz w:val="18"/>
          <w:szCs w:val="18"/>
        </w:rPr>
        <w:t>)</w:t>
      </w:r>
      <w:r w:rsidRPr="001024DC">
        <w:rPr>
          <w:rFonts w:hint="eastAsia"/>
          <w:sz w:val="18"/>
          <w:szCs w:val="18"/>
        </w:rPr>
        <w:t>可实现度最高，煤炭地下热解具有中期</w:t>
      </w:r>
      <w:r w:rsidRPr="001024DC">
        <w:rPr>
          <w:rFonts w:hint="eastAsia"/>
          <w:sz w:val="18"/>
          <w:szCs w:val="18"/>
        </w:rPr>
        <w:t>(</w:t>
      </w:r>
      <w:r w:rsidRPr="001024DC">
        <w:rPr>
          <w:rFonts w:hint="eastAsia"/>
          <w:sz w:val="18"/>
          <w:szCs w:val="18"/>
        </w:rPr>
        <w:t>未来</w:t>
      </w:r>
      <w:r w:rsidRPr="001024DC">
        <w:rPr>
          <w:rFonts w:hint="eastAsia"/>
          <w:sz w:val="18"/>
          <w:szCs w:val="18"/>
        </w:rPr>
        <w:t>20</w:t>
      </w:r>
      <w:r w:rsidRPr="001024DC">
        <w:rPr>
          <w:rFonts w:hint="eastAsia"/>
          <w:sz w:val="18"/>
          <w:szCs w:val="18"/>
        </w:rPr>
        <w:t>年</w:t>
      </w:r>
      <w:r w:rsidRPr="001024DC">
        <w:rPr>
          <w:rFonts w:hint="eastAsia"/>
          <w:sz w:val="18"/>
          <w:szCs w:val="18"/>
        </w:rPr>
        <w:t>)</w:t>
      </w:r>
      <w:r w:rsidRPr="001024DC">
        <w:rPr>
          <w:rFonts w:hint="eastAsia"/>
          <w:sz w:val="18"/>
          <w:szCs w:val="18"/>
        </w:rPr>
        <w:t>规模化远景，煤炭地下生物溶解将在远期</w:t>
      </w:r>
      <w:r w:rsidRPr="001024DC">
        <w:rPr>
          <w:rFonts w:hint="eastAsia"/>
          <w:sz w:val="18"/>
          <w:szCs w:val="18"/>
        </w:rPr>
        <w:t>(</w:t>
      </w:r>
      <w:r w:rsidRPr="001024DC">
        <w:rPr>
          <w:rFonts w:hint="eastAsia"/>
          <w:sz w:val="18"/>
          <w:szCs w:val="18"/>
        </w:rPr>
        <w:t>未来</w:t>
      </w:r>
      <w:r w:rsidRPr="001024DC">
        <w:rPr>
          <w:rFonts w:hint="eastAsia"/>
          <w:sz w:val="18"/>
          <w:szCs w:val="18"/>
        </w:rPr>
        <w:t>30</w:t>
      </w:r>
      <w:r w:rsidRPr="001024DC">
        <w:rPr>
          <w:rFonts w:hint="eastAsia"/>
          <w:sz w:val="18"/>
          <w:szCs w:val="18"/>
        </w:rPr>
        <w:t>年</w:t>
      </w:r>
      <w:r w:rsidRPr="001024DC">
        <w:rPr>
          <w:rFonts w:hint="eastAsia"/>
          <w:sz w:val="18"/>
          <w:szCs w:val="18"/>
        </w:rPr>
        <w:t>)</w:t>
      </w:r>
      <w:r w:rsidRPr="001024DC">
        <w:rPr>
          <w:rFonts w:hint="eastAsia"/>
          <w:sz w:val="18"/>
          <w:szCs w:val="18"/>
        </w:rPr>
        <w:t>实现。这些化学开采方法将从根本上改变传统的煤炭开采工艺，使得深部地下资源开采真正实现地下无人化、地面无煤化、产品流态化，从而达到煤炭开采零死亡、供能零排放、环境</w:t>
      </w:r>
      <w:proofErr w:type="gramStart"/>
      <w:r w:rsidRPr="001024DC">
        <w:rPr>
          <w:rFonts w:hint="eastAsia"/>
          <w:sz w:val="18"/>
          <w:szCs w:val="18"/>
        </w:rPr>
        <w:t>零损害</w:t>
      </w:r>
      <w:proofErr w:type="gramEnd"/>
      <w:r w:rsidRPr="001024DC">
        <w:rPr>
          <w:rFonts w:hint="eastAsia"/>
          <w:sz w:val="18"/>
          <w:szCs w:val="18"/>
        </w:rPr>
        <w:t>的安全生产、清洁利用的境界。</w:t>
      </w:r>
    </w:p>
    <w:p w:rsidR="00C47FDD" w:rsidRPr="001024DC" w:rsidRDefault="00C47FDD" w:rsidP="00C47FDD">
      <w:pPr>
        <w:ind w:firstLineChars="100" w:firstLine="180"/>
        <w:rPr>
          <w:rFonts w:hint="eastAsia"/>
          <w:sz w:val="18"/>
          <w:szCs w:val="18"/>
        </w:rPr>
      </w:pPr>
      <w:r w:rsidRPr="001024DC">
        <w:rPr>
          <w:rFonts w:hint="eastAsia"/>
          <w:sz w:val="18"/>
          <w:szCs w:val="18"/>
        </w:rPr>
        <w:t>同时，化学开采为浅部的难采煤层</w:t>
      </w:r>
      <w:r w:rsidRPr="001024DC">
        <w:rPr>
          <w:rFonts w:hint="eastAsia"/>
          <w:sz w:val="18"/>
          <w:szCs w:val="18"/>
        </w:rPr>
        <w:t>(</w:t>
      </w:r>
      <w:r w:rsidRPr="001024DC">
        <w:rPr>
          <w:rFonts w:hint="eastAsia"/>
          <w:sz w:val="18"/>
          <w:szCs w:val="18"/>
        </w:rPr>
        <w:t>薄煤层、高瓦斯、急倾斜</w:t>
      </w:r>
      <w:r w:rsidRPr="001024DC">
        <w:rPr>
          <w:rFonts w:hint="eastAsia"/>
          <w:sz w:val="18"/>
          <w:szCs w:val="18"/>
        </w:rPr>
        <w:t>)</w:t>
      </w:r>
      <w:r w:rsidRPr="001024DC">
        <w:rPr>
          <w:rFonts w:hint="eastAsia"/>
          <w:sz w:val="18"/>
          <w:szCs w:val="18"/>
        </w:rPr>
        <w:t>开采，以及数以百亿吨的残留煤开采提供了再开采技术途径，为煤炭企业和煤炭资源型城市的可持续发展提供了技术支撑。</w:t>
      </w:r>
    </w:p>
    <w:p w:rsidR="00C47FDD" w:rsidRPr="001024DC" w:rsidRDefault="00C47FDD" w:rsidP="00C47FDD">
      <w:pPr>
        <w:ind w:firstLineChars="100" w:firstLine="180"/>
        <w:rPr>
          <w:sz w:val="18"/>
          <w:szCs w:val="18"/>
        </w:rPr>
      </w:pPr>
      <w:r w:rsidRPr="001024DC">
        <w:rPr>
          <w:rFonts w:hint="eastAsia"/>
          <w:sz w:val="18"/>
          <w:szCs w:val="18"/>
        </w:rPr>
        <w:t>该论文指出，煤炭化学开采不是今天才有的创新梦想。</w:t>
      </w:r>
      <w:r w:rsidRPr="001024DC">
        <w:rPr>
          <w:rFonts w:hint="eastAsia"/>
          <w:sz w:val="18"/>
          <w:szCs w:val="18"/>
        </w:rPr>
        <w:t>150</w:t>
      </w:r>
      <w:r w:rsidRPr="001024DC">
        <w:rPr>
          <w:rFonts w:hint="eastAsia"/>
          <w:sz w:val="18"/>
          <w:szCs w:val="18"/>
        </w:rPr>
        <w:t>年前就有科学家提出，它将是未来的煤炭开采方向，但这个梦想至今未能成真，足以可见煤炭化学开采的难度之大。随着当今地球科学、材料技术、信息技术、装备制造技术的快速发展，许多之前难以解决的煤炭化学开采技术难题将会有新的突破，当地下盾构—气化一体机、地下热解反应腔、地下溶解生物菌等关键技术难题解决之后，煤炭化学开采将有可能成为现实。这些目标需要几代科技工作者为之不懈努力。</w:t>
      </w:r>
    </w:p>
    <w:p w:rsidR="00C47FDD" w:rsidRPr="00C47FDD" w:rsidRDefault="00C47FDD" w:rsidP="00C47FDD">
      <w:pPr>
        <w:widowControl/>
        <w:pBdr>
          <w:bottom w:val="single" w:sz="6" w:space="0" w:color="AACCEE"/>
        </w:pBdr>
        <w:spacing w:line="405" w:lineRule="atLeast"/>
        <w:ind w:left="45" w:firstLine="375"/>
        <w:jc w:val="left"/>
        <w:outlineLvl w:val="0"/>
        <w:rPr>
          <w:rFonts w:ascii="宋体" w:eastAsia="宋体" w:hAnsi="宋体" w:cs="Arial" w:hint="eastAsia"/>
          <w:b/>
          <w:bCs/>
          <w:color w:val="134D80"/>
          <w:kern w:val="36"/>
          <w:szCs w:val="21"/>
        </w:rPr>
      </w:pPr>
      <w:r w:rsidRPr="00C47FDD">
        <w:rPr>
          <w:rFonts w:ascii="宋体" w:eastAsia="宋体" w:hAnsi="宋体" w:cs="Arial" w:hint="eastAsia"/>
          <w:b/>
          <w:bCs/>
          <w:color w:val="134D80"/>
          <w:kern w:val="36"/>
          <w:szCs w:val="21"/>
        </w:rPr>
        <w:t>分析评论</w:t>
      </w:r>
    </w:p>
    <w:p w:rsidR="00C47FDD" w:rsidRPr="00C47FDD" w:rsidRDefault="00C47FDD" w:rsidP="00C47FDD">
      <w:pPr>
        <w:widowControl/>
        <w:spacing w:line="405" w:lineRule="atLeast"/>
        <w:jc w:val="left"/>
        <w:rPr>
          <w:rFonts w:ascii="Arial" w:eastAsia="宋体" w:hAnsi="Arial" w:cs="Arial" w:hint="eastAsia"/>
          <w:color w:val="000000"/>
          <w:kern w:val="0"/>
          <w:szCs w:val="21"/>
        </w:rPr>
      </w:pPr>
      <w:hyperlink r:id="rId15" w:history="1">
        <w:r w:rsidRPr="00C47FDD">
          <w:rPr>
            <w:rFonts w:ascii="Arial" w:eastAsia="宋体" w:hAnsi="Arial" w:cs="Arial"/>
            <w:color w:val="000000"/>
            <w:kern w:val="0"/>
            <w:sz w:val="18"/>
            <w:u w:val="single"/>
          </w:rPr>
          <w:t>返回目录</w:t>
        </w:r>
      </w:hyperlink>
    </w:p>
    <w:p w:rsidR="00C47FDD" w:rsidRPr="00C47FDD" w:rsidRDefault="00C47FDD" w:rsidP="00C47FDD">
      <w:pPr>
        <w:widowControl/>
        <w:spacing w:before="225" w:line="405" w:lineRule="atLeast"/>
        <w:ind w:left="300" w:firstLine="375"/>
        <w:jc w:val="left"/>
        <w:outlineLvl w:val="1"/>
        <w:rPr>
          <w:rFonts w:ascii="Arial" w:eastAsia="宋体" w:hAnsi="Arial" w:cs="Arial"/>
          <w:b/>
          <w:bCs/>
          <w:color w:val="000000"/>
          <w:kern w:val="0"/>
          <w:szCs w:val="21"/>
        </w:rPr>
      </w:pPr>
      <w:bookmarkStart w:id="4" w:name="176129"/>
      <w:r w:rsidRPr="00C47FDD">
        <w:rPr>
          <w:rFonts w:ascii="Arial" w:eastAsia="宋体" w:hAnsi="Arial" w:cs="Arial"/>
          <w:b/>
          <w:bCs/>
          <w:color w:val="000000"/>
          <w:kern w:val="0"/>
          <w:szCs w:val="21"/>
        </w:rPr>
        <w:t>炼焦煤：市场稳中偏强</w:t>
      </w:r>
      <w:bookmarkEnd w:id="4"/>
    </w:p>
    <w:p w:rsidR="00C47FDD" w:rsidRPr="001024DC" w:rsidRDefault="00C47FDD" w:rsidP="00C47FDD">
      <w:pPr>
        <w:ind w:firstLineChars="100" w:firstLine="180"/>
        <w:rPr>
          <w:rFonts w:hint="eastAsia"/>
          <w:sz w:val="18"/>
          <w:szCs w:val="18"/>
        </w:rPr>
      </w:pPr>
      <w:r w:rsidRPr="001024DC">
        <w:rPr>
          <w:rFonts w:hint="eastAsia"/>
          <w:sz w:val="18"/>
          <w:szCs w:val="18"/>
        </w:rPr>
        <w:t>本周，国内炼焦煤市场稳中偏强。焦化厂方面焦炭价格持稳运行，短期内继续上涨的动力略显不足，煤矿方面，部分煤矿炼焦煤价格小幅上调，销售情况有所改善，综合考虑，预计短期国内主流炼焦煤将小幅上涨。</w:t>
      </w:r>
    </w:p>
    <w:p w:rsidR="00C47FDD" w:rsidRPr="001024DC" w:rsidRDefault="00C47FDD" w:rsidP="00C47FDD">
      <w:pPr>
        <w:ind w:firstLineChars="100" w:firstLine="180"/>
        <w:rPr>
          <w:sz w:val="18"/>
          <w:szCs w:val="18"/>
        </w:rPr>
      </w:pPr>
      <w:r w:rsidRPr="001024DC">
        <w:rPr>
          <w:rFonts w:hint="eastAsia"/>
          <w:sz w:val="18"/>
          <w:szCs w:val="18"/>
        </w:rPr>
        <w:t>各地主流价格参考如下：山西吕梁孝义</w:t>
      </w:r>
      <w:r w:rsidRPr="001024DC">
        <w:rPr>
          <w:rFonts w:hint="eastAsia"/>
          <w:sz w:val="18"/>
          <w:szCs w:val="18"/>
        </w:rPr>
        <w:t>S2.5-2.8</w:t>
      </w:r>
      <w:r w:rsidRPr="001024DC">
        <w:rPr>
          <w:rFonts w:hint="eastAsia"/>
          <w:sz w:val="18"/>
          <w:szCs w:val="18"/>
        </w:rPr>
        <w:t>，</w:t>
      </w:r>
      <w:r w:rsidRPr="001024DC">
        <w:rPr>
          <w:rFonts w:hint="eastAsia"/>
          <w:sz w:val="18"/>
          <w:szCs w:val="18"/>
        </w:rPr>
        <w:t>G85</w:t>
      </w:r>
      <w:r w:rsidRPr="001024DC">
        <w:rPr>
          <w:rFonts w:hint="eastAsia"/>
          <w:sz w:val="18"/>
          <w:szCs w:val="18"/>
        </w:rPr>
        <w:t>报</w:t>
      </w:r>
      <w:r w:rsidRPr="001024DC">
        <w:rPr>
          <w:rFonts w:hint="eastAsia"/>
          <w:sz w:val="18"/>
          <w:szCs w:val="18"/>
        </w:rPr>
        <w:t>920-950</w:t>
      </w:r>
      <w:r w:rsidRPr="001024DC">
        <w:rPr>
          <w:rFonts w:hint="eastAsia"/>
          <w:sz w:val="18"/>
          <w:szCs w:val="18"/>
        </w:rPr>
        <w:t>元</w:t>
      </w:r>
      <w:r w:rsidRPr="001024DC">
        <w:rPr>
          <w:rFonts w:hint="eastAsia"/>
          <w:sz w:val="18"/>
          <w:szCs w:val="18"/>
        </w:rPr>
        <w:t>/</w:t>
      </w:r>
      <w:r w:rsidRPr="001024DC">
        <w:rPr>
          <w:rFonts w:hint="eastAsia"/>
          <w:sz w:val="18"/>
          <w:szCs w:val="18"/>
        </w:rPr>
        <w:t>吨。山西柳林主焦煤</w:t>
      </w:r>
      <w:r w:rsidRPr="001024DC">
        <w:rPr>
          <w:rFonts w:hint="eastAsia"/>
          <w:sz w:val="18"/>
          <w:szCs w:val="18"/>
        </w:rPr>
        <w:t>S0.6</w:t>
      </w:r>
      <w:r w:rsidRPr="001024DC">
        <w:rPr>
          <w:rFonts w:hint="eastAsia"/>
          <w:sz w:val="18"/>
          <w:szCs w:val="18"/>
        </w:rPr>
        <w:t>，</w:t>
      </w:r>
      <w:r w:rsidRPr="001024DC">
        <w:rPr>
          <w:rFonts w:hint="eastAsia"/>
          <w:sz w:val="18"/>
          <w:szCs w:val="18"/>
        </w:rPr>
        <w:t>G85</w:t>
      </w:r>
      <w:r w:rsidRPr="001024DC">
        <w:rPr>
          <w:rFonts w:hint="eastAsia"/>
          <w:sz w:val="18"/>
          <w:szCs w:val="18"/>
        </w:rPr>
        <w:t>报</w:t>
      </w:r>
      <w:r w:rsidRPr="001024DC">
        <w:rPr>
          <w:rFonts w:hint="eastAsia"/>
          <w:sz w:val="18"/>
          <w:szCs w:val="18"/>
        </w:rPr>
        <w:t>1230</w:t>
      </w:r>
      <w:r w:rsidRPr="001024DC">
        <w:rPr>
          <w:rFonts w:hint="eastAsia"/>
          <w:sz w:val="18"/>
          <w:szCs w:val="18"/>
        </w:rPr>
        <w:t>元</w:t>
      </w:r>
      <w:r w:rsidRPr="001024DC">
        <w:rPr>
          <w:rFonts w:hint="eastAsia"/>
          <w:sz w:val="18"/>
          <w:szCs w:val="18"/>
        </w:rPr>
        <w:t>/</w:t>
      </w:r>
      <w:r w:rsidRPr="001024DC">
        <w:rPr>
          <w:rFonts w:hint="eastAsia"/>
          <w:sz w:val="18"/>
          <w:szCs w:val="18"/>
        </w:rPr>
        <w:t>吨，</w:t>
      </w:r>
      <w:r w:rsidRPr="001024DC">
        <w:rPr>
          <w:rFonts w:hint="eastAsia"/>
          <w:sz w:val="18"/>
          <w:szCs w:val="18"/>
        </w:rPr>
        <w:t>S1.2</w:t>
      </w:r>
      <w:r w:rsidRPr="001024DC">
        <w:rPr>
          <w:rFonts w:hint="eastAsia"/>
          <w:sz w:val="18"/>
          <w:szCs w:val="18"/>
        </w:rPr>
        <w:t>，</w:t>
      </w:r>
      <w:r w:rsidRPr="001024DC">
        <w:rPr>
          <w:rFonts w:hint="eastAsia"/>
          <w:sz w:val="18"/>
          <w:szCs w:val="18"/>
        </w:rPr>
        <w:t>G70</w:t>
      </w:r>
      <w:r w:rsidRPr="001024DC">
        <w:rPr>
          <w:rFonts w:hint="eastAsia"/>
          <w:sz w:val="18"/>
          <w:szCs w:val="18"/>
        </w:rPr>
        <w:t>报</w:t>
      </w:r>
      <w:r w:rsidRPr="001024DC">
        <w:rPr>
          <w:rFonts w:hint="eastAsia"/>
          <w:sz w:val="18"/>
          <w:szCs w:val="18"/>
        </w:rPr>
        <w:t>1040</w:t>
      </w:r>
      <w:r w:rsidRPr="001024DC">
        <w:rPr>
          <w:rFonts w:hint="eastAsia"/>
          <w:sz w:val="18"/>
          <w:szCs w:val="18"/>
        </w:rPr>
        <w:t>元</w:t>
      </w:r>
      <w:r w:rsidRPr="001024DC">
        <w:rPr>
          <w:rFonts w:hint="eastAsia"/>
          <w:sz w:val="18"/>
          <w:szCs w:val="18"/>
        </w:rPr>
        <w:t>/</w:t>
      </w:r>
      <w:r w:rsidRPr="001024DC">
        <w:rPr>
          <w:rFonts w:hint="eastAsia"/>
          <w:sz w:val="18"/>
          <w:szCs w:val="18"/>
        </w:rPr>
        <w:t>吨，</w:t>
      </w:r>
      <w:r w:rsidRPr="001024DC">
        <w:rPr>
          <w:rFonts w:hint="eastAsia"/>
          <w:sz w:val="18"/>
          <w:szCs w:val="18"/>
        </w:rPr>
        <w:t>S1.3</w:t>
      </w:r>
      <w:r w:rsidRPr="001024DC">
        <w:rPr>
          <w:rFonts w:hint="eastAsia"/>
          <w:sz w:val="18"/>
          <w:szCs w:val="18"/>
        </w:rPr>
        <w:t>，</w:t>
      </w:r>
      <w:r w:rsidRPr="001024DC">
        <w:rPr>
          <w:rFonts w:hint="eastAsia"/>
          <w:sz w:val="18"/>
          <w:szCs w:val="18"/>
        </w:rPr>
        <w:t>G85</w:t>
      </w:r>
      <w:r w:rsidRPr="001024DC">
        <w:rPr>
          <w:rFonts w:hint="eastAsia"/>
          <w:sz w:val="18"/>
          <w:szCs w:val="18"/>
        </w:rPr>
        <w:t>报</w:t>
      </w:r>
      <w:r w:rsidRPr="001024DC">
        <w:rPr>
          <w:rFonts w:hint="eastAsia"/>
          <w:sz w:val="18"/>
          <w:szCs w:val="18"/>
        </w:rPr>
        <w:t>1050</w:t>
      </w:r>
      <w:r w:rsidRPr="001024DC">
        <w:rPr>
          <w:rFonts w:hint="eastAsia"/>
          <w:sz w:val="18"/>
          <w:szCs w:val="18"/>
        </w:rPr>
        <w:t>元</w:t>
      </w:r>
      <w:r w:rsidRPr="001024DC">
        <w:rPr>
          <w:rFonts w:hint="eastAsia"/>
          <w:sz w:val="18"/>
          <w:szCs w:val="18"/>
        </w:rPr>
        <w:t>/</w:t>
      </w:r>
      <w:r w:rsidRPr="001024DC">
        <w:rPr>
          <w:rFonts w:hint="eastAsia"/>
          <w:sz w:val="18"/>
          <w:szCs w:val="18"/>
        </w:rPr>
        <w:t>吨。河南平顶山焦煤主流品种车板价</w:t>
      </w:r>
      <w:r w:rsidRPr="001024DC">
        <w:rPr>
          <w:rFonts w:hint="eastAsia"/>
          <w:sz w:val="18"/>
          <w:szCs w:val="18"/>
        </w:rPr>
        <w:t>1270-1300</w:t>
      </w:r>
      <w:r w:rsidRPr="001024DC">
        <w:rPr>
          <w:rFonts w:hint="eastAsia"/>
          <w:sz w:val="18"/>
          <w:szCs w:val="18"/>
        </w:rPr>
        <w:t>元</w:t>
      </w:r>
      <w:r w:rsidRPr="001024DC">
        <w:rPr>
          <w:rFonts w:hint="eastAsia"/>
          <w:sz w:val="18"/>
          <w:szCs w:val="18"/>
        </w:rPr>
        <w:t>/</w:t>
      </w:r>
      <w:r w:rsidRPr="001024DC">
        <w:rPr>
          <w:rFonts w:hint="eastAsia"/>
          <w:sz w:val="18"/>
          <w:szCs w:val="18"/>
        </w:rPr>
        <w:t>吨，</w:t>
      </w:r>
      <w:r w:rsidRPr="001024DC">
        <w:rPr>
          <w:rFonts w:hint="eastAsia"/>
          <w:sz w:val="18"/>
          <w:szCs w:val="18"/>
        </w:rPr>
        <w:t>1/3</w:t>
      </w:r>
      <w:r w:rsidRPr="001024DC">
        <w:rPr>
          <w:rFonts w:hint="eastAsia"/>
          <w:sz w:val="18"/>
          <w:szCs w:val="18"/>
        </w:rPr>
        <w:t>焦煤车板价</w:t>
      </w:r>
      <w:r w:rsidRPr="001024DC">
        <w:rPr>
          <w:rFonts w:hint="eastAsia"/>
          <w:sz w:val="18"/>
          <w:szCs w:val="18"/>
        </w:rPr>
        <w:t>1220-1250</w:t>
      </w:r>
      <w:r w:rsidRPr="001024DC">
        <w:rPr>
          <w:rFonts w:hint="eastAsia"/>
          <w:sz w:val="18"/>
          <w:szCs w:val="18"/>
        </w:rPr>
        <w:t>元</w:t>
      </w:r>
      <w:r w:rsidRPr="001024DC">
        <w:rPr>
          <w:rFonts w:hint="eastAsia"/>
          <w:sz w:val="18"/>
          <w:szCs w:val="18"/>
        </w:rPr>
        <w:t>/</w:t>
      </w:r>
      <w:r w:rsidRPr="001024DC">
        <w:rPr>
          <w:rFonts w:hint="eastAsia"/>
          <w:sz w:val="18"/>
          <w:szCs w:val="18"/>
        </w:rPr>
        <w:t>吨。</w:t>
      </w:r>
      <w:r w:rsidRPr="001024DC">
        <w:rPr>
          <w:rFonts w:hint="eastAsia"/>
          <w:sz w:val="18"/>
          <w:szCs w:val="18"/>
        </w:rPr>
        <w:t>:</w:t>
      </w:r>
      <w:r w:rsidRPr="001024DC">
        <w:rPr>
          <w:rFonts w:hint="eastAsia"/>
          <w:sz w:val="18"/>
          <w:szCs w:val="18"/>
        </w:rPr>
        <w:t>徐州</w:t>
      </w:r>
      <w:r w:rsidRPr="001024DC">
        <w:rPr>
          <w:rFonts w:hint="eastAsia"/>
          <w:sz w:val="18"/>
          <w:szCs w:val="18"/>
        </w:rPr>
        <w:t>1/3</w:t>
      </w:r>
      <w:r w:rsidRPr="001024DC">
        <w:rPr>
          <w:rFonts w:hint="eastAsia"/>
          <w:sz w:val="18"/>
          <w:szCs w:val="18"/>
        </w:rPr>
        <w:t>焦煤</w:t>
      </w:r>
      <w:r w:rsidRPr="001024DC">
        <w:rPr>
          <w:rFonts w:hint="eastAsia"/>
          <w:sz w:val="18"/>
          <w:szCs w:val="18"/>
        </w:rPr>
        <w:t>A&lt;9</w:t>
      </w:r>
      <w:r w:rsidRPr="001024DC">
        <w:rPr>
          <w:rFonts w:hint="eastAsia"/>
          <w:sz w:val="18"/>
          <w:szCs w:val="18"/>
        </w:rPr>
        <w:t>到厂含税报</w:t>
      </w:r>
      <w:r w:rsidRPr="001024DC">
        <w:rPr>
          <w:rFonts w:hint="eastAsia"/>
          <w:sz w:val="18"/>
          <w:szCs w:val="18"/>
        </w:rPr>
        <w:t>940</w:t>
      </w:r>
      <w:r w:rsidRPr="001024DC">
        <w:rPr>
          <w:rFonts w:hint="eastAsia"/>
          <w:sz w:val="18"/>
          <w:szCs w:val="18"/>
        </w:rPr>
        <w:t>元</w:t>
      </w:r>
      <w:r w:rsidRPr="001024DC">
        <w:rPr>
          <w:rFonts w:hint="eastAsia"/>
          <w:sz w:val="18"/>
          <w:szCs w:val="18"/>
        </w:rPr>
        <w:t>/</w:t>
      </w:r>
      <w:r w:rsidRPr="001024DC">
        <w:rPr>
          <w:rFonts w:hint="eastAsia"/>
          <w:sz w:val="18"/>
          <w:szCs w:val="18"/>
        </w:rPr>
        <w:t>吨，主焦煤</w:t>
      </w:r>
      <w:r w:rsidRPr="001024DC">
        <w:rPr>
          <w:rFonts w:hint="eastAsia"/>
          <w:sz w:val="18"/>
          <w:szCs w:val="18"/>
        </w:rPr>
        <w:t>A&lt;10</w:t>
      </w:r>
      <w:r w:rsidRPr="001024DC">
        <w:rPr>
          <w:rFonts w:hint="eastAsia"/>
          <w:sz w:val="18"/>
          <w:szCs w:val="18"/>
        </w:rPr>
        <w:t>，</w:t>
      </w:r>
      <w:r w:rsidRPr="001024DC">
        <w:rPr>
          <w:rFonts w:hint="eastAsia"/>
          <w:sz w:val="18"/>
          <w:szCs w:val="18"/>
        </w:rPr>
        <w:t>S&lt;1.2</w:t>
      </w:r>
      <w:r w:rsidRPr="001024DC">
        <w:rPr>
          <w:rFonts w:hint="eastAsia"/>
          <w:sz w:val="18"/>
          <w:szCs w:val="18"/>
        </w:rPr>
        <w:t>到厂含税报</w:t>
      </w:r>
      <w:r w:rsidRPr="001024DC">
        <w:rPr>
          <w:rFonts w:hint="eastAsia"/>
          <w:sz w:val="18"/>
          <w:szCs w:val="18"/>
        </w:rPr>
        <w:t>1310</w:t>
      </w:r>
      <w:r w:rsidRPr="001024DC">
        <w:rPr>
          <w:rFonts w:hint="eastAsia"/>
          <w:sz w:val="18"/>
          <w:szCs w:val="18"/>
        </w:rPr>
        <w:t>元</w:t>
      </w:r>
      <w:r w:rsidRPr="001024DC">
        <w:rPr>
          <w:rFonts w:hint="eastAsia"/>
          <w:sz w:val="18"/>
          <w:szCs w:val="18"/>
        </w:rPr>
        <w:t>/</w:t>
      </w:r>
      <w:r w:rsidRPr="001024DC">
        <w:rPr>
          <w:rFonts w:hint="eastAsia"/>
          <w:sz w:val="18"/>
          <w:szCs w:val="18"/>
        </w:rPr>
        <w:t>吨。山东泰安气肥煤</w:t>
      </w:r>
      <w:r w:rsidRPr="001024DC">
        <w:rPr>
          <w:rFonts w:hint="eastAsia"/>
          <w:sz w:val="18"/>
          <w:szCs w:val="18"/>
        </w:rPr>
        <w:t>V37A8.5S0.6G70</w:t>
      </w:r>
      <w:r w:rsidRPr="001024DC">
        <w:rPr>
          <w:rFonts w:hint="eastAsia"/>
          <w:sz w:val="18"/>
          <w:szCs w:val="18"/>
        </w:rPr>
        <w:t>出厂含税报</w:t>
      </w:r>
      <w:r w:rsidRPr="001024DC">
        <w:rPr>
          <w:rFonts w:hint="eastAsia"/>
          <w:sz w:val="18"/>
          <w:szCs w:val="18"/>
        </w:rPr>
        <w:t>980</w:t>
      </w:r>
      <w:r w:rsidRPr="001024DC">
        <w:rPr>
          <w:rFonts w:hint="eastAsia"/>
          <w:sz w:val="18"/>
          <w:szCs w:val="18"/>
        </w:rPr>
        <w:t>元</w:t>
      </w:r>
      <w:r w:rsidRPr="001024DC">
        <w:rPr>
          <w:rFonts w:hint="eastAsia"/>
          <w:sz w:val="18"/>
          <w:szCs w:val="18"/>
        </w:rPr>
        <w:t>/</w:t>
      </w:r>
      <w:r w:rsidRPr="001024DC">
        <w:rPr>
          <w:rFonts w:hint="eastAsia"/>
          <w:sz w:val="18"/>
          <w:szCs w:val="18"/>
        </w:rPr>
        <w:t>吨，均出厂含税价。山东枣庄地区</w:t>
      </w:r>
      <w:r w:rsidRPr="001024DC">
        <w:rPr>
          <w:rFonts w:hint="eastAsia"/>
          <w:sz w:val="18"/>
          <w:szCs w:val="18"/>
        </w:rPr>
        <w:t>1/3</w:t>
      </w:r>
      <w:r w:rsidRPr="001024DC">
        <w:rPr>
          <w:rFonts w:hint="eastAsia"/>
          <w:sz w:val="18"/>
          <w:szCs w:val="18"/>
        </w:rPr>
        <w:t>焦煤</w:t>
      </w:r>
      <w:r w:rsidRPr="001024DC">
        <w:rPr>
          <w:rFonts w:hint="eastAsia"/>
          <w:sz w:val="18"/>
          <w:szCs w:val="18"/>
        </w:rPr>
        <w:t>1020</w:t>
      </w:r>
      <w:r w:rsidRPr="001024DC">
        <w:rPr>
          <w:rFonts w:hint="eastAsia"/>
          <w:sz w:val="18"/>
          <w:szCs w:val="18"/>
        </w:rPr>
        <w:t>元</w:t>
      </w:r>
      <w:r w:rsidRPr="001024DC">
        <w:rPr>
          <w:rFonts w:hint="eastAsia"/>
          <w:sz w:val="18"/>
          <w:szCs w:val="18"/>
        </w:rPr>
        <w:t>/</w:t>
      </w:r>
      <w:r w:rsidRPr="001024DC">
        <w:rPr>
          <w:rFonts w:hint="eastAsia"/>
          <w:sz w:val="18"/>
          <w:szCs w:val="18"/>
        </w:rPr>
        <w:t>吨，肥煤</w:t>
      </w:r>
      <w:r w:rsidRPr="001024DC">
        <w:rPr>
          <w:rFonts w:hint="eastAsia"/>
          <w:sz w:val="18"/>
          <w:szCs w:val="18"/>
        </w:rPr>
        <w:t>1220</w:t>
      </w:r>
      <w:r w:rsidRPr="001024DC">
        <w:rPr>
          <w:rFonts w:hint="eastAsia"/>
          <w:sz w:val="18"/>
          <w:szCs w:val="18"/>
        </w:rPr>
        <w:t>元</w:t>
      </w:r>
      <w:r w:rsidRPr="001024DC">
        <w:rPr>
          <w:rFonts w:hint="eastAsia"/>
          <w:sz w:val="18"/>
          <w:szCs w:val="18"/>
        </w:rPr>
        <w:t>/</w:t>
      </w:r>
      <w:r w:rsidRPr="001024DC">
        <w:rPr>
          <w:rFonts w:hint="eastAsia"/>
          <w:sz w:val="18"/>
          <w:szCs w:val="18"/>
        </w:rPr>
        <w:t>吨，均出厂含税价。安徽淮南</w:t>
      </w:r>
      <w:r w:rsidRPr="001024DC">
        <w:rPr>
          <w:rFonts w:hint="eastAsia"/>
          <w:sz w:val="18"/>
          <w:szCs w:val="18"/>
        </w:rPr>
        <w:t>1/3</w:t>
      </w:r>
      <w:r w:rsidRPr="001024DC">
        <w:rPr>
          <w:rFonts w:hint="eastAsia"/>
          <w:sz w:val="18"/>
          <w:szCs w:val="18"/>
        </w:rPr>
        <w:t>焦</w:t>
      </w:r>
      <w:r w:rsidRPr="001024DC">
        <w:rPr>
          <w:rFonts w:hint="eastAsia"/>
          <w:sz w:val="18"/>
          <w:szCs w:val="18"/>
        </w:rPr>
        <w:t>V32-35Y&lt;22</w:t>
      </w:r>
      <w:r w:rsidRPr="001024DC">
        <w:rPr>
          <w:rFonts w:hint="eastAsia"/>
          <w:sz w:val="18"/>
          <w:szCs w:val="18"/>
        </w:rPr>
        <w:t>报</w:t>
      </w:r>
      <w:r w:rsidRPr="001024DC">
        <w:rPr>
          <w:rFonts w:hint="eastAsia"/>
          <w:sz w:val="18"/>
          <w:szCs w:val="18"/>
        </w:rPr>
        <w:t>1203-1220</w:t>
      </w:r>
      <w:r w:rsidRPr="001024DC">
        <w:rPr>
          <w:rFonts w:hint="eastAsia"/>
          <w:sz w:val="18"/>
          <w:szCs w:val="18"/>
        </w:rPr>
        <w:t>元</w:t>
      </w:r>
      <w:r w:rsidRPr="001024DC">
        <w:rPr>
          <w:rFonts w:hint="eastAsia"/>
          <w:sz w:val="18"/>
          <w:szCs w:val="18"/>
        </w:rPr>
        <w:t>/</w:t>
      </w:r>
      <w:r w:rsidRPr="001024DC">
        <w:rPr>
          <w:rFonts w:hint="eastAsia"/>
          <w:sz w:val="18"/>
          <w:szCs w:val="18"/>
        </w:rPr>
        <w:lastRenderedPageBreak/>
        <w:t>吨，</w:t>
      </w:r>
      <w:r w:rsidRPr="001024DC">
        <w:rPr>
          <w:rFonts w:hint="eastAsia"/>
          <w:sz w:val="18"/>
          <w:szCs w:val="18"/>
        </w:rPr>
        <w:t>V38Y15</w:t>
      </w:r>
      <w:r w:rsidRPr="001024DC">
        <w:rPr>
          <w:rFonts w:hint="eastAsia"/>
          <w:sz w:val="18"/>
          <w:szCs w:val="18"/>
        </w:rPr>
        <w:t>报</w:t>
      </w:r>
      <w:r w:rsidRPr="001024DC">
        <w:rPr>
          <w:rFonts w:hint="eastAsia"/>
          <w:sz w:val="18"/>
          <w:szCs w:val="18"/>
        </w:rPr>
        <w:t>1108-1125</w:t>
      </w:r>
      <w:r w:rsidRPr="001024DC">
        <w:rPr>
          <w:rFonts w:hint="eastAsia"/>
          <w:sz w:val="18"/>
          <w:szCs w:val="18"/>
        </w:rPr>
        <w:t>元</w:t>
      </w:r>
      <w:r w:rsidRPr="001024DC">
        <w:rPr>
          <w:rFonts w:hint="eastAsia"/>
          <w:sz w:val="18"/>
          <w:szCs w:val="18"/>
        </w:rPr>
        <w:t>/</w:t>
      </w:r>
      <w:r w:rsidRPr="001024DC">
        <w:rPr>
          <w:rFonts w:hint="eastAsia"/>
          <w:sz w:val="18"/>
          <w:szCs w:val="18"/>
        </w:rPr>
        <w:t>吨，均车板不含税。安徽淮北主焦煤</w:t>
      </w:r>
      <w:r w:rsidRPr="001024DC">
        <w:rPr>
          <w:rFonts w:hint="eastAsia"/>
          <w:sz w:val="18"/>
          <w:szCs w:val="18"/>
        </w:rPr>
        <w:t>1200</w:t>
      </w:r>
      <w:r w:rsidRPr="001024DC">
        <w:rPr>
          <w:rFonts w:hint="eastAsia"/>
          <w:sz w:val="18"/>
          <w:szCs w:val="18"/>
        </w:rPr>
        <w:t>元</w:t>
      </w:r>
      <w:r w:rsidRPr="001024DC">
        <w:rPr>
          <w:rFonts w:hint="eastAsia"/>
          <w:sz w:val="18"/>
          <w:szCs w:val="18"/>
        </w:rPr>
        <w:t>/</w:t>
      </w:r>
      <w:r w:rsidRPr="001024DC">
        <w:rPr>
          <w:rFonts w:hint="eastAsia"/>
          <w:sz w:val="18"/>
          <w:szCs w:val="18"/>
        </w:rPr>
        <w:t>吨，</w:t>
      </w:r>
      <w:r w:rsidRPr="001024DC">
        <w:rPr>
          <w:rFonts w:hint="eastAsia"/>
          <w:sz w:val="18"/>
          <w:szCs w:val="18"/>
        </w:rPr>
        <w:t>1/3</w:t>
      </w:r>
      <w:r w:rsidRPr="001024DC">
        <w:rPr>
          <w:rFonts w:hint="eastAsia"/>
          <w:sz w:val="18"/>
          <w:szCs w:val="18"/>
        </w:rPr>
        <w:t>焦煤</w:t>
      </w:r>
      <w:r w:rsidRPr="001024DC">
        <w:rPr>
          <w:rFonts w:hint="eastAsia"/>
          <w:sz w:val="18"/>
          <w:szCs w:val="18"/>
        </w:rPr>
        <w:t>1125</w:t>
      </w:r>
      <w:r w:rsidRPr="001024DC">
        <w:rPr>
          <w:rFonts w:hint="eastAsia"/>
          <w:sz w:val="18"/>
          <w:szCs w:val="18"/>
        </w:rPr>
        <w:t>元</w:t>
      </w:r>
      <w:r w:rsidRPr="001024DC">
        <w:rPr>
          <w:rFonts w:hint="eastAsia"/>
          <w:sz w:val="18"/>
          <w:szCs w:val="18"/>
        </w:rPr>
        <w:t>/</w:t>
      </w:r>
      <w:r w:rsidRPr="001024DC">
        <w:rPr>
          <w:rFonts w:hint="eastAsia"/>
          <w:sz w:val="18"/>
          <w:szCs w:val="18"/>
        </w:rPr>
        <w:t>吨，瘦煤</w:t>
      </w:r>
      <w:r w:rsidRPr="001024DC">
        <w:rPr>
          <w:rFonts w:hint="eastAsia"/>
          <w:sz w:val="18"/>
          <w:szCs w:val="18"/>
        </w:rPr>
        <w:t>1180</w:t>
      </w:r>
      <w:r w:rsidRPr="001024DC">
        <w:rPr>
          <w:rFonts w:hint="eastAsia"/>
          <w:sz w:val="18"/>
          <w:szCs w:val="18"/>
        </w:rPr>
        <w:t>元</w:t>
      </w:r>
      <w:r w:rsidRPr="001024DC">
        <w:rPr>
          <w:rFonts w:hint="eastAsia"/>
          <w:sz w:val="18"/>
          <w:szCs w:val="18"/>
        </w:rPr>
        <w:t>/</w:t>
      </w:r>
      <w:r w:rsidRPr="001024DC">
        <w:rPr>
          <w:rFonts w:hint="eastAsia"/>
          <w:sz w:val="18"/>
          <w:szCs w:val="18"/>
        </w:rPr>
        <w:t>吨，肥煤</w:t>
      </w:r>
      <w:r w:rsidRPr="001024DC">
        <w:rPr>
          <w:rFonts w:hint="eastAsia"/>
          <w:sz w:val="18"/>
          <w:szCs w:val="18"/>
        </w:rPr>
        <w:t>1115</w:t>
      </w:r>
      <w:r w:rsidRPr="001024DC">
        <w:rPr>
          <w:rFonts w:hint="eastAsia"/>
          <w:sz w:val="18"/>
          <w:szCs w:val="18"/>
        </w:rPr>
        <w:t>元</w:t>
      </w:r>
      <w:r w:rsidRPr="001024DC">
        <w:rPr>
          <w:rFonts w:hint="eastAsia"/>
          <w:sz w:val="18"/>
          <w:szCs w:val="18"/>
        </w:rPr>
        <w:t>/</w:t>
      </w:r>
      <w:r w:rsidRPr="001024DC">
        <w:rPr>
          <w:rFonts w:hint="eastAsia"/>
          <w:sz w:val="18"/>
          <w:szCs w:val="18"/>
        </w:rPr>
        <w:t>吨，均车板不含税。陕西韩城瘦精煤</w:t>
      </w:r>
      <w:r w:rsidRPr="001024DC">
        <w:rPr>
          <w:rFonts w:hint="eastAsia"/>
          <w:sz w:val="18"/>
          <w:szCs w:val="18"/>
        </w:rPr>
        <w:t>G&gt;30V16-18A10</w:t>
      </w:r>
      <w:r w:rsidRPr="001024DC">
        <w:rPr>
          <w:rFonts w:hint="eastAsia"/>
          <w:sz w:val="18"/>
          <w:szCs w:val="18"/>
        </w:rPr>
        <w:t>出厂含税价</w:t>
      </w:r>
      <w:r w:rsidRPr="001024DC">
        <w:rPr>
          <w:rFonts w:hint="eastAsia"/>
          <w:sz w:val="18"/>
          <w:szCs w:val="18"/>
        </w:rPr>
        <w:t>950</w:t>
      </w:r>
      <w:r w:rsidRPr="001024DC">
        <w:rPr>
          <w:rFonts w:hint="eastAsia"/>
          <w:sz w:val="18"/>
          <w:szCs w:val="18"/>
        </w:rPr>
        <w:t>元</w:t>
      </w:r>
      <w:r w:rsidRPr="001024DC">
        <w:rPr>
          <w:rFonts w:hint="eastAsia"/>
          <w:sz w:val="18"/>
          <w:szCs w:val="18"/>
        </w:rPr>
        <w:t>/</w:t>
      </w:r>
      <w:r w:rsidRPr="001024DC">
        <w:rPr>
          <w:rFonts w:hint="eastAsia"/>
          <w:sz w:val="18"/>
          <w:szCs w:val="18"/>
        </w:rPr>
        <w:t>吨。</w:t>
      </w:r>
    </w:p>
    <w:p w:rsidR="00C47FDD" w:rsidRDefault="00C47FDD" w:rsidP="00C47FDD">
      <w:pPr>
        <w:widowControl/>
        <w:spacing w:beforeAutospacing="1" w:after="375" w:line="420" w:lineRule="atLeast"/>
        <w:ind w:firstLine="420"/>
        <w:jc w:val="left"/>
        <w:rPr>
          <w:rFonts w:ascii="Arial" w:eastAsia="宋体" w:hAnsi="Arial" w:cs="Arial" w:hint="eastAsia"/>
          <w:b/>
          <w:bCs/>
          <w:color w:val="000000"/>
          <w:kern w:val="0"/>
          <w:szCs w:val="21"/>
        </w:rPr>
      </w:pPr>
      <w:bookmarkStart w:id="5" w:name="176130"/>
      <w:r w:rsidRPr="00C47FDD">
        <w:rPr>
          <w:rFonts w:ascii="Arial" w:eastAsia="宋体" w:hAnsi="Arial" w:cs="Arial"/>
          <w:b/>
          <w:bCs/>
          <w:color w:val="000000"/>
          <w:kern w:val="0"/>
          <w:szCs w:val="21"/>
        </w:rPr>
        <w:t>动力煤：市场稳中有涨</w:t>
      </w:r>
      <w:bookmarkEnd w:id="5"/>
    </w:p>
    <w:p w:rsidR="00C47FDD" w:rsidRPr="00C47FDD" w:rsidRDefault="00C47FDD" w:rsidP="00C47FDD">
      <w:pPr>
        <w:widowControl/>
        <w:spacing w:beforeAutospacing="1" w:after="375" w:line="420" w:lineRule="atLeast"/>
        <w:ind w:firstLine="420"/>
        <w:jc w:val="left"/>
        <w:rPr>
          <w:rFonts w:ascii="Arial" w:eastAsia="宋体" w:hAnsi="Arial" w:cs="Arial" w:hint="eastAsia"/>
          <w:b/>
          <w:bCs/>
          <w:color w:val="000000"/>
          <w:kern w:val="0"/>
          <w:szCs w:val="21"/>
        </w:rPr>
      </w:pPr>
      <w:r w:rsidRPr="001024DC">
        <w:rPr>
          <w:rFonts w:hint="eastAsia"/>
          <w:sz w:val="18"/>
          <w:szCs w:val="18"/>
        </w:rPr>
        <w:t>本周，国内动力煤市场稳中有涨，市场成交情况良好。随着夏季用电高峰的到来，电厂煤炭需求增多，由于港口库存减少，价格持续走高，对国内动力煤采购积极性略有提高，预计后期国内动力煤市场仍有提价可能。</w:t>
      </w:r>
    </w:p>
    <w:p w:rsidR="00C47FDD" w:rsidRPr="001024DC" w:rsidRDefault="00C47FDD" w:rsidP="00C47FDD">
      <w:pPr>
        <w:ind w:firstLineChars="100" w:firstLine="180"/>
        <w:rPr>
          <w:rFonts w:hint="eastAsia"/>
          <w:sz w:val="18"/>
          <w:szCs w:val="18"/>
        </w:rPr>
      </w:pPr>
      <w:r w:rsidRPr="001024DC">
        <w:rPr>
          <w:rFonts w:hint="eastAsia"/>
          <w:sz w:val="18"/>
          <w:szCs w:val="18"/>
        </w:rPr>
        <w:t>内陆及港口行情如下所示：</w:t>
      </w:r>
    </w:p>
    <w:p w:rsidR="00C47FDD" w:rsidRPr="001024DC" w:rsidRDefault="00C47FDD" w:rsidP="00C47FDD">
      <w:pPr>
        <w:ind w:firstLineChars="100" w:firstLine="180"/>
        <w:rPr>
          <w:rFonts w:hint="eastAsia"/>
          <w:sz w:val="18"/>
          <w:szCs w:val="18"/>
        </w:rPr>
      </w:pPr>
      <w:r w:rsidRPr="001024DC">
        <w:rPr>
          <w:rFonts w:hint="eastAsia"/>
          <w:sz w:val="18"/>
          <w:szCs w:val="18"/>
        </w:rPr>
        <w:t>港口：秦皇岛港煤炭价格稳：秦皇岛港煤炭价格</w:t>
      </w:r>
      <w:r w:rsidRPr="001024DC">
        <w:rPr>
          <w:rFonts w:hint="eastAsia"/>
          <w:sz w:val="18"/>
          <w:szCs w:val="18"/>
        </w:rPr>
        <w:t>:6000</w:t>
      </w:r>
      <w:r w:rsidRPr="001024DC">
        <w:rPr>
          <w:rFonts w:hint="eastAsia"/>
          <w:sz w:val="18"/>
          <w:szCs w:val="18"/>
        </w:rPr>
        <w:t>大卡报</w:t>
      </w:r>
      <w:r w:rsidRPr="001024DC">
        <w:rPr>
          <w:rFonts w:hint="eastAsia"/>
          <w:sz w:val="18"/>
          <w:szCs w:val="18"/>
        </w:rPr>
        <w:t>637</w:t>
      </w:r>
      <w:r w:rsidRPr="001024DC">
        <w:rPr>
          <w:rFonts w:hint="eastAsia"/>
          <w:sz w:val="18"/>
          <w:szCs w:val="18"/>
        </w:rPr>
        <w:t>元</w:t>
      </w:r>
      <w:r w:rsidRPr="001024DC">
        <w:rPr>
          <w:rFonts w:hint="eastAsia"/>
          <w:sz w:val="18"/>
          <w:szCs w:val="18"/>
        </w:rPr>
        <w:t>/</w:t>
      </w:r>
      <w:r w:rsidRPr="001024DC">
        <w:rPr>
          <w:rFonts w:hint="eastAsia"/>
          <w:sz w:val="18"/>
          <w:szCs w:val="18"/>
        </w:rPr>
        <w:t>吨，</w:t>
      </w:r>
      <w:r w:rsidRPr="001024DC">
        <w:rPr>
          <w:rFonts w:hint="eastAsia"/>
          <w:sz w:val="18"/>
          <w:szCs w:val="18"/>
        </w:rPr>
        <w:t>5800</w:t>
      </w:r>
      <w:r w:rsidRPr="001024DC">
        <w:rPr>
          <w:rFonts w:hint="eastAsia"/>
          <w:sz w:val="18"/>
          <w:szCs w:val="18"/>
        </w:rPr>
        <w:t>大卡报</w:t>
      </w:r>
      <w:r w:rsidRPr="001024DC">
        <w:rPr>
          <w:rFonts w:hint="eastAsia"/>
          <w:sz w:val="18"/>
          <w:szCs w:val="18"/>
        </w:rPr>
        <w:t>623</w:t>
      </w:r>
      <w:r w:rsidRPr="001024DC">
        <w:rPr>
          <w:rFonts w:hint="eastAsia"/>
          <w:sz w:val="18"/>
          <w:szCs w:val="18"/>
        </w:rPr>
        <w:t>元</w:t>
      </w:r>
      <w:r w:rsidRPr="001024DC">
        <w:rPr>
          <w:rFonts w:hint="eastAsia"/>
          <w:sz w:val="18"/>
          <w:szCs w:val="18"/>
        </w:rPr>
        <w:t>/</w:t>
      </w:r>
      <w:r w:rsidRPr="001024DC">
        <w:rPr>
          <w:rFonts w:hint="eastAsia"/>
          <w:sz w:val="18"/>
          <w:szCs w:val="18"/>
        </w:rPr>
        <w:t>吨，</w:t>
      </w:r>
      <w:r w:rsidRPr="001024DC">
        <w:rPr>
          <w:rFonts w:hint="eastAsia"/>
          <w:sz w:val="18"/>
          <w:szCs w:val="18"/>
        </w:rPr>
        <w:t>5500</w:t>
      </w:r>
      <w:r w:rsidRPr="001024DC">
        <w:rPr>
          <w:rFonts w:hint="eastAsia"/>
          <w:sz w:val="18"/>
          <w:szCs w:val="18"/>
        </w:rPr>
        <w:t>大卡</w:t>
      </w:r>
      <w:r w:rsidRPr="001024DC">
        <w:rPr>
          <w:rFonts w:hint="eastAsia"/>
          <w:sz w:val="18"/>
          <w:szCs w:val="18"/>
        </w:rPr>
        <w:t>593</w:t>
      </w:r>
      <w:r w:rsidRPr="001024DC">
        <w:rPr>
          <w:rFonts w:hint="eastAsia"/>
          <w:sz w:val="18"/>
          <w:szCs w:val="18"/>
        </w:rPr>
        <w:t>元</w:t>
      </w:r>
      <w:r w:rsidRPr="001024DC">
        <w:rPr>
          <w:rFonts w:hint="eastAsia"/>
          <w:sz w:val="18"/>
          <w:szCs w:val="18"/>
        </w:rPr>
        <w:t>/</w:t>
      </w:r>
      <w:r w:rsidRPr="001024DC">
        <w:rPr>
          <w:rFonts w:hint="eastAsia"/>
          <w:sz w:val="18"/>
          <w:szCs w:val="18"/>
        </w:rPr>
        <w:t>吨。广州港动力煤价格暂稳，内贸煤</w:t>
      </w:r>
      <w:r w:rsidRPr="001024DC">
        <w:rPr>
          <w:rFonts w:hint="eastAsia"/>
          <w:sz w:val="18"/>
          <w:szCs w:val="18"/>
        </w:rPr>
        <w:t>Q5500</w:t>
      </w:r>
      <w:r w:rsidRPr="001024DC">
        <w:rPr>
          <w:rFonts w:hint="eastAsia"/>
          <w:sz w:val="18"/>
          <w:szCs w:val="18"/>
        </w:rPr>
        <w:t>港提价</w:t>
      </w:r>
      <w:r w:rsidRPr="001024DC">
        <w:rPr>
          <w:rFonts w:hint="eastAsia"/>
          <w:sz w:val="18"/>
          <w:szCs w:val="18"/>
        </w:rPr>
        <w:t>715</w:t>
      </w:r>
      <w:r w:rsidRPr="001024DC">
        <w:rPr>
          <w:rFonts w:hint="eastAsia"/>
          <w:sz w:val="18"/>
          <w:szCs w:val="18"/>
        </w:rPr>
        <w:t>元</w:t>
      </w:r>
      <w:r w:rsidRPr="001024DC">
        <w:rPr>
          <w:rFonts w:hint="eastAsia"/>
          <w:sz w:val="18"/>
          <w:szCs w:val="18"/>
        </w:rPr>
        <w:t>/</w:t>
      </w:r>
      <w:r w:rsidRPr="001024DC">
        <w:rPr>
          <w:rFonts w:hint="eastAsia"/>
          <w:sz w:val="18"/>
          <w:szCs w:val="18"/>
        </w:rPr>
        <w:t>吨，</w:t>
      </w:r>
      <w:r w:rsidRPr="001024DC">
        <w:rPr>
          <w:rFonts w:hint="eastAsia"/>
          <w:sz w:val="18"/>
          <w:szCs w:val="18"/>
        </w:rPr>
        <w:t>Q5000</w:t>
      </w:r>
      <w:r w:rsidRPr="001024DC">
        <w:rPr>
          <w:rFonts w:hint="eastAsia"/>
          <w:sz w:val="18"/>
          <w:szCs w:val="18"/>
        </w:rPr>
        <w:t>报</w:t>
      </w:r>
      <w:r w:rsidRPr="001024DC">
        <w:rPr>
          <w:rFonts w:hint="eastAsia"/>
          <w:sz w:val="18"/>
          <w:szCs w:val="18"/>
        </w:rPr>
        <w:t>610</w:t>
      </w:r>
      <w:r w:rsidRPr="001024DC">
        <w:rPr>
          <w:rFonts w:hint="eastAsia"/>
          <w:sz w:val="18"/>
          <w:szCs w:val="18"/>
        </w:rPr>
        <w:t>元</w:t>
      </w:r>
      <w:r w:rsidRPr="001024DC">
        <w:rPr>
          <w:rFonts w:hint="eastAsia"/>
          <w:sz w:val="18"/>
          <w:szCs w:val="18"/>
        </w:rPr>
        <w:t>/</w:t>
      </w:r>
      <w:r w:rsidRPr="001024DC">
        <w:rPr>
          <w:rFonts w:hint="eastAsia"/>
          <w:sz w:val="18"/>
          <w:szCs w:val="18"/>
        </w:rPr>
        <w:t>吨，印尼煤</w:t>
      </w:r>
      <w:r w:rsidRPr="001024DC">
        <w:rPr>
          <w:rFonts w:hint="eastAsia"/>
          <w:sz w:val="18"/>
          <w:szCs w:val="18"/>
        </w:rPr>
        <w:t>Q3800</w:t>
      </w:r>
      <w:r w:rsidRPr="001024DC">
        <w:rPr>
          <w:rFonts w:hint="eastAsia"/>
          <w:sz w:val="18"/>
          <w:szCs w:val="18"/>
        </w:rPr>
        <w:t>报</w:t>
      </w:r>
      <w:r w:rsidRPr="001024DC">
        <w:rPr>
          <w:rFonts w:hint="eastAsia"/>
          <w:sz w:val="18"/>
          <w:szCs w:val="18"/>
        </w:rPr>
        <w:t>445</w:t>
      </w:r>
      <w:r w:rsidRPr="001024DC">
        <w:rPr>
          <w:rFonts w:hint="eastAsia"/>
          <w:sz w:val="18"/>
          <w:szCs w:val="18"/>
        </w:rPr>
        <w:t>元</w:t>
      </w:r>
      <w:r w:rsidRPr="001024DC">
        <w:rPr>
          <w:rFonts w:hint="eastAsia"/>
          <w:sz w:val="18"/>
          <w:szCs w:val="18"/>
        </w:rPr>
        <w:t>/</w:t>
      </w:r>
      <w:r w:rsidRPr="001024DC">
        <w:rPr>
          <w:rFonts w:hint="eastAsia"/>
          <w:sz w:val="18"/>
          <w:szCs w:val="18"/>
        </w:rPr>
        <w:t>吨，市场成交一般。</w:t>
      </w:r>
    </w:p>
    <w:p w:rsidR="00C47FDD" w:rsidRPr="001024DC" w:rsidRDefault="00C47FDD" w:rsidP="00C47FDD">
      <w:pPr>
        <w:ind w:firstLineChars="100" w:firstLine="180"/>
        <w:rPr>
          <w:rFonts w:hint="eastAsia"/>
          <w:sz w:val="18"/>
          <w:szCs w:val="18"/>
        </w:rPr>
      </w:pPr>
      <w:r w:rsidRPr="001024DC">
        <w:rPr>
          <w:rFonts w:hint="eastAsia"/>
          <w:sz w:val="18"/>
          <w:szCs w:val="18"/>
        </w:rPr>
        <w:t>华东：山东济宁大矿</w:t>
      </w:r>
      <w:r w:rsidRPr="001024DC">
        <w:rPr>
          <w:rFonts w:hint="eastAsia"/>
          <w:sz w:val="18"/>
          <w:szCs w:val="18"/>
        </w:rPr>
        <w:t>Q5000-5200</w:t>
      </w:r>
      <w:r w:rsidRPr="001024DC">
        <w:rPr>
          <w:rFonts w:hint="eastAsia"/>
          <w:sz w:val="18"/>
          <w:szCs w:val="18"/>
        </w:rPr>
        <w:t>混煤出厂含税价报</w:t>
      </w:r>
      <w:r w:rsidRPr="001024DC">
        <w:rPr>
          <w:rFonts w:hint="eastAsia"/>
          <w:sz w:val="18"/>
          <w:szCs w:val="18"/>
        </w:rPr>
        <w:t>600</w:t>
      </w:r>
      <w:r w:rsidRPr="001024DC">
        <w:rPr>
          <w:rFonts w:hint="eastAsia"/>
          <w:sz w:val="18"/>
          <w:szCs w:val="18"/>
        </w:rPr>
        <w:t>元</w:t>
      </w:r>
      <w:r w:rsidRPr="001024DC">
        <w:rPr>
          <w:rFonts w:hint="eastAsia"/>
          <w:sz w:val="18"/>
          <w:szCs w:val="18"/>
        </w:rPr>
        <w:t>/</w:t>
      </w:r>
      <w:r w:rsidRPr="001024DC">
        <w:rPr>
          <w:rFonts w:hint="eastAsia"/>
          <w:sz w:val="18"/>
          <w:szCs w:val="18"/>
        </w:rPr>
        <w:t>吨；安徽地区大矿</w:t>
      </w:r>
      <w:r w:rsidRPr="001024DC">
        <w:rPr>
          <w:rFonts w:hint="eastAsia"/>
          <w:sz w:val="18"/>
          <w:szCs w:val="18"/>
        </w:rPr>
        <w:t>Q5000</w:t>
      </w:r>
      <w:r w:rsidRPr="001024DC">
        <w:rPr>
          <w:rFonts w:hint="eastAsia"/>
          <w:sz w:val="18"/>
          <w:szCs w:val="18"/>
        </w:rPr>
        <w:t>出厂含税</w:t>
      </w:r>
      <w:r w:rsidRPr="001024DC">
        <w:rPr>
          <w:rFonts w:hint="eastAsia"/>
          <w:sz w:val="18"/>
          <w:szCs w:val="18"/>
        </w:rPr>
        <w:t>620</w:t>
      </w:r>
      <w:r w:rsidRPr="001024DC">
        <w:rPr>
          <w:rFonts w:hint="eastAsia"/>
          <w:sz w:val="18"/>
          <w:szCs w:val="18"/>
        </w:rPr>
        <w:t>元</w:t>
      </w:r>
      <w:r w:rsidRPr="001024DC">
        <w:rPr>
          <w:rFonts w:hint="eastAsia"/>
          <w:sz w:val="18"/>
          <w:szCs w:val="18"/>
        </w:rPr>
        <w:t>/</w:t>
      </w:r>
      <w:r w:rsidRPr="001024DC">
        <w:rPr>
          <w:rFonts w:hint="eastAsia"/>
          <w:sz w:val="18"/>
          <w:szCs w:val="18"/>
        </w:rPr>
        <w:t>吨；江苏徐州大矿</w:t>
      </w:r>
      <w:r w:rsidRPr="001024DC">
        <w:rPr>
          <w:rFonts w:hint="eastAsia"/>
          <w:sz w:val="18"/>
          <w:szCs w:val="18"/>
        </w:rPr>
        <w:t>Q5000-5500</w:t>
      </w:r>
      <w:r w:rsidRPr="001024DC">
        <w:rPr>
          <w:rFonts w:hint="eastAsia"/>
          <w:sz w:val="18"/>
          <w:szCs w:val="18"/>
        </w:rPr>
        <w:t>混煤出厂含税价报</w:t>
      </w:r>
      <w:r w:rsidRPr="001024DC">
        <w:rPr>
          <w:rFonts w:hint="eastAsia"/>
          <w:sz w:val="18"/>
          <w:szCs w:val="18"/>
        </w:rPr>
        <w:t>545-600</w:t>
      </w:r>
      <w:r w:rsidRPr="001024DC">
        <w:rPr>
          <w:rFonts w:hint="eastAsia"/>
          <w:sz w:val="18"/>
          <w:szCs w:val="18"/>
        </w:rPr>
        <w:t>元</w:t>
      </w:r>
      <w:r w:rsidRPr="001024DC">
        <w:rPr>
          <w:rFonts w:hint="eastAsia"/>
          <w:sz w:val="18"/>
          <w:szCs w:val="18"/>
        </w:rPr>
        <w:t>/</w:t>
      </w:r>
      <w:r w:rsidRPr="001024DC">
        <w:rPr>
          <w:rFonts w:hint="eastAsia"/>
          <w:sz w:val="18"/>
          <w:szCs w:val="18"/>
        </w:rPr>
        <w:t>吨。</w:t>
      </w:r>
    </w:p>
    <w:p w:rsidR="00C47FDD" w:rsidRPr="001024DC" w:rsidRDefault="00C47FDD" w:rsidP="00C47FDD">
      <w:pPr>
        <w:ind w:firstLineChars="100" w:firstLine="180"/>
        <w:rPr>
          <w:rFonts w:hint="eastAsia"/>
          <w:sz w:val="18"/>
          <w:szCs w:val="18"/>
        </w:rPr>
      </w:pPr>
      <w:r w:rsidRPr="001024DC">
        <w:rPr>
          <w:rFonts w:hint="eastAsia"/>
          <w:sz w:val="18"/>
          <w:szCs w:val="18"/>
        </w:rPr>
        <w:t>东北：黑龙江七台河</w:t>
      </w:r>
      <w:r w:rsidRPr="001024DC">
        <w:rPr>
          <w:rFonts w:hint="eastAsia"/>
          <w:sz w:val="18"/>
          <w:szCs w:val="18"/>
        </w:rPr>
        <w:t>Q5000-5400</w:t>
      </w:r>
      <w:r w:rsidRPr="001024DC">
        <w:rPr>
          <w:rFonts w:hint="eastAsia"/>
          <w:sz w:val="18"/>
          <w:szCs w:val="18"/>
        </w:rPr>
        <w:t>动力煤出厂含税价</w:t>
      </w:r>
      <w:r w:rsidRPr="001024DC">
        <w:rPr>
          <w:rFonts w:hint="eastAsia"/>
          <w:sz w:val="18"/>
          <w:szCs w:val="18"/>
        </w:rPr>
        <w:t>447</w:t>
      </w:r>
      <w:r w:rsidRPr="001024DC">
        <w:rPr>
          <w:rFonts w:hint="eastAsia"/>
          <w:sz w:val="18"/>
          <w:szCs w:val="18"/>
        </w:rPr>
        <w:t>元</w:t>
      </w:r>
      <w:r w:rsidRPr="001024DC">
        <w:rPr>
          <w:rFonts w:hint="eastAsia"/>
          <w:sz w:val="18"/>
          <w:szCs w:val="18"/>
        </w:rPr>
        <w:t>/</w:t>
      </w:r>
      <w:r w:rsidRPr="001024DC">
        <w:rPr>
          <w:rFonts w:hint="eastAsia"/>
          <w:sz w:val="18"/>
          <w:szCs w:val="18"/>
        </w:rPr>
        <w:t>吨；辽宁阜新</w:t>
      </w:r>
      <w:r w:rsidRPr="001024DC">
        <w:rPr>
          <w:rFonts w:hint="eastAsia"/>
          <w:sz w:val="18"/>
          <w:szCs w:val="18"/>
        </w:rPr>
        <w:t>Q5500</w:t>
      </w:r>
      <w:r w:rsidRPr="001024DC">
        <w:rPr>
          <w:rFonts w:hint="eastAsia"/>
          <w:sz w:val="18"/>
          <w:szCs w:val="18"/>
        </w:rPr>
        <w:t>动力煤车板含税</w:t>
      </w:r>
      <w:r w:rsidRPr="001024DC">
        <w:rPr>
          <w:rFonts w:hint="eastAsia"/>
          <w:sz w:val="18"/>
          <w:szCs w:val="18"/>
        </w:rPr>
        <w:t>650</w:t>
      </w:r>
      <w:r w:rsidRPr="001024DC">
        <w:rPr>
          <w:rFonts w:hint="eastAsia"/>
          <w:sz w:val="18"/>
          <w:szCs w:val="18"/>
        </w:rPr>
        <w:t>元</w:t>
      </w:r>
      <w:r w:rsidRPr="001024DC">
        <w:rPr>
          <w:rFonts w:hint="eastAsia"/>
          <w:sz w:val="18"/>
          <w:szCs w:val="18"/>
        </w:rPr>
        <w:t>/</w:t>
      </w:r>
      <w:r w:rsidRPr="001024DC">
        <w:rPr>
          <w:rFonts w:hint="eastAsia"/>
          <w:sz w:val="18"/>
          <w:szCs w:val="18"/>
        </w:rPr>
        <w:t>吨。</w:t>
      </w:r>
    </w:p>
    <w:p w:rsidR="00C47FDD" w:rsidRPr="001024DC" w:rsidRDefault="00C47FDD" w:rsidP="00C47FDD">
      <w:pPr>
        <w:ind w:firstLineChars="100" w:firstLine="180"/>
        <w:rPr>
          <w:rFonts w:hint="eastAsia"/>
          <w:sz w:val="18"/>
          <w:szCs w:val="18"/>
        </w:rPr>
      </w:pPr>
      <w:r w:rsidRPr="001024DC">
        <w:rPr>
          <w:rFonts w:hint="eastAsia"/>
          <w:sz w:val="18"/>
          <w:szCs w:val="18"/>
        </w:rPr>
        <w:t>华北：山西太原地区动力煤市场维稳，现</w:t>
      </w:r>
      <w:r w:rsidRPr="001024DC">
        <w:rPr>
          <w:rFonts w:hint="eastAsia"/>
          <w:sz w:val="18"/>
          <w:szCs w:val="18"/>
        </w:rPr>
        <w:t>Q5000</w:t>
      </w:r>
      <w:r w:rsidRPr="001024DC">
        <w:rPr>
          <w:rFonts w:hint="eastAsia"/>
          <w:sz w:val="18"/>
          <w:szCs w:val="18"/>
        </w:rPr>
        <w:t>车板含税价</w:t>
      </w:r>
      <w:r w:rsidRPr="001024DC">
        <w:rPr>
          <w:rFonts w:hint="eastAsia"/>
          <w:sz w:val="18"/>
          <w:szCs w:val="18"/>
        </w:rPr>
        <w:t>320</w:t>
      </w:r>
      <w:r w:rsidRPr="001024DC">
        <w:rPr>
          <w:rFonts w:hint="eastAsia"/>
          <w:sz w:val="18"/>
          <w:szCs w:val="18"/>
        </w:rPr>
        <w:t>元</w:t>
      </w:r>
      <w:r w:rsidRPr="001024DC">
        <w:rPr>
          <w:rFonts w:hint="eastAsia"/>
          <w:sz w:val="18"/>
          <w:szCs w:val="18"/>
        </w:rPr>
        <w:t>/</w:t>
      </w:r>
      <w:r w:rsidRPr="001024DC">
        <w:rPr>
          <w:rFonts w:hint="eastAsia"/>
          <w:sz w:val="18"/>
          <w:szCs w:val="18"/>
        </w:rPr>
        <w:t>吨，一票结算。河北开滦地区动力煤市场平稳，现</w:t>
      </w:r>
      <w:r w:rsidRPr="001024DC">
        <w:rPr>
          <w:rFonts w:hint="eastAsia"/>
          <w:sz w:val="18"/>
          <w:szCs w:val="18"/>
        </w:rPr>
        <w:t>Q3700</w:t>
      </w:r>
      <w:r w:rsidRPr="001024DC">
        <w:rPr>
          <w:rFonts w:hint="eastAsia"/>
          <w:sz w:val="18"/>
          <w:szCs w:val="18"/>
        </w:rPr>
        <w:t>车板含税价格</w:t>
      </w:r>
      <w:r w:rsidRPr="001024DC">
        <w:rPr>
          <w:rFonts w:hint="eastAsia"/>
          <w:sz w:val="18"/>
          <w:szCs w:val="18"/>
        </w:rPr>
        <w:t>340</w:t>
      </w:r>
      <w:r w:rsidRPr="001024DC">
        <w:rPr>
          <w:rFonts w:hint="eastAsia"/>
          <w:sz w:val="18"/>
          <w:szCs w:val="18"/>
        </w:rPr>
        <w:t>元</w:t>
      </w:r>
      <w:r w:rsidRPr="001024DC">
        <w:rPr>
          <w:rFonts w:hint="eastAsia"/>
          <w:sz w:val="18"/>
          <w:szCs w:val="18"/>
        </w:rPr>
        <w:t>/</w:t>
      </w:r>
      <w:r w:rsidRPr="001024DC">
        <w:rPr>
          <w:rFonts w:hint="eastAsia"/>
          <w:sz w:val="18"/>
          <w:szCs w:val="18"/>
        </w:rPr>
        <w:t>吨，成交一般。内蒙古鄂尔多斯地区动力煤弱稳，现</w:t>
      </w:r>
      <w:r w:rsidRPr="001024DC">
        <w:rPr>
          <w:rFonts w:hint="eastAsia"/>
          <w:sz w:val="18"/>
          <w:szCs w:val="18"/>
        </w:rPr>
        <w:t>5500</w:t>
      </w:r>
      <w:r w:rsidRPr="001024DC">
        <w:rPr>
          <w:rFonts w:hint="eastAsia"/>
          <w:sz w:val="18"/>
          <w:szCs w:val="18"/>
        </w:rPr>
        <w:t>大卡动力煤坑口含税价报</w:t>
      </w:r>
      <w:r w:rsidRPr="001024DC">
        <w:rPr>
          <w:rFonts w:hint="eastAsia"/>
          <w:sz w:val="18"/>
          <w:szCs w:val="18"/>
        </w:rPr>
        <w:t>345-350</w:t>
      </w:r>
      <w:r w:rsidRPr="001024DC">
        <w:rPr>
          <w:rFonts w:hint="eastAsia"/>
          <w:sz w:val="18"/>
          <w:szCs w:val="18"/>
        </w:rPr>
        <w:t>元</w:t>
      </w:r>
      <w:r w:rsidRPr="001024DC">
        <w:rPr>
          <w:rFonts w:hint="eastAsia"/>
          <w:sz w:val="18"/>
          <w:szCs w:val="18"/>
        </w:rPr>
        <w:t>/</w:t>
      </w:r>
      <w:r w:rsidRPr="001024DC">
        <w:rPr>
          <w:rFonts w:hint="eastAsia"/>
          <w:sz w:val="18"/>
          <w:szCs w:val="18"/>
        </w:rPr>
        <w:t>吨。</w:t>
      </w:r>
    </w:p>
    <w:p w:rsidR="00C47FDD" w:rsidRPr="001024DC" w:rsidRDefault="00C47FDD" w:rsidP="00C47FDD">
      <w:pPr>
        <w:ind w:firstLineChars="100" w:firstLine="180"/>
        <w:rPr>
          <w:rFonts w:hint="eastAsia"/>
          <w:sz w:val="18"/>
          <w:szCs w:val="18"/>
        </w:rPr>
      </w:pPr>
      <w:r w:rsidRPr="001024DC">
        <w:rPr>
          <w:rFonts w:hint="eastAsia"/>
          <w:sz w:val="18"/>
          <w:szCs w:val="18"/>
        </w:rPr>
        <w:t>西南：云南文山州动力煤市场暂稳，现</w:t>
      </w:r>
      <w:r w:rsidRPr="001024DC">
        <w:rPr>
          <w:rFonts w:hint="eastAsia"/>
          <w:sz w:val="18"/>
          <w:szCs w:val="18"/>
        </w:rPr>
        <w:t>Q4200</w:t>
      </w:r>
      <w:r w:rsidRPr="001024DC">
        <w:rPr>
          <w:rFonts w:hint="eastAsia"/>
          <w:sz w:val="18"/>
          <w:szCs w:val="18"/>
        </w:rPr>
        <w:t>报</w:t>
      </w:r>
      <w:r w:rsidRPr="001024DC">
        <w:rPr>
          <w:rFonts w:hint="eastAsia"/>
          <w:sz w:val="18"/>
          <w:szCs w:val="18"/>
        </w:rPr>
        <w:t>690</w:t>
      </w:r>
      <w:r w:rsidRPr="001024DC">
        <w:rPr>
          <w:rFonts w:hint="eastAsia"/>
          <w:sz w:val="18"/>
          <w:szCs w:val="18"/>
        </w:rPr>
        <w:t>元</w:t>
      </w:r>
      <w:r w:rsidRPr="001024DC">
        <w:rPr>
          <w:rFonts w:hint="eastAsia"/>
          <w:sz w:val="18"/>
          <w:szCs w:val="18"/>
        </w:rPr>
        <w:t>/</w:t>
      </w:r>
      <w:r w:rsidRPr="001024DC">
        <w:rPr>
          <w:rFonts w:hint="eastAsia"/>
          <w:sz w:val="18"/>
          <w:szCs w:val="18"/>
        </w:rPr>
        <w:t>吨，</w:t>
      </w:r>
      <w:r w:rsidRPr="001024DC">
        <w:rPr>
          <w:rFonts w:hint="eastAsia"/>
          <w:sz w:val="18"/>
          <w:szCs w:val="18"/>
        </w:rPr>
        <w:t>Q4500</w:t>
      </w:r>
      <w:r w:rsidRPr="001024DC">
        <w:rPr>
          <w:rFonts w:hint="eastAsia"/>
          <w:sz w:val="18"/>
          <w:szCs w:val="18"/>
        </w:rPr>
        <w:t>报</w:t>
      </w:r>
      <w:r w:rsidRPr="001024DC">
        <w:rPr>
          <w:rFonts w:hint="eastAsia"/>
          <w:sz w:val="18"/>
          <w:szCs w:val="18"/>
        </w:rPr>
        <w:t>740</w:t>
      </w:r>
      <w:r w:rsidRPr="001024DC">
        <w:rPr>
          <w:rFonts w:hint="eastAsia"/>
          <w:sz w:val="18"/>
          <w:szCs w:val="18"/>
        </w:rPr>
        <w:t>元</w:t>
      </w:r>
      <w:r w:rsidRPr="001024DC">
        <w:rPr>
          <w:rFonts w:hint="eastAsia"/>
          <w:sz w:val="18"/>
          <w:szCs w:val="18"/>
        </w:rPr>
        <w:t>/</w:t>
      </w:r>
      <w:r w:rsidRPr="001024DC">
        <w:rPr>
          <w:rFonts w:hint="eastAsia"/>
          <w:sz w:val="18"/>
          <w:szCs w:val="18"/>
        </w:rPr>
        <w:t>吨，均为坑口含税价。四川达州动力煤市场维持弱势，</w:t>
      </w:r>
      <w:r w:rsidRPr="001024DC">
        <w:rPr>
          <w:rFonts w:hint="eastAsia"/>
          <w:sz w:val="18"/>
          <w:szCs w:val="18"/>
        </w:rPr>
        <w:t>Q4000A32V22S0.7</w:t>
      </w:r>
      <w:r w:rsidRPr="001024DC">
        <w:rPr>
          <w:rFonts w:hint="eastAsia"/>
          <w:sz w:val="18"/>
          <w:szCs w:val="18"/>
        </w:rPr>
        <w:t>出厂含税价</w:t>
      </w:r>
      <w:r w:rsidRPr="001024DC">
        <w:rPr>
          <w:rFonts w:hint="eastAsia"/>
          <w:sz w:val="18"/>
          <w:szCs w:val="18"/>
        </w:rPr>
        <w:t>480-520</w:t>
      </w:r>
      <w:r w:rsidRPr="001024DC">
        <w:rPr>
          <w:rFonts w:hint="eastAsia"/>
          <w:sz w:val="18"/>
          <w:szCs w:val="18"/>
        </w:rPr>
        <w:t>元</w:t>
      </w:r>
      <w:r w:rsidRPr="001024DC">
        <w:rPr>
          <w:rFonts w:hint="eastAsia"/>
          <w:sz w:val="18"/>
          <w:szCs w:val="18"/>
        </w:rPr>
        <w:t>/</w:t>
      </w:r>
      <w:r w:rsidRPr="001024DC">
        <w:rPr>
          <w:rFonts w:hint="eastAsia"/>
          <w:sz w:val="18"/>
          <w:szCs w:val="18"/>
        </w:rPr>
        <w:t>吨。贵州六盘水动力煤市场稳，</w:t>
      </w:r>
      <w:r w:rsidRPr="001024DC">
        <w:rPr>
          <w:rFonts w:hint="eastAsia"/>
          <w:sz w:val="18"/>
          <w:szCs w:val="18"/>
        </w:rPr>
        <w:t>Q5000S1.5-2.5</w:t>
      </w:r>
      <w:r w:rsidRPr="001024DC">
        <w:rPr>
          <w:rFonts w:hint="eastAsia"/>
          <w:sz w:val="18"/>
          <w:szCs w:val="18"/>
        </w:rPr>
        <w:t>车板含税价</w:t>
      </w:r>
      <w:r w:rsidRPr="001024DC">
        <w:rPr>
          <w:rFonts w:hint="eastAsia"/>
          <w:sz w:val="18"/>
          <w:szCs w:val="18"/>
        </w:rPr>
        <w:t>605-615</w:t>
      </w:r>
      <w:r w:rsidRPr="001024DC">
        <w:rPr>
          <w:rFonts w:hint="eastAsia"/>
          <w:sz w:val="18"/>
          <w:szCs w:val="18"/>
        </w:rPr>
        <w:t>元</w:t>
      </w:r>
      <w:r w:rsidRPr="001024DC">
        <w:rPr>
          <w:rFonts w:hint="eastAsia"/>
          <w:sz w:val="18"/>
          <w:szCs w:val="18"/>
        </w:rPr>
        <w:t>/</w:t>
      </w:r>
      <w:r w:rsidRPr="001024DC">
        <w:rPr>
          <w:rFonts w:hint="eastAsia"/>
          <w:sz w:val="18"/>
          <w:szCs w:val="18"/>
        </w:rPr>
        <w:t>吨。</w:t>
      </w:r>
    </w:p>
    <w:p w:rsidR="00C47FDD" w:rsidRPr="001024DC" w:rsidRDefault="00C47FDD" w:rsidP="00C47FDD">
      <w:pPr>
        <w:ind w:firstLineChars="100" w:firstLine="180"/>
        <w:rPr>
          <w:sz w:val="18"/>
          <w:szCs w:val="18"/>
        </w:rPr>
      </w:pPr>
      <w:r w:rsidRPr="001024DC">
        <w:rPr>
          <w:rFonts w:hint="eastAsia"/>
          <w:sz w:val="18"/>
          <w:szCs w:val="18"/>
        </w:rPr>
        <w:t>西北：陕西榆林地区动力煤价格暂稳，混煤</w:t>
      </w:r>
      <w:r w:rsidRPr="001024DC">
        <w:rPr>
          <w:rFonts w:hint="eastAsia"/>
          <w:sz w:val="18"/>
          <w:szCs w:val="18"/>
        </w:rPr>
        <w:t>Q6000A10V30-37S1Mt12</w:t>
      </w:r>
      <w:r w:rsidRPr="001024DC">
        <w:rPr>
          <w:rFonts w:hint="eastAsia"/>
          <w:sz w:val="18"/>
          <w:szCs w:val="18"/>
        </w:rPr>
        <w:t>坑口含税价</w:t>
      </w:r>
      <w:r w:rsidRPr="001024DC">
        <w:rPr>
          <w:rFonts w:hint="eastAsia"/>
          <w:sz w:val="18"/>
          <w:szCs w:val="18"/>
        </w:rPr>
        <w:t>400</w:t>
      </w:r>
      <w:r w:rsidRPr="001024DC">
        <w:rPr>
          <w:rFonts w:hint="eastAsia"/>
          <w:sz w:val="18"/>
          <w:szCs w:val="18"/>
        </w:rPr>
        <w:t>元</w:t>
      </w:r>
      <w:r w:rsidRPr="001024DC">
        <w:rPr>
          <w:rFonts w:hint="eastAsia"/>
          <w:sz w:val="18"/>
          <w:szCs w:val="18"/>
        </w:rPr>
        <w:t>/</w:t>
      </w:r>
      <w:r w:rsidRPr="001024DC">
        <w:rPr>
          <w:rFonts w:hint="eastAsia"/>
          <w:sz w:val="18"/>
          <w:szCs w:val="18"/>
        </w:rPr>
        <w:t>吨，成交一般。甘肃平凉地区动力煤价格持稳，现电煤</w:t>
      </w:r>
      <w:r w:rsidRPr="001024DC">
        <w:rPr>
          <w:rFonts w:hint="eastAsia"/>
          <w:sz w:val="18"/>
          <w:szCs w:val="18"/>
        </w:rPr>
        <w:t>5000</w:t>
      </w:r>
      <w:r w:rsidRPr="001024DC">
        <w:rPr>
          <w:rFonts w:hint="eastAsia"/>
          <w:sz w:val="18"/>
          <w:szCs w:val="18"/>
        </w:rPr>
        <w:t>大卡报</w:t>
      </w:r>
      <w:r w:rsidRPr="001024DC">
        <w:rPr>
          <w:rFonts w:hint="eastAsia"/>
          <w:sz w:val="18"/>
          <w:szCs w:val="18"/>
        </w:rPr>
        <w:t>380</w:t>
      </w:r>
      <w:r w:rsidRPr="001024DC">
        <w:rPr>
          <w:rFonts w:hint="eastAsia"/>
          <w:sz w:val="18"/>
          <w:szCs w:val="18"/>
        </w:rPr>
        <w:t>；精块煤</w:t>
      </w:r>
      <w:r w:rsidRPr="001024DC">
        <w:rPr>
          <w:rFonts w:hint="eastAsia"/>
          <w:sz w:val="18"/>
          <w:szCs w:val="18"/>
        </w:rPr>
        <w:t>5500</w:t>
      </w:r>
      <w:r w:rsidRPr="001024DC">
        <w:rPr>
          <w:rFonts w:hint="eastAsia"/>
          <w:sz w:val="18"/>
          <w:szCs w:val="18"/>
        </w:rPr>
        <w:t>报</w:t>
      </w:r>
      <w:r w:rsidRPr="001024DC">
        <w:rPr>
          <w:rFonts w:hint="eastAsia"/>
          <w:sz w:val="18"/>
          <w:szCs w:val="18"/>
        </w:rPr>
        <w:t>400</w:t>
      </w:r>
      <w:r w:rsidRPr="001024DC">
        <w:rPr>
          <w:rFonts w:hint="eastAsia"/>
          <w:sz w:val="18"/>
          <w:szCs w:val="18"/>
        </w:rPr>
        <w:t>，均为安口南车板含税价。</w:t>
      </w:r>
    </w:p>
    <w:p w:rsidR="00C47FDD" w:rsidRPr="00C47FDD" w:rsidRDefault="00C47FDD" w:rsidP="00C47FDD">
      <w:pPr>
        <w:widowControl/>
        <w:spacing w:beforeAutospacing="1" w:after="375" w:line="420" w:lineRule="atLeast"/>
        <w:ind w:firstLine="420"/>
        <w:jc w:val="left"/>
        <w:rPr>
          <w:rFonts w:ascii="宋体" w:eastAsia="宋体" w:hAnsi="宋体" w:cs="Arial" w:hint="eastAsia"/>
          <w:b/>
          <w:bCs/>
          <w:color w:val="134D80"/>
          <w:kern w:val="36"/>
          <w:szCs w:val="21"/>
        </w:rPr>
      </w:pPr>
      <w:r w:rsidRPr="00C47FDD">
        <w:rPr>
          <w:rFonts w:ascii="宋体" w:eastAsia="宋体" w:hAnsi="宋体" w:cs="Arial" w:hint="eastAsia"/>
          <w:b/>
          <w:bCs/>
          <w:color w:val="134D80"/>
          <w:kern w:val="36"/>
          <w:szCs w:val="21"/>
        </w:rPr>
        <w:t>数据及走势图</w:t>
      </w:r>
    </w:p>
    <w:p w:rsidR="00C47FDD" w:rsidRPr="00C47FDD" w:rsidRDefault="00C47FDD" w:rsidP="00C47FDD">
      <w:pPr>
        <w:widowControl/>
        <w:spacing w:line="405" w:lineRule="atLeast"/>
        <w:jc w:val="left"/>
        <w:rPr>
          <w:rFonts w:ascii="Arial" w:eastAsia="宋体" w:hAnsi="Arial" w:cs="Arial" w:hint="eastAsia"/>
          <w:color w:val="000000"/>
          <w:kern w:val="0"/>
          <w:szCs w:val="21"/>
        </w:rPr>
      </w:pPr>
      <w:hyperlink r:id="rId16" w:history="1">
        <w:r w:rsidRPr="00C47FDD">
          <w:rPr>
            <w:rFonts w:ascii="Arial" w:eastAsia="宋体" w:hAnsi="Arial" w:cs="Arial"/>
            <w:color w:val="000000"/>
            <w:kern w:val="0"/>
            <w:sz w:val="18"/>
            <w:u w:val="single"/>
          </w:rPr>
          <w:t>返回目录</w:t>
        </w:r>
      </w:hyperlink>
    </w:p>
    <w:p w:rsidR="00C47FDD" w:rsidRPr="00C47FDD" w:rsidRDefault="00C47FDD" w:rsidP="00C47FDD">
      <w:pPr>
        <w:widowControl/>
        <w:spacing w:before="225" w:line="405" w:lineRule="atLeast"/>
        <w:ind w:left="300" w:firstLine="375"/>
        <w:jc w:val="left"/>
        <w:outlineLvl w:val="1"/>
        <w:rPr>
          <w:rFonts w:ascii="Arial" w:eastAsia="宋体" w:hAnsi="Arial" w:cs="Arial"/>
          <w:b/>
          <w:bCs/>
          <w:color w:val="000000"/>
          <w:kern w:val="0"/>
          <w:szCs w:val="21"/>
        </w:rPr>
      </w:pPr>
      <w:bookmarkStart w:id="6" w:name="176131"/>
      <w:r w:rsidRPr="00C47FDD">
        <w:rPr>
          <w:rFonts w:ascii="Arial" w:eastAsia="宋体" w:hAnsi="Arial" w:cs="Arial"/>
          <w:b/>
          <w:bCs/>
          <w:color w:val="000000"/>
          <w:kern w:val="0"/>
          <w:szCs w:val="21"/>
        </w:rPr>
        <w:t>2017</w:t>
      </w:r>
      <w:r w:rsidRPr="00C47FDD">
        <w:rPr>
          <w:rFonts w:ascii="Arial" w:eastAsia="宋体" w:hAnsi="Arial" w:cs="Arial"/>
          <w:b/>
          <w:bCs/>
          <w:color w:val="000000"/>
          <w:kern w:val="0"/>
          <w:szCs w:val="21"/>
        </w:rPr>
        <w:t>年</w:t>
      </w:r>
      <w:r w:rsidRPr="00C47FDD">
        <w:rPr>
          <w:rFonts w:ascii="Arial" w:eastAsia="宋体" w:hAnsi="Arial" w:cs="Arial"/>
          <w:b/>
          <w:bCs/>
          <w:color w:val="000000"/>
          <w:kern w:val="0"/>
          <w:szCs w:val="21"/>
        </w:rPr>
        <w:t>7</w:t>
      </w:r>
      <w:r w:rsidRPr="00C47FDD">
        <w:rPr>
          <w:rFonts w:ascii="Arial" w:eastAsia="宋体" w:hAnsi="Arial" w:cs="Arial"/>
          <w:b/>
          <w:bCs/>
          <w:color w:val="000000"/>
          <w:kern w:val="0"/>
          <w:szCs w:val="21"/>
        </w:rPr>
        <w:t>月</w:t>
      </w:r>
      <w:r w:rsidRPr="00C47FDD">
        <w:rPr>
          <w:rFonts w:ascii="Arial" w:eastAsia="宋体" w:hAnsi="Arial" w:cs="Arial"/>
          <w:b/>
          <w:bCs/>
          <w:color w:val="000000"/>
          <w:kern w:val="0"/>
          <w:szCs w:val="21"/>
        </w:rPr>
        <w:t>5</w:t>
      </w:r>
      <w:r w:rsidRPr="00C47FDD">
        <w:rPr>
          <w:rFonts w:ascii="Arial" w:eastAsia="宋体" w:hAnsi="Arial" w:cs="Arial"/>
          <w:b/>
          <w:bCs/>
          <w:color w:val="000000"/>
          <w:kern w:val="0"/>
          <w:szCs w:val="21"/>
        </w:rPr>
        <w:t>日国际煤炭海运费价格统计</w:t>
      </w:r>
      <w:bookmarkEnd w:id="6"/>
    </w:p>
    <w:tbl>
      <w:tblPr>
        <w:tblW w:w="5000" w:type="pct"/>
        <w:tblBorders>
          <w:top w:val="single" w:sz="6" w:space="0" w:color="666666"/>
          <w:left w:val="single" w:sz="6" w:space="0" w:color="666666"/>
          <w:bottom w:val="single" w:sz="6" w:space="0" w:color="666666"/>
          <w:right w:val="single" w:sz="6" w:space="0" w:color="666666"/>
        </w:tblBorders>
        <w:shd w:val="clear" w:color="auto" w:fill="FFFFFF"/>
        <w:tblCellMar>
          <w:top w:w="15" w:type="dxa"/>
          <w:left w:w="15" w:type="dxa"/>
          <w:bottom w:w="15" w:type="dxa"/>
          <w:right w:w="15" w:type="dxa"/>
        </w:tblCellMar>
        <w:tblLook w:val="04A0"/>
      </w:tblPr>
      <w:tblGrid>
        <w:gridCol w:w="980"/>
        <w:gridCol w:w="2181"/>
        <w:gridCol w:w="546"/>
        <w:gridCol w:w="981"/>
        <w:gridCol w:w="1526"/>
        <w:gridCol w:w="546"/>
        <w:gridCol w:w="1636"/>
      </w:tblGrid>
      <w:tr w:rsidR="00C47FDD" w:rsidRPr="00C47FDD" w:rsidTr="00C47FDD">
        <w:tc>
          <w:tcPr>
            <w:tcW w:w="58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国家</w:t>
            </w:r>
          </w:p>
        </w:tc>
        <w:tc>
          <w:tcPr>
            <w:tcW w:w="129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装港</w:t>
            </w:r>
          </w:p>
        </w:tc>
        <w:tc>
          <w:tcPr>
            <w:tcW w:w="325"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卸港</w:t>
            </w:r>
          </w:p>
        </w:tc>
        <w:tc>
          <w:tcPr>
            <w:tcW w:w="58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船型</w:t>
            </w:r>
          </w:p>
        </w:tc>
        <w:tc>
          <w:tcPr>
            <w:tcW w:w="90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运费(美元/吨)</w:t>
            </w:r>
          </w:p>
        </w:tc>
        <w:tc>
          <w:tcPr>
            <w:tcW w:w="325"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涨跌</w:t>
            </w:r>
          </w:p>
        </w:tc>
        <w:tc>
          <w:tcPr>
            <w:tcW w:w="97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备注</w:t>
            </w:r>
          </w:p>
        </w:tc>
      </w:tr>
      <w:tr w:rsidR="00C47FDD" w:rsidRPr="00C47FDD" w:rsidTr="00C47FDD">
        <w:tc>
          <w:tcPr>
            <w:tcW w:w="58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印尼</w:t>
            </w:r>
          </w:p>
        </w:tc>
        <w:tc>
          <w:tcPr>
            <w:tcW w:w="129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加里曼丹</w:t>
            </w:r>
          </w:p>
        </w:tc>
        <w:tc>
          <w:tcPr>
            <w:tcW w:w="325"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中国</w:t>
            </w:r>
          </w:p>
        </w:tc>
        <w:tc>
          <w:tcPr>
            <w:tcW w:w="58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巴拿马型</w:t>
            </w:r>
          </w:p>
        </w:tc>
        <w:tc>
          <w:tcPr>
            <w:tcW w:w="90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4-5</w:t>
            </w:r>
          </w:p>
        </w:tc>
        <w:tc>
          <w:tcPr>
            <w:tcW w:w="325"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 </w:t>
            </w:r>
          </w:p>
        </w:tc>
        <w:tc>
          <w:tcPr>
            <w:tcW w:w="97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船东不负责装卸</w:t>
            </w:r>
          </w:p>
        </w:tc>
      </w:tr>
      <w:tr w:rsidR="00C47FDD" w:rsidRPr="00C47FDD" w:rsidTr="00C47FDD">
        <w:tc>
          <w:tcPr>
            <w:tcW w:w="58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印尼</w:t>
            </w:r>
          </w:p>
        </w:tc>
        <w:tc>
          <w:tcPr>
            <w:tcW w:w="129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加里曼丹</w:t>
            </w:r>
          </w:p>
        </w:tc>
        <w:tc>
          <w:tcPr>
            <w:tcW w:w="325"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中国</w:t>
            </w:r>
          </w:p>
        </w:tc>
        <w:tc>
          <w:tcPr>
            <w:tcW w:w="58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超灵便型</w:t>
            </w:r>
          </w:p>
        </w:tc>
        <w:tc>
          <w:tcPr>
            <w:tcW w:w="90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4.5-5.5</w:t>
            </w:r>
          </w:p>
        </w:tc>
        <w:tc>
          <w:tcPr>
            <w:tcW w:w="325"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 xml:space="preserve">　</w:t>
            </w:r>
          </w:p>
        </w:tc>
        <w:tc>
          <w:tcPr>
            <w:tcW w:w="97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船东不负责装卸</w:t>
            </w:r>
          </w:p>
        </w:tc>
      </w:tr>
      <w:tr w:rsidR="00C47FDD" w:rsidRPr="00C47FDD" w:rsidTr="00C47FDD">
        <w:tc>
          <w:tcPr>
            <w:tcW w:w="58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澳大利亚</w:t>
            </w:r>
          </w:p>
        </w:tc>
        <w:tc>
          <w:tcPr>
            <w:tcW w:w="129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纽卡斯尔</w:t>
            </w:r>
          </w:p>
        </w:tc>
        <w:tc>
          <w:tcPr>
            <w:tcW w:w="325"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中国</w:t>
            </w:r>
          </w:p>
        </w:tc>
        <w:tc>
          <w:tcPr>
            <w:tcW w:w="58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海</w:t>
            </w:r>
            <w:proofErr w:type="gramStart"/>
            <w:r w:rsidRPr="00C47FDD">
              <w:rPr>
                <w:rFonts w:ascii="宋体" w:eastAsia="宋体" w:hAnsi="宋体" w:cs="宋体" w:hint="eastAsia"/>
                <w:kern w:val="0"/>
                <w:sz w:val="18"/>
                <w:szCs w:val="18"/>
              </w:rPr>
              <w:t>岬</w:t>
            </w:r>
            <w:proofErr w:type="gramEnd"/>
            <w:r w:rsidRPr="00C47FDD">
              <w:rPr>
                <w:rFonts w:ascii="宋体" w:eastAsia="宋体" w:hAnsi="宋体" w:cs="宋体" w:hint="eastAsia"/>
                <w:kern w:val="0"/>
                <w:sz w:val="18"/>
                <w:szCs w:val="18"/>
              </w:rPr>
              <w:t>型</w:t>
            </w:r>
          </w:p>
        </w:tc>
        <w:tc>
          <w:tcPr>
            <w:tcW w:w="90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6-7</w:t>
            </w:r>
          </w:p>
        </w:tc>
        <w:tc>
          <w:tcPr>
            <w:tcW w:w="325"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 xml:space="preserve">　</w:t>
            </w:r>
          </w:p>
        </w:tc>
        <w:tc>
          <w:tcPr>
            <w:tcW w:w="97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船东不负责装卸</w:t>
            </w:r>
          </w:p>
        </w:tc>
      </w:tr>
      <w:tr w:rsidR="00C47FDD" w:rsidRPr="00C47FDD" w:rsidTr="00C47FDD">
        <w:tc>
          <w:tcPr>
            <w:tcW w:w="58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lastRenderedPageBreak/>
              <w:t>澳大利亚</w:t>
            </w:r>
          </w:p>
        </w:tc>
        <w:tc>
          <w:tcPr>
            <w:tcW w:w="129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纽卡斯尔</w:t>
            </w:r>
          </w:p>
        </w:tc>
        <w:tc>
          <w:tcPr>
            <w:tcW w:w="325"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中国</w:t>
            </w:r>
          </w:p>
        </w:tc>
        <w:tc>
          <w:tcPr>
            <w:tcW w:w="58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巴拿马型</w:t>
            </w:r>
          </w:p>
        </w:tc>
        <w:tc>
          <w:tcPr>
            <w:tcW w:w="90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7-8</w:t>
            </w:r>
          </w:p>
        </w:tc>
        <w:tc>
          <w:tcPr>
            <w:tcW w:w="325"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 xml:space="preserve">　</w:t>
            </w:r>
          </w:p>
        </w:tc>
        <w:tc>
          <w:tcPr>
            <w:tcW w:w="97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船东不负责装卸</w:t>
            </w:r>
          </w:p>
        </w:tc>
      </w:tr>
      <w:tr w:rsidR="00C47FDD" w:rsidRPr="00C47FDD" w:rsidTr="00C47FDD">
        <w:tc>
          <w:tcPr>
            <w:tcW w:w="58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澳大利亚</w:t>
            </w:r>
          </w:p>
        </w:tc>
        <w:tc>
          <w:tcPr>
            <w:tcW w:w="129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纽卡斯尔</w:t>
            </w:r>
          </w:p>
        </w:tc>
        <w:tc>
          <w:tcPr>
            <w:tcW w:w="325"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中国</w:t>
            </w:r>
          </w:p>
        </w:tc>
        <w:tc>
          <w:tcPr>
            <w:tcW w:w="58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超灵便型</w:t>
            </w:r>
          </w:p>
        </w:tc>
        <w:tc>
          <w:tcPr>
            <w:tcW w:w="90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9-10</w:t>
            </w:r>
          </w:p>
        </w:tc>
        <w:tc>
          <w:tcPr>
            <w:tcW w:w="325"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 xml:space="preserve">　</w:t>
            </w:r>
          </w:p>
        </w:tc>
        <w:tc>
          <w:tcPr>
            <w:tcW w:w="97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船东不负责装卸</w:t>
            </w:r>
          </w:p>
        </w:tc>
      </w:tr>
      <w:tr w:rsidR="00C47FDD" w:rsidRPr="00C47FDD" w:rsidTr="00C47FDD">
        <w:tc>
          <w:tcPr>
            <w:tcW w:w="58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南非</w:t>
            </w:r>
          </w:p>
        </w:tc>
        <w:tc>
          <w:tcPr>
            <w:tcW w:w="129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理查德兹/萨尔达尼亚</w:t>
            </w:r>
          </w:p>
        </w:tc>
        <w:tc>
          <w:tcPr>
            <w:tcW w:w="325"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中国</w:t>
            </w:r>
          </w:p>
        </w:tc>
        <w:tc>
          <w:tcPr>
            <w:tcW w:w="58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海</w:t>
            </w:r>
            <w:proofErr w:type="gramStart"/>
            <w:r w:rsidRPr="00C47FDD">
              <w:rPr>
                <w:rFonts w:ascii="宋体" w:eastAsia="宋体" w:hAnsi="宋体" w:cs="宋体" w:hint="eastAsia"/>
                <w:kern w:val="0"/>
                <w:sz w:val="18"/>
                <w:szCs w:val="18"/>
              </w:rPr>
              <w:t>岬</w:t>
            </w:r>
            <w:proofErr w:type="gramEnd"/>
            <w:r w:rsidRPr="00C47FDD">
              <w:rPr>
                <w:rFonts w:ascii="宋体" w:eastAsia="宋体" w:hAnsi="宋体" w:cs="宋体" w:hint="eastAsia"/>
                <w:kern w:val="0"/>
                <w:sz w:val="18"/>
                <w:szCs w:val="18"/>
              </w:rPr>
              <w:t>型</w:t>
            </w:r>
          </w:p>
        </w:tc>
        <w:tc>
          <w:tcPr>
            <w:tcW w:w="90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7-8</w:t>
            </w:r>
          </w:p>
        </w:tc>
        <w:tc>
          <w:tcPr>
            <w:tcW w:w="325"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 </w:t>
            </w:r>
          </w:p>
        </w:tc>
        <w:tc>
          <w:tcPr>
            <w:tcW w:w="97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船东不负责装卸</w:t>
            </w:r>
          </w:p>
        </w:tc>
      </w:tr>
      <w:tr w:rsidR="00C47FDD" w:rsidRPr="00C47FDD" w:rsidTr="00C47FDD">
        <w:tc>
          <w:tcPr>
            <w:tcW w:w="58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南非</w:t>
            </w:r>
          </w:p>
        </w:tc>
        <w:tc>
          <w:tcPr>
            <w:tcW w:w="129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理查德兹/萨尔达尼亚</w:t>
            </w:r>
          </w:p>
        </w:tc>
        <w:tc>
          <w:tcPr>
            <w:tcW w:w="325"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中国</w:t>
            </w:r>
          </w:p>
        </w:tc>
        <w:tc>
          <w:tcPr>
            <w:tcW w:w="58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巴拿马型</w:t>
            </w:r>
          </w:p>
        </w:tc>
        <w:tc>
          <w:tcPr>
            <w:tcW w:w="90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8.5-9.5</w:t>
            </w:r>
          </w:p>
        </w:tc>
        <w:tc>
          <w:tcPr>
            <w:tcW w:w="325"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 </w:t>
            </w:r>
          </w:p>
        </w:tc>
        <w:tc>
          <w:tcPr>
            <w:tcW w:w="97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船东不负责装卸</w:t>
            </w:r>
          </w:p>
        </w:tc>
      </w:tr>
    </w:tbl>
    <w:p w:rsidR="00C47FDD" w:rsidRPr="00C47FDD" w:rsidRDefault="00C47FDD" w:rsidP="00C47FDD">
      <w:pPr>
        <w:widowControl/>
        <w:spacing w:before="225" w:line="405" w:lineRule="atLeast"/>
        <w:ind w:left="300" w:firstLine="375"/>
        <w:jc w:val="left"/>
        <w:outlineLvl w:val="1"/>
        <w:rPr>
          <w:rFonts w:ascii="Arial" w:eastAsia="宋体" w:hAnsi="Arial" w:cs="Arial"/>
          <w:b/>
          <w:bCs/>
          <w:color w:val="000000"/>
          <w:kern w:val="0"/>
          <w:szCs w:val="21"/>
        </w:rPr>
      </w:pPr>
      <w:bookmarkStart w:id="7" w:name="176132"/>
      <w:r w:rsidRPr="00C47FDD">
        <w:rPr>
          <w:rFonts w:ascii="Arial" w:eastAsia="宋体" w:hAnsi="Arial" w:cs="Arial"/>
          <w:b/>
          <w:bCs/>
          <w:color w:val="000000"/>
          <w:kern w:val="0"/>
          <w:szCs w:val="21"/>
        </w:rPr>
        <w:t>2017</w:t>
      </w:r>
      <w:r w:rsidRPr="00C47FDD">
        <w:rPr>
          <w:rFonts w:ascii="Arial" w:eastAsia="宋体" w:hAnsi="Arial" w:cs="Arial"/>
          <w:b/>
          <w:bCs/>
          <w:color w:val="000000"/>
          <w:kern w:val="0"/>
          <w:szCs w:val="21"/>
        </w:rPr>
        <w:t>年</w:t>
      </w:r>
      <w:r w:rsidRPr="00C47FDD">
        <w:rPr>
          <w:rFonts w:ascii="Arial" w:eastAsia="宋体" w:hAnsi="Arial" w:cs="Arial"/>
          <w:b/>
          <w:bCs/>
          <w:color w:val="000000"/>
          <w:kern w:val="0"/>
          <w:szCs w:val="21"/>
        </w:rPr>
        <w:t>7</w:t>
      </w:r>
      <w:r w:rsidRPr="00C47FDD">
        <w:rPr>
          <w:rFonts w:ascii="Arial" w:eastAsia="宋体" w:hAnsi="Arial" w:cs="Arial"/>
          <w:b/>
          <w:bCs/>
          <w:color w:val="000000"/>
          <w:kern w:val="0"/>
          <w:szCs w:val="21"/>
        </w:rPr>
        <w:t>月</w:t>
      </w:r>
      <w:r w:rsidRPr="00C47FDD">
        <w:rPr>
          <w:rFonts w:ascii="Arial" w:eastAsia="宋体" w:hAnsi="Arial" w:cs="Arial"/>
          <w:b/>
          <w:bCs/>
          <w:color w:val="000000"/>
          <w:kern w:val="0"/>
          <w:szCs w:val="21"/>
        </w:rPr>
        <w:t>5</w:t>
      </w:r>
      <w:r w:rsidRPr="00C47FDD">
        <w:rPr>
          <w:rFonts w:ascii="Arial" w:eastAsia="宋体" w:hAnsi="Arial" w:cs="Arial"/>
          <w:b/>
          <w:bCs/>
          <w:color w:val="000000"/>
          <w:kern w:val="0"/>
          <w:szCs w:val="21"/>
        </w:rPr>
        <w:t>日国内煤炭海运费价格统计</w:t>
      </w:r>
      <w:bookmarkEnd w:id="7"/>
    </w:p>
    <w:tbl>
      <w:tblPr>
        <w:tblW w:w="5000" w:type="pct"/>
        <w:tblBorders>
          <w:top w:val="single" w:sz="6" w:space="0" w:color="666666"/>
          <w:left w:val="single" w:sz="6" w:space="0" w:color="666666"/>
          <w:bottom w:val="single" w:sz="6" w:space="0" w:color="666666"/>
          <w:right w:val="single" w:sz="6" w:space="0" w:color="666666"/>
        </w:tblBorders>
        <w:shd w:val="clear" w:color="auto" w:fill="FFFFFF"/>
        <w:tblCellMar>
          <w:top w:w="15" w:type="dxa"/>
          <w:left w:w="15" w:type="dxa"/>
          <w:bottom w:w="15" w:type="dxa"/>
          <w:right w:w="15" w:type="dxa"/>
        </w:tblCellMar>
        <w:tblLook w:val="04A0"/>
      </w:tblPr>
      <w:tblGrid>
        <w:gridCol w:w="1769"/>
        <w:gridCol w:w="1620"/>
        <w:gridCol w:w="737"/>
        <w:gridCol w:w="737"/>
        <w:gridCol w:w="1031"/>
        <w:gridCol w:w="737"/>
        <w:gridCol w:w="1031"/>
        <w:gridCol w:w="734"/>
      </w:tblGrid>
      <w:tr w:rsidR="00C47FDD" w:rsidRPr="00C47FDD" w:rsidTr="00C47FDD">
        <w:tc>
          <w:tcPr>
            <w:tcW w:w="1053"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船型标准</w:t>
            </w:r>
          </w:p>
        </w:tc>
        <w:tc>
          <w:tcPr>
            <w:tcW w:w="965" w:type="pct"/>
            <w:vMerge w:val="restar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发运港</w:t>
            </w:r>
          </w:p>
        </w:tc>
        <w:tc>
          <w:tcPr>
            <w:tcW w:w="2982" w:type="pct"/>
            <w:gridSpan w:val="6"/>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到达港</w:t>
            </w:r>
          </w:p>
        </w:tc>
      </w:tr>
      <w:tr w:rsidR="00C47FDD" w:rsidRPr="00C47FDD" w:rsidTr="00C47FDD">
        <w:tc>
          <w:tcPr>
            <w:tcW w:w="1053"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（载重吨）</w:t>
            </w:r>
          </w:p>
        </w:tc>
        <w:tc>
          <w:tcPr>
            <w:tcW w:w="965" w:type="pct"/>
            <w:vMerge/>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jc w:val="left"/>
              <w:rPr>
                <w:rFonts w:ascii="宋体" w:eastAsia="宋体" w:hAnsi="宋体" w:cs="宋体"/>
                <w:kern w:val="0"/>
                <w:sz w:val="18"/>
                <w:szCs w:val="18"/>
              </w:rPr>
            </w:pPr>
          </w:p>
        </w:tc>
        <w:tc>
          <w:tcPr>
            <w:tcW w:w="43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上海</w:t>
            </w:r>
          </w:p>
        </w:tc>
        <w:tc>
          <w:tcPr>
            <w:tcW w:w="43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涨跌</w:t>
            </w:r>
          </w:p>
        </w:tc>
        <w:tc>
          <w:tcPr>
            <w:tcW w:w="61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张家港</w:t>
            </w:r>
          </w:p>
        </w:tc>
        <w:tc>
          <w:tcPr>
            <w:tcW w:w="43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涨跌</w:t>
            </w:r>
          </w:p>
        </w:tc>
        <w:tc>
          <w:tcPr>
            <w:tcW w:w="61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广州港</w:t>
            </w:r>
          </w:p>
        </w:tc>
        <w:tc>
          <w:tcPr>
            <w:tcW w:w="43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涨跌</w:t>
            </w:r>
          </w:p>
        </w:tc>
      </w:tr>
      <w:tr w:rsidR="00C47FDD" w:rsidRPr="00C47FDD" w:rsidTr="00C47FDD">
        <w:tc>
          <w:tcPr>
            <w:tcW w:w="1053"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15000-20000</w:t>
            </w:r>
          </w:p>
        </w:tc>
        <w:tc>
          <w:tcPr>
            <w:tcW w:w="965"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环渤海七港</w:t>
            </w:r>
          </w:p>
        </w:tc>
        <w:tc>
          <w:tcPr>
            <w:tcW w:w="43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w:t>
            </w:r>
          </w:p>
        </w:tc>
        <w:tc>
          <w:tcPr>
            <w:tcW w:w="43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w:t>
            </w:r>
          </w:p>
        </w:tc>
        <w:tc>
          <w:tcPr>
            <w:tcW w:w="61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w:t>
            </w:r>
          </w:p>
        </w:tc>
        <w:tc>
          <w:tcPr>
            <w:tcW w:w="43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w:t>
            </w:r>
          </w:p>
        </w:tc>
        <w:tc>
          <w:tcPr>
            <w:tcW w:w="61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w:t>
            </w:r>
          </w:p>
        </w:tc>
        <w:tc>
          <w:tcPr>
            <w:tcW w:w="43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w:t>
            </w:r>
          </w:p>
        </w:tc>
      </w:tr>
      <w:tr w:rsidR="00C47FDD" w:rsidRPr="00C47FDD" w:rsidTr="00C47FDD">
        <w:tc>
          <w:tcPr>
            <w:tcW w:w="1053"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20000-30000</w:t>
            </w:r>
          </w:p>
        </w:tc>
        <w:tc>
          <w:tcPr>
            <w:tcW w:w="965"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环渤海七港</w:t>
            </w:r>
          </w:p>
        </w:tc>
        <w:tc>
          <w:tcPr>
            <w:tcW w:w="43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35.5</w:t>
            </w:r>
          </w:p>
        </w:tc>
        <w:tc>
          <w:tcPr>
            <w:tcW w:w="43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w:t>
            </w:r>
          </w:p>
        </w:tc>
        <w:tc>
          <w:tcPr>
            <w:tcW w:w="61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37.7</w:t>
            </w:r>
          </w:p>
        </w:tc>
        <w:tc>
          <w:tcPr>
            <w:tcW w:w="43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w:t>
            </w:r>
          </w:p>
        </w:tc>
        <w:tc>
          <w:tcPr>
            <w:tcW w:w="61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w:t>
            </w:r>
          </w:p>
        </w:tc>
        <w:tc>
          <w:tcPr>
            <w:tcW w:w="43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w:t>
            </w:r>
          </w:p>
        </w:tc>
      </w:tr>
      <w:tr w:rsidR="00C47FDD" w:rsidRPr="00C47FDD" w:rsidTr="00C47FDD">
        <w:tc>
          <w:tcPr>
            <w:tcW w:w="1053"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40000-50000</w:t>
            </w:r>
          </w:p>
        </w:tc>
        <w:tc>
          <w:tcPr>
            <w:tcW w:w="965"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环渤海七港</w:t>
            </w:r>
          </w:p>
        </w:tc>
        <w:tc>
          <w:tcPr>
            <w:tcW w:w="43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33.4</w:t>
            </w:r>
          </w:p>
        </w:tc>
        <w:tc>
          <w:tcPr>
            <w:tcW w:w="43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 xml:space="preserve">-　</w:t>
            </w:r>
          </w:p>
        </w:tc>
        <w:tc>
          <w:tcPr>
            <w:tcW w:w="61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36.3</w:t>
            </w:r>
          </w:p>
        </w:tc>
        <w:tc>
          <w:tcPr>
            <w:tcW w:w="43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 xml:space="preserve">-　</w:t>
            </w:r>
          </w:p>
        </w:tc>
        <w:tc>
          <w:tcPr>
            <w:tcW w:w="61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w:t>
            </w:r>
          </w:p>
        </w:tc>
        <w:tc>
          <w:tcPr>
            <w:tcW w:w="43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 xml:space="preserve">-　</w:t>
            </w:r>
          </w:p>
        </w:tc>
      </w:tr>
      <w:tr w:rsidR="00C47FDD" w:rsidRPr="00C47FDD" w:rsidTr="00C47FDD">
        <w:tc>
          <w:tcPr>
            <w:tcW w:w="1053"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50000-60000</w:t>
            </w:r>
          </w:p>
        </w:tc>
        <w:tc>
          <w:tcPr>
            <w:tcW w:w="965"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环渤海七港</w:t>
            </w:r>
          </w:p>
        </w:tc>
        <w:tc>
          <w:tcPr>
            <w:tcW w:w="43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w:t>
            </w:r>
          </w:p>
        </w:tc>
        <w:tc>
          <w:tcPr>
            <w:tcW w:w="43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w:t>
            </w:r>
          </w:p>
        </w:tc>
        <w:tc>
          <w:tcPr>
            <w:tcW w:w="61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w:t>
            </w:r>
          </w:p>
        </w:tc>
        <w:tc>
          <w:tcPr>
            <w:tcW w:w="43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w:t>
            </w:r>
          </w:p>
        </w:tc>
        <w:tc>
          <w:tcPr>
            <w:tcW w:w="61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44.2</w:t>
            </w:r>
          </w:p>
        </w:tc>
        <w:tc>
          <w:tcPr>
            <w:tcW w:w="43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w:t>
            </w:r>
          </w:p>
        </w:tc>
      </w:tr>
      <w:tr w:rsidR="00C47FDD" w:rsidRPr="00C47FDD" w:rsidTr="00C47FDD">
        <w:tc>
          <w:tcPr>
            <w:tcW w:w="1053"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60000-70000</w:t>
            </w:r>
          </w:p>
        </w:tc>
        <w:tc>
          <w:tcPr>
            <w:tcW w:w="965"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环渤海七港</w:t>
            </w:r>
          </w:p>
        </w:tc>
        <w:tc>
          <w:tcPr>
            <w:tcW w:w="43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w:t>
            </w:r>
          </w:p>
        </w:tc>
        <w:tc>
          <w:tcPr>
            <w:tcW w:w="43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w:t>
            </w:r>
          </w:p>
        </w:tc>
        <w:tc>
          <w:tcPr>
            <w:tcW w:w="61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w:t>
            </w:r>
          </w:p>
        </w:tc>
        <w:tc>
          <w:tcPr>
            <w:tcW w:w="43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w:t>
            </w:r>
          </w:p>
        </w:tc>
        <w:tc>
          <w:tcPr>
            <w:tcW w:w="61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41.8</w:t>
            </w:r>
          </w:p>
        </w:tc>
        <w:tc>
          <w:tcPr>
            <w:tcW w:w="43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47FDD" w:rsidRPr="00C47FDD" w:rsidRDefault="00C47FDD" w:rsidP="00C47FDD">
            <w:pPr>
              <w:widowControl/>
              <w:spacing w:before="270" w:after="120" w:line="330" w:lineRule="atLeast"/>
              <w:jc w:val="left"/>
              <w:rPr>
                <w:rFonts w:ascii="宋体" w:eastAsia="宋体" w:hAnsi="宋体" w:cs="宋体"/>
                <w:kern w:val="0"/>
                <w:sz w:val="18"/>
                <w:szCs w:val="18"/>
              </w:rPr>
            </w:pPr>
            <w:r w:rsidRPr="00C47FDD">
              <w:rPr>
                <w:rFonts w:ascii="宋体" w:eastAsia="宋体" w:hAnsi="宋体" w:cs="宋体" w:hint="eastAsia"/>
                <w:kern w:val="0"/>
                <w:sz w:val="18"/>
                <w:szCs w:val="18"/>
              </w:rPr>
              <w:t>-</w:t>
            </w:r>
          </w:p>
        </w:tc>
      </w:tr>
    </w:tbl>
    <w:p w:rsidR="00C47FDD" w:rsidRPr="00C47FDD" w:rsidRDefault="00C47FDD" w:rsidP="00C47FDD">
      <w:pPr>
        <w:widowControl/>
        <w:spacing w:before="100" w:beforeAutospacing="1" w:after="375" w:line="420" w:lineRule="atLeast"/>
        <w:ind w:firstLine="420"/>
        <w:jc w:val="left"/>
        <w:rPr>
          <w:rFonts w:ascii="宋体" w:eastAsia="宋体" w:hAnsi="宋体" w:cs="Arial"/>
          <w:color w:val="000000"/>
          <w:kern w:val="0"/>
          <w:sz w:val="18"/>
          <w:szCs w:val="18"/>
        </w:rPr>
      </w:pPr>
      <w:r w:rsidRPr="00C47FDD">
        <w:rPr>
          <w:rFonts w:ascii="宋体" w:eastAsia="宋体" w:hAnsi="宋体" w:cs="Arial" w:hint="eastAsia"/>
          <w:color w:val="000000"/>
          <w:kern w:val="0"/>
          <w:sz w:val="18"/>
          <w:szCs w:val="18"/>
        </w:rPr>
        <w:t>环渤海七港：秦皇岛港、天津港、京唐港、黄骅港、曹妃</w:t>
      </w:r>
      <w:proofErr w:type="gramStart"/>
      <w:r w:rsidRPr="00C47FDD">
        <w:rPr>
          <w:rFonts w:ascii="宋体" w:eastAsia="宋体" w:hAnsi="宋体" w:cs="Arial" w:hint="eastAsia"/>
          <w:color w:val="000000"/>
          <w:kern w:val="0"/>
          <w:sz w:val="18"/>
          <w:szCs w:val="18"/>
        </w:rPr>
        <w:t>甸</w:t>
      </w:r>
      <w:proofErr w:type="gramEnd"/>
      <w:r w:rsidRPr="00C47FDD">
        <w:rPr>
          <w:rFonts w:ascii="宋体" w:eastAsia="宋体" w:hAnsi="宋体" w:cs="Arial" w:hint="eastAsia"/>
          <w:color w:val="000000"/>
          <w:kern w:val="0"/>
          <w:sz w:val="18"/>
          <w:szCs w:val="18"/>
        </w:rPr>
        <w:t>港、锦州港、鲅鱼圈港</w:t>
      </w:r>
    </w:p>
    <w:p w:rsidR="00C47FDD" w:rsidRPr="00C47FDD" w:rsidRDefault="00C47FDD" w:rsidP="00C47FDD">
      <w:pPr>
        <w:widowControl/>
        <w:spacing w:before="225" w:line="405" w:lineRule="atLeast"/>
        <w:ind w:left="300" w:firstLine="375"/>
        <w:jc w:val="left"/>
        <w:outlineLvl w:val="1"/>
        <w:rPr>
          <w:rFonts w:ascii="Arial" w:eastAsia="宋体" w:hAnsi="Arial" w:cs="Arial" w:hint="eastAsia"/>
          <w:b/>
          <w:bCs/>
          <w:color w:val="000000"/>
          <w:kern w:val="0"/>
          <w:szCs w:val="21"/>
        </w:rPr>
      </w:pPr>
      <w:bookmarkStart w:id="8" w:name="176133"/>
      <w:r w:rsidRPr="00C47FDD">
        <w:rPr>
          <w:rFonts w:ascii="Arial" w:eastAsia="宋体" w:hAnsi="Arial" w:cs="Arial"/>
          <w:b/>
          <w:bCs/>
          <w:color w:val="000000"/>
          <w:kern w:val="0"/>
          <w:szCs w:val="21"/>
        </w:rPr>
        <w:t>七月第一周国内港口</w:t>
      </w:r>
      <w:r w:rsidRPr="00C47FDD">
        <w:rPr>
          <w:rFonts w:ascii="Arial" w:eastAsia="宋体" w:hAnsi="Arial" w:cs="Arial"/>
          <w:b/>
          <w:bCs/>
          <w:color w:val="000000"/>
          <w:kern w:val="0"/>
          <w:szCs w:val="21"/>
        </w:rPr>
        <w:t>Q5500</w:t>
      </w:r>
      <w:r w:rsidRPr="00C47FDD">
        <w:rPr>
          <w:rFonts w:ascii="Arial" w:eastAsia="宋体" w:hAnsi="Arial" w:cs="Arial"/>
          <w:b/>
          <w:bCs/>
          <w:color w:val="000000"/>
          <w:kern w:val="0"/>
          <w:szCs w:val="21"/>
        </w:rPr>
        <w:t>动力煤价格走势</w:t>
      </w:r>
      <w:bookmarkEnd w:id="8"/>
    </w:p>
    <w:p w:rsidR="00C47FDD" w:rsidRPr="00C47FDD" w:rsidRDefault="00C47FDD" w:rsidP="00C47FDD">
      <w:pPr>
        <w:widowControl/>
        <w:spacing w:beforeAutospacing="1" w:after="375" w:line="420" w:lineRule="atLeast"/>
        <w:ind w:firstLine="420"/>
        <w:jc w:val="left"/>
        <w:rPr>
          <w:rFonts w:ascii="宋体" w:eastAsia="宋体" w:hAnsi="宋体" w:cs="Arial"/>
          <w:color w:val="000000"/>
          <w:kern w:val="0"/>
          <w:sz w:val="18"/>
          <w:szCs w:val="18"/>
        </w:rPr>
      </w:pPr>
      <w:r>
        <w:rPr>
          <w:rFonts w:ascii="宋体" w:eastAsia="宋体" w:hAnsi="宋体" w:cs="Arial"/>
          <w:noProof/>
          <w:color w:val="000000"/>
          <w:kern w:val="0"/>
          <w:sz w:val="18"/>
          <w:szCs w:val="18"/>
        </w:rPr>
        <w:lastRenderedPageBreak/>
        <w:drawing>
          <wp:inline distT="0" distB="0" distL="0" distR="0">
            <wp:extent cx="5619750" cy="2924175"/>
            <wp:effectExtent l="19050" t="0" r="0" b="0"/>
            <wp:docPr id="5" name="图片 5" descr="http://backoffice.chinaccm.com:8001/chinaccm/wbook/uploadimage/2017761347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ackoffice.chinaccm.com:8001/chinaccm/wbook/uploadimage/201776134715.png"/>
                    <pic:cNvPicPr>
                      <a:picLocks noChangeAspect="1" noChangeArrowheads="1"/>
                    </pic:cNvPicPr>
                  </pic:nvPicPr>
                  <pic:blipFill>
                    <a:blip r:embed="rId17"/>
                    <a:srcRect/>
                    <a:stretch>
                      <a:fillRect/>
                    </a:stretch>
                  </pic:blipFill>
                  <pic:spPr bwMode="auto">
                    <a:xfrm>
                      <a:off x="0" y="0"/>
                      <a:ext cx="5619750" cy="2924175"/>
                    </a:xfrm>
                    <a:prstGeom prst="rect">
                      <a:avLst/>
                    </a:prstGeom>
                    <a:noFill/>
                    <a:ln w="9525">
                      <a:noFill/>
                      <a:miter lim="800000"/>
                      <a:headEnd/>
                      <a:tailEnd/>
                    </a:ln>
                  </pic:spPr>
                </pic:pic>
              </a:graphicData>
            </a:graphic>
          </wp:inline>
        </w:drawing>
      </w:r>
    </w:p>
    <w:p w:rsidR="000E22D6" w:rsidRDefault="000E22D6"/>
    <w:sectPr w:rsidR="000E22D6" w:rsidSect="000E22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433D2"/>
    <w:multiLevelType w:val="multilevel"/>
    <w:tmpl w:val="94620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C456CF"/>
    <w:multiLevelType w:val="multilevel"/>
    <w:tmpl w:val="6C1CF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C9779C"/>
    <w:multiLevelType w:val="multilevel"/>
    <w:tmpl w:val="DD06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47FDD"/>
    <w:rsid w:val="000E22D6"/>
    <w:rsid w:val="00C47F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2D6"/>
    <w:pPr>
      <w:widowControl w:val="0"/>
      <w:jc w:val="both"/>
    </w:pPr>
  </w:style>
  <w:style w:type="paragraph" w:styleId="1">
    <w:name w:val="heading 1"/>
    <w:basedOn w:val="a"/>
    <w:link w:val="1Char"/>
    <w:uiPriority w:val="9"/>
    <w:qFormat/>
    <w:rsid w:val="00C47FDD"/>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C47FDD"/>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C47FD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47FDD"/>
    <w:rPr>
      <w:rFonts w:ascii="宋体" w:eastAsia="宋体" w:hAnsi="宋体" w:cs="宋体"/>
      <w:b/>
      <w:bCs/>
      <w:kern w:val="36"/>
      <w:sz w:val="48"/>
      <w:szCs w:val="48"/>
    </w:rPr>
  </w:style>
  <w:style w:type="character" w:customStyle="1" w:styleId="2Char">
    <w:name w:val="标题 2 Char"/>
    <w:basedOn w:val="a0"/>
    <w:link w:val="2"/>
    <w:uiPriority w:val="9"/>
    <w:rsid w:val="00C47FDD"/>
    <w:rPr>
      <w:rFonts w:ascii="宋体" w:eastAsia="宋体" w:hAnsi="宋体" w:cs="宋体"/>
      <w:b/>
      <w:bCs/>
      <w:kern w:val="0"/>
      <w:sz w:val="36"/>
      <w:szCs w:val="36"/>
    </w:rPr>
  </w:style>
  <w:style w:type="character" w:customStyle="1" w:styleId="3Char">
    <w:name w:val="标题 3 Char"/>
    <w:basedOn w:val="a0"/>
    <w:link w:val="3"/>
    <w:uiPriority w:val="9"/>
    <w:rsid w:val="00C47FDD"/>
    <w:rPr>
      <w:rFonts w:ascii="宋体" w:eastAsia="宋体" w:hAnsi="宋体" w:cs="宋体"/>
      <w:b/>
      <w:bCs/>
      <w:kern w:val="0"/>
      <w:sz w:val="27"/>
      <w:szCs w:val="27"/>
    </w:rPr>
  </w:style>
  <w:style w:type="character" w:styleId="a3">
    <w:name w:val="Hyperlink"/>
    <w:basedOn w:val="a0"/>
    <w:uiPriority w:val="99"/>
    <w:semiHidden/>
    <w:unhideWhenUsed/>
    <w:rsid w:val="00C47FDD"/>
    <w:rPr>
      <w:color w:val="0000FF"/>
      <w:u w:val="single"/>
    </w:rPr>
  </w:style>
  <w:style w:type="paragraph" w:styleId="a4">
    <w:name w:val="Normal (Web)"/>
    <w:basedOn w:val="a"/>
    <w:uiPriority w:val="99"/>
    <w:semiHidden/>
    <w:unhideWhenUsed/>
    <w:rsid w:val="00C47FDD"/>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C47FDD"/>
  </w:style>
  <w:style w:type="paragraph" w:styleId="a5">
    <w:name w:val="Balloon Text"/>
    <w:basedOn w:val="a"/>
    <w:link w:val="Char"/>
    <w:uiPriority w:val="99"/>
    <w:semiHidden/>
    <w:unhideWhenUsed/>
    <w:rsid w:val="00C47FDD"/>
    <w:rPr>
      <w:sz w:val="18"/>
      <w:szCs w:val="18"/>
    </w:rPr>
  </w:style>
  <w:style w:type="character" w:customStyle="1" w:styleId="Char">
    <w:name w:val="批注框文本 Char"/>
    <w:basedOn w:val="a0"/>
    <w:link w:val="a5"/>
    <w:uiPriority w:val="99"/>
    <w:semiHidden/>
    <w:rsid w:val="00C47FDD"/>
    <w:rPr>
      <w:sz w:val="18"/>
      <w:szCs w:val="18"/>
    </w:rPr>
  </w:style>
</w:styles>
</file>

<file path=word/webSettings.xml><?xml version="1.0" encoding="utf-8"?>
<w:webSettings xmlns:r="http://schemas.openxmlformats.org/officeDocument/2006/relationships" xmlns:w="http://schemas.openxmlformats.org/wordprocessingml/2006/main">
  <w:divs>
    <w:div w:id="1600596799">
      <w:bodyDiv w:val="1"/>
      <w:marLeft w:val="0"/>
      <w:marRight w:val="0"/>
      <w:marTop w:val="0"/>
      <w:marBottom w:val="0"/>
      <w:divBdr>
        <w:top w:val="none" w:sz="0" w:space="0" w:color="auto"/>
        <w:left w:val="none" w:sz="0" w:space="0" w:color="auto"/>
        <w:bottom w:val="none" w:sz="0" w:space="0" w:color="auto"/>
        <w:right w:val="none" w:sz="0" w:space="0" w:color="auto"/>
      </w:divBdr>
      <w:divsChild>
        <w:div w:id="1503399147">
          <w:marLeft w:val="0"/>
          <w:marRight w:val="0"/>
          <w:marTop w:val="150"/>
          <w:marBottom w:val="0"/>
          <w:divBdr>
            <w:top w:val="none" w:sz="0" w:space="0" w:color="auto"/>
            <w:left w:val="none" w:sz="0" w:space="0" w:color="auto"/>
            <w:bottom w:val="none" w:sz="0" w:space="0" w:color="auto"/>
            <w:right w:val="none" w:sz="0" w:space="0" w:color="auto"/>
          </w:divBdr>
          <w:divsChild>
            <w:div w:id="1498230769">
              <w:marLeft w:val="0"/>
              <w:marRight w:val="0"/>
              <w:marTop w:val="150"/>
              <w:marBottom w:val="0"/>
              <w:divBdr>
                <w:top w:val="none" w:sz="0" w:space="0" w:color="auto"/>
                <w:left w:val="none" w:sz="0" w:space="0" w:color="auto"/>
                <w:bottom w:val="none" w:sz="0" w:space="0" w:color="auto"/>
                <w:right w:val="none" w:sz="0" w:space="0" w:color="auto"/>
              </w:divBdr>
            </w:div>
          </w:divsChild>
        </w:div>
        <w:div w:id="528108214">
          <w:marLeft w:val="0"/>
          <w:marRight w:val="0"/>
          <w:marTop w:val="0"/>
          <w:marBottom w:val="0"/>
          <w:divBdr>
            <w:top w:val="single" w:sz="6" w:space="0" w:color="E4E4E4"/>
            <w:left w:val="single" w:sz="6" w:space="0" w:color="E4E4E4"/>
            <w:bottom w:val="none" w:sz="0" w:space="0" w:color="auto"/>
            <w:right w:val="single" w:sz="6" w:space="0" w:color="E4E4E4"/>
          </w:divBdr>
        </w:div>
        <w:div w:id="371614177">
          <w:marLeft w:val="0"/>
          <w:marRight w:val="0"/>
          <w:marTop w:val="0"/>
          <w:marBottom w:val="0"/>
          <w:divBdr>
            <w:top w:val="none" w:sz="0" w:space="0" w:color="auto"/>
            <w:left w:val="single" w:sz="6" w:space="11" w:color="E4E4E4"/>
            <w:bottom w:val="none" w:sz="0" w:space="0" w:color="auto"/>
            <w:right w:val="single" w:sz="6" w:space="0" w:color="E4E4E4"/>
          </w:divBdr>
        </w:div>
        <w:div w:id="968435258">
          <w:marLeft w:val="0"/>
          <w:marRight w:val="0"/>
          <w:marTop w:val="0"/>
          <w:marBottom w:val="0"/>
          <w:divBdr>
            <w:top w:val="none" w:sz="0" w:space="0" w:color="auto"/>
            <w:left w:val="single" w:sz="6" w:space="8" w:color="E4E4E4"/>
            <w:bottom w:val="single" w:sz="6" w:space="8" w:color="E4E4E4"/>
            <w:right w:val="single" w:sz="6" w:space="8" w:color="E4E4E4"/>
          </w:divBdr>
          <w:divsChild>
            <w:div w:id="187330813">
              <w:marLeft w:val="0"/>
              <w:marRight w:val="0"/>
              <w:marTop w:val="225"/>
              <w:marBottom w:val="0"/>
              <w:divBdr>
                <w:top w:val="none" w:sz="0" w:space="0" w:color="auto"/>
                <w:left w:val="none" w:sz="0" w:space="0" w:color="auto"/>
                <w:bottom w:val="none" w:sz="0" w:space="0" w:color="auto"/>
                <w:right w:val="none" w:sz="0" w:space="0" w:color="auto"/>
              </w:divBdr>
            </w:div>
            <w:div w:id="2054381999">
              <w:marLeft w:val="0"/>
              <w:marRight w:val="0"/>
              <w:marTop w:val="0"/>
              <w:marBottom w:val="0"/>
              <w:divBdr>
                <w:top w:val="none" w:sz="0" w:space="0" w:color="auto"/>
                <w:left w:val="none" w:sz="0" w:space="0" w:color="auto"/>
                <w:bottom w:val="none" w:sz="0" w:space="0" w:color="auto"/>
                <w:right w:val="none" w:sz="0" w:space="0" w:color="auto"/>
              </w:divBdr>
              <w:divsChild>
                <w:div w:id="1993218653">
                  <w:marLeft w:val="0"/>
                  <w:marRight w:val="0"/>
                  <w:marTop w:val="0"/>
                  <w:marBottom w:val="0"/>
                  <w:divBdr>
                    <w:top w:val="none" w:sz="0" w:space="0" w:color="auto"/>
                    <w:left w:val="none" w:sz="0" w:space="0" w:color="auto"/>
                    <w:bottom w:val="none" w:sz="0" w:space="0" w:color="auto"/>
                    <w:right w:val="none" w:sz="0" w:space="0" w:color="auto"/>
                  </w:divBdr>
                  <w:divsChild>
                    <w:div w:id="13974315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235787">
              <w:marLeft w:val="0"/>
              <w:marRight w:val="0"/>
              <w:marTop w:val="0"/>
              <w:marBottom w:val="0"/>
              <w:divBdr>
                <w:top w:val="none" w:sz="0" w:space="0" w:color="auto"/>
                <w:left w:val="none" w:sz="0" w:space="0" w:color="auto"/>
                <w:bottom w:val="none" w:sz="0" w:space="0" w:color="auto"/>
                <w:right w:val="none" w:sz="0" w:space="0" w:color="auto"/>
              </w:divBdr>
              <w:divsChild>
                <w:div w:id="247883269">
                  <w:marLeft w:val="0"/>
                  <w:marRight w:val="0"/>
                  <w:marTop w:val="0"/>
                  <w:marBottom w:val="0"/>
                  <w:divBdr>
                    <w:top w:val="none" w:sz="0" w:space="0" w:color="auto"/>
                    <w:left w:val="none" w:sz="0" w:space="0" w:color="auto"/>
                    <w:bottom w:val="none" w:sz="0" w:space="0" w:color="auto"/>
                    <w:right w:val="none" w:sz="0" w:space="0" w:color="auto"/>
                  </w:divBdr>
                  <w:divsChild>
                    <w:div w:id="2236113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95357919">
              <w:marLeft w:val="0"/>
              <w:marRight w:val="0"/>
              <w:marTop w:val="0"/>
              <w:marBottom w:val="0"/>
              <w:divBdr>
                <w:top w:val="none" w:sz="0" w:space="0" w:color="auto"/>
                <w:left w:val="none" w:sz="0" w:space="0" w:color="auto"/>
                <w:bottom w:val="none" w:sz="0" w:space="0" w:color="auto"/>
                <w:right w:val="none" w:sz="0" w:space="0" w:color="auto"/>
              </w:divBdr>
              <w:divsChild>
                <w:div w:id="1035886408">
                  <w:marLeft w:val="0"/>
                  <w:marRight w:val="0"/>
                  <w:marTop w:val="0"/>
                  <w:marBottom w:val="0"/>
                  <w:divBdr>
                    <w:top w:val="none" w:sz="0" w:space="0" w:color="auto"/>
                    <w:left w:val="none" w:sz="0" w:space="0" w:color="auto"/>
                    <w:bottom w:val="none" w:sz="0" w:space="0" w:color="auto"/>
                    <w:right w:val="none" w:sz="0" w:space="0" w:color="auto"/>
                  </w:divBdr>
                  <w:divsChild>
                    <w:div w:id="108738924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37767149">
              <w:marLeft w:val="0"/>
              <w:marRight w:val="0"/>
              <w:marTop w:val="0"/>
              <w:marBottom w:val="0"/>
              <w:divBdr>
                <w:top w:val="none" w:sz="0" w:space="0" w:color="auto"/>
                <w:left w:val="none" w:sz="0" w:space="0" w:color="auto"/>
                <w:bottom w:val="none" w:sz="0" w:space="0" w:color="auto"/>
                <w:right w:val="none" w:sz="0" w:space="0" w:color="auto"/>
              </w:divBdr>
              <w:divsChild>
                <w:div w:id="771703882">
                  <w:marLeft w:val="0"/>
                  <w:marRight w:val="0"/>
                  <w:marTop w:val="0"/>
                  <w:marBottom w:val="0"/>
                  <w:divBdr>
                    <w:top w:val="none" w:sz="0" w:space="0" w:color="auto"/>
                    <w:left w:val="none" w:sz="0" w:space="0" w:color="auto"/>
                    <w:bottom w:val="none" w:sz="0" w:space="0" w:color="auto"/>
                    <w:right w:val="none" w:sz="0" w:space="0" w:color="auto"/>
                  </w:divBdr>
                  <w:divsChild>
                    <w:div w:id="3556638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89283311">
              <w:marLeft w:val="0"/>
              <w:marRight w:val="0"/>
              <w:marTop w:val="225"/>
              <w:marBottom w:val="0"/>
              <w:divBdr>
                <w:top w:val="none" w:sz="0" w:space="0" w:color="auto"/>
                <w:left w:val="none" w:sz="0" w:space="0" w:color="auto"/>
                <w:bottom w:val="none" w:sz="0" w:space="0" w:color="auto"/>
                <w:right w:val="none" w:sz="0" w:space="0" w:color="auto"/>
              </w:divBdr>
            </w:div>
            <w:div w:id="462892939">
              <w:marLeft w:val="0"/>
              <w:marRight w:val="0"/>
              <w:marTop w:val="0"/>
              <w:marBottom w:val="0"/>
              <w:divBdr>
                <w:top w:val="none" w:sz="0" w:space="0" w:color="auto"/>
                <w:left w:val="none" w:sz="0" w:space="0" w:color="auto"/>
                <w:bottom w:val="none" w:sz="0" w:space="0" w:color="auto"/>
                <w:right w:val="none" w:sz="0" w:space="0" w:color="auto"/>
              </w:divBdr>
              <w:divsChild>
                <w:div w:id="443379083">
                  <w:marLeft w:val="0"/>
                  <w:marRight w:val="0"/>
                  <w:marTop w:val="0"/>
                  <w:marBottom w:val="0"/>
                  <w:divBdr>
                    <w:top w:val="none" w:sz="0" w:space="0" w:color="auto"/>
                    <w:left w:val="none" w:sz="0" w:space="0" w:color="auto"/>
                    <w:bottom w:val="none" w:sz="0" w:space="0" w:color="auto"/>
                    <w:right w:val="none" w:sz="0" w:space="0" w:color="auto"/>
                  </w:divBdr>
                  <w:divsChild>
                    <w:div w:id="1606593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26875589">
              <w:marLeft w:val="0"/>
              <w:marRight w:val="0"/>
              <w:marTop w:val="0"/>
              <w:marBottom w:val="0"/>
              <w:divBdr>
                <w:top w:val="none" w:sz="0" w:space="0" w:color="auto"/>
                <w:left w:val="none" w:sz="0" w:space="0" w:color="auto"/>
                <w:bottom w:val="none" w:sz="0" w:space="0" w:color="auto"/>
                <w:right w:val="none" w:sz="0" w:space="0" w:color="auto"/>
              </w:divBdr>
              <w:divsChild>
                <w:div w:id="1514344472">
                  <w:marLeft w:val="0"/>
                  <w:marRight w:val="0"/>
                  <w:marTop w:val="0"/>
                  <w:marBottom w:val="0"/>
                  <w:divBdr>
                    <w:top w:val="none" w:sz="0" w:space="0" w:color="auto"/>
                    <w:left w:val="none" w:sz="0" w:space="0" w:color="auto"/>
                    <w:bottom w:val="none" w:sz="0" w:space="0" w:color="auto"/>
                    <w:right w:val="none" w:sz="0" w:space="0" w:color="auto"/>
                  </w:divBdr>
                  <w:divsChild>
                    <w:div w:id="27632974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73923299">
              <w:marLeft w:val="0"/>
              <w:marRight w:val="0"/>
              <w:marTop w:val="225"/>
              <w:marBottom w:val="0"/>
              <w:divBdr>
                <w:top w:val="none" w:sz="0" w:space="0" w:color="auto"/>
                <w:left w:val="none" w:sz="0" w:space="0" w:color="auto"/>
                <w:bottom w:val="none" w:sz="0" w:space="0" w:color="auto"/>
                <w:right w:val="none" w:sz="0" w:space="0" w:color="auto"/>
              </w:divBdr>
            </w:div>
            <w:div w:id="97332384">
              <w:marLeft w:val="0"/>
              <w:marRight w:val="0"/>
              <w:marTop w:val="0"/>
              <w:marBottom w:val="0"/>
              <w:divBdr>
                <w:top w:val="none" w:sz="0" w:space="0" w:color="auto"/>
                <w:left w:val="none" w:sz="0" w:space="0" w:color="auto"/>
                <w:bottom w:val="none" w:sz="0" w:space="0" w:color="auto"/>
                <w:right w:val="none" w:sz="0" w:space="0" w:color="auto"/>
              </w:divBdr>
              <w:divsChild>
                <w:div w:id="2059351217">
                  <w:marLeft w:val="0"/>
                  <w:marRight w:val="0"/>
                  <w:marTop w:val="0"/>
                  <w:marBottom w:val="0"/>
                  <w:divBdr>
                    <w:top w:val="none" w:sz="0" w:space="0" w:color="auto"/>
                    <w:left w:val="none" w:sz="0" w:space="0" w:color="auto"/>
                    <w:bottom w:val="none" w:sz="0" w:space="0" w:color="auto"/>
                    <w:right w:val="none" w:sz="0" w:space="0" w:color="auto"/>
                  </w:divBdr>
                  <w:divsChild>
                    <w:div w:id="16361813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31237676">
              <w:marLeft w:val="0"/>
              <w:marRight w:val="0"/>
              <w:marTop w:val="0"/>
              <w:marBottom w:val="0"/>
              <w:divBdr>
                <w:top w:val="none" w:sz="0" w:space="0" w:color="auto"/>
                <w:left w:val="none" w:sz="0" w:space="0" w:color="auto"/>
                <w:bottom w:val="none" w:sz="0" w:space="0" w:color="auto"/>
                <w:right w:val="none" w:sz="0" w:space="0" w:color="auto"/>
              </w:divBdr>
              <w:divsChild>
                <w:div w:id="1819498288">
                  <w:marLeft w:val="0"/>
                  <w:marRight w:val="0"/>
                  <w:marTop w:val="0"/>
                  <w:marBottom w:val="0"/>
                  <w:divBdr>
                    <w:top w:val="none" w:sz="0" w:space="0" w:color="auto"/>
                    <w:left w:val="none" w:sz="0" w:space="0" w:color="auto"/>
                    <w:bottom w:val="none" w:sz="0" w:space="0" w:color="auto"/>
                    <w:right w:val="none" w:sz="0" w:space="0" w:color="auto"/>
                  </w:divBdr>
                  <w:divsChild>
                    <w:div w:id="4547573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39719267">
              <w:marLeft w:val="0"/>
              <w:marRight w:val="0"/>
              <w:marTop w:val="0"/>
              <w:marBottom w:val="0"/>
              <w:divBdr>
                <w:top w:val="none" w:sz="0" w:space="0" w:color="auto"/>
                <w:left w:val="none" w:sz="0" w:space="0" w:color="auto"/>
                <w:bottom w:val="none" w:sz="0" w:space="0" w:color="auto"/>
                <w:right w:val="none" w:sz="0" w:space="0" w:color="auto"/>
              </w:divBdr>
              <w:divsChild>
                <w:div w:id="1578705800">
                  <w:marLeft w:val="0"/>
                  <w:marRight w:val="0"/>
                  <w:marTop w:val="0"/>
                  <w:marBottom w:val="0"/>
                  <w:divBdr>
                    <w:top w:val="none" w:sz="0" w:space="0" w:color="auto"/>
                    <w:left w:val="none" w:sz="0" w:space="0" w:color="auto"/>
                    <w:bottom w:val="none" w:sz="0" w:space="0" w:color="auto"/>
                    <w:right w:val="none" w:sz="0" w:space="0" w:color="auto"/>
                  </w:divBdr>
                  <w:divsChild>
                    <w:div w:id="2472344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70894578">
          <w:marLeft w:val="0"/>
          <w:marRight w:val="0"/>
          <w:marTop w:val="0"/>
          <w:marBottom w:val="0"/>
          <w:divBdr>
            <w:top w:val="none" w:sz="0" w:space="0" w:color="auto"/>
            <w:left w:val="single" w:sz="6" w:space="8" w:color="E4E4E4"/>
            <w:bottom w:val="single" w:sz="6" w:space="0" w:color="E4E4E4"/>
            <w:right w:val="single" w:sz="6" w:space="0" w:color="E4E4E4"/>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dministrator\%E6%A1%8C%E9%9D%A2\%E4%B8%AD%E5%8D%8E%E5%95%86%E5%8A%A1%E7%BD%91VIP%E6%9C%8D%E5%8A%A1%E5%91%A8%E6%8A%A5%EF%BC%9A%E7%85%A4%E7%82%AD%E4%BA%A7%E4%B8%9A20170707.html" TargetMode="External"/><Relationship Id="rId13" Type="http://schemas.openxmlformats.org/officeDocument/2006/relationships/hyperlink" Target="file:///C:\Documents%20and%20Settings\Administrator\%E6%A1%8C%E9%9D%A2\%E4%B8%AD%E5%8D%8E%E5%95%86%E5%8A%A1%E7%BD%91VIP%E6%9C%8D%E5%8A%A1%E5%91%A8%E6%8A%A5%EF%BC%9A%E7%85%A4%E7%82%AD%E4%BA%A7%E4%B8%9A20170707.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Documents%20and%20Settings\Administrator\%E6%A1%8C%E9%9D%A2\%E4%B8%AD%E5%8D%8E%E5%95%86%E5%8A%A1%E7%BD%91VIP%E6%9C%8D%E5%8A%A1%E5%91%A8%E6%8A%A5%EF%BC%9A%E7%85%A4%E7%82%AD%E4%BA%A7%E4%B8%9A20170707.html" TargetMode="External"/><Relationship Id="rId12" Type="http://schemas.openxmlformats.org/officeDocument/2006/relationships/hyperlink" Target="file:///C:\Documents%20and%20Settings\Administrator\%E6%A1%8C%E9%9D%A2\%E4%B8%AD%E5%8D%8E%E5%95%86%E5%8A%A1%E7%BD%91VIP%E6%9C%8D%E5%8A%A1%E5%91%A8%E6%8A%A5%EF%BC%9A%E7%85%A4%E7%82%AD%E4%BA%A7%E4%B8%9A20170707.html"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file:///C:\Documents%20and%20Settings\Administrator\%E6%A1%8C%E9%9D%A2\%E4%B8%AD%E5%8D%8E%E5%95%86%E5%8A%A1%E7%BD%91VIP%E6%9C%8D%E5%8A%A1%E5%91%A8%E6%8A%A5%EF%BC%9A%E7%85%A4%E7%82%AD%E4%BA%A7%E4%B8%9A20170707.html" TargetMode="External"/><Relationship Id="rId1" Type="http://schemas.openxmlformats.org/officeDocument/2006/relationships/numbering" Target="numbering.xml"/><Relationship Id="rId6" Type="http://schemas.openxmlformats.org/officeDocument/2006/relationships/hyperlink" Target="file:///C:\Documents%20and%20Settings\Administrator\%E6%A1%8C%E9%9D%A2\%E4%B8%AD%E5%8D%8E%E5%95%86%E5%8A%A1%E7%BD%91VIP%E6%9C%8D%E5%8A%A1%E5%91%A8%E6%8A%A5%EF%BC%9A%E7%85%A4%E7%82%AD%E4%BA%A7%E4%B8%9A20170707.html" TargetMode="External"/><Relationship Id="rId11" Type="http://schemas.openxmlformats.org/officeDocument/2006/relationships/hyperlink" Target="file:///C:\Documents%20and%20Settings\Administrator\%E6%A1%8C%E9%9D%A2\%E4%B8%AD%E5%8D%8E%E5%95%86%E5%8A%A1%E7%BD%91VIP%E6%9C%8D%E5%8A%A1%E5%91%A8%E6%8A%A5%EF%BC%9A%E7%85%A4%E7%82%AD%E4%BA%A7%E4%B8%9A20170707.html" TargetMode="External"/><Relationship Id="rId5" Type="http://schemas.openxmlformats.org/officeDocument/2006/relationships/hyperlink" Target="file:///C:\Documents%20and%20Settings\Administrator\%E6%A1%8C%E9%9D%A2\%E4%B8%AD%E5%8D%8E%E5%95%86%E5%8A%A1%E7%BD%91VIP%E6%9C%8D%E5%8A%A1%E5%91%A8%E6%8A%A5%EF%BC%9A%E7%85%A4%E7%82%AD%E4%BA%A7%E4%B8%9A20170707.html" TargetMode="External"/><Relationship Id="rId15" Type="http://schemas.openxmlformats.org/officeDocument/2006/relationships/hyperlink" Target="file:///C:\Documents%20and%20Settings\Administrator\%E6%A1%8C%E9%9D%A2\%E4%B8%AD%E5%8D%8E%E5%95%86%E5%8A%A1%E7%BD%91VIP%E6%9C%8D%E5%8A%A1%E5%91%A8%E6%8A%A5%EF%BC%9A%E7%85%A4%E7%82%AD%E4%BA%A7%E4%B8%9A20170707.html" TargetMode="External"/><Relationship Id="rId10" Type="http://schemas.openxmlformats.org/officeDocument/2006/relationships/hyperlink" Target="file:///C:\Documents%20and%20Settings\Administrator\%E6%A1%8C%E9%9D%A2\%E4%B8%AD%E5%8D%8E%E5%95%86%E5%8A%A1%E7%BD%91VIP%E6%9C%8D%E5%8A%A1%E5%91%A8%E6%8A%A5%EF%BC%9A%E7%85%A4%E7%82%AD%E4%BA%A7%E4%B8%9A20170707.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Documents%20and%20Settings\Administrator\%E6%A1%8C%E9%9D%A2\%E4%B8%AD%E5%8D%8E%E5%95%86%E5%8A%A1%E7%BD%91VIP%E6%9C%8D%E5%8A%A1%E5%91%A8%E6%8A%A5%EF%BC%9A%E7%85%A4%E7%82%AD%E4%BA%A7%E4%B8%9A20170707.html" TargetMode="External"/><Relationship Id="rId14" Type="http://schemas.openxmlformats.org/officeDocument/2006/relationships/hyperlink" Target="file:///C:\Documents%20and%20Settings\Administrator\%E6%A1%8C%E9%9D%A2\%E4%B8%AD%E5%8D%8E%E5%95%86%E5%8A%A1%E7%BD%91VIP%E6%9C%8D%E5%8A%A1%E5%91%A8%E6%8A%A5%EF%BC%9A%E7%85%A4%E7%82%AD%E4%BA%A7%E4%B8%9A20170707.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1560</Words>
  <Characters>8892</Characters>
  <Application>Microsoft Office Word</Application>
  <DocSecurity>0</DocSecurity>
  <Lines>74</Lines>
  <Paragraphs>20</Paragraphs>
  <ScaleCrop>false</ScaleCrop>
  <Company>微软中国</Company>
  <LinksUpToDate>false</LinksUpToDate>
  <CharactersWithSpaces>10432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2017-07-06T06:02:00Z</dcterms:created>
  <dcterms:modified xsi:type="dcterms:W3CDTF">2017-07-06T06:11:00Z</dcterms:modified>
</cp:coreProperties>
</file>