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gradient" on="t" color2="#CCECFF" angle="-135" focus="100%" focussize="0f,0f" focusposition="32768f,32768f"/>
    </v:background>
  </w:background>
  <w:body>
    <w:p>
      <w:pPr>
        <w:ind w:firstLine="31680" w:firstLineChars="250"/>
        <w:rPr>
          <w:rFonts w:cs="Times New Roman"/>
        </w:rPr>
      </w:pPr>
      <w:r>
        <w:pict>
          <v:shape id="图片 65" o:spid="_x0000_s1028" o:spt="75" alt="椹板-图3" type="#_x0000_t75" style="position:absolute;left:0pt;margin-left:-79.35pt;margin-top:-65.55pt;height:280.8pt;width:595pt;mso-position-vertical-relative:line;z-index:-251656192;mso-width-relative:page;mso-height-relative:page;" filled="f" o:preferrelative="t" stroked="f" coordsize="21600,21600">
            <v:path/>
            <v:fill on="f" focussize="0,0"/>
            <v:stroke on="f" joinstyle="miter"/>
            <v:imagedata r:id="rId7" o:title=""/>
            <o:lock v:ext="edit" aspectratio="t"/>
          </v:shape>
        </w:pict>
      </w:r>
      <w:r>
        <w:pict>
          <v:shape id="_x0000_s1029" o:spid="_x0000_s1029" o:spt="202" type="#_x0000_t202" style="position:absolute;left:0pt;margin-left:36pt;margin-top:0pt;height:70.2pt;width:378pt;z-index:251658240;mso-width-relative:page;mso-height-relative:page;" filled="f" stroked="f" coordsize="21600,21600">
            <v:path/>
            <v:fill on="f" focussize="0,0"/>
            <v:stroke on="f" joinstyle="miter"/>
            <v:imagedata o:title=""/>
            <o:lock v:ext="edit"/>
            <v:textbox>
              <w:txbxContent>
                <w:p>
                  <w:pPr>
                    <w:ind w:firstLine="31680" w:firstLineChars="49"/>
                    <w:rPr>
                      <w:rFonts w:ascii="Verdana" w:hAnsi="Verdana" w:eastAsia="黑体" w:cs="Times New Roman"/>
                      <w:b/>
                      <w:bCs/>
                      <w:color w:val="000080"/>
                      <w:sz w:val="36"/>
                      <w:szCs w:val="36"/>
                      <w:u w:val="double"/>
                    </w:rPr>
                  </w:pPr>
                  <w:r>
                    <w:rPr>
                      <w:rFonts w:ascii="Verdana" w:hAnsi="Verdana" w:eastAsia="黑体" w:cs="Verdana"/>
                      <w:b/>
                      <w:bCs/>
                      <w:color w:val="000080"/>
                      <w:sz w:val="36"/>
                      <w:szCs w:val="36"/>
                      <w:u w:val="double"/>
                    </w:rPr>
                    <w:t xml:space="preserve">   Chinaccm</w:t>
                  </w:r>
                  <w:r>
                    <w:rPr>
                      <w:rFonts w:ascii="Verdana" w:hAnsi="Verdana" w:eastAsia="黑体" w:cs="Verdana"/>
                      <w:b/>
                      <w:bCs/>
                      <w:color w:val="FF0000"/>
                      <w:sz w:val="44"/>
                      <w:szCs w:val="44"/>
                      <w:u w:val="double"/>
                    </w:rPr>
                    <w:t xml:space="preserve"> VIP</w:t>
                  </w:r>
                  <w:r>
                    <w:rPr>
                      <w:rFonts w:ascii="Verdana" w:hAnsi="Verdana" w:eastAsia="黑体" w:cs="Verdana"/>
                      <w:b/>
                      <w:bCs/>
                      <w:color w:val="000080"/>
                      <w:sz w:val="36"/>
                      <w:szCs w:val="36"/>
                      <w:u w:val="double"/>
                    </w:rPr>
                    <w:t xml:space="preserve">day report   </w:t>
                  </w:r>
                </w:p>
                <w:p>
                  <w:pPr>
                    <w:jc w:val="center"/>
                    <w:rPr>
                      <w:rFonts w:ascii="Verdana" w:hAnsi="Verdana" w:eastAsia="黑体" w:cs="Times New Roman"/>
                      <w:b/>
                      <w:bCs/>
                      <w:color w:val="FF6600"/>
                      <w:sz w:val="36"/>
                      <w:szCs w:val="36"/>
                      <w:u w:val="double"/>
                    </w:rPr>
                  </w:pPr>
                  <w:r>
                    <w:rPr>
                      <w:rFonts w:hint="eastAsia"/>
                      <w:b/>
                      <w:bCs/>
                      <w:color w:val="FF6600"/>
                    </w:rPr>
                    <w:t>中华商务网服务日报</w:t>
                  </w:r>
                </w:p>
              </w:txbxContent>
            </v:textbox>
          </v:shape>
        </w:pict>
      </w:r>
    </w:p>
    <w:p>
      <w:pPr>
        <w:ind w:firstLine="31680" w:firstLineChars="250"/>
        <w:rPr>
          <w:rFonts w:cs="Times New Roman"/>
        </w:rPr>
      </w:pPr>
    </w:p>
    <w:p>
      <w:pPr>
        <w:rPr>
          <w:rFonts w:cs="Times New Roman"/>
        </w:rPr>
      </w:pPr>
    </w:p>
    <w:p>
      <w:pPr>
        <w:rPr>
          <w:rFonts w:cs="Times New Roman"/>
        </w:rPr>
      </w:pPr>
    </w:p>
    <w:p>
      <w:pPr>
        <w:rPr>
          <w:rFonts w:cs="Times New Roman"/>
        </w:rPr>
      </w:pPr>
    </w:p>
    <w:p>
      <w:pPr>
        <w:tabs>
          <w:tab w:val="right" w:pos="8312"/>
        </w:tabs>
        <w:rPr>
          <w:rFonts w:cs="Times New Roman"/>
        </w:rPr>
      </w:pPr>
      <w:r>
        <w:pict>
          <v:shape id="_x0000_s1030" o:spid="_x0000_s1030" o:spt="202" type="#_x0000_t202" style="position:absolute;left:0pt;margin-left:126pt;margin-top:0pt;height:39pt;width:198pt;z-index:251658240;mso-width-relative:page;mso-height-relative:page;" filled="f" stroked="f" coordsize="21600,21600">
            <v:path/>
            <v:fill on="f" focussize="0,0"/>
            <v:stroke on="f" joinstyle="miter"/>
            <v:imagedata o:title=""/>
            <o:lock v:ext="edit"/>
            <v:textbox>
              <w:txbxContent>
                <w:p>
                  <w:pPr>
                    <w:jc w:val="center"/>
                    <w:rPr>
                      <w:rFonts w:ascii="黑体" w:eastAsia="黑体" w:cs="Times New Roman"/>
                      <w:b/>
                      <w:bCs/>
                      <w:color w:val="993366"/>
                    </w:rPr>
                  </w:pPr>
                  <w:r>
                    <w:rPr>
                      <w:rFonts w:ascii="黑体" w:eastAsia="黑体" w:cs="黑体"/>
                      <w:b/>
                      <w:bCs/>
                      <w:color w:val="993366"/>
                    </w:rPr>
                    <w:t>2017</w:t>
                  </w:r>
                  <w:r>
                    <w:rPr>
                      <w:rFonts w:hint="eastAsia" w:ascii="黑体" w:eastAsia="黑体" w:cs="黑体"/>
                      <w:b/>
                      <w:bCs/>
                      <w:color w:val="993366"/>
                    </w:rPr>
                    <w:t>年</w:t>
                  </w:r>
                  <w:r>
                    <w:rPr>
                      <w:rFonts w:ascii="黑体" w:eastAsia="黑体" w:cs="黑体"/>
                      <w:b/>
                      <w:bCs/>
                      <w:color w:val="993366"/>
                    </w:rPr>
                    <w:t>5</w:t>
                  </w:r>
                  <w:r>
                    <w:rPr>
                      <w:rFonts w:hint="eastAsia" w:ascii="黑体" w:eastAsia="黑体" w:cs="黑体"/>
                      <w:b/>
                      <w:bCs/>
                      <w:color w:val="993366"/>
                    </w:rPr>
                    <w:t>月</w:t>
                  </w:r>
                  <w:r>
                    <w:rPr>
                      <w:rFonts w:hint="eastAsia" w:ascii="黑体" w:eastAsia="黑体" w:cs="黑体"/>
                      <w:b/>
                      <w:bCs/>
                      <w:color w:val="993366"/>
                      <w:lang w:val="en-US" w:eastAsia="zh-CN"/>
                    </w:rPr>
                    <w:t>4</w:t>
                  </w:r>
                  <w:r>
                    <w:rPr>
                      <w:rFonts w:hint="eastAsia" w:ascii="黑体" w:eastAsia="黑体" w:cs="黑体"/>
                      <w:b/>
                      <w:bCs/>
                      <w:color w:val="993366"/>
                    </w:rPr>
                    <w:t>日</w:t>
                  </w:r>
                </w:p>
              </w:txbxContent>
            </v:textbox>
          </v:shape>
        </w:pict>
      </w:r>
      <w:r>
        <w:rPr>
          <w:rFonts w:cs="Times New Roman"/>
        </w:rPr>
        <w:tab/>
      </w:r>
    </w:p>
    <w:p>
      <w:pPr>
        <w:rPr>
          <w:rFonts w:cs="Times New Roman"/>
        </w:rPr>
      </w:pPr>
    </w:p>
    <w:p>
      <w:pPr>
        <w:rPr>
          <w:rFonts w:cs="Times New Roman"/>
        </w:rPr>
      </w:pPr>
    </w:p>
    <w:p>
      <w:pPr>
        <w:rPr>
          <w:rFonts w:cs="Times New Roman"/>
        </w:rPr>
      </w:pPr>
    </w:p>
    <w:p>
      <w:pPr>
        <w:rPr>
          <w:rFonts w:cs="Times New Roman"/>
        </w:rPr>
      </w:pPr>
      <w:r>
        <w:pict>
          <v:shape id="_x0000_s1031" o:spid="_x0000_s1031" o:spt="202" type="#_x0000_t202" style="position:absolute;left:0pt;margin-left:99pt;margin-top:7.8pt;height:39pt;width:306pt;z-index:251656192;mso-width-relative:page;mso-height-relative:page;" filled="f" stroked="f" coordsize="21600,21600">
            <v:path/>
            <v:fill on="f" focussize="0,0"/>
            <v:stroke on="f" joinstyle="miter"/>
            <v:imagedata o:title=""/>
            <o:lock v:ext="edit"/>
            <v:textbox>
              <w:txbxContent>
                <w:p>
                  <w:pPr>
                    <w:rPr>
                      <w:rFonts w:cs="Times New Roman"/>
                      <w:b/>
                      <w:bCs/>
                      <w:color w:val="993366"/>
                    </w:rPr>
                  </w:pPr>
                  <w:r>
                    <w:rPr>
                      <w:rFonts w:hint="eastAsia"/>
                      <w:b/>
                      <w:bCs/>
                      <w:color w:val="993366"/>
                    </w:rPr>
                    <w:t>主办单位：中华商务网石油产业频道</w:t>
                  </w:r>
                </w:p>
                <w:p>
                  <w:pPr>
                    <w:rPr>
                      <w:b/>
                      <w:bCs/>
                      <w:color w:val="993366"/>
                    </w:rPr>
                  </w:pPr>
                  <w:r>
                    <w:rPr>
                      <w:rFonts w:hint="eastAsia"/>
                      <w:b/>
                      <w:bCs/>
                      <w:color w:val="993366"/>
                    </w:rPr>
                    <w:t>石油产业：</w:t>
                  </w:r>
                  <w:r>
                    <w:rPr>
                      <w:b/>
                      <w:bCs/>
                      <w:color w:val="993366"/>
                    </w:rPr>
                    <w:t>http://www.chinaccm.com/shiyou.asp</w:t>
                  </w:r>
                </w:p>
              </w:txbxContent>
            </v:textbox>
          </v:shape>
        </w:pict>
      </w:r>
    </w:p>
    <w:p>
      <w:pPr>
        <w:rPr>
          <w:rFonts w:cs="Times New Roman"/>
        </w:rPr>
      </w:pPr>
    </w:p>
    <w:p>
      <w:pPr>
        <w:rPr>
          <w:rFonts w:cs="Times New Roman"/>
        </w:rPr>
      </w:pPr>
      <w:r>
        <w:pict>
          <v:shape id="图片 63" o:spid="_x0000_s1032" o:spt="75" alt="椹板-图2" type="#_x0000_t75" style="position:absolute;left:0pt;margin-left:-101.5pt;margin-top:6.1pt;height:577.2pt;width:369pt;mso-position-vertical-relative:line;z-index:-251655168;mso-width-relative:page;mso-height-relative:page;" filled="f" o:preferrelative="t" stroked="f" coordsize="21600,21600">
            <v:path/>
            <v:fill on="f" focussize="0,0"/>
            <v:stroke on="f" joinstyle="miter"/>
            <v:imagedata r:id="rId8" o:title=""/>
            <o:lock v:ext="edit" aspectratio="t"/>
          </v:shape>
        </w:pict>
      </w:r>
    </w:p>
    <w:p>
      <w:pPr>
        <w:rPr>
          <w:rFonts w:cs="Times New Roman"/>
        </w:rPr>
      </w:pPr>
    </w:p>
    <w:p>
      <w:pPr>
        <w:rPr>
          <w:rFonts w:cs="Times New Roman"/>
        </w:rPr>
      </w:pPr>
    </w:p>
    <w:p>
      <w:pPr>
        <w:rPr>
          <w:rFonts w:cs="Times New Roman"/>
        </w:rPr>
      </w:pPr>
    </w:p>
    <w:p>
      <w:pPr>
        <w:rPr>
          <w:rFonts w:cs="Times New Roman"/>
        </w:rPr>
      </w:pPr>
    </w:p>
    <w:p>
      <w:pPr>
        <w:rPr>
          <w:rFonts w:cs="Times New Roman"/>
        </w:rPr>
      </w:pPr>
      <w:r>
        <w:pict>
          <v:shape id="_x0000_s1033" o:spid="_x0000_s1033" o:spt="202" type="#_x0000_t202" style="position:absolute;left:0pt;margin-left:63pt;margin-top:7.8pt;height:317.75pt;width:76.8pt;mso-wrap-style:none;z-index:251654144;mso-width-relative:page;mso-height-relative:page;" filled="f" stroked="f" coordsize="21600,21600">
            <v:path/>
            <v:fill on="f" focussize="0,0"/>
            <v:stroke on="f" joinstyle="miter"/>
            <v:imagedata o:title=""/>
            <o:lock v:ext="edit"/>
            <v:textbox style="layout-flow:vertical-ideographic;mso-fit-shape-to-text:t;">
              <w:txbxContent>
                <w:p>
                  <w:pPr>
                    <w:rPr>
                      <w:rFonts w:cs="Times New Roman"/>
                    </w:rPr>
                  </w:pPr>
                  <w:r>
                    <w:rPr>
                      <w:rFonts w:cs="Times New Roman"/>
                      <w:b/>
                      <w:bCs/>
                      <w:color w:val="0000FF"/>
                      <w:sz w:val="72"/>
                      <w:szCs w:val="72"/>
                    </w:rPr>
                    <w:pict>
                      <v:shape id="_x0000_i1025" o:spt="136" type="#_x0000_t136" style="height:56.25pt;width:307.5pt;rotation:5898240f;" fillcolor="#800000" filled="t" stroked="t" coordsize="21600,21600">
                        <v:path/>
                        <v:fill on="t" focussize="0,0"/>
                        <v:stroke color="#800000"/>
                        <v:imagedata o:title=""/>
                        <o:lock v:ext="edit"/>
                        <v:textpath on="t" fitshape="t" fitpath="t" trim="t" xscale="f" string="燃料油市场日报" style="font-family:华文细黑;font-size:32pt;v-rotate-letters:t;v-text-align:center;"/>
                        <v:shadow on="t" color="#B2B2B2" opacity="52429f"/>
                        <w10:wrap type="none"/>
                        <w10:anchorlock/>
                      </v:shape>
                    </w:pict>
                  </w:r>
                </w:p>
              </w:txbxContent>
            </v:textbox>
          </v:shape>
        </w:pict>
      </w:r>
    </w:p>
    <w:p>
      <w:pPr>
        <w:rPr>
          <w:rFonts w:cs="Times New Roman"/>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r>
        <w:pict>
          <v:shape id="_x0000_s1034" o:spid="_x0000_s1034" o:spt="202" type="#_x0000_t202" style="position:absolute;left:0pt;margin-left:288pt;margin-top:0pt;height:319.8pt;width:198pt;z-index:251657216;mso-width-relative:page;mso-height-relative:page;" filled="f" stroked="f" coordsize="21600,21600">
            <v:path/>
            <v:fill on="f" focussize="0,0"/>
            <v:stroke on="f" joinstyle="miter"/>
            <v:imagedata o:title=""/>
            <o:lock v:ext="edit"/>
            <v:textbox>
              <w:txbxContent>
                <w:p>
                  <w:pPr>
                    <w:pStyle w:val="2"/>
                    <w:tabs>
                      <w:tab w:val="left" w:pos="2100"/>
                    </w:tabs>
                    <w:spacing w:before="120" w:after="0" w:line="240" w:lineRule="auto"/>
                    <w:rPr>
                      <w:rFonts w:ascii="黑体" w:hAnsi="黑体" w:eastAsia="黑体" w:cs="Times New Roman"/>
                      <w:color w:val="FF0000"/>
                      <w:sz w:val="28"/>
                      <w:szCs w:val="28"/>
                    </w:rPr>
                  </w:pPr>
                  <w:r>
                    <w:rPr>
                      <w:rFonts w:hint="eastAsia" w:ascii="黑体" w:hAnsi="黑体" w:eastAsia="黑体" w:cs="黑体"/>
                      <w:color w:val="FF0000"/>
                      <w:sz w:val="28"/>
                      <w:szCs w:val="28"/>
                    </w:rPr>
                    <w:t>声明</w:t>
                  </w:r>
                </w:p>
                <w:p>
                  <w:pPr>
                    <w:ind w:firstLine="31680" w:firstLineChars="196"/>
                    <w:rPr>
                      <w:rFonts w:cs="Times New Roman"/>
                      <w:color w:val="FF0000"/>
                    </w:rPr>
                  </w:pPr>
                  <w:r>
                    <w:rPr>
                      <w:rFonts w:hint="eastAsia"/>
                      <w:color w:val="FF0000"/>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pPr>
                    <w:ind w:firstLine="31680" w:firstLineChars="196"/>
                    <w:rPr>
                      <w:rFonts w:cs="Times New Roman"/>
                      <w:color w:val="FF0000"/>
                    </w:rPr>
                  </w:pPr>
                  <w:r>
                    <w:rPr>
                      <w:rFonts w:hint="eastAsia"/>
                      <w:color w:val="FF0000"/>
                    </w:rPr>
                    <w:t>因产品的市场行情及其价格会因不同市场因素而变化，因此本报告仅提供参考，并不干预或参与客户的商业决策或决定，对于客户如何使用此报告本公司不负任何责任。</w:t>
                  </w:r>
                </w:p>
                <w:p>
                  <w:pPr>
                    <w:rPr>
                      <w:rFonts w:ascii="黑体" w:eastAsia="黑体" w:cs="Times New Roman"/>
                      <w:b/>
                      <w:bCs/>
                      <w:color w:val="993366"/>
                    </w:rPr>
                  </w:pPr>
                </w:p>
              </w:txbxContent>
            </v:textbox>
          </v:shape>
        </w:pict>
      </w: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rPr>
      </w:pPr>
    </w:p>
    <w:p>
      <w:pPr>
        <w:rPr>
          <w:rFonts w:cs="Times New Roman"/>
        </w:rPr>
      </w:pPr>
    </w:p>
    <w:p>
      <w:pPr>
        <w:rPr>
          <w:rFonts w:cs="Times New Roman"/>
        </w:rPr>
      </w:pPr>
    </w:p>
    <w:p>
      <w:pPr>
        <w:rPr>
          <w:rFonts w:cs="Times New Roman"/>
        </w:rPr>
      </w:pPr>
      <w:r>
        <w:pict>
          <v:shape id="_x0000_s1036" o:spid="_x0000_s1036" o:spt="202" type="#_x0000_t202" style="position:absolute;left:0pt;margin-left:-64.5pt;margin-top:1.6pt;height:101.4pt;width:315pt;z-index:251655168;mso-width-relative:page;mso-height-relative:page;" filled="f" stroked="f" coordsize="21600,21600">
            <v:path/>
            <v:fill on="f" focussize="0,0"/>
            <v:stroke on="f" joinstyle="miter"/>
            <v:imagedata o:title=""/>
            <o:lock v:ext="edit"/>
            <v:textbox>
              <w:txbxContent>
                <w:p>
                  <w:pPr>
                    <w:rPr>
                      <w:rFonts w:ascii="黑体" w:eastAsia="黑体" w:cs="Times New Roman"/>
                      <w:b/>
                      <w:bCs/>
                      <w:color w:val="800080"/>
                    </w:rPr>
                  </w:pPr>
                </w:p>
                <w:p>
                  <w:pPr>
                    <w:rPr>
                      <w:rFonts w:ascii="黑体" w:eastAsia="黑体" w:cs="Times New Roman"/>
                      <w:b/>
                      <w:bCs/>
                      <w:color w:val="800080"/>
                    </w:rPr>
                  </w:pPr>
                </w:p>
                <w:p>
                  <w:pPr>
                    <w:rPr>
                      <w:rFonts w:ascii="黑体" w:eastAsia="黑体" w:cs="Times New Roman"/>
                      <w:b/>
                      <w:bCs/>
                      <w:color w:val="800080"/>
                    </w:rPr>
                  </w:pPr>
                  <w:r>
                    <w:rPr>
                      <w:rFonts w:hint="eastAsia" w:ascii="黑体" w:eastAsia="黑体" w:cs="黑体"/>
                      <w:b/>
                      <w:bCs/>
                      <w:color w:val="800080"/>
                    </w:rPr>
                    <w:t>燃料油频道：</w:t>
                  </w:r>
                  <w:r>
                    <w:fldChar w:fldCharType="begin"/>
                  </w:r>
                  <w:r>
                    <w:instrText xml:space="preserve"> HYPERLINK "http://www.chinaccm.com/20/default.asp" </w:instrText>
                  </w:r>
                  <w:r>
                    <w:fldChar w:fldCharType="separate"/>
                  </w:r>
                  <w:r>
                    <w:rPr>
                      <w:rStyle w:val="28"/>
                      <w:rFonts w:ascii="黑体" w:eastAsia="黑体" w:cs="黑体"/>
                      <w:b/>
                      <w:bCs/>
                      <w:color w:val="800080"/>
                    </w:rPr>
                    <w:t>http://www.chinaccm.com/20/default.asp</w:t>
                  </w:r>
                  <w:r>
                    <w:rPr>
                      <w:rStyle w:val="28"/>
                      <w:rFonts w:ascii="黑体" w:eastAsia="黑体" w:cs="黑体"/>
                      <w:b/>
                      <w:bCs/>
                      <w:color w:val="800080"/>
                    </w:rPr>
                    <w:fldChar w:fldCharType="end"/>
                  </w:r>
                </w:p>
                <w:p>
                  <w:pPr>
                    <w:rPr>
                      <w:rFonts w:ascii="黑体" w:eastAsia="黑体" w:cs="Times New Roman"/>
                      <w:b/>
                      <w:bCs/>
                      <w:color w:val="800080"/>
                    </w:rPr>
                  </w:pPr>
                  <w:r>
                    <w:rPr>
                      <w:rFonts w:hint="eastAsia" w:ascii="黑体" w:eastAsia="黑体" w:cs="黑体"/>
                      <w:b/>
                      <w:bCs/>
                      <w:color w:val="800080"/>
                    </w:rPr>
                    <w:t>栏目编辑：</w:t>
                  </w:r>
                  <w:r>
                    <w:rPr>
                      <w:rFonts w:hint="eastAsia" w:ascii="黑体" w:eastAsia="黑体" w:cs="黑体"/>
                      <w:b/>
                      <w:bCs/>
                      <w:color w:val="800080"/>
                      <w:lang w:eastAsia="zh-CN"/>
                    </w:rPr>
                    <w:t>邱超榜</w:t>
                  </w:r>
                </w:p>
                <w:p>
                  <w:pPr>
                    <w:rPr>
                      <w:rFonts w:ascii="黑体" w:eastAsia="黑体" w:cs="Times New Roman"/>
                      <w:b/>
                      <w:bCs/>
                      <w:color w:val="800080"/>
                    </w:rPr>
                  </w:pPr>
                  <w:r>
                    <w:rPr>
                      <w:rFonts w:hint="eastAsia" w:ascii="黑体" w:eastAsia="黑体" w:cs="黑体"/>
                      <w:b/>
                      <w:bCs/>
                      <w:color w:val="800080"/>
                    </w:rPr>
                    <w:t>邮箱：</w:t>
                  </w:r>
                  <w:r>
                    <w:rPr>
                      <w:rFonts w:hint="eastAsia" w:ascii="黑体" w:hAnsi="黑体" w:eastAsia="黑体" w:cs="黑体"/>
                      <w:b w:val="0"/>
                      <w:bCs w:val="0"/>
                      <w:i w:val="0"/>
                      <w:caps w:val="0"/>
                      <w:color w:val="000000"/>
                      <w:spacing w:val="0"/>
                      <w:sz w:val="24"/>
                      <w:szCs w:val="24"/>
                      <w:shd w:val="clear" w:fill="FFFFFF"/>
                    </w:rPr>
                    <w:t>qcb@chinaccm.com</w:t>
                  </w:r>
                  <w:r>
                    <w:rPr>
                      <w:rFonts w:ascii="微软雅黑" w:hAnsi="微软雅黑" w:eastAsia="微软雅黑" w:cs="微软雅黑"/>
                      <w:b w:val="0"/>
                      <w:i w:val="0"/>
                      <w:caps w:val="0"/>
                      <w:color w:val="000000"/>
                      <w:spacing w:val="0"/>
                      <w:sz w:val="24"/>
                      <w:szCs w:val="24"/>
                      <w:shd w:val="clear" w:fill="FFFFFF"/>
                    </w:rPr>
                    <w:t> </w:t>
                  </w:r>
                  <w:r>
                    <w:rPr>
                      <w:rFonts w:ascii="黑体" w:eastAsia="黑体" w:cs="Times New Roman"/>
                      <w:b/>
                      <w:bCs/>
                      <w:color w:val="800080"/>
                    </w:rPr>
                    <w:br w:type="textWrapping"/>
                  </w:r>
                </w:p>
                <w:p>
                  <w:pPr>
                    <w:rPr>
                      <w:rFonts w:ascii="黑体" w:eastAsia="黑体" w:cs="Times New Roman"/>
                      <w:b/>
                      <w:bCs/>
                      <w:color w:val="800080"/>
                    </w:rPr>
                  </w:pPr>
                </w:p>
                <w:p>
                  <w:pPr>
                    <w:rPr>
                      <w:rFonts w:ascii="黑体" w:eastAsia="黑体" w:cs="Times New Roman"/>
                      <w:b/>
                      <w:bCs/>
                      <w:color w:val="800080"/>
                    </w:rPr>
                  </w:pPr>
                </w:p>
                <w:p>
                  <w:pPr>
                    <w:rPr>
                      <w:rFonts w:ascii="黑体" w:eastAsia="黑体" w:cs="Times New Roman"/>
                      <w:b/>
                      <w:bCs/>
                      <w:color w:val="993366"/>
                    </w:rPr>
                  </w:pPr>
                </w:p>
                <w:p>
                  <w:pPr>
                    <w:rPr>
                      <w:rFonts w:ascii="黑体" w:eastAsia="黑体" w:cs="Times New Roman"/>
                      <w:b/>
                      <w:bCs/>
                      <w:color w:val="993366"/>
                    </w:rPr>
                  </w:pPr>
                </w:p>
              </w:txbxContent>
            </v:textbox>
          </v:shape>
        </w:pict>
      </w:r>
      <w:r>
        <w:pict>
          <v:shape id="图片 69" o:spid="_x0000_s1035" o:spt="75" alt="椹板-图4" type="#_x0000_t75" style="position:absolute;left:0pt;margin-left:144pt;margin-top:7.8pt;height:194pt;width:362pt;mso-position-vertical-relative:line;mso-wrap-distance-left:9pt;mso-wrap-distance-right:9pt;z-index:-251657216;mso-width-relative:page;mso-height-relative:page;" filled="f" o:preferrelative="t" stroked="f" coordsize="21600,21600" wrapcoords="-45 0 -45 21517 21600 21517 21600 0 -45 0">
            <v:path/>
            <v:fill on="f" focussize="0,0"/>
            <v:stroke on="f" joinstyle="miter"/>
            <v:imagedata r:id="rId9" o:title=""/>
            <o:lock v:ext="edit" aspectratio="t"/>
            <w10:wrap type="through"/>
          </v:shape>
        </w:pic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jc w:val="center"/>
        <w:rPr>
          <w:rFonts w:cs="Times New Roman"/>
          <w:b/>
          <w:bCs/>
          <w:sz w:val="32"/>
          <w:szCs w:val="32"/>
        </w:rPr>
      </w:pPr>
      <w:r>
        <w:rPr>
          <w:rFonts w:hint="eastAsia"/>
          <w:b/>
          <w:bCs/>
          <w:sz w:val="32"/>
          <w:szCs w:val="32"/>
        </w:rPr>
        <w:t>目录</w:t>
      </w:r>
    </w:p>
    <w:p>
      <w:pPr>
        <w:pStyle w:val="16"/>
        <w:rPr>
          <w:rFonts w:ascii="Times New Roman" w:hAnsi="Times New Roman" w:cs="Times New Roman"/>
          <w:b w:val="0"/>
          <w:bCs w:val="0"/>
          <w:color w:val="auto"/>
          <w:kern w:val="2"/>
          <w:sz w:val="21"/>
          <w:szCs w:val="21"/>
        </w:rPr>
      </w:pPr>
      <w:bookmarkStart w:id="0" w:name="_Toc283387074"/>
      <w:r>
        <w:fldChar w:fldCharType="begin"/>
      </w:r>
      <w:r>
        <w:instrText xml:space="preserve"> TOC \o "1-3" \h \z \u </w:instrText>
      </w:r>
      <w:r>
        <w:fldChar w:fldCharType="separate"/>
      </w:r>
      <w:r>
        <w:fldChar w:fldCharType="begin"/>
      </w:r>
      <w:r>
        <w:instrText xml:space="preserve"> HYPERLINK \l "_Toc436380329" </w:instrText>
      </w:r>
      <w:r>
        <w:fldChar w:fldCharType="separate"/>
      </w:r>
      <w:r>
        <w:rPr>
          <w:rStyle w:val="28"/>
          <w:rFonts w:hint="eastAsia"/>
        </w:rPr>
        <w:t>一、国际燃料油市场行情</w:t>
      </w:r>
      <w:r>
        <w:rPr>
          <w:rFonts w:cs="Times New Roman"/>
        </w:rPr>
        <w:tab/>
      </w:r>
      <w:r>
        <w:fldChar w:fldCharType="begin"/>
      </w:r>
      <w:r>
        <w:instrText xml:space="preserve"> PAGEREF _Toc436380329 \h </w:instrText>
      </w:r>
      <w:r>
        <w:fldChar w:fldCharType="separate"/>
      </w:r>
      <w:r>
        <w:t>3</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"_Toc436380330" </w:instrText>
      </w:r>
      <w:r>
        <w:fldChar w:fldCharType="separate"/>
      </w:r>
      <w:r>
        <w:rPr>
          <w:rStyle w:val="28"/>
        </w:rPr>
        <w:t xml:space="preserve">1.1  </w:t>
      </w:r>
      <w:r>
        <w:rPr>
          <w:rStyle w:val="28"/>
          <w:rFonts w:hint="eastAsia"/>
        </w:rPr>
        <w:t>国际燃料油市场动态</w:t>
      </w:r>
      <w:r>
        <w:rPr>
          <w:rFonts w:cs="Times New Roman"/>
        </w:rPr>
        <w:tab/>
      </w:r>
      <w:r>
        <w:fldChar w:fldCharType="begin"/>
      </w:r>
      <w:r>
        <w:instrText xml:space="preserve"> PAGEREF _Toc436380330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"_Toc436380331" </w:instrText>
      </w:r>
      <w:r>
        <w:fldChar w:fldCharType="separate"/>
      </w:r>
      <w:r>
        <w:rPr>
          <w:rStyle w:val="28"/>
        </w:rPr>
        <w:t>1.2</w:t>
      </w:r>
      <w:r>
        <w:rPr>
          <w:rFonts w:ascii="Times New Roman" w:hAnsi="Times New Roman" w:cs="Times New Roman"/>
          <w:kern w:val="2"/>
          <w:sz w:val="21"/>
          <w:szCs w:val="21"/>
        </w:rPr>
        <w:tab/>
      </w:r>
      <w:r>
        <w:rPr>
          <w:rStyle w:val="28"/>
          <w:rFonts w:hint="eastAsia"/>
        </w:rPr>
        <w:t>新加坡燃料油市场价格</w:t>
      </w:r>
      <w:r>
        <w:rPr>
          <w:rFonts w:cs="Times New Roman"/>
        </w:rPr>
        <w:tab/>
      </w:r>
      <w:r>
        <w:fldChar w:fldCharType="begin"/>
      </w:r>
      <w:r>
        <w:instrText xml:space="preserve"> PAGEREF _Toc436380331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"_Toc436380332" </w:instrText>
      </w:r>
      <w:r>
        <w:fldChar w:fldCharType="separate"/>
      </w:r>
      <w:r>
        <w:rPr>
          <w:rStyle w:val="28"/>
        </w:rPr>
        <w:t>1.3</w:t>
      </w:r>
      <w:r>
        <w:rPr>
          <w:rFonts w:ascii="Times New Roman" w:hAnsi="Times New Roman" w:cs="Times New Roman"/>
          <w:kern w:val="2"/>
          <w:sz w:val="21"/>
          <w:szCs w:val="21"/>
        </w:rPr>
        <w:tab/>
      </w:r>
      <w:r>
        <w:rPr>
          <w:rStyle w:val="28"/>
          <w:rFonts w:hint="eastAsia"/>
        </w:rPr>
        <w:t>新加坡燃料油纸货价格</w:t>
      </w:r>
      <w:r>
        <w:rPr>
          <w:rFonts w:cs="Times New Roman"/>
        </w:rPr>
        <w:tab/>
      </w:r>
      <w:r>
        <w:fldChar w:fldCharType="begin"/>
      </w:r>
      <w:r>
        <w:instrText xml:space="preserve"> PAGEREF _Toc436380332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"_Toc436380333" </w:instrText>
      </w:r>
      <w:r>
        <w:fldChar w:fldCharType="separate"/>
      </w:r>
      <w:r>
        <w:rPr>
          <w:rStyle w:val="28"/>
        </w:rPr>
        <w:t>1.4</w:t>
      </w:r>
      <w:r>
        <w:rPr>
          <w:rFonts w:ascii="Times New Roman" w:hAnsi="Times New Roman" w:cs="Times New Roman"/>
          <w:kern w:val="2"/>
          <w:sz w:val="21"/>
          <w:szCs w:val="21"/>
        </w:rPr>
        <w:tab/>
      </w:r>
      <w:r>
        <w:rPr>
          <w:rStyle w:val="28"/>
          <w:rFonts w:hint="eastAsia"/>
        </w:rPr>
        <w:t>新加坡燃料油黄埔到岸价</w:t>
      </w:r>
      <w:r>
        <w:rPr>
          <w:rFonts w:cs="Times New Roman"/>
        </w:rPr>
        <w:tab/>
      </w:r>
      <w:r>
        <w:fldChar w:fldCharType="begin"/>
      </w:r>
      <w:r>
        <w:instrText xml:space="preserve"> PAGEREF _Toc436380333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"_Toc436380334" </w:instrText>
      </w:r>
      <w:r>
        <w:fldChar w:fldCharType="separate"/>
      </w:r>
      <w:r>
        <w:rPr>
          <w:rStyle w:val="28"/>
        </w:rPr>
        <w:t>1.5</w:t>
      </w:r>
      <w:r>
        <w:rPr>
          <w:rFonts w:ascii="Times New Roman" w:hAnsi="Times New Roman" w:cs="Times New Roman"/>
          <w:kern w:val="2"/>
          <w:sz w:val="21"/>
          <w:szCs w:val="21"/>
        </w:rPr>
        <w:tab/>
      </w:r>
      <w:r>
        <w:rPr>
          <w:rStyle w:val="28"/>
          <w:rFonts w:hint="eastAsia"/>
        </w:rPr>
        <w:t>韩国燃料油市场价格</w:t>
      </w:r>
      <w:r>
        <w:rPr>
          <w:rFonts w:cs="Times New Roman"/>
        </w:rPr>
        <w:tab/>
      </w:r>
      <w:r>
        <w:fldChar w:fldCharType="begin"/>
      </w:r>
      <w:r>
        <w:instrText xml:space="preserve"> PAGEREF _Toc436380334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"_Toc436380335" </w:instrText>
      </w:r>
      <w:r>
        <w:fldChar w:fldCharType="separate"/>
      </w:r>
      <w:r>
        <w:rPr>
          <w:rStyle w:val="28"/>
        </w:rPr>
        <w:t>1.6</w:t>
      </w:r>
      <w:r>
        <w:rPr>
          <w:rFonts w:ascii="Times New Roman" w:hAnsi="Times New Roman" w:cs="Times New Roman"/>
          <w:kern w:val="2"/>
          <w:sz w:val="21"/>
          <w:szCs w:val="21"/>
        </w:rPr>
        <w:tab/>
      </w:r>
      <w:r>
        <w:rPr>
          <w:rStyle w:val="28"/>
          <w:rFonts w:hint="eastAsia"/>
        </w:rPr>
        <w:t>阿拉伯湾燃料油市场价格</w:t>
      </w:r>
      <w:r>
        <w:rPr>
          <w:rFonts w:cs="Times New Roman"/>
        </w:rPr>
        <w:tab/>
      </w:r>
      <w:r>
        <w:fldChar w:fldCharType="begin"/>
      </w:r>
      <w:r>
        <w:instrText xml:space="preserve"> PAGEREF _Toc436380335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"_Toc436380336" </w:instrText>
      </w:r>
      <w:r>
        <w:fldChar w:fldCharType="separate"/>
      </w:r>
      <w:r>
        <w:rPr>
          <w:rStyle w:val="28"/>
        </w:rPr>
        <w:t>1.7</w:t>
      </w:r>
      <w:r>
        <w:rPr>
          <w:rFonts w:ascii="Times New Roman" w:hAnsi="Times New Roman" w:cs="Times New Roman"/>
          <w:kern w:val="2"/>
          <w:sz w:val="21"/>
          <w:szCs w:val="21"/>
        </w:rPr>
        <w:tab/>
      </w:r>
      <w:r>
        <w:rPr>
          <w:rStyle w:val="28"/>
          <w:rFonts w:hint="eastAsia"/>
        </w:rPr>
        <w:t>日本燃料油市场价格</w:t>
      </w:r>
      <w:r>
        <w:rPr>
          <w:rFonts w:cs="Times New Roman"/>
        </w:rPr>
        <w:tab/>
      </w:r>
      <w:r>
        <w:fldChar w:fldCharType="begin"/>
      </w:r>
      <w:r>
        <w:instrText xml:space="preserve"> PAGEREF _Toc436380336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"_Toc436380337" </w:instrText>
      </w:r>
      <w:r>
        <w:fldChar w:fldCharType="separate"/>
      </w:r>
      <w:r>
        <w:rPr>
          <w:rStyle w:val="28"/>
        </w:rPr>
        <w:t>1.8</w:t>
      </w:r>
      <w:r>
        <w:rPr>
          <w:rFonts w:ascii="Times New Roman" w:hAnsi="Times New Roman" w:cs="Times New Roman"/>
          <w:kern w:val="2"/>
          <w:sz w:val="21"/>
          <w:szCs w:val="21"/>
        </w:rPr>
        <w:tab/>
      </w:r>
      <w:r>
        <w:rPr>
          <w:rStyle w:val="28"/>
          <w:rFonts w:hint="eastAsia"/>
        </w:rPr>
        <w:t>地中海燃料油市场价格</w:t>
      </w:r>
      <w:r>
        <w:rPr>
          <w:rFonts w:cs="Times New Roman"/>
        </w:rPr>
        <w:tab/>
      </w:r>
      <w:r>
        <w:fldChar w:fldCharType="begin"/>
      </w:r>
      <w:r>
        <w:instrText xml:space="preserve"> PAGEREF _Toc436380337 \h </w:instrText>
      </w:r>
      <w:r>
        <w:fldChar w:fldCharType="separate"/>
      </w:r>
      <w:r>
        <w:t>4</w:t>
      </w:r>
      <w:r>
        <w:fldChar w:fldCharType="end"/>
      </w:r>
      <w:r>
        <w:fldChar w:fldCharType="end"/>
      </w:r>
    </w:p>
    <w:p>
      <w:pPr>
        <w:pStyle w:val="16"/>
        <w:rPr>
          <w:rFonts w:ascii="Times New Roman" w:hAnsi="Times New Roman" w:cs="Times New Roman"/>
          <w:b w:val="0"/>
          <w:bCs w:val="0"/>
          <w:color w:val="auto"/>
          <w:kern w:val="2"/>
          <w:sz w:val="21"/>
          <w:szCs w:val="21"/>
        </w:rPr>
      </w:pPr>
      <w:r>
        <w:fldChar w:fldCharType="begin"/>
      </w:r>
      <w:r>
        <w:instrText xml:space="preserve"> HYPERLINK \l "_Toc436380338" </w:instrText>
      </w:r>
      <w:r>
        <w:fldChar w:fldCharType="separate"/>
      </w:r>
      <w:r>
        <w:rPr>
          <w:rStyle w:val="28"/>
          <w:rFonts w:hint="eastAsia"/>
        </w:rPr>
        <w:t>二、国内燃料油市场动态</w:t>
      </w:r>
      <w:r>
        <w:rPr>
          <w:rFonts w:cs="Times New Roman"/>
        </w:rPr>
        <w:tab/>
      </w:r>
      <w:r>
        <w:fldChar w:fldCharType="begin"/>
      </w:r>
      <w:r>
        <w:instrText xml:space="preserve"> PAGEREF _Toc436380338 \h </w:instrText>
      </w:r>
      <w:r>
        <w:fldChar w:fldCharType="separate"/>
      </w:r>
      <w:r>
        <w:t>5</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"_Toc436380339" </w:instrText>
      </w:r>
      <w:r>
        <w:fldChar w:fldCharType="separate"/>
      </w:r>
      <w:r>
        <w:rPr>
          <w:rStyle w:val="28"/>
        </w:rPr>
        <w:t xml:space="preserve">2.1  </w:t>
      </w:r>
      <w:r>
        <w:rPr>
          <w:rStyle w:val="28"/>
          <w:rFonts w:hint="eastAsia"/>
        </w:rPr>
        <w:t>华南地区燃料油市场行情</w:t>
      </w:r>
      <w:r>
        <w:rPr>
          <w:rFonts w:cs="Times New Roman"/>
        </w:rPr>
        <w:tab/>
      </w:r>
      <w:r>
        <w:fldChar w:fldCharType="begin"/>
      </w:r>
      <w:r>
        <w:instrText xml:space="preserve"> PAGEREF _Toc436380339 \h </w:instrText>
      </w:r>
      <w:r>
        <w:fldChar w:fldCharType="separate"/>
      </w:r>
      <w:r>
        <w:t>5</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"_Toc436380340" </w:instrText>
      </w:r>
      <w:r>
        <w:fldChar w:fldCharType="separate"/>
      </w:r>
      <w:r>
        <w:rPr>
          <w:rStyle w:val="28"/>
        </w:rPr>
        <w:t>2.2</w:t>
      </w:r>
      <w:r>
        <w:rPr>
          <w:rStyle w:val="28"/>
          <w:rFonts w:hint="eastAsia"/>
        </w:rPr>
        <w:t>华东地区燃料油市场行情</w:t>
      </w:r>
      <w:r>
        <w:rPr>
          <w:rFonts w:cs="Times New Roman"/>
        </w:rPr>
        <w:tab/>
      </w:r>
      <w:r>
        <w:fldChar w:fldCharType="begin"/>
      </w:r>
      <w:r>
        <w:instrText xml:space="preserve"> PAGEREF _Toc436380340 \h </w:instrText>
      </w:r>
      <w:r>
        <w:fldChar w:fldCharType="separate"/>
      </w:r>
      <w:r>
        <w:t>6</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"_Toc436380341" </w:instrText>
      </w:r>
      <w:r>
        <w:fldChar w:fldCharType="separate"/>
      </w:r>
      <w:r>
        <w:rPr>
          <w:rStyle w:val="28"/>
        </w:rPr>
        <w:t>2.3</w:t>
      </w:r>
      <w:r>
        <w:rPr>
          <w:rStyle w:val="28"/>
          <w:rFonts w:hint="eastAsia"/>
        </w:rPr>
        <w:t>山东地区燃料油市场行情</w:t>
      </w:r>
      <w:r>
        <w:rPr>
          <w:rFonts w:cs="Times New Roman"/>
        </w:rPr>
        <w:tab/>
      </w:r>
      <w:r>
        <w:fldChar w:fldCharType="begin"/>
      </w:r>
      <w:r>
        <w:instrText xml:space="preserve"> PAGEREF _Toc436380341 \h </w:instrText>
      </w:r>
      <w:r>
        <w:fldChar w:fldCharType="separate"/>
      </w:r>
      <w:r>
        <w:t>7</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"_Toc436380342" </w:instrText>
      </w:r>
      <w:r>
        <w:fldChar w:fldCharType="separate"/>
      </w:r>
      <w:r>
        <w:rPr>
          <w:rStyle w:val="28"/>
        </w:rPr>
        <w:t>2.4</w:t>
      </w:r>
      <w:r>
        <w:rPr>
          <w:rStyle w:val="28"/>
          <w:rFonts w:hint="eastAsia"/>
        </w:rPr>
        <w:t>国内各地区燃料油市场价格</w:t>
      </w:r>
      <w:r>
        <w:rPr>
          <w:rFonts w:cs="Times New Roman"/>
        </w:rPr>
        <w:tab/>
      </w:r>
      <w:r>
        <w:fldChar w:fldCharType="begin"/>
      </w:r>
      <w:r>
        <w:instrText xml:space="preserve"> PAGEREF _Toc436380342 \h </w:instrText>
      </w:r>
      <w:r>
        <w:fldChar w:fldCharType="separate"/>
      </w:r>
      <w:r>
        <w:t>8</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"_Toc436380343" </w:instrText>
      </w:r>
      <w:r>
        <w:fldChar w:fldCharType="separate"/>
      </w:r>
      <w:r>
        <w:rPr>
          <w:rStyle w:val="28"/>
        </w:rPr>
        <w:t>2.5</w:t>
      </w:r>
      <w:r>
        <w:rPr>
          <w:rStyle w:val="28"/>
          <w:rFonts w:hint="eastAsia"/>
        </w:rPr>
        <w:t>上海期货交易所收盘数据</w:t>
      </w:r>
      <w:r>
        <w:rPr>
          <w:rFonts w:cs="Times New Roman"/>
        </w:rPr>
        <w:tab/>
      </w:r>
      <w:r>
        <w:fldChar w:fldCharType="begin"/>
      </w:r>
      <w:r>
        <w:instrText xml:space="preserve"> PAGEREF _Toc436380343 \h </w:instrText>
      </w:r>
      <w:r>
        <w:fldChar w:fldCharType="separate"/>
      </w:r>
      <w:r>
        <w:t>8</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"_Toc436380344" </w:instrText>
      </w:r>
      <w:r>
        <w:fldChar w:fldCharType="separate"/>
      </w:r>
      <w:r>
        <w:rPr>
          <w:rStyle w:val="28"/>
        </w:rPr>
        <w:t>2.6</w:t>
      </w:r>
      <w:r>
        <w:rPr>
          <w:rStyle w:val="28"/>
          <w:rFonts w:hint="eastAsia"/>
        </w:rPr>
        <w:t>上海期货交易所收盘报告</w:t>
      </w:r>
      <w:r>
        <w:rPr>
          <w:rFonts w:cs="Times New Roman"/>
        </w:rPr>
        <w:tab/>
      </w:r>
      <w:r>
        <w:fldChar w:fldCharType="begin"/>
      </w:r>
      <w:r>
        <w:instrText xml:space="preserve"> PAGEREF _Toc436380344 \h </w:instrText>
      </w:r>
      <w:r>
        <w:fldChar w:fldCharType="separate"/>
      </w:r>
      <w:r>
        <w:t>9</w:t>
      </w:r>
      <w:r>
        <w:fldChar w:fldCharType="end"/>
      </w:r>
      <w:r>
        <w:fldChar w:fldCharType="end"/>
      </w:r>
    </w:p>
    <w:p>
      <w:pPr>
        <w:pStyle w:val="16"/>
        <w:rPr>
          <w:rFonts w:ascii="Times New Roman" w:hAnsi="Times New Roman" w:cs="Times New Roman"/>
          <w:b w:val="0"/>
          <w:bCs w:val="0"/>
          <w:color w:val="auto"/>
          <w:kern w:val="2"/>
          <w:sz w:val="21"/>
          <w:szCs w:val="21"/>
        </w:rPr>
      </w:pPr>
      <w:r>
        <w:fldChar w:fldCharType="begin"/>
      </w:r>
      <w:r>
        <w:instrText xml:space="preserve"> HYPERLINK \l "_Toc436380345" </w:instrText>
      </w:r>
      <w:r>
        <w:fldChar w:fldCharType="separate"/>
      </w:r>
      <w:r>
        <w:rPr>
          <w:rStyle w:val="28"/>
          <w:rFonts w:hint="eastAsia"/>
        </w:rPr>
        <w:t>三、国内燃料油船期预报</w:t>
      </w:r>
      <w:r>
        <w:rPr>
          <w:rFonts w:cs="Times New Roman"/>
        </w:rPr>
        <w:tab/>
      </w:r>
      <w:r>
        <w:fldChar w:fldCharType="begin"/>
      </w:r>
      <w:r>
        <w:instrText xml:space="preserve"> PAGEREF _Toc436380345 \h </w:instrText>
      </w:r>
      <w:r>
        <w:fldChar w:fldCharType="separate"/>
      </w:r>
      <w:r>
        <w:t>9</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"_Toc436380346" </w:instrText>
      </w:r>
      <w:r>
        <w:fldChar w:fldCharType="separate"/>
      </w:r>
      <w:r>
        <w:rPr>
          <w:rStyle w:val="28"/>
        </w:rPr>
        <w:t xml:space="preserve">3.1 </w:t>
      </w:r>
      <w:r>
        <w:rPr>
          <w:rStyle w:val="28"/>
          <w:rFonts w:hint="eastAsia"/>
        </w:rPr>
        <w:t>华南燃料油船期预报</w:t>
      </w:r>
      <w:r>
        <w:rPr>
          <w:rFonts w:cs="Times New Roman"/>
        </w:rPr>
        <w:tab/>
      </w:r>
      <w:r>
        <w:fldChar w:fldCharType="begin"/>
      </w:r>
      <w:r>
        <w:instrText xml:space="preserve"> PAGEREF _Toc436380346 \h </w:instrText>
      </w:r>
      <w:r>
        <w:fldChar w:fldCharType="separate"/>
      </w:r>
      <w:r>
        <w:t>9</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"_Toc436380347" </w:instrText>
      </w:r>
      <w:r>
        <w:fldChar w:fldCharType="separate"/>
      </w:r>
      <w:r>
        <w:rPr>
          <w:rStyle w:val="28"/>
        </w:rPr>
        <w:t>3.2</w:t>
      </w:r>
      <w:r>
        <w:rPr>
          <w:rFonts w:ascii="Times New Roman" w:hAnsi="Times New Roman" w:cs="Times New Roman"/>
          <w:kern w:val="2"/>
          <w:sz w:val="21"/>
          <w:szCs w:val="21"/>
        </w:rPr>
        <w:tab/>
      </w:r>
      <w:r>
        <w:rPr>
          <w:rStyle w:val="28"/>
          <w:rFonts w:hint="eastAsia"/>
        </w:rPr>
        <w:t>华东燃料油船期预报</w:t>
      </w:r>
      <w:r>
        <w:rPr>
          <w:rFonts w:cs="Times New Roman"/>
        </w:rPr>
        <w:tab/>
      </w:r>
      <w:r>
        <w:fldChar w:fldCharType="begin"/>
      </w:r>
      <w:r>
        <w:instrText xml:space="preserve"> PAGEREF _Toc436380347 \h </w:instrText>
      </w:r>
      <w:r>
        <w:fldChar w:fldCharType="separate"/>
      </w:r>
      <w:r>
        <w:t>9</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"_Toc436380348" </w:instrText>
      </w:r>
      <w:r>
        <w:fldChar w:fldCharType="separate"/>
      </w:r>
      <w:r>
        <w:rPr>
          <w:rStyle w:val="28"/>
        </w:rPr>
        <w:t>3.3</w:t>
      </w:r>
      <w:r>
        <w:rPr>
          <w:rFonts w:ascii="Times New Roman" w:hAnsi="Times New Roman" w:cs="Times New Roman"/>
          <w:kern w:val="2"/>
          <w:sz w:val="21"/>
          <w:szCs w:val="21"/>
        </w:rPr>
        <w:tab/>
      </w:r>
      <w:r>
        <w:rPr>
          <w:rStyle w:val="28"/>
          <w:rFonts w:hint="eastAsia"/>
        </w:rPr>
        <w:t>山东燃料油船期预报</w:t>
      </w:r>
      <w:r>
        <w:rPr>
          <w:rFonts w:cs="Times New Roman"/>
        </w:rPr>
        <w:tab/>
      </w:r>
      <w:r>
        <w:fldChar w:fldCharType="begin"/>
      </w:r>
      <w:r>
        <w:instrText xml:space="preserve"> PAGEREF _Toc436380348 \h </w:instrText>
      </w:r>
      <w:r>
        <w:fldChar w:fldCharType="separate"/>
      </w:r>
      <w:r>
        <w:t>10</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"_Toc436380349" </w:instrText>
      </w:r>
      <w:r>
        <w:fldChar w:fldCharType="separate"/>
      </w:r>
      <w:r>
        <w:rPr>
          <w:rStyle w:val="28"/>
        </w:rPr>
        <w:t>3.4</w:t>
      </w:r>
      <w:r>
        <w:rPr>
          <w:rFonts w:ascii="Times New Roman" w:hAnsi="Times New Roman" w:cs="Times New Roman"/>
          <w:kern w:val="2"/>
          <w:sz w:val="21"/>
          <w:szCs w:val="21"/>
        </w:rPr>
        <w:tab/>
      </w:r>
      <w:r>
        <w:rPr>
          <w:rStyle w:val="28"/>
          <w:rFonts w:hint="eastAsia"/>
        </w:rPr>
        <w:t>山东原油船期预报</w:t>
      </w:r>
      <w:r>
        <w:rPr>
          <w:rFonts w:cs="Times New Roman"/>
        </w:rPr>
        <w:tab/>
      </w:r>
      <w:r>
        <w:fldChar w:fldCharType="begin"/>
      </w:r>
      <w:r>
        <w:instrText xml:space="preserve"> PAGEREF _Toc436380349 \h </w:instrText>
      </w:r>
      <w:r>
        <w:fldChar w:fldCharType="separate"/>
      </w:r>
      <w:r>
        <w:t>10</w:t>
      </w:r>
      <w:r>
        <w:fldChar w:fldCharType="end"/>
      </w:r>
      <w:r>
        <w:fldChar w:fldCharType="end"/>
      </w:r>
    </w:p>
    <w:p>
      <w:pPr>
        <w:pStyle w:val="2"/>
        <w:tabs>
          <w:tab w:val="left" w:pos="2100"/>
        </w:tabs>
        <w:spacing w:before="120" w:after="0" w:line="240" w:lineRule="auto"/>
        <w:rPr>
          <w:rFonts w:cs="Times New Roman"/>
        </w:rPr>
      </w:pPr>
      <w:r>
        <w:fldChar w:fldCharType="end"/>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pStyle w:val="2"/>
        <w:tabs>
          <w:tab w:val="left" w:pos="2100"/>
        </w:tabs>
        <w:spacing w:before="120" w:after="0" w:line="240" w:lineRule="auto"/>
        <w:rPr>
          <w:rFonts w:cs="Times New Roman"/>
          <w:color w:val="FF0000"/>
          <w:sz w:val="28"/>
          <w:szCs w:val="28"/>
        </w:rPr>
      </w:pPr>
      <w:bookmarkStart w:id="1" w:name="_Toc436380329"/>
      <w:r>
        <w:rPr>
          <w:rFonts w:hint="eastAsia"/>
          <w:color w:val="FF0000"/>
          <w:sz w:val="28"/>
          <w:szCs w:val="28"/>
        </w:rPr>
        <w:t>一、</w:t>
      </w:r>
      <w:bookmarkEnd w:id="0"/>
      <w:r>
        <w:rPr>
          <w:rFonts w:hint="eastAsia"/>
          <w:color w:val="FF0000"/>
          <w:sz w:val="28"/>
          <w:szCs w:val="28"/>
        </w:rPr>
        <w:t>国际燃料油市场行情</w:t>
      </w:r>
      <w:bookmarkEnd w:id="1"/>
    </w:p>
    <w:p>
      <w:pPr>
        <w:pStyle w:val="3"/>
        <w:spacing w:before="120" w:after="120" w:line="240" w:lineRule="auto"/>
        <w:ind w:right="480"/>
        <w:rPr>
          <w:rFonts w:ascii="宋体" w:hAnsi="宋体" w:eastAsia="宋体" w:cs="Times New Roman"/>
          <w:sz w:val="24"/>
          <w:szCs w:val="24"/>
        </w:rPr>
      </w:pPr>
      <w:bookmarkStart w:id="2" w:name="_Toc111024839"/>
      <w:bookmarkStart w:id="3" w:name="_Toc120023864"/>
      <w:bookmarkStart w:id="4" w:name="_Toc283387075"/>
      <w:bookmarkStart w:id="5" w:name="_Toc436380330"/>
      <w:bookmarkStart w:id="6" w:name="_Toc164833123"/>
      <w:bookmarkStart w:id="7" w:name="_Toc123098827"/>
      <w:bookmarkStart w:id="8" w:name="_Toc152134469"/>
      <w:bookmarkStart w:id="9" w:name="_Toc122509008"/>
      <w:r>
        <w:rPr>
          <w:rFonts w:ascii="宋体" w:hAnsi="宋体" w:eastAsia="宋体" w:cs="宋体"/>
          <w:sz w:val="24"/>
          <w:szCs w:val="24"/>
        </w:rPr>
        <w:t xml:space="preserve">1.1  </w:t>
      </w:r>
      <w:r>
        <w:rPr>
          <w:rFonts w:hint="eastAsia" w:ascii="宋体" w:hAnsi="宋体" w:eastAsia="宋体" w:cs="宋体"/>
          <w:sz w:val="24"/>
          <w:szCs w:val="24"/>
        </w:rPr>
        <w:t>国际燃料油市场动态</w:t>
      </w:r>
      <w:bookmarkEnd w:id="2"/>
      <w:bookmarkEnd w:id="3"/>
      <w:bookmarkEnd w:id="4"/>
      <w:bookmarkEnd w:id="5"/>
      <w:bookmarkEnd w:id="6"/>
      <w:bookmarkEnd w:id="7"/>
      <w:bookmarkEnd w:id="8"/>
      <w:bookmarkEnd w:id="9"/>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168" w:lineRule="auto"/>
        <w:ind w:left="0" w:leftChars="0" w:right="0" w:rightChars="0" w:firstLine="420"/>
        <w:jc w:val="left"/>
        <w:textAlignment w:val="auto"/>
        <w:outlineLvl w:val="9"/>
        <w:rPr>
          <w:rFonts w:hint="eastAsia" w:ascii="宋体" w:hAnsi="宋体" w:eastAsia="宋体" w:cs="宋体"/>
          <w:kern w:val="0"/>
          <w:sz w:val="21"/>
          <w:szCs w:val="21"/>
          <w:lang w:val="en-US" w:eastAsia="zh-CN" w:bidi="ar"/>
        </w:rPr>
      </w:pPr>
      <w:r>
        <w:rPr>
          <w:rFonts w:hint="eastAsia" w:cs="宋体"/>
          <w:kern w:val="0"/>
          <w:sz w:val="21"/>
          <w:szCs w:val="21"/>
          <w:lang w:val="en-US" w:eastAsia="zh-CN" w:bidi="ar"/>
        </w:rPr>
        <w:t xml:space="preserve"> </w:t>
      </w:r>
      <w:r>
        <w:rPr>
          <w:rFonts w:hint="eastAsia" w:ascii="宋体" w:hAnsi="宋体" w:eastAsia="宋体" w:cs="宋体"/>
          <w:kern w:val="0"/>
          <w:sz w:val="21"/>
          <w:szCs w:val="21"/>
          <w:lang w:val="en-US" w:eastAsia="zh-CN" w:bidi="ar"/>
        </w:rPr>
        <w:t>周三，380cst燃料油现货升水价延续前一日的涨势并触及四个月高点水平，因库存减少之际买兴持续。之前几周普氏窗口中的供应商报价都很激进。</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168" w:lineRule="auto"/>
        <w:ind w:left="0" w:leftChars="0" w:right="0" w:rightChars="0" w:firstLine="420"/>
        <w:jc w:val="left"/>
        <w:textAlignment w:val="auto"/>
        <w:outlineLvl w:val="9"/>
        <w:rPr>
          <w:rFonts w:hint="eastAsia" w:ascii="宋体" w:hAnsi="宋体" w:eastAsia="宋体" w:cs="宋体"/>
          <w:kern w:val="0"/>
          <w:sz w:val="21"/>
          <w:szCs w:val="21"/>
          <w:lang w:val="en-US" w:eastAsia="zh-CN" w:bidi="ar"/>
        </w:rPr>
      </w:pPr>
    </w:p>
    <w:p>
      <w:pPr>
        <w:pStyle w:val="2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168" w:lineRule="auto"/>
        <w:ind w:left="0" w:leftChars="0" w:right="0" w:rightChars="0"/>
        <w:jc w:val="left"/>
        <w:textAlignment w:val="auto"/>
        <w:outlineLvl w:val="9"/>
        <w:rPr>
          <w:rFonts w:hint="default" w:ascii="Arial" w:hAnsi="Arial" w:cs="Arial"/>
          <w:sz w:val="21"/>
          <w:szCs w:val="21"/>
        </w:rPr>
      </w:pPr>
      <w:r>
        <w:rPr>
          <w:rFonts w:hint="default" w:ascii="Arial" w:hAnsi="Arial" w:cs="Arial"/>
          <w:sz w:val="21"/>
          <w:szCs w:val="21"/>
        </w:rPr>
        <w:t> </w:t>
      </w:r>
      <w:r>
        <w:rPr>
          <w:rFonts w:hint="eastAsia" w:ascii="Arial" w:hAnsi="Arial" w:cs="Arial"/>
          <w:sz w:val="21"/>
          <w:szCs w:val="21"/>
          <w:lang w:val="en-US" w:eastAsia="zh-CN"/>
        </w:rPr>
        <w:t xml:space="preserve">    </w:t>
      </w:r>
      <w:r>
        <w:rPr>
          <w:rFonts w:hint="default" w:ascii="Arial" w:hAnsi="Arial" w:cs="Arial"/>
          <w:sz w:val="21"/>
          <w:szCs w:val="21"/>
        </w:rPr>
        <w:t>与此同时，调和原料即期供应短缺已经提升粘度价差以及即期180cst燃料油跨月价差，因为调和商们寻求调和粘度的燃料供应。</w:t>
      </w:r>
    </w:p>
    <w:p>
      <w:pPr>
        <w:pStyle w:val="2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168" w:lineRule="auto"/>
        <w:ind w:left="0" w:leftChars="0" w:right="0" w:rightChars="0"/>
        <w:jc w:val="left"/>
        <w:textAlignment w:val="auto"/>
        <w:outlineLvl w:val="9"/>
        <w:rPr>
          <w:rFonts w:hint="default" w:ascii="Arial" w:hAnsi="Arial" w:cs="Arial"/>
          <w:sz w:val="21"/>
          <w:szCs w:val="21"/>
        </w:rPr>
      </w:pPr>
    </w:p>
    <w:p>
      <w:pPr>
        <w:pStyle w:val="2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168" w:lineRule="auto"/>
        <w:ind w:left="0" w:leftChars="0" w:right="0" w:rightChars="0"/>
        <w:jc w:val="left"/>
        <w:textAlignment w:val="auto"/>
        <w:outlineLvl w:val="9"/>
        <w:rPr>
          <w:rFonts w:hint="default" w:ascii="Arial" w:hAnsi="Arial" w:cs="Arial"/>
          <w:sz w:val="21"/>
          <w:szCs w:val="21"/>
        </w:rPr>
      </w:pPr>
      <w:r>
        <w:rPr>
          <w:rFonts w:hint="default" w:ascii="Arial" w:hAnsi="Arial" w:cs="Arial"/>
          <w:sz w:val="21"/>
          <w:szCs w:val="21"/>
        </w:rPr>
        <w:t> </w:t>
      </w:r>
      <w:r>
        <w:rPr>
          <w:rFonts w:hint="eastAsia" w:ascii="Arial" w:hAnsi="Arial" w:cs="Arial"/>
          <w:sz w:val="21"/>
          <w:szCs w:val="21"/>
          <w:lang w:val="en-US" w:eastAsia="zh-CN"/>
        </w:rPr>
        <w:t xml:space="preserve">    </w:t>
      </w:r>
      <w:r>
        <w:rPr>
          <w:rFonts w:hint="default" w:ascii="Arial" w:hAnsi="Arial" w:cs="Arial"/>
          <w:sz w:val="21"/>
          <w:szCs w:val="21"/>
        </w:rPr>
        <w:t>纸货市场，洲际交易所（ICE），北京当地时间下午5点半，5/6月180cst燃料油价差较周二结算价上涨2美元，至每吨3.75美元。5月180cst/380cst粘度价差也大幅度攀升，较周二上涨2.25美元至每吨9.5美元。交易活跃的5/6月380cst价差攀升25美分至每吨2美元。</w:t>
      </w:r>
    </w:p>
    <w:p>
      <w:pPr>
        <w:pStyle w:val="2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168" w:lineRule="auto"/>
        <w:ind w:left="0" w:leftChars="0" w:right="0" w:rightChars="0"/>
        <w:jc w:val="left"/>
        <w:textAlignment w:val="auto"/>
        <w:outlineLvl w:val="9"/>
        <w:rPr>
          <w:rFonts w:hint="default" w:ascii="Arial" w:hAnsi="Arial" w:cs="Arial"/>
          <w:sz w:val="21"/>
          <w:szCs w:val="21"/>
        </w:rPr>
      </w:pPr>
      <w:r>
        <w:rPr>
          <w:rFonts w:hint="eastAsia" w:ascii="Arial" w:hAnsi="Arial" w:cs="Arial"/>
          <w:sz w:val="21"/>
          <w:szCs w:val="21"/>
          <w:lang w:val="en-US" w:eastAsia="zh-CN"/>
        </w:rPr>
        <w:t xml:space="preserve">    </w:t>
      </w:r>
      <w:r>
        <w:rPr>
          <w:rFonts w:hint="default" w:ascii="Arial" w:hAnsi="Arial" w:cs="Arial"/>
          <w:sz w:val="21"/>
          <w:szCs w:val="21"/>
        </w:rPr>
        <w:t> 然而，贸易商们指出洲际交易所燃料油跨月价差和粘度价差的交易量相对较低，每种合约的交易量不超过5万吨。</w:t>
      </w:r>
    </w:p>
    <w:p>
      <w:pPr>
        <w:pStyle w:val="2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168" w:lineRule="auto"/>
        <w:ind w:left="0" w:leftChars="0" w:right="0" w:rightChars="0"/>
        <w:jc w:val="left"/>
        <w:textAlignment w:val="auto"/>
        <w:outlineLvl w:val="9"/>
        <w:rPr>
          <w:rFonts w:hint="default" w:ascii="Arial" w:hAnsi="Arial" w:cs="Arial"/>
          <w:sz w:val="21"/>
          <w:szCs w:val="21"/>
        </w:rPr>
      </w:pPr>
    </w:p>
    <w:p>
      <w:pPr>
        <w:pStyle w:val="2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168" w:lineRule="auto"/>
        <w:ind w:left="0" w:leftChars="0" w:right="0" w:rightChars="0"/>
        <w:jc w:val="left"/>
        <w:textAlignment w:val="auto"/>
        <w:outlineLvl w:val="9"/>
      </w:pPr>
      <w:r>
        <w:rPr>
          <w:rFonts w:hint="default" w:ascii="Arial" w:hAnsi="Arial" w:cs="Arial"/>
          <w:sz w:val="21"/>
          <w:szCs w:val="21"/>
        </w:rPr>
        <w:t>  </w:t>
      </w:r>
      <w:r>
        <w:rPr>
          <w:rFonts w:hint="eastAsia" w:ascii="Arial" w:hAnsi="Arial" w:cs="Arial"/>
          <w:sz w:val="21"/>
          <w:szCs w:val="21"/>
          <w:lang w:val="en-US" w:eastAsia="zh-CN"/>
        </w:rPr>
        <w:t xml:space="preserve">   </w:t>
      </w:r>
      <w:r>
        <w:rPr>
          <w:rFonts w:hint="default" w:ascii="Arial" w:hAnsi="Arial" w:cs="Arial"/>
          <w:sz w:val="21"/>
          <w:szCs w:val="21"/>
        </w:rPr>
        <w:t>380cst燃料油现货升水价攀升62美分至每吨3.21美元，位于1月3日以来的最高水平。周三现货交易窗口成交七笔现货，总计12万吨380cst燃料油和2万吨180cst燃料油。</w:t>
      </w:r>
    </w:p>
    <w:p>
      <w:pPr>
        <w:pStyle w:val="2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168" w:lineRule="auto"/>
        <w:ind w:left="0" w:leftChars="0" w:right="0" w:rightChars="0"/>
        <w:jc w:val="left"/>
        <w:textAlignment w:val="auto"/>
        <w:outlineLvl w:val="9"/>
        <w:rPr>
          <w:rFonts w:hint="default" w:ascii="Arial" w:hAnsi="Arial" w:cs="Arial"/>
          <w:sz w:val="21"/>
          <w:szCs w:val="21"/>
        </w:rPr>
      </w:pPr>
      <w:r>
        <w:rPr>
          <w:rFonts w:hint="default" w:ascii="Arial" w:hAnsi="Arial" w:cs="Arial"/>
          <w:sz w:val="21"/>
          <w:szCs w:val="21"/>
        </w:rPr>
        <w:t> 印尼国家石油公司发布标书销售8万桶5月24-25日从Plaju装船的减压渣油。印度信实工业公司发布标书销售4万吨5月20-21日从Sikka装船的碳黑原料。</w:t>
      </w:r>
    </w:p>
    <w:p>
      <w:pPr>
        <w:pStyle w:val="2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168" w:lineRule="auto"/>
        <w:ind w:left="0" w:leftChars="0" w:right="0" w:rightChars="0"/>
        <w:jc w:val="left"/>
        <w:textAlignment w:val="auto"/>
        <w:outlineLvl w:val="9"/>
        <w:rPr>
          <w:rFonts w:hint="default" w:ascii="Arial" w:hAnsi="Arial" w:cs="Arial"/>
          <w:sz w:val="21"/>
          <w:szCs w:val="21"/>
        </w:rPr>
      </w:pPr>
    </w:p>
    <w:p>
      <w:pPr>
        <w:pStyle w:val="2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168" w:lineRule="auto"/>
        <w:ind w:left="0" w:leftChars="0" w:right="0" w:rightChars="0"/>
        <w:jc w:val="left"/>
        <w:textAlignment w:val="auto"/>
        <w:outlineLvl w:val="9"/>
        <w:rPr>
          <w:rFonts w:hint="default" w:ascii="Arial" w:hAnsi="Arial" w:cs="Arial"/>
          <w:sz w:val="21"/>
          <w:szCs w:val="21"/>
        </w:rPr>
      </w:pPr>
      <w:r>
        <w:rPr>
          <w:rFonts w:hint="default" w:ascii="Arial" w:hAnsi="Arial" w:cs="Arial"/>
          <w:sz w:val="21"/>
          <w:szCs w:val="21"/>
        </w:rPr>
        <w:t>  </w:t>
      </w:r>
      <w:r>
        <w:rPr>
          <w:rFonts w:hint="eastAsia" w:ascii="Arial" w:hAnsi="Arial" w:cs="Arial"/>
          <w:sz w:val="21"/>
          <w:szCs w:val="21"/>
          <w:lang w:val="en-US" w:eastAsia="zh-CN"/>
        </w:rPr>
        <w:t xml:space="preserve">   </w:t>
      </w:r>
      <w:r>
        <w:rPr>
          <w:rFonts w:hint="default" w:ascii="Arial" w:hAnsi="Arial" w:cs="Arial"/>
          <w:sz w:val="21"/>
          <w:szCs w:val="21"/>
        </w:rPr>
        <w:t>此外，印度石油公司发布标书销售来自霍尔迪亚最多3.2万吨减压柴油和最高2000吨180cst高硫燃料油。买家们可以选择5月26-28日装运1.6万吨减压柴油和1000吨180cst燃料油，也可以选择6月4-6日装运1.6万吨减压柴油和1000吨180cst燃料油。</w:t>
      </w:r>
    </w:p>
    <w:p>
      <w:pPr>
        <w:pStyle w:val="2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168" w:lineRule="auto"/>
        <w:ind w:left="0" w:leftChars="0" w:right="0" w:rightChars="0"/>
        <w:jc w:val="left"/>
        <w:textAlignment w:val="auto"/>
        <w:outlineLvl w:val="9"/>
        <w:rPr>
          <w:rFonts w:hint="default" w:ascii="Arial" w:hAnsi="Arial" w:cs="Arial"/>
          <w:sz w:val="21"/>
          <w:szCs w:val="21"/>
        </w:rPr>
      </w:pPr>
    </w:p>
    <w:p>
      <w:pPr>
        <w:pStyle w:val="2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168" w:lineRule="auto"/>
        <w:ind w:left="0" w:leftChars="0" w:right="0" w:rightChars="0"/>
        <w:jc w:val="left"/>
        <w:textAlignment w:val="auto"/>
        <w:outlineLvl w:val="9"/>
        <w:rPr>
          <w:rFonts w:hint="default" w:ascii="Arial" w:hAnsi="Arial" w:cs="Arial"/>
          <w:sz w:val="21"/>
          <w:szCs w:val="21"/>
        </w:rPr>
      </w:pPr>
      <w:r>
        <w:rPr>
          <w:rFonts w:hint="eastAsia" w:ascii="Arial" w:hAnsi="Arial" w:cs="Arial"/>
          <w:sz w:val="21"/>
          <w:szCs w:val="21"/>
          <w:lang w:val="en-US" w:eastAsia="zh-CN"/>
        </w:rPr>
        <w:t xml:space="preserve">     </w:t>
      </w:r>
      <w:r>
        <w:rPr>
          <w:rFonts w:hint="default" w:ascii="Arial" w:hAnsi="Arial" w:cs="Arial"/>
          <w:sz w:val="21"/>
          <w:szCs w:val="21"/>
        </w:rPr>
        <w:t>根据数据显示，截至5月1日当周，富查伊拉石油工业区的燃料油库存实际保持稳定，为1088.5万桶，前一周该地区燃料油库存攀升了仅仅6000桶。</w:t>
      </w:r>
    </w:p>
    <w:p>
      <w:pPr>
        <w:pStyle w:val="2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168" w:lineRule="auto"/>
        <w:ind w:left="0" w:leftChars="0" w:right="0" w:rightChars="0"/>
        <w:jc w:val="left"/>
        <w:textAlignment w:val="auto"/>
        <w:outlineLvl w:val="9"/>
        <w:rPr>
          <w:rFonts w:hint="default" w:ascii="Arial" w:hAnsi="Arial" w:cs="Arial"/>
          <w:sz w:val="21"/>
          <w:szCs w:val="21"/>
        </w:rPr>
      </w:pPr>
    </w:p>
    <w:p>
      <w:pPr>
        <w:pStyle w:val="2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168" w:lineRule="auto"/>
        <w:ind w:left="0" w:leftChars="0" w:right="0" w:rightChars="0"/>
        <w:jc w:val="left"/>
        <w:textAlignment w:val="auto"/>
        <w:outlineLvl w:val="9"/>
        <w:rPr>
          <w:rFonts w:hint="default" w:ascii="Arial" w:hAnsi="Arial" w:cs="Arial"/>
          <w:sz w:val="21"/>
          <w:szCs w:val="21"/>
        </w:rPr>
      </w:pPr>
      <w:r>
        <w:rPr>
          <w:rFonts w:hint="default" w:ascii="Arial" w:hAnsi="Arial" w:cs="Arial"/>
          <w:sz w:val="21"/>
          <w:szCs w:val="21"/>
        </w:rPr>
        <w:t> </w:t>
      </w:r>
      <w:r>
        <w:rPr>
          <w:rFonts w:hint="eastAsia" w:ascii="Arial" w:hAnsi="Arial" w:cs="Arial"/>
          <w:sz w:val="21"/>
          <w:szCs w:val="21"/>
          <w:lang w:val="en-US" w:eastAsia="zh-CN"/>
        </w:rPr>
        <w:t xml:space="preserve">    </w:t>
      </w:r>
      <w:r>
        <w:rPr>
          <w:rFonts w:hint="default" w:ascii="Arial" w:hAnsi="Arial" w:cs="Arial"/>
          <w:sz w:val="21"/>
          <w:szCs w:val="21"/>
        </w:rPr>
        <w:t>新加坡燃料油现货市场，摩科瑞公司从壳牌以结余5月均价升水3美元的价格购买了2万吨5月18-22日装180cst燃料油船货。在380cst市场，摩科瑞公司从卢克以每吨293美元购买了2万吨5月18-22日装380cst燃料油船货，还从维多以每吨292.5美元购买了2万吨5月29-6月2日装380cst燃料油船货。</w:t>
      </w:r>
    </w:p>
    <w:p>
      <w:pPr>
        <w:pStyle w:val="2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168" w:lineRule="auto"/>
        <w:ind w:left="0" w:leftChars="0" w:right="0" w:rightChars="0"/>
        <w:jc w:val="left"/>
        <w:textAlignment w:val="auto"/>
        <w:outlineLvl w:val="9"/>
        <w:rPr>
          <w:rFonts w:hint="default" w:ascii="Arial" w:hAnsi="Arial" w:cs="Arial"/>
          <w:sz w:val="21"/>
          <w:szCs w:val="21"/>
        </w:rPr>
      </w:pPr>
    </w:p>
    <w:p>
      <w:pPr>
        <w:pStyle w:val="2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168" w:lineRule="auto"/>
        <w:ind w:left="0" w:leftChars="0" w:right="0" w:rightChars="0"/>
        <w:jc w:val="left"/>
        <w:textAlignment w:val="auto"/>
        <w:outlineLvl w:val="9"/>
      </w:pPr>
      <w:r>
        <w:rPr>
          <w:rFonts w:hint="eastAsia" w:ascii="Arial" w:hAnsi="Arial" w:cs="Arial"/>
          <w:sz w:val="21"/>
          <w:szCs w:val="21"/>
          <w:lang w:val="en-US" w:eastAsia="zh-CN"/>
        </w:rPr>
        <w:t xml:space="preserve">     </w:t>
      </w:r>
      <w:r>
        <w:rPr>
          <w:rFonts w:hint="default" w:ascii="Arial" w:hAnsi="Arial" w:cs="Arial"/>
          <w:sz w:val="21"/>
          <w:szCs w:val="21"/>
        </w:rPr>
        <w:t>兴隆从卢克以每吨293美元购买了2万吨5月18-22日装380cst燃料油船货，中石油公司从壳牌以每吨291.75美元购买了2万吨5月28-6月1日装380cst燃料油船货。Coastal从维多以每吨292美元购买2万吨5月29-6月2日装380cst燃料油船货，CAO公司从道达尔以180cst 5月下均价贴水5.5美元购买2万吨5月26-30日装380cst燃料油船货。</w:t>
      </w:r>
    </w:p>
    <w:p>
      <w:pPr>
        <w:spacing w:before="100" w:beforeAutospacing="1" w:after="100" w:afterAutospacing="1"/>
        <w:ind w:firstLine="420"/>
        <w:rPr>
          <w:rFonts w:hint="eastAsia"/>
          <w:sz w:val="21"/>
          <w:szCs w:val="21"/>
        </w:rPr>
      </w:pPr>
    </w:p>
    <w:p>
      <w:pPr>
        <w:spacing w:before="100" w:beforeAutospacing="1" w:after="100" w:afterAutospacing="1"/>
        <w:ind w:firstLine="420"/>
        <w:rPr>
          <w:rFonts w:hint="eastAsia"/>
          <w:sz w:val="21"/>
          <w:szCs w:val="21"/>
        </w:rPr>
      </w:pPr>
    </w:p>
    <w:p>
      <w:pPr>
        <w:spacing w:before="100" w:beforeAutospacing="1" w:after="100" w:afterAutospacing="1"/>
        <w:rPr>
          <w:rFonts w:cs="Times New Roman"/>
          <w:sz w:val="21"/>
          <w:szCs w:val="21"/>
        </w:rPr>
      </w:pPr>
    </w:p>
    <w:p>
      <w:pPr>
        <w:pStyle w:val="3"/>
        <w:numPr>
          <w:ilvl w:val="1"/>
          <w:numId w:val="1"/>
        </w:numPr>
        <w:spacing w:before="120" w:after="120" w:line="240" w:lineRule="auto"/>
        <w:rPr>
          <w:rFonts w:ascii="宋体" w:hAnsi="宋体" w:eastAsia="宋体" w:cs="Times New Roman"/>
          <w:sz w:val="24"/>
          <w:szCs w:val="24"/>
        </w:rPr>
      </w:pPr>
      <w:bookmarkStart w:id="10" w:name="_Toc283387076"/>
      <w:bookmarkStart w:id="11" w:name="_Toc436380331"/>
      <w:bookmarkStart w:id="12" w:name="_Toc164833124"/>
      <w:bookmarkStart w:id="13" w:name="_Toc152134470"/>
      <w:r>
        <w:rPr>
          <w:rFonts w:hint="eastAsia" w:ascii="宋体" w:hAnsi="宋体" w:eastAsia="宋体" w:cs="宋体"/>
          <w:sz w:val="24"/>
          <w:szCs w:val="24"/>
        </w:rPr>
        <w:t>新加坡燃料油市场价格</w:t>
      </w:r>
      <w:bookmarkEnd w:id="10"/>
      <w:bookmarkEnd w:id="11"/>
      <w:bookmarkEnd w:id="12"/>
      <w:bookmarkEnd w:id="13"/>
    </w:p>
    <w:p>
      <w:pPr>
        <w:rPr>
          <w:rFonts w:cs="Times New Roman"/>
        </w:rPr>
      </w:pPr>
    </w:p>
    <w:tbl>
      <w:tblPr>
        <w:tblStyle w:val="29"/>
        <w:tblW w:w="8528" w:type="dxa"/>
        <w:tblInd w:w="-106" w:type="dxa"/>
        <w:tblLayout w:type="fixed"/>
        <w:tblCellMar>
          <w:top w:w="0" w:type="dxa"/>
          <w:left w:w="108" w:type="dxa"/>
          <w:bottom w:w="0" w:type="dxa"/>
          <w:right w:w="108" w:type="dxa"/>
        </w:tblCellMar>
      </w:tblPr>
      <w:tblGrid>
        <w:gridCol w:w="1643"/>
        <w:gridCol w:w="1702"/>
        <w:gridCol w:w="1781"/>
        <w:gridCol w:w="1702"/>
        <w:gridCol w:w="1700"/>
      </w:tblGrid>
      <w:tr>
        <w:tblPrEx>
          <w:tblLayout w:type="fixed"/>
          <w:tblCellMar>
            <w:top w:w="0" w:type="dxa"/>
            <w:left w:w="108" w:type="dxa"/>
            <w:bottom w:w="0" w:type="dxa"/>
            <w:right w:w="108" w:type="dxa"/>
          </w:tblCellMar>
        </w:tblPrEx>
        <w:trPr>
          <w:trHeight w:val="285" w:hRule="atLeast"/>
        </w:trPr>
        <w:tc>
          <w:tcPr>
            <w:tcW w:w="1643"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燃料油</w:t>
            </w:r>
          </w:p>
        </w:tc>
        <w:tc>
          <w:tcPr>
            <w:tcW w:w="1702"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高硫</w:t>
            </w:r>
            <w:r>
              <w:rPr>
                <w:b/>
                <w:bCs/>
                <w:color w:val="000000"/>
                <w:sz w:val="20"/>
                <w:szCs w:val="20"/>
              </w:rPr>
              <w:t>180cst</w:t>
            </w:r>
          </w:p>
        </w:tc>
        <w:tc>
          <w:tcPr>
            <w:tcW w:w="1781"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高硫</w:t>
            </w:r>
            <w:r>
              <w:rPr>
                <w:b/>
                <w:bCs/>
                <w:color w:val="000000"/>
                <w:sz w:val="20"/>
                <w:szCs w:val="20"/>
              </w:rPr>
              <w:t>380cst</w:t>
            </w:r>
          </w:p>
        </w:tc>
        <w:tc>
          <w:tcPr>
            <w:tcW w:w="1702"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中硫</w:t>
            </w:r>
            <w:r>
              <w:rPr>
                <w:b/>
                <w:bCs/>
                <w:color w:val="000000"/>
                <w:sz w:val="20"/>
                <w:szCs w:val="20"/>
              </w:rPr>
              <w:t>180cst</w:t>
            </w:r>
          </w:p>
        </w:tc>
        <w:tc>
          <w:tcPr>
            <w:tcW w:w="1700"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b/>
                <w:bCs/>
                <w:color w:val="000000"/>
                <w:sz w:val="20"/>
                <w:szCs w:val="20"/>
              </w:rPr>
              <w:t>lswr</w:t>
            </w:r>
            <w:r>
              <w:rPr>
                <w:rFonts w:hint="eastAsia"/>
                <w:b/>
                <w:bCs/>
                <w:color w:val="000000"/>
                <w:sz w:val="20"/>
                <w:szCs w:val="20"/>
              </w:rPr>
              <w:t>①</w:t>
            </w:r>
          </w:p>
        </w:tc>
      </w:tr>
      <w:tr>
        <w:tblPrEx>
          <w:tblLayout w:type="fixed"/>
          <w:tblCellMar>
            <w:top w:w="0" w:type="dxa"/>
            <w:left w:w="108" w:type="dxa"/>
            <w:bottom w:w="0" w:type="dxa"/>
            <w:right w:w="108" w:type="dxa"/>
          </w:tblCellMar>
        </w:tblPrEx>
        <w:trPr>
          <w:trHeight w:val="300" w:hRule="atLeast"/>
        </w:trPr>
        <w:tc>
          <w:tcPr>
            <w:tcW w:w="1643" w:type="dxa"/>
            <w:tcBorders>
              <w:top w:val="nil"/>
              <w:left w:val="single" w:color="auto" w:sz="4" w:space="0"/>
              <w:bottom w:val="single" w:color="auto" w:sz="4" w:space="0"/>
              <w:right w:val="single" w:color="auto" w:sz="4" w:space="0"/>
            </w:tcBorders>
            <w:shd w:val="clear" w:color="auto" w:fill="99CCFF"/>
            <w:vAlign w:val="center"/>
          </w:tcPr>
          <w:p>
            <w:pPr>
              <w:jc w:val="center"/>
              <w:rPr>
                <w:rFonts w:cs="Times New Roman"/>
                <w:color w:val="000000"/>
                <w:sz w:val="20"/>
                <w:szCs w:val="20"/>
              </w:rPr>
            </w:pPr>
            <w:r>
              <w:rPr>
                <w:rFonts w:hint="eastAsia"/>
                <w:color w:val="000000"/>
                <w:sz w:val="20"/>
                <w:szCs w:val="20"/>
              </w:rPr>
              <w:t>今日贴水</w:t>
            </w:r>
          </w:p>
        </w:tc>
        <w:tc>
          <w:tcPr>
            <w:tcW w:w="1702" w:type="dxa"/>
            <w:tcBorders>
              <w:top w:val="nil"/>
              <w:left w:val="nil"/>
              <w:bottom w:val="single" w:color="auto" w:sz="4" w:space="0"/>
              <w:right w:val="single" w:color="auto" w:sz="4" w:space="0"/>
            </w:tcBorders>
            <w:shd w:val="clear" w:color="auto" w:fill="99CCFF"/>
            <w:vAlign w:val="center"/>
          </w:tcPr>
          <w:p>
            <w:pPr>
              <w:jc w:val="center"/>
              <w:rPr>
                <w:rFonts w:cs="Times New Roman"/>
                <w:color w:val="000000"/>
                <w:sz w:val="20"/>
                <w:szCs w:val="20"/>
              </w:rPr>
            </w:pPr>
            <w:r>
              <w:rPr>
                <w:rFonts w:hint="eastAsia"/>
                <w:color w:val="000000"/>
                <w:sz w:val="20"/>
                <w:szCs w:val="20"/>
                <w:lang w:val="en-US" w:eastAsia="zh-CN"/>
              </w:rPr>
              <w:t>3.30</w:t>
            </w:r>
            <w:r>
              <w:rPr>
                <w:color w:val="000000"/>
                <w:sz w:val="20"/>
                <w:szCs w:val="20"/>
              </w:rPr>
              <w:t>/</w:t>
            </w:r>
            <w:r>
              <w:rPr>
                <w:rFonts w:hint="eastAsia"/>
                <w:color w:val="000000"/>
                <w:sz w:val="20"/>
                <w:szCs w:val="20"/>
                <w:lang w:val="en-US" w:eastAsia="zh-CN"/>
              </w:rPr>
              <w:t>3.34</w:t>
            </w:r>
            <w:r>
              <w:rPr>
                <w:color w:val="000000"/>
                <w:sz w:val="20"/>
                <w:szCs w:val="20"/>
              </w:rPr>
              <w:t xml:space="preserve">  </w:t>
            </w:r>
          </w:p>
        </w:tc>
        <w:tc>
          <w:tcPr>
            <w:tcW w:w="1781" w:type="dxa"/>
            <w:tcBorders>
              <w:top w:val="nil"/>
              <w:left w:val="nil"/>
              <w:bottom w:val="single" w:color="auto" w:sz="4" w:space="0"/>
              <w:right w:val="single" w:color="auto" w:sz="4" w:space="0"/>
            </w:tcBorders>
            <w:shd w:val="clear" w:color="auto" w:fill="99CCFF"/>
            <w:vAlign w:val="center"/>
          </w:tcPr>
          <w:p>
            <w:pPr>
              <w:jc w:val="center"/>
              <w:rPr>
                <w:rFonts w:cs="Times New Roman"/>
                <w:color w:val="000000"/>
                <w:sz w:val="20"/>
                <w:szCs w:val="20"/>
              </w:rPr>
            </w:pPr>
            <w:r>
              <w:rPr>
                <w:color w:val="000000"/>
                <w:sz w:val="20"/>
                <w:szCs w:val="20"/>
              </w:rPr>
              <w:t xml:space="preserve"> 2.6</w:t>
            </w:r>
            <w:r>
              <w:rPr>
                <w:rFonts w:hint="eastAsia"/>
                <w:color w:val="000000"/>
                <w:sz w:val="20"/>
                <w:szCs w:val="20"/>
                <w:lang w:val="en-US" w:eastAsia="zh-CN"/>
              </w:rPr>
              <w:t>6</w:t>
            </w:r>
            <w:r>
              <w:rPr>
                <w:color w:val="000000"/>
                <w:sz w:val="20"/>
                <w:szCs w:val="20"/>
              </w:rPr>
              <w:t>/2.</w:t>
            </w:r>
            <w:r>
              <w:rPr>
                <w:rFonts w:hint="eastAsia"/>
                <w:color w:val="000000"/>
                <w:sz w:val="20"/>
                <w:szCs w:val="20"/>
                <w:lang w:val="en-US" w:eastAsia="zh-CN"/>
              </w:rPr>
              <w:t>70</w:t>
            </w:r>
            <w:r>
              <w:rPr>
                <w:color w:val="000000"/>
                <w:sz w:val="20"/>
                <w:szCs w:val="20"/>
              </w:rPr>
              <w:t xml:space="preserve"> </w:t>
            </w:r>
          </w:p>
        </w:tc>
        <w:tc>
          <w:tcPr>
            <w:tcW w:w="1702" w:type="dxa"/>
            <w:tcBorders>
              <w:top w:val="nil"/>
              <w:left w:val="nil"/>
              <w:bottom w:val="single" w:color="auto" w:sz="4" w:space="0"/>
              <w:right w:val="single" w:color="auto" w:sz="4" w:space="0"/>
            </w:tcBorders>
            <w:shd w:val="clear" w:color="auto" w:fill="99CCFF"/>
            <w:vAlign w:val="center"/>
          </w:tcPr>
          <w:p>
            <w:pPr>
              <w:jc w:val="center"/>
              <w:rPr>
                <w:rFonts w:cs="Times New Roman"/>
                <w:color w:val="000000"/>
                <w:sz w:val="20"/>
                <w:szCs w:val="20"/>
              </w:rPr>
            </w:pPr>
            <w:r>
              <w:rPr>
                <w:rFonts w:hint="eastAsia"/>
                <w:color w:val="000000"/>
                <w:sz w:val="20"/>
                <w:szCs w:val="20"/>
              </w:rPr>
              <w:t>　</w:t>
            </w:r>
          </w:p>
        </w:tc>
        <w:tc>
          <w:tcPr>
            <w:tcW w:w="1700" w:type="dxa"/>
            <w:tcBorders>
              <w:top w:val="nil"/>
              <w:left w:val="nil"/>
              <w:bottom w:val="single" w:color="auto" w:sz="4" w:space="0"/>
              <w:right w:val="single" w:color="auto" w:sz="4" w:space="0"/>
            </w:tcBorders>
            <w:shd w:val="clear" w:color="auto" w:fill="99CCFF"/>
            <w:vAlign w:val="center"/>
          </w:tcPr>
          <w:p>
            <w:pPr>
              <w:jc w:val="center"/>
              <w:rPr>
                <w:rFonts w:cs="Times New Roman"/>
                <w:color w:val="000000"/>
                <w:sz w:val="20"/>
                <w:szCs w:val="20"/>
              </w:rPr>
            </w:pPr>
            <w:r>
              <w:rPr>
                <w:color w:val="000000"/>
                <w:sz w:val="20"/>
                <w:szCs w:val="20"/>
              </w:rPr>
              <w:t xml:space="preserve"> 6.25/6.29  </w:t>
            </w:r>
          </w:p>
        </w:tc>
      </w:tr>
      <w:tr>
        <w:tblPrEx>
          <w:tblLayout w:type="fixed"/>
          <w:tblCellMar>
            <w:top w:w="0" w:type="dxa"/>
            <w:left w:w="108" w:type="dxa"/>
            <w:bottom w:w="0" w:type="dxa"/>
            <w:right w:w="108" w:type="dxa"/>
          </w:tblCellMar>
        </w:tblPrEx>
        <w:trPr>
          <w:trHeight w:val="300" w:hRule="atLeast"/>
        </w:trPr>
        <w:tc>
          <w:tcPr>
            <w:tcW w:w="1643"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5月3日</w:t>
            </w:r>
          </w:p>
        </w:tc>
        <w:tc>
          <w:tcPr>
            <w:tcW w:w="1702" w:type="dxa"/>
            <w:tcBorders>
              <w:top w:val="nil"/>
              <w:left w:val="nil"/>
              <w:bottom w:val="single" w:color="auto" w:sz="4" w:space="0"/>
              <w:right w:val="single" w:color="auto" w:sz="4" w:space="0"/>
            </w:tcBorders>
            <w:shd w:val="clear" w:color="FFFFFF"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301.33</w:t>
            </w:r>
          </w:p>
        </w:tc>
        <w:tc>
          <w:tcPr>
            <w:tcW w:w="1781" w:type="dxa"/>
            <w:tcBorders>
              <w:top w:val="nil"/>
              <w:left w:val="nil"/>
              <w:bottom w:val="single" w:color="auto" w:sz="4" w:space="0"/>
              <w:right w:val="single" w:color="auto" w:sz="4" w:space="0"/>
            </w:tcBorders>
            <w:shd w:val="clear" w:color="FFFFFF"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292.24</w:t>
            </w:r>
          </w:p>
        </w:tc>
        <w:tc>
          <w:tcPr>
            <w:tcW w:w="1702" w:type="dxa"/>
            <w:tcBorders>
              <w:top w:val="nil"/>
              <w:left w:val="nil"/>
              <w:bottom w:val="single" w:color="auto" w:sz="4" w:space="0"/>
              <w:right w:val="single" w:color="auto" w:sz="4" w:space="0"/>
            </w:tcBorders>
            <w:shd w:val="clear" w:color="FFFFFF"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308.11</w:t>
            </w:r>
          </w:p>
        </w:tc>
        <w:tc>
          <w:tcPr>
            <w:tcW w:w="1700" w:type="dxa"/>
            <w:tcBorders>
              <w:top w:val="nil"/>
              <w:left w:val="nil"/>
              <w:bottom w:val="single" w:color="auto" w:sz="4" w:space="0"/>
              <w:right w:val="single" w:color="auto" w:sz="4" w:space="0"/>
            </w:tcBorders>
            <w:shd w:val="clear" w:color="FFFFFF"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50.08</w:t>
            </w:r>
          </w:p>
        </w:tc>
      </w:tr>
      <w:tr>
        <w:tblPrEx>
          <w:tblLayout w:type="fixed"/>
          <w:tblCellMar>
            <w:top w:w="0" w:type="dxa"/>
            <w:left w:w="108" w:type="dxa"/>
            <w:bottom w:w="0" w:type="dxa"/>
            <w:right w:w="108" w:type="dxa"/>
          </w:tblCellMar>
        </w:tblPrEx>
        <w:trPr>
          <w:trHeight w:val="300" w:hRule="atLeast"/>
        </w:trPr>
        <w:tc>
          <w:tcPr>
            <w:tcW w:w="1643"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5</w:t>
            </w:r>
            <w:r>
              <w:rPr>
                <w:rFonts w:hint="eastAsia"/>
                <w:sz w:val="20"/>
                <w:szCs w:val="20"/>
              </w:rPr>
              <w:t>月</w:t>
            </w:r>
            <w:r>
              <w:rPr>
                <w:sz w:val="20"/>
                <w:szCs w:val="20"/>
              </w:rPr>
              <w:t>2</w:t>
            </w:r>
            <w:r>
              <w:rPr>
                <w:rFonts w:hint="eastAsia"/>
                <w:sz w:val="20"/>
                <w:szCs w:val="20"/>
              </w:rPr>
              <w:t>日</w:t>
            </w:r>
          </w:p>
        </w:tc>
        <w:tc>
          <w:tcPr>
            <w:tcW w:w="1702"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304.23</w:t>
            </w:r>
          </w:p>
        </w:tc>
        <w:tc>
          <w:tcPr>
            <w:tcW w:w="1781"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296.52</w:t>
            </w:r>
          </w:p>
        </w:tc>
        <w:tc>
          <w:tcPr>
            <w:tcW w:w="1702"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311.08</w:t>
            </w:r>
          </w:p>
        </w:tc>
        <w:tc>
          <w:tcPr>
            <w:tcW w:w="1700"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50.66</w:t>
            </w:r>
          </w:p>
        </w:tc>
      </w:tr>
      <w:tr>
        <w:tblPrEx>
          <w:tblLayout w:type="fixed"/>
          <w:tblCellMar>
            <w:top w:w="0" w:type="dxa"/>
            <w:left w:w="108" w:type="dxa"/>
            <w:bottom w:w="0" w:type="dxa"/>
            <w:right w:w="108" w:type="dxa"/>
          </w:tblCellMar>
        </w:tblPrEx>
        <w:trPr>
          <w:trHeight w:val="300" w:hRule="atLeast"/>
        </w:trPr>
        <w:tc>
          <w:tcPr>
            <w:tcW w:w="1643"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5</w:t>
            </w:r>
            <w:r>
              <w:rPr>
                <w:rFonts w:hint="eastAsia"/>
                <w:sz w:val="20"/>
                <w:szCs w:val="20"/>
              </w:rPr>
              <w:t>月</w:t>
            </w:r>
            <w:r>
              <w:rPr>
                <w:sz w:val="20"/>
                <w:szCs w:val="20"/>
              </w:rPr>
              <w:t>1</w:t>
            </w:r>
            <w:r>
              <w:rPr>
                <w:rFonts w:hint="eastAsia"/>
                <w:sz w:val="20"/>
                <w:szCs w:val="20"/>
              </w:rPr>
              <w:t>日</w:t>
            </w:r>
          </w:p>
        </w:tc>
        <w:tc>
          <w:tcPr>
            <w:tcW w:w="1702"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rFonts w:hint="eastAsia"/>
                <w:color w:val="000000"/>
                <w:sz w:val="20"/>
                <w:szCs w:val="20"/>
              </w:rPr>
              <w:t>休市</w:t>
            </w:r>
          </w:p>
        </w:tc>
        <w:tc>
          <w:tcPr>
            <w:tcW w:w="1781"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rFonts w:hint="eastAsia"/>
                <w:color w:val="000000"/>
                <w:sz w:val="20"/>
                <w:szCs w:val="20"/>
              </w:rPr>
              <w:t>休市</w:t>
            </w:r>
          </w:p>
        </w:tc>
        <w:tc>
          <w:tcPr>
            <w:tcW w:w="1702"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rFonts w:hint="eastAsia"/>
                <w:color w:val="000000"/>
                <w:sz w:val="20"/>
                <w:szCs w:val="20"/>
              </w:rPr>
              <w:t>休市</w:t>
            </w:r>
          </w:p>
        </w:tc>
        <w:tc>
          <w:tcPr>
            <w:tcW w:w="1700"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rFonts w:hint="eastAsia"/>
                <w:color w:val="000000"/>
                <w:sz w:val="20"/>
                <w:szCs w:val="20"/>
              </w:rPr>
              <w:t>休市</w:t>
            </w:r>
          </w:p>
        </w:tc>
      </w:tr>
      <w:tr>
        <w:tblPrEx>
          <w:tblLayout w:type="fixed"/>
          <w:tblCellMar>
            <w:top w:w="0" w:type="dxa"/>
            <w:left w:w="108" w:type="dxa"/>
            <w:bottom w:w="0" w:type="dxa"/>
            <w:right w:w="108" w:type="dxa"/>
          </w:tblCellMar>
        </w:tblPrEx>
        <w:trPr>
          <w:trHeight w:val="300" w:hRule="atLeast"/>
        </w:trPr>
        <w:tc>
          <w:tcPr>
            <w:tcW w:w="1643"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4</w:t>
            </w:r>
            <w:r>
              <w:rPr>
                <w:rFonts w:hint="eastAsia"/>
                <w:sz w:val="20"/>
                <w:szCs w:val="20"/>
              </w:rPr>
              <w:t>月</w:t>
            </w:r>
            <w:r>
              <w:rPr>
                <w:sz w:val="20"/>
                <w:szCs w:val="20"/>
              </w:rPr>
              <w:t>28</w:t>
            </w:r>
            <w:r>
              <w:rPr>
                <w:rFonts w:hint="eastAsia"/>
                <w:sz w:val="20"/>
                <w:szCs w:val="20"/>
              </w:rPr>
              <w:t>日</w:t>
            </w:r>
          </w:p>
        </w:tc>
        <w:tc>
          <w:tcPr>
            <w:tcW w:w="1702" w:type="dxa"/>
            <w:tcBorders>
              <w:top w:val="nil"/>
              <w:left w:val="nil"/>
              <w:bottom w:val="single" w:color="auto" w:sz="4" w:space="0"/>
              <w:right w:val="single" w:color="auto" w:sz="4" w:space="0"/>
            </w:tcBorders>
            <w:shd w:val="clear" w:color="auto" w:fill="FFFFFF"/>
            <w:vAlign w:val="center"/>
          </w:tcPr>
          <w:p>
            <w:pPr>
              <w:jc w:val="center"/>
              <w:rPr>
                <w:rFonts w:cs="Times New Roman"/>
                <w:color w:val="000000"/>
                <w:sz w:val="20"/>
                <w:szCs w:val="20"/>
              </w:rPr>
            </w:pPr>
            <w:r>
              <w:rPr>
                <w:color w:val="000000"/>
                <w:sz w:val="20"/>
                <w:szCs w:val="20"/>
              </w:rPr>
              <w:t xml:space="preserve">303.69 </w:t>
            </w:r>
          </w:p>
        </w:tc>
        <w:tc>
          <w:tcPr>
            <w:tcW w:w="1781" w:type="dxa"/>
            <w:tcBorders>
              <w:top w:val="nil"/>
              <w:left w:val="nil"/>
              <w:bottom w:val="single" w:color="auto" w:sz="4" w:space="0"/>
              <w:right w:val="single" w:color="auto" w:sz="4" w:space="0"/>
            </w:tcBorders>
            <w:shd w:val="clear" w:color="auto" w:fill="FFFFFF"/>
            <w:vAlign w:val="center"/>
          </w:tcPr>
          <w:p>
            <w:pPr>
              <w:jc w:val="center"/>
              <w:rPr>
                <w:rFonts w:cs="Times New Roman"/>
                <w:color w:val="000000"/>
                <w:sz w:val="20"/>
                <w:szCs w:val="20"/>
              </w:rPr>
            </w:pPr>
            <w:r>
              <w:rPr>
                <w:color w:val="000000"/>
                <w:sz w:val="20"/>
                <w:szCs w:val="20"/>
              </w:rPr>
              <w:t xml:space="preserve">296.64 </w:t>
            </w:r>
          </w:p>
        </w:tc>
        <w:tc>
          <w:tcPr>
            <w:tcW w:w="1702" w:type="dxa"/>
            <w:tcBorders>
              <w:top w:val="nil"/>
              <w:left w:val="nil"/>
              <w:bottom w:val="single" w:color="auto" w:sz="4" w:space="0"/>
              <w:right w:val="single" w:color="auto" w:sz="4" w:space="0"/>
            </w:tcBorders>
            <w:shd w:val="clear" w:color="auto" w:fill="FFFFFF"/>
            <w:vAlign w:val="center"/>
          </w:tcPr>
          <w:p>
            <w:pPr>
              <w:jc w:val="center"/>
              <w:rPr>
                <w:rFonts w:cs="Times New Roman"/>
                <w:color w:val="000000"/>
                <w:sz w:val="20"/>
                <w:szCs w:val="20"/>
              </w:rPr>
            </w:pPr>
            <w:r>
              <w:rPr>
                <w:color w:val="000000"/>
                <w:sz w:val="20"/>
                <w:szCs w:val="20"/>
              </w:rPr>
              <w:t xml:space="preserve">310.52 </w:t>
            </w:r>
          </w:p>
        </w:tc>
        <w:tc>
          <w:tcPr>
            <w:tcW w:w="1700" w:type="dxa"/>
            <w:tcBorders>
              <w:top w:val="nil"/>
              <w:left w:val="nil"/>
              <w:bottom w:val="single" w:color="auto" w:sz="4" w:space="0"/>
              <w:right w:val="single" w:color="auto" w:sz="4" w:space="0"/>
            </w:tcBorders>
            <w:shd w:val="clear" w:color="auto" w:fill="FFFFFF"/>
            <w:vAlign w:val="center"/>
          </w:tcPr>
          <w:p>
            <w:pPr>
              <w:jc w:val="center"/>
              <w:rPr>
                <w:rFonts w:cs="Times New Roman"/>
                <w:color w:val="000000"/>
                <w:sz w:val="20"/>
                <w:szCs w:val="20"/>
              </w:rPr>
            </w:pPr>
            <w:r>
              <w:rPr>
                <w:color w:val="000000"/>
                <w:sz w:val="20"/>
                <w:szCs w:val="20"/>
              </w:rPr>
              <w:t xml:space="preserve">50.77 </w:t>
            </w:r>
          </w:p>
        </w:tc>
      </w:tr>
      <w:tr>
        <w:tblPrEx>
          <w:tblLayout w:type="fixed"/>
          <w:tblCellMar>
            <w:top w:w="0" w:type="dxa"/>
            <w:left w:w="108" w:type="dxa"/>
            <w:bottom w:w="0" w:type="dxa"/>
            <w:right w:w="108" w:type="dxa"/>
          </w:tblCellMar>
        </w:tblPrEx>
        <w:trPr>
          <w:trHeight w:val="300" w:hRule="atLeast"/>
        </w:trPr>
        <w:tc>
          <w:tcPr>
            <w:tcW w:w="1643"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4</w:t>
            </w:r>
            <w:r>
              <w:rPr>
                <w:rFonts w:hint="eastAsia"/>
                <w:sz w:val="20"/>
                <w:szCs w:val="20"/>
              </w:rPr>
              <w:t>月</w:t>
            </w:r>
            <w:r>
              <w:rPr>
                <w:sz w:val="20"/>
                <w:szCs w:val="20"/>
              </w:rPr>
              <w:t>27</w:t>
            </w:r>
            <w:r>
              <w:rPr>
                <w:rFonts w:hint="eastAsia"/>
                <w:sz w:val="20"/>
                <w:szCs w:val="20"/>
              </w:rPr>
              <w:t>日</w:t>
            </w:r>
          </w:p>
        </w:tc>
        <w:tc>
          <w:tcPr>
            <w:tcW w:w="1702" w:type="dxa"/>
            <w:tcBorders>
              <w:top w:val="nil"/>
              <w:left w:val="nil"/>
              <w:bottom w:val="single" w:color="auto" w:sz="4" w:space="0"/>
              <w:right w:val="single" w:color="auto" w:sz="4" w:space="0"/>
            </w:tcBorders>
            <w:shd w:val="clear" w:color="auto" w:fill="FFFFFF"/>
            <w:vAlign w:val="center"/>
          </w:tcPr>
          <w:p>
            <w:pPr>
              <w:jc w:val="center"/>
              <w:rPr>
                <w:rFonts w:cs="Times New Roman"/>
                <w:color w:val="000000"/>
                <w:sz w:val="20"/>
                <w:szCs w:val="20"/>
              </w:rPr>
            </w:pPr>
            <w:r>
              <w:rPr>
                <w:color w:val="000000"/>
                <w:sz w:val="20"/>
                <w:szCs w:val="20"/>
              </w:rPr>
              <w:t xml:space="preserve">300.34 </w:t>
            </w:r>
          </w:p>
        </w:tc>
        <w:tc>
          <w:tcPr>
            <w:tcW w:w="1781" w:type="dxa"/>
            <w:tcBorders>
              <w:top w:val="nil"/>
              <w:left w:val="nil"/>
              <w:bottom w:val="single" w:color="auto" w:sz="4" w:space="0"/>
              <w:right w:val="single" w:color="auto" w:sz="4" w:space="0"/>
            </w:tcBorders>
            <w:shd w:val="clear" w:color="auto" w:fill="FFFFFF"/>
            <w:vAlign w:val="center"/>
          </w:tcPr>
          <w:p>
            <w:pPr>
              <w:jc w:val="center"/>
              <w:rPr>
                <w:rFonts w:cs="Times New Roman"/>
                <w:color w:val="000000"/>
                <w:sz w:val="20"/>
                <w:szCs w:val="20"/>
              </w:rPr>
            </w:pPr>
            <w:r>
              <w:rPr>
                <w:color w:val="000000"/>
                <w:sz w:val="20"/>
                <w:szCs w:val="20"/>
              </w:rPr>
              <w:t xml:space="preserve">292.62 </w:t>
            </w:r>
          </w:p>
        </w:tc>
        <w:tc>
          <w:tcPr>
            <w:tcW w:w="1702" w:type="dxa"/>
            <w:tcBorders>
              <w:top w:val="nil"/>
              <w:left w:val="nil"/>
              <w:bottom w:val="single" w:color="auto" w:sz="4" w:space="0"/>
              <w:right w:val="single" w:color="auto" w:sz="4" w:space="0"/>
            </w:tcBorders>
            <w:shd w:val="clear" w:color="auto" w:fill="FFFFFF"/>
            <w:vAlign w:val="center"/>
          </w:tcPr>
          <w:p>
            <w:pPr>
              <w:jc w:val="center"/>
              <w:rPr>
                <w:rFonts w:cs="Times New Roman"/>
                <w:color w:val="000000"/>
                <w:sz w:val="20"/>
                <w:szCs w:val="20"/>
              </w:rPr>
            </w:pPr>
            <w:r>
              <w:rPr>
                <w:color w:val="000000"/>
                <w:sz w:val="20"/>
                <w:szCs w:val="20"/>
              </w:rPr>
              <w:t xml:space="preserve">307.10 </w:t>
            </w:r>
          </w:p>
        </w:tc>
        <w:tc>
          <w:tcPr>
            <w:tcW w:w="1700" w:type="dxa"/>
            <w:tcBorders>
              <w:top w:val="nil"/>
              <w:left w:val="nil"/>
              <w:bottom w:val="single" w:color="auto" w:sz="4" w:space="0"/>
              <w:right w:val="single" w:color="auto" w:sz="4" w:space="0"/>
            </w:tcBorders>
            <w:shd w:val="clear" w:color="auto" w:fill="FFFFFF"/>
            <w:vAlign w:val="center"/>
          </w:tcPr>
          <w:p>
            <w:pPr>
              <w:jc w:val="center"/>
              <w:rPr>
                <w:rFonts w:cs="Times New Roman"/>
                <w:color w:val="000000"/>
                <w:sz w:val="20"/>
                <w:szCs w:val="20"/>
              </w:rPr>
            </w:pPr>
            <w:r>
              <w:rPr>
                <w:color w:val="000000"/>
                <w:sz w:val="20"/>
                <w:szCs w:val="20"/>
              </w:rPr>
              <w:t xml:space="preserve">50.24 </w:t>
            </w:r>
          </w:p>
        </w:tc>
      </w:tr>
    </w:tbl>
    <w:p>
      <w:pPr>
        <w:rPr>
          <w:rFonts w:cs="Times New Roman"/>
        </w:rPr>
      </w:pPr>
    </w:p>
    <w:p>
      <w:pPr>
        <w:rPr>
          <w:rFonts w:cs="Times New Roman"/>
        </w:rPr>
      </w:pPr>
    </w:p>
    <w:p>
      <w:pPr>
        <w:rPr>
          <w:rFonts w:cs="Times New Roman"/>
        </w:rPr>
      </w:pPr>
    </w:p>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4" w:name="_Toc436380332"/>
      <w:bookmarkStart w:id="15" w:name="_Toc164833125"/>
      <w:r>
        <w:rPr>
          <w:rFonts w:hint="eastAsia" w:ascii="宋体" w:hAnsi="宋体" w:eastAsia="宋体" w:cs="宋体"/>
          <w:sz w:val="24"/>
          <w:szCs w:val="24"/>
        </w:rPr>
        <w:t>新加坡燃料油纸货价格</w:t>
      </w:r>
      <w:bookmarkEnd w:id="14"/>
    </w:p>
    <w:p>
      <w:pPr>
        <w:rPr>
          <w:rFonts w:cs="Times New Roman"/>
          <w:b/>
          <w:bCs/>
        </w:rPr>
      </w:pPr>
    </w:p>
    <w:p>
      <w:pPr>
        <w:rPr>
          <w:rFonts w:cs="Times New Roman"/>
        </w:rPr>
      </w:pPr>
    </w:p>
    <w:tbl>
      <w:tblPr>
        <w:tblStyle w:val="29"/>
        <w:tblW w:w="8528" w:type="dxa"/>
        <w:tblInd w:w="-106" w:type="dxa"/>
        <w:tblLayout w:type="fixed"/>
        <w:tblCellMar>
          <w:top w:w="0" w:type="dxa"/>
          <w:left w:w="108" w:type="dxa"/>
          <w:bottom w:w="0" w:type="dxa"/>
          <w:right w:w="108" w:type="dxa"/>
        </w:tblCellMar>
      </w:tblPr>
      <w:tblGrid>
        <w:gridCol w:w="1524"/>
        <w:gridCol w:w="1687"/>
        <w:gridCol w:w="1706"/>
        <w:gridCol w:w="1941"/>
        <w:gridCol w:w="1670"/>
      </w:tblGrid>
      <w:tr>
        <w:tblPrEx>
          <w:tblLayout w:type="fixed"/>
          <w:tblCellMar>
            <w:top w:w="0" w:type="dxa"/>
            <w:left w:w="108" w:type="dxa"/>
            <w:bottom w:w="0" w:type="dxa"/>
            <w:right w:w="108" w:type="dxa"/>
          </w:tblCellMar>
        </w:tblPrEx>
        <w:trPr>
          <w:trHeight w:val="285" w:hRule="atLeast"/>
        </w:trPr>
        <w:tc>
          <w:tcPr>
            <w:tcW w:w="1524" w:type="dxa"/>
            <w:vMerge w:val="restart"/>
            <w:tcBorders>
              <w:top w:val="single" w:color="auto" w:sz="4" w:space="0"/>
              <w:left w:val="single" w:color="auto" w:sz="4" w:space="0"/>
              <w:bottom w:val="single" w:color="000000"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燃料油</w:t>
            </w:r>
          </w:p>
        </w:tc>
        <w:tc>
          <w:tcPr>
            <w:tcW w:w="3393" w:type="dxa"/>
            <w:gridSpan w:val="2"/>
            <w:tcBorders>
              <w:top w:val="single" w:color="auto" w:sz="4" w:space="0"/>
              <w:left w:val="nil"/>
              <w:bottom w:val="single" w:color="auto" w:sz="4" w:space="0"/>
              <w:right w:val="single" w:color="000000"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高硫</w:t>
            </w:r>
            <w:r>
              <w:rPr>
                <w:b/>
                <w:bCs/>
                <w:color w:val="000000"/>
                <w:sz w:val="20"/>
                <w:szCs w:val="20"/>
              </w:rPr>
              <w:t>180cst</w:t>
            </w:r>
          </w:p>
        </w:tc>
        <w:tc>
          <w:tcPr>
            <w:tcW w:w="3611" w:type="dxa"/>
            <w:gridSpan w:val="2"/>
            <w:tcBorders>
              <w:top w:val="single" w:color="auto" w:sz="4" w:space="0"/>
              <w:left w:val="nil"/>
              <w:bottom w:val="single" w:color="auto" w:sz="4" w:space="0"/>
              <w:right w:val="single" w:color="000000"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高硫</w:t>
            </w:r>
            <w:r>
              <w:rPr>
                <w:b/>
                <w:bCs/>
                <w:color w:val="000000"/>
                <w:sz w:val="20"/>
                <w:szCs w:val="20"/>
              </w:rPr>
              <w:t>380cst</w:t>
            </w:r>
          </w:p>
        </w:tc>
      </w:tr>
      <w:tr>
        <w:tblPrEx>
          <w:tblLayout w:type="fixed"/>
          <w:tblCellMar>
            <w:top w:w="0" w:type="dxa"/>
            <w:left w:w="108" w:type="dxa"/>
            <w:bottom w:w="0" w:type="dxa"/>
            <w:right w:w="108" w:type="dxa"/>
          </w:tblCellMar>
        </w:tblPrEx>
        <w:trPr>
          <w:trHeight w:val="405" w:hRule="atLeast"/>
        </w:trPr>
        <w:tc>
          <w:tcPr>
            <w:tcW w:w="1524" w:type="dxa"/>
            <w:vMerge w:val="continue"/>
            <w:tcBorders>
              <w:top w:val="single" w:color="auto" w:sz="4" w:space="0"/>
              <w:left w:val="single" w:color="auto" w:sz="4" w:space="0"/>
              <w:bottom w:val="single" w:color="000000" w:sz="4" w:space="0"/>
              <w:right w:val="single" w:color="auto" w:sz="4" w:space="0"/>
            </w:tcBorders>
            <w:vAlign w:val="center"/>
          </w:tcPr>
          <w:p>
            <w:pPr>
              <w:rPr>
                <w:rFonts w:cs="Times New Roman"/>
                <w:b/>
                <w:bCs/>
                <w:color w:val="000000"/>
                <w:sz w:val="20"/>
                <w:szCs w:val="20"/>
              </w:rPr>
            </w:pPr>
          </w:p>
        </w:tc>
        <w:tc>
          <w:tcPr>
            <w:tcW w:w="1687" w:type="dxa"/>
            <w:tcBorders>
              <w:top w:val="nil"/>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b/>
                <w:bCs/>
                <w:color w:val="000000"/>
                <w:sz w:val="20"/>
                <w:szCs w:val="20"/>
              </w:rPr>
              <w:t>5</w:t>
            </w:r>
            <w:r>
              <w:rPr>
                <w:rFonts w:hint="eastAsia"/>
                <w:b/>
                <w:bCs/>
                <w:color w:val="000000"/>
                <w:sz w:val="20"/>
                <w:szCs w:val="20"/>
              </w:rPr>
              <w:t>月纸货</w:t>
            </w:r>
          </w:p>
        </w:tc>
        <w:tc>
          <w:tcPr>
            <w:tcW w:w="1706" w:type="dxa"/>
            <w:tcBorders>
              <w:top w:val="nil"/>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b/>
                <w:bCs/>
                <w:color w:val="000000"/>
                <w:sz w:val="20"/>
                <w:szCs w:val="20"/>
              </w:rPr>
              <w:t>6</w:t>
            </w:r>
            <w:r>
              <w:rPr>
                <w:rFonts w:hint="eastAsia"/>
                <w:b/>
                <w:bCs/>
                <w:color w:val="000000"/>
                <w:sz w:val="20"/>
                <w:szCs w:val="20"/>
              </w:rPr>
              <w:t>纸货</w:t>
            </w:r>
          </w:p>
        </w:tc>
        <w:tc>
          <w:tcPr>
            <w:tcW w:w="1941" w:type="dxa"/>
            <w:tcBorders>
              <w:top w:val="nil"/>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b/>
                <w:bCs/>
                <w:color w:val="000000"/>
                <w:sz w:val="20"/>
                <w:szCs w:val="20"/>
              </w:rPr>
              <w:t>5</w:t>
            </w:r>
            <w:r>
              <w:rPr>
                <w:rFonts w:hint="eastAsia"/>
                <w:b/>
                <w:bCs/>
                <w:color w:val="000000"/>
                <w:sz w:val="20"/>
                <w:szCs w:val="20"/>
              </w:rPr>
              <w:t>月纸货</w:t>
            </w:r>
          </w:p>
        </w:tc>
        <w:tc>
          <w:tcPr>
            <w:tcW w:w="1670" w:type="dxa"/>
            <w:tcBorders>
              <w:top w:val="nil"/>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b/>
                <w:bCs/>
                <w:color w:val="000000"/>
                <w:sz w:val="20"/>
                <w:szCs w:val="20"/>
              </w:rPr>
              <w:t>6</w:t>
            </w:r>
            <w:r>
              <w:rPr>
                <w:rFonts w:hint="eastAsia"/>
                <w:b/>
                <w:bCs/>
                <w:color w:val="000000"/>
                <w:sz w:val="20"/>
                <w:szCs w:val="20"/>
              </w:rPr>
              <w:t>月纸货</w:t>
            </w:r>
          </w:p>
        </w:tc>
      </w:tr>
      <w:tr>
        <w:tblPrEx>
          <w:tblLayout w:type="fixed"/>
          <w:tblCellMar>
            <w:top w:w="0" w:type="dxa"/>
            <w:left w:w="108" w:type="dxa"/>
            <w:bottom w:w="0" w:type="dxa"/>
            <w:right w:w="108" w:type="dxa"/>
          </w:tblCellMar>
        </w:tblPrEx>
        <w:trPr>
          <w:trHeight w:val="405" w:hRule="atLeast"/>
        </w:trPr>
        <w:tc>
          <w:tcPr>
            <w:tcW w:w="1524"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5月3日</w:t>
            </w:r>
          </w:p>
        </w:tc>
        <w:tc>
          <w:tcPr>
            <w:tcW w:w="1687" w:type="dxa"/>
            <w:tcBorders>
              <w:top w:val="nil"/>
              <w:left w:val="nil"/>
              <w:bottom w:val="single" w:color="auto" w:sz="4" w:space="0"/>
              <w:right w:val="single" w:color="auto" w:sz="4" w:space="0"/>
            </w:tcBorders>
            <w:shd w:val="clear" w:color="FFFFFF" w:fill="FFFFFF"/>
            <w:vAlign w:val="center"/>
          </w:tcPr>
          <w:p>
            <w:pPr>
              <w:pStyle w:val="23"/>
              <w:keepNext w:val="0"/>
              <w:keepLines w:val="0"/>
              <w:widowControl/>
              <w:suppressLineNumbers w:val="0"/>
              <w:wordWrap w:val="0"/>
              <w:spacing w:line="288" w:lineRule="auto"/>
              <w:jc w:val="center"/>
              <w:rPr>
                <w:color w:val="000000"/>
                <w:sz w:val="20"/>
                <w:szCs w:val="20"/>
              </w:rPr>
            </w:pPr>
            <w:r>
              <w:rPr>
                <w:rFonts w:hint="eastAsia" w:ascii="宋体" w:hAnsi="宋体" w:eastAsia="宋体" w:cs="宋体"/>
                <w:sz w:val="21"/>
                <w:szCs w:val="21"/>
              </w:rPr>
              <w:t>295.75</w:t>
            </w:r>
          </w:p>
        </w:tc>
        <w:tc>
          <w:tcPr>
            <w:tcW w:w="1706" w:type="dxa"/>
            <w:tcBorders>
              <w:top w:val="nil"/>
              <w:left w:val="nil"/>
              <w:bottom w:val="single" w:color="auto" w:sz="4" w:space="0"/>
              <w:right w:val="single" w:color="auto" w:sz="4" w:space="0"/>
            </w:tcBorders>
            <w:shd w:val="clear" w:color="FFFFFF" w:fill="FFFFFF"/>
            <w:vAlign w:val="center"/>
          </w:tcPr>
          <w:p>
            <w:pPr>
              <w:pStyle w:val="23"/>
              <w:keepNext w:val="0"/>
              <w:keepLines w:val="0"/>
              <w:widowControl/>
              <w:suppressLineNumbers w:val="0"/>
              <w:wordWrap w:val="0"/>
              <w:spacing w:line="288" w:lineRule="auto"/>
              <w:jc w:val="center"/>
              <w:rPr>
                <w:color w:val="000000"/>
                <w:sz w:val="20"/>
                <w:szCs w:val="20"/>
              </w:rPr>
            </w:pPr>
            <w:r>
              <w:rPr>
                <w:rFonts w:hint="eastAsia" w:ascii="宋体" w:hAnsi="宋体" w:eastAsia="宋体" w:cs="宋体"/>
                <w:sz w:val="21"/>
                <w:szCs w:val="21"/>
              </w:rPr>
              <w:t>294.75</w:t>
            </w:r>
          </w:p>
        </w:tc>
        <w:tc>
          <w:tcPr>
            <w:tcW w:w="1941" w:type="dxa"/>
            <w:tcBorders>
              <w:top w:val="nil"/>
              <w:left w:val="nil"/>
              <w:bottom w:val="single" w:color="auto" w:sz="4" w:space="0"/>
              <w:right w:val="single" w:color="auto" w:sz="4" w:space="0"/>
            </w:tcBorders>
            <w:shd w:val="clear" w:color="FFFFFF"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288.2</w:t>
            </w:r>
          </w:p>
        </w:tc>
        <w:tc>
          <w:tcPr>
            <w:tcW w:w="1670" w:type="dxa"/>
            <w:tcBorders>
              <w:top w:val="nil"/>
              <w:left w:val="nil"/>
              <w:bottom w:val="single" w:color="auto" w:sz="4" w:space="0"/>
              <w:right w:val="single" w:color="auto" w:sz="4" w:space="0"/>
            </w:tcBorders>
            <w:shd w:val="clear" w:color="FFFFFF"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287.75</w:t>
            </w:r>
          </w:p>
        </w:tc>
      </w:tr>
      <w:tr>
        <w:tblPrEx>
          <w:tblLayout w:type="fixed"/>
          <w:tblCellMar>
            <w:top w:w="0" w:type="dxa"/>
            <w:left w:w="108" w:type="dxa"/>
            <w:bottom w:w="0" w:type="dxa"/>
            <w:right w:w="108" w:type="dxa"/>
          </w:tblCellMar>
        </w:tblPrEx>
        <w:trPr>
          <w:trHeight w:val="405" w:hRule="atLeast"/>
        </w:trPr>
        <w:tc>
          <w:tcPr>
            <w:tcW w:w="1524"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5</w:t>
            </w:r>
            <w:r>
              <w:rPr>
                <w:rFonts w:hint="eastAsia"/>
                <w:sz w:val="20"/>
                <w:szCs w:val="20"/>
              </w:rPr>
              <w:t>月</w:t>
            </w:r>
            <w:r>
              <w:rPr>
                <w:sz w:val="20"/>
                <w:szCs w:val="20"/>
              </w:rPr>
              <w:t>2</w:t>
            </w:r>
            <w:r>
              <w:rPr>
                <w:rFonts w:hint="eastAsia"/>
                <w:sz w:val="20"/>
                <w:szCs w:val="20"/>
              </w:rPr>
              <w:t>日</w:t>
            </w:r>
          </w:p>
        </w:tc>
        <w:tc>
          <w:tcPr>
            <w:tcW w:w="1687"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300.75</w:t>
            </w:r>
          </w:p>
        </w:tc>
        <w:tc>
          <w:tcPr>
            <w:tcW w:w="1706"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300.25</w:t>
            </w:r>
          </w:p>
        </w:tc>
        <w:tc>
          <w:tcPr>
            <w:tcW w:w="1941"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293</w:t>
            </w:r>
          </w:p>
        </w:tc>
        <w:tc>
          <w:tcPr>
            <w:tcW w:w="1670"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292.72</w:t>
            </w:r>
          </w:p>
        </w:tc>
      </w:tr>
      <w:tr>
        <w:tblPrEx>
          <w:tblLayout w:type="fixed"/>
          <w:tblCellMar>
            <w:top w:w="0" w:type="dxa"/>
            <w:left w:w="108" w:type="dxa"/>
            <w:bottom w:w="0" w:type="dxa"/>
            <w:right w:w="108" w:type="dxa"/>
          </w:tblCellMar>
        </w:tblPrEx>
        <w:trPr>
          <w:trHeight w:val="405" w:hRule="atLeast"/>
        </w:trPr>
        <w:tc>
          <w:tcPr>
            <w:tcW w:w="1524"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5</w:t>
            </w:r>
            <w:r>
              <w:rPr>
                <w:rFonts w:hint="eastAsia"/>
                <w:sz w:val="20"/>
                <w:szCs w:val="20"/>
              </w:rPr>
              <w:t>月</w:t>
            </w:r>
            <w:r>
              <w:rPr>
                <w:sz w:val="20"/>
                <w:szCs w:val="20"/>
              </w:rPr>
              <w:t>1</w:t>
            </w:r>
            <w:r>
              <w:rPr>
                <w:rFonts w:hint="eastAsia"/>
                <w:sz w:val="20"/>
                <w:szCs w:val="20"/>
              </w:rPr>
              <w:t>日</w:t>
            </w:r>
          </w:p>
        </w:tc>
        <w:tc>
          <w:tcPr>
            <w:tcW w:w="1687"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rFonts w:hint="eastAsia"/>
                <w:color w:val="000000"/>
                <w:sz w:val="20"/>
                <w:szCs w:val="20"/>
              </w:rPr>
              <w:t>休市</w:t>
            </w:r>
          </w:p>
        </w:tc>
        <w:tc>
          <w:tcPr>
            <w:tcW w:w="1706"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rFonts w:hint="eastAsia"/>
                <w:color w:val="000000"/>
                <w:sz w:val="20"/>
                <w:szCs w:val="20"/>
              </w:rPr>
              <w:t>休市</w:t>
            </w:r>
          </w:p>
        </w:tc>
        <w:tc>
          <w:tcPr>
            <w:tcW w:w="1941"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rFonts w:hint="eastAsia"/>
                <w:color w:val="000000"/>
                <w:sz w:val="20"/>
                <w:szCs w:val="20"/>
              </w:rPr>
              <w:t>休市</w:t>
            </w:r>
          </w:p>
        </w:tc>
        <w:tc>
          <w:tcPr>
            <w:tcW w:w="1670"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rFonts w:hint="eastAsia"/>
                <w:color w:val="000000"/>
                <w:sz w:val="20"/>
                <w:szCs w:val="20"/>
              </w:rPr>
              <w:t>休市</w:t>
            </w:r>
          </w:p>
        </w:tc>
      </w:tr>
      <w:tr>
        <w:tblPrEx>
          <w:tblLayout w:type="fixed"/>
          <w:tblCellMar>
            <w:top w:w="0" w:type="dxa"/>
            <w:left w:w="108" w:type="dxa"/>
            <w:bottom w:w="0" w:type="dxa"/>
            <w:right w:w="108" w:type="dxa"/>
          </w:tblCellMar>
        </w:tblPrEx>
        <w:trPr>
          <w:trHeight w:val="405" w:hRule="atLeast"/>
        </w:trPr>
        <w:tc>
          <w:tcPr>
            <w:tcW w:w="1524"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4</w:t>
            </w:r>
            <w:r>
              <w:rPr>
                <w:rFonts w:hint="eastAsia"/>
                <w:sz w:val="20"/>
                <w:szCs w:val="20"/>
              </w:rPr>
              <w:t>月</w:t>
            </w:r>
            <w:r>
              <w:rPr>
                <w:sz w:val="20"/>
                <w:szCs w:val="20"/>
              </w:rPr>
              <w:t>28</w:t>
            </w:r>
            <w:r>
              <w:rPr>
                <w:rFonts w:hint="eastAsia"/>
                <w:sz w:val="20"/>
                <w:szCs w:val="20"/>
              </w:rPr>
              <w:t>日</w:t>
            </w:r>
          </w:p>
        </w:tc>
        <w:tc>
          <w:tcPr>
            <w:tcW w:w="1687"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302.75</w:t>
            </w:r>
          </w:p>
        </w:tc>
        <w:tc>
          <w:tcPr>
            <w:tcW w:w="1706"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301.4</w:t>
            </w:r>
          </w:p>
        </w:tc>
        <w:tc>
          <w:tcPr>
            <w:tcW w:w="1941"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295.15</w:t>
            </w:r>
          </w:p>
        </w:tc>
        <w:tc>
          <w:tcPr>
            <w:tcW w:w="1670"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294.2</w:t>
            </w:r>
          </w:p>
        </w:tc>
      </w:tr>
      <w:tr>
        <w:tblPrEx>
          <w:tblLayout w:type="fixed"/>
          <w:tblCellMar>
            <w:top w:w="0" w:type="dxa"/>
            <w:left w:w="108" w:type="dxa"/>
            <w:bottom w:w="0" w:type="dxa"/>
            <w:right w:w="108" w:type="dxa"/>
          </w:tblCellMar>
        </w:tblPrEx>
        <w:trPr>
          <w:trHeight w:val="405" w:hRule="atLeast"/>
        </w:trPr>
        <w:tc>
          <w:tcPr>
            <w:tcW w:w="1524"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4</w:t>
            </w:r>
            <w:r>
              <w:rPr>
                <w:rFonts w:hint="eastAsia"/>
                <w:sz w:val="20"/>
                <w:szCs w:val="20"/>
              </w:rPr>
              <w:t>月</w:t>
            </w:r>
            <w:r>
              <w:rPr>
                <w:sz w:val="20"/>
                <w:szCs w:val="20"/>
              </w:rPr>
              <w:t>27</w:t>
            </w:r>
            <w:r>
              <w:rPr>
                <w:rFonts w:hint="eastAsia"/>
                <w:sz w:val="20"/>
                <w:szCs w:val="20"/>
              </w:rPr>
              <w:t>日</w:t>
            </w:r>
          </w:p>
        </w:tc>
        <w:tc>
          <w:tcPr>
            <w:tcW w:w="1687"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299.25</w:t>
            </w:r>
          </w:p>
        </w:tc>
        <w:tc>
          <w:tcPr>
            <w:tcW w:w="1706"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280</w:t>
            </w:r>
          </w:p>
        </w:tc>
        <w:tc>
          <w:tcPr>
            <w:tcW w:w="1941"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291.4</w:t>
            </w:r>
          </w:p>
        </w:tc>
        <w:tc>
          <w:tcPr>
            <w:tcW w:w="1670"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290.85</w:t>
            </w:r>
          </w:p>
        </w:tc>
      </w:tr>
    </w:tbl>
    <w:p>
      <w:pPr>
        <w:rPr>
          <w:rFonts w:cs="Times New Roman"/>
        </w:rPr>
      </w:pPr>
    </w:p>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6" w:name="_Toc436380333"/>
      <w:bookmarkStart w:id="17" w:name="_Toc283387078"/>
      <w:r>
        <w:rPr>
          <w:rFonts w:hint="eastAsia" w:ascii="宋体" w:hAnsi="宋体" w:eastAsia="宋体" w:cs="宋体"/>
          <w:sz w:val="24"/>
          <w:szCs w:val="24"/>
        </w:rPr>
        <w:t>新加坡燃料油黄埔到岸价</w:t>
      </w:r>
      <w:bookmarkEnd w:id="16"/>
      <w:bookmarkEnd w:id="17"/>
      <w:r>
        <w:rPr>
          <w:rFonts w:hint="eastAsia" w:ascii="宋体" w:hAnsi="宋体" w:eastAsia="宋体" w:cs="宋体"/>
          <w:sz w:val="24"/>
          <w:szCs w:val="24"/>
        </w:rPr>
        <w:t>格</w:t>
      </w:r>
    </w:p>
    <w:p>
      <w:pPr>
        <w:rPr>
          <w:rFonts w:cs="Times New Roman"/>
        </w:rPr>
      </w:pPr>
    </w:p>
    <w:tbl>
      <w:tblPr>
        <w:tblStyle w:val="29"/>
        <w:tblW w:w="8528" w:type="dxa"/>
        <w:tblInd w:w="-106" w:type="dxa"/>
        <w:tblLayout w:type="fixed"/>
        <w:tblCellMar>
          <w:top w:w="0" w:type="dxa"/>
          <w:left w:w="108" w:type="dxa"/>
          <w:bottom w:w="0" w:type="dxa"/>
          <w:right w:w="108" w:type="dxa"/>
        </w:tblCellMar>
      </w:tblPr>
      <w:tblGrid>
        <w:gridCol w:w="1045"/>
        <w:gridCol w:w="1885"/>
        <w:gridCol w:w="1885"/>
        <w:gridCol w:w="1828"/>
        <w:gridCol w:w="1885"/>
      </w:tblGrid>
      <w:tr>
        <w:tblPrEx>
          <w:tblLayout w:type="fixed"/>
          <w:tblCellMar>
            <w:top w:w="0" w:type="dxa"/>
            <w:left w:w="108" w:type="dxa"/>
            <w:bottom w:w="0" w:type="dxa"/>
            <w:right w:w="108" w:type="dxa"/>
          </w:tblCellMar>
        </w:tblPrEx>
        <w:trPr>
          <w:trHeight w:val="525" w:hRule="atLeast"/>
        </w:trPr>
        <w:tc>
          <w:tcPr>
            <w:tcW w:w="1045"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燃料油</w:t>
            </w:r>
          </w:p>
        </w:tc>
        <w:tc>
          <w:tcPr>
            <w:tcW w:w="1885"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新加坡高硫</w:t>
            </w:r>
            <w:r>
              <w:rPr>
                <w:b/>
                <w:bCs/>
                <w:sz w:val="20"/>
                <w:szCs w:val="20"/>
              </w:rPr>
              <w:t>180CST</w:t>
            </w:r>
          </w:p>
        </w:tc>
        <w:tc>
          <w:tcPr>
            <w:tcW w:w="1885"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新加坡高硫</w:t>
            </w:r>
            <w:r>
              <w:rPr>
                <w:b/>
                <w:bCs/>
                <w:sz w:val="20"/>
                <w:szCs w:val="20"/>
              </w:rPr>
              <w:t>380CST</w:t>
            </w:r>
          </w:p>
        </w:tc>
        <w:tc>
          <w:tcPr>
            <w:tcW w:w="1828"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新加坡高硫</w:t>
            </w:r>
            <w:r>
              <w:rPr>
                <w:b/>
                <w:bCs/>
                <w:sz w:val="20"/>
                <w:szCs w:val="20"/>
              </w:rPr>
              <w:t>180CST 5</w:t>
            </w:r>
            <w:r>
              <w:rPr>
                <w:rFonts w:hint="eastAsia"/>
                <w:b/>
                <w:bCs/>
                <w:sz w:val="20"/>
                <w:szCs w:val="20"/>
              </w:rPr>
              <w:t>月纸货</w:t>
            </w:r>
          </w:p>
        </w:tc>
        <w:tc>
          <w:tcPr>
            <w:tcW w:w="1885"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新加坡高硫</w:t>
            </w:r>
            <w:r>
              <w:rPr>
                <w:b/>
                <w:bCs/>
                <w:sz w:val="20"/>
                <w:szCs w:val="20"/>
              </w:rPr>
              <w:t>180CST 6</w:t>
            </w:r>
            <w:r>
              <w:rPr>
                <w:rFonts w:hint="eastAsia"/>
                <w:b/>
                <w:bCs/>
                <w:sz w:val="20"/>
                <w:szCs w:val="20"/>
              </w:rPr>
              <w:t>月纸货</w:t>
            </w:r>
          </w:p>
        </w:tc>
      </w:tr>
      <w:tr>
        <w:tblPrEx>
          <w:tblLayout w:type="fixed"/>
          <w:tblCellMar>
            <w:top w:w="0" w:type="dxa"/>
            <w:left w:w="108" w:type="dxa"/>
            <w:bottom w:w="0" w:type="dxa"/>
            <w:right w:w="108" w:type="dxa"/>
          </w:tblCellMar>
        </w:tblPrEx>
        <w:trPr>
          <w:trHeight w:val="270" w:hRule="atLeast"/>
        </w:trPr>
        <w:tc>
          <w:tcPr>
            <w:tcW w:w="1045" w:type="dxa"/>
            <w:tcBorders>
              <w:top w:val="nil"/>
              <w:left w:val="single" w:color="auto" w:sz="4" w:space="0"/>
              <w:bottom w:val="single" w:color="auto" w:sz="4" w:space="0"/>
              <w:right w:val="single" w:color="auto" w:sz="4" w:space="0"/>
            </w:tcBorders>
            <w:shd w:val="clear" w:color="auto" w:fill="99CCFF"/>
            <w:vAlign w:val="center"/>
          </w:tcPr>
          <w:p>
            <w:pPr>
              <w:jc w:val="center"/>
              <w:rPr>
                <w:rFonts w:cs="Times New Roman"/>
                <w:sz w:val="20"/>
                <w:szCs w:val="20"/>
              </w:rPr>
            </w:pPr>
            <w:r>
              <w:rPr>
                <w:rFonts w:hint="eastAsia"/>
                <w:sz w:val="20"/>
                <w:szCs w:val="20"/>
              </w:rPr>
              <w:t>贴水</w:t>
            </w:r>
          </w:p>
        </w:tc>
        <w:tc>
          <w:tcPr>
            <w:tcW w:w="1885" w:type="dxa"/>
            <w:tcBorders>
              <w:top w:val="nil"/>
              <w:left w:val="nil"/>
              <w:bottom w:val="single" w:color="auto" w:sz="4" w:space="0"/>
              <w:right w:val="single" w:color="auto" w:sz="4" w:space="0"/>
            </w:tcBorders>
            <w:shd w:val="clear" w:color="FFFFFF" w:fill="99CCFF"/>
            <w:vAlign w:val="center"/>
          </w:tcPr>
          <w:p>
            <w:pPr>
              <w:jc w:val="center"/>
              <w:rPr>
                <w:rFonts w:cs="Times New Roman"/>
                <w:color w:val="000000"/>
                <w:sz w:val="20"/>
                <w:szCs w:val="20"/>
              </w:rPr>
            </w:pPr>
            <w:r>
              <w:rPr>
                <w:color w:val="000000"/>
                <w:sz w:val="20"/>
                <w:szCs w:val="20"/>
              </w:rPr>
              <w:t>6-8(</w:t>
            </w:r>
            <w:r>
              <w:rPr>
                <w:rFonts w:hint="eastAsia"/>
                <w:color w:val="000000"/>
                <w:sz w:val="20"/>
                <w:szCs w:val="20"/>
              </w:rPr>
              <w:t>美元</w:t>
            </w:r>
            <w:r>
              <w:rPr>
                <w:color w:val="000000"/>
                <w:sz w:val="20"/>
                <w:szCs w:val="20"/>
              </w:rPr>
              <w:t>/</w:t>
            </w:r>
            <w:r>
              <w:rPr>
                <w:rFonts w:hint="eastAsia"/>
                <w:color w:val="000000"/>
                <w:sz w:val="20"/>
                <w:szCs w:val="20"/>
              </w:rPr>
              <w:t>吨</w:t>
            </w:r>
            <w:r>
              <w:rPr>
                <w:color w:val="000000"/>
                <w:sz w:val="20"/>
                <w:szCs w:val="20"/>
              </w:rPr>
              <w:t>)</w:t>
            </w:r>
          </w:p>
        </w:tc>
        <w:tc>
          <w:tcPr>
            <w:tcW w:w="1885" w:type="dxa"/>
            <w:tcBorders>
              <w:top w:val="nil"/>
              <w:left w:val="nil"/>
              <w:bottom w:val="single" w:color="auto" w:sz="4" w:space="0"/>
              <w:right w:val="single" w:color="auto" w:sz="4" w:space="0"/>
            </w:tcBorders>
            <w:shd w:val="clear" w:color="FFFFFF" w:fill="99CCFF"/>
            <w:vAlign w:val="center"/>
          </w:tcPr>
          <w:p>
            <w:pPr>
              <w:jc w:val="center"/>
              <w:rPr>
                <w:rFonts w:cs="Times New Roman"/>
                <w:color w:val="000000"/>
                <w:sz w:val="20"/>
                <w:szCs w:val="20"/>
              </w:rPr>
            </w:pPr>
            <w:r>
              <w:rPr>
                <w:color w:val="000000"/>
                <w:sz w:val="20"/>
                <w:szCs w:val="20"/>
              </w:rPr>
              <w:t>6-8(</w:t>
            </w:r>
            <w:r>
              <w:rPr>
                <w:rFonts w:hint="eastAsia"/>
                <w:color w:val="000000"/>
                <w:sz w:val="20"/>
                <w:szCs w:val="20"/>
              </w:rPr>
              <w:t>美元</w:t>
            </w:r>
            <w:r>
              <w:rPr>
                <w:color w:val="000000"/>
                <w:sz w:val="20"/>
                <w:szCs w:val="20"/>
              </w:rPr>
              <w:t>/</w:t>
            </w:r>
            <w:r>
              <w:rPr>
                <w:rFonts w:hint="eastAsia"/>
                <w:color w:val="000000"/>
                <w:sz w:val="20"/>
                <w:szCs w:val="20"/>
              </w:rPr>
              <w:t>吨</w:t>
            </w:r>
            <w:r>
              <w:rPr>
                <w:color w:val="000000"/>
                <w:sz w:val="20"/>
                <w:szCs w:val="20"/>
              </w:rPr>
              <w:t>)</w:t>
            </w:r>
          </w:p>
        </w:tc>
        <w:tc>
          <w:tcPr>
            <w:tcW w:w="1828" w:type="dxa"/>
            <w:tcBorders>
              <w:top w:val="nil"/>
              <w:left w:val="nil"/>
              <w:bottom w:val="single" w:color="auto" w:sz="4" w:space="0"/>
              <w:right w:val="single" w:color="auto" w:sz="4" w:space="0"/>
            </w:tcBorders>
            <w:shd w:val="clear" w:color="FFFFFF" w:fill="99CCFF"/>
            <w:vAlign w:val="center"/>
          </w:tcPr>
          <w:p>
            <w:pPr>
              <w:jc w:val="center"/>
              <w:rPr>
                <w:rFonts w:cs="Times New Roman"/>
                <w:color w:val="000000"/>
                <w:sz w:val="20"/>
                <w:szCs w:val="20"/>
              </w:rPr>
            </w:pPr>
            <w:r>
              <w:rPr>
                <w:color w:val="000000"/>
                <w:sz w:val="20"/>
                <w:szCs w:val="20"/>
              </w:rPr>
              <w:t>6-8(</w:t>
            </w:r>
            <w:r>
              <w:rPr>
                <w:rFonts w:hint="eastAsia"/>
                <w:color w:val="000000"/>
                <w:sz w:val="20"/>
                <w:szCs w:val="20"/>
              </w:rPr>
              <w:t>美元</w:t>
            </w:r>
            <w:r>
              <w:rPr>
                <w:color w:val="000000"/>
                <w:sz w:val="20"/>
                <w:szCs w:val="20"/>
              </w:rPr>
              <w:t>/</w:t>
            </w:r>
            <w:r>
              <w:rPr>
                <w:rFonts w:hint="eastAsia"/>
                <w:color w:val="000000"/>
                <w:sz w:val="20"/>
                <w:szCs w:val="20"/>
              </w:rPr>
              <w:t>吨</w:t>
            </w:r>
            <w:r>
              <w:rPr>
                <w:color w:val="000000"/>
                <w:sz w:val="20"/>
                <w:szCs w:val="20"/>
              </w:rPr>
              <w:t>)</w:t>
            </w:r>
          </w:p>
        </w:tc>
        <w:tc>
          <w:tcPr>
            <w:tcW w:w="1885" w:type="dxa"/>
            <w:tcBorders>
              <w:top w:val="nil"/>
              <w:left w:val="nil"/>
              <w:bottom w:val="single" w:color="auto" w:sz="4" w:space="0"/>
              <w:right w:val="single" w:color="auto" w:sz="4" w:space="0"/>
            </w:tcBorders>
            <w:shd w:val="clear" w:color="FFFFFF" w:fill="99CCFF"/>
            <w:vAlign w:val="center"/>
          </w:tcPr>
          <w:p>
            <w:pPr>
              <w:jc w:val="center"/>
              <w:rPr>
                <w:rFonts w:cs="Times New Roman"/>
                <w:color w:val="000000"/>
                <w:sz w:val="20"/>
                <w:szCs w:val="20"/>
              </w:rPr>
            </w:pPr>
            <w:r>
              <w:rPr>
                <w:color w:val="000000"/>
                <w:sz w:val="20"/>
                <w:szCs w:val="20"/>
              </w:rPr>
              <w:t>6-8(</w:t>
            </w:r>
            <w:r>
              <w:rPr>
                <w:rFonts w:hint="eastAsia"/>
                <w:color w:val="000000"/>
                <w:sz w:val="20"/>
                <w:szCs w:val="20"/>
              </w:rPr>
              <w:t>美元</w:t>
            </w:r>
            <w:r>
              <w:rPr>
                <w:color w:val="000000"/>
                <w:sz w:val="20"/>
                <w:szCs w:val="20"/>
              </w:rPr>
              <w:t>/</w:t>
            </w:r>
            <w:r>
              <w:rPr>
                <w:rFonts w:hint="eastAsia"/>
                <w:color w:val="000000"/>
                <w:sz w:val="20"/>
                <w:szCs w:val="20"/>
              </w:rPr>
              <w:t>吨</w:t>
            </w:r>
            <w:r>
              <w:rPr>
                <w:color w:val="000000"/>
                <w:sz w:val="20"/>
                <w:szCs w:val="20"/>
              </w:rPr>
              <w:t>)</w:t>
            </w:r>
          </w:p>
        </w:tc>
      </w:tr>
      <w:tr>
        <w:tblPrEx>
          <w:tblLayout w:type="fixed"/>
        </w:tblPrEx>
        <w:trPr>
          <w:trHeight w:val="270" w:hRule="atLeast"/>
        </w:trPr>
        <w:tc>
          <w:tcPr>
            <w:tcW w:w="1045"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5月3日</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313.75</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302.50</w:t>
            </w:r>
          </w:p>
        </w:tc>
        <w:tc>
          <w:tcPr>
            <w:tcW w:w="1828" w:type="dxa"/>
            <w:tcBorders>
              <w:top w:val="nil"/>
              <w:left w:val="nil"/>
              <w:bottom w:val="single" w:color="auto" w:sz="4" w:space="0"/>
              <w:right w:val="single" w:color="auto" w:sz="4" w:space="0"/>
            </w:tcBorders>
            <w:shd w:val="clear" w:color="FFFFFF"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299.00</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289.50</w:t>
            </w:r>
          </w:p>
        </w:tc>
      </w:tr>
      <w:tr>
        <w:tblPrEx>
          <w:tblLayout w:type="fixed"/>
        </w:tblPrEx>
        <w:trPr>
          <w:trHeight w:val="270" w:hRule="atLeast"/>
        </w:trPr>
        <w:tc>
          <w:tcPr>
            <w:tcW w:w="1045"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5</w:t>
            </w:r>
            <w:r>
              <w:rPr>
                <w:rFonts w:hint="eastAsia"/>
                <w:sz w:val="20"/>
                <w:szCs w:val="20"/>
              </w:rPr>
              <w:t>月</w:t>
            </w:r>
            <w:r>
              <w:rPr>
                <w:sz w:val="20"/>
                <w:szCs w:val="20"/>
              </w:rPr>
              <w:t>2</w:t>
            </w:r>
            <w:r>
              <w:rPr>
                <w:rFonts w:hint="eastAsia"/>
                <w:sz w:val="20"/>
                <w:szCs w:val="20"/>
              </w:rPr>
              <w:t>日</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rFonts w:hint="eastAsia"/>
                <w:color w:val="000000"/>
                <w:sz w:val="20"/>
                <w:szCs w:val="20"/>
              </w:rPr>
              <w:t>无成交</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326.5</w:t>
            </w:r>
          </w:p>
        </w:tc>
        <w:tc>
          <w:tcPr>
            <w:tcW w:w="1828"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rFonts w:hint="eastAsia"/>
                <w:color w:val="000000"/>
                <w:sz w:val="20"/>
                <w:szCs w:val="20"/>
              </w:rPr>
              <w:t>无成交</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rFonts w:hint="eastAsia"/>
                <w:color w:val="000000"/>
                <w:sz w:val="20"/>
                <w:szCs w:val="20"/>
              </w:rPr>
              <w:t>无成交</w:t>
            </w:r>
          </w:p>
        </w:tc>
      </w:tr>
      <w:tr>
        <w:tblPrEx>
          <w:tblLayout w:type="fixed"/>
          <w:tblCellMar>
            <w:top w:w="0" w:type="dxa"/>
            <w:left w:w="108" w:type="dxa"/>
            <w:bottom w:w="0" w:type="dxa"/>
            <w:right w:w="108" w:type="dxa"/>
          </w:tblCellMar>
        </w:tblPrEx>
        <w:trPr>
          <w:trHeight w:val="270" w:hRule="atLeast"/>
        </w:trPr>
        <w:tc>
          <w:tcPr>
            <w:tcW w:w="1045"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5</w:t>
            </w:r>
            <w:r>
              <w:rPr>
                <w:rFonts w:hint="eastAsia"/>
                <w:sz w:val="20"/>
                <w:szCs w:val="20"/>
              </w:rPr>
              <w:t>月</w:t>
            </w:r>
            <w:r>
              <w:rPr>
                <w:sz w:val="20"/>
                <w:szCs w:val="20"/>
              </w:rPr>
              <w:t>1</w:t>
            </w:r>
            <w:r>
              <w:rPr>
                <w:rFonts w:hint="eastAsia"/>
                <w:sz w:val="20"/>
                <w:szCs w:val="20"/>
              </w:rPr>
              <w:t>日</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rFonts w:hint="eastAsia"/>
                <w:color w:val="000000"/>
                <w:sz w:val="20"/>
                <w:szCs w:val="20"/>
              </w:rPr>
              <w:t>休市</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rFonts w:hint="eastAsia"/>
                <w:color w:val="000000"/>
                <w:sz w:val="20"/>
                <w:szCs w:val="20"/>
              </w:rPr>
              <w:t>休市</w:t>
            </w:r>
          </w:p>
        </w:tc>
        <w:tc>
          <w:tcPr>
            <w:tcW w:w="1828"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rFonts w:hint="eastAsia"/>
                <w:color w:val="000000"/>
                <w:sz w:val="20"/>
                <w:szCs w:val="20"/>
              </w:rPr>
              <w:t>休市</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rFonts w:hint="eastAsia"/>
                <w:color w:val="000000"/>
                <w:sz w:val="20"/>
                <w:szCs w:val="20"/>
              </w:rPr>
              <w:t>休市</w:t>
            </w:r>
          </w:p>
        </w:tc>
      </w:tr>
      <w:tr>
        <w:tblPrEx>
          <w:tblLayout w:type="fixed"/>
        </w:tblPrEx>
        <w:trPr>
          <w:trHeight w:val="270" w:hRule="atLeast"/>
        </w:trPr>
        <w:tc>
          <w:tcPr>
            <w:tcW w:w="1045"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4</w:t>
            </w:r>
            <w:r>
              <w:rPr>
                <w:rFonts w:hint="eastAsia"/>
                <w:sz w:val="20"/>
                <w:szCs w:val="20"/>
              </w:rPr>
              <w:t>月</w:t>
            </w:r>
            <w:r>
              <w:rPr>
                <w:sz w:val="20"/>
                <w:szCs w:val="20"/>
              </w:rPr>
              <w:t>28</w:t>
            </w:r>
            <w:r>
              <w:rPr>
                <w:rFonts w:hint="eastAsia"/>
                <w:sz w:val="20"/>
                <w:szCs w:val="20"/>
              </w:rPr>
              <w:t>日</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317.25</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308.75</w:t>
            </w:r>
          </w:p>
        </w:tc>
        <w:tc>
          <w:tcPr>
            <w:tcW w:w="1828"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302.5</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302</w:t>
            </w:r>
          </w:p>
        </w:tc>
      </w:tr>
      <w:tr>
        <w:tblPrEx>
          <w:tblLayout w:type="fixed"/>
        </w:tblPrEx>
        <w:trPr>
          <w:trHeight w:val="270" w:hRule="atLeast"/>
        </w:trPr>
        <w:tc>
          <w:tcPr>
            <w:tcW w:w="1045"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4</w:t>
            </w:r>
            <w:r>
              <w:rPr>
                <w:rFonts w:hint="eastAsia"/>
                <w:sz w:val="20"/>
                <w:szCs w:val="20"/>
              </w:rPr>
              <w:t>月</w:t>
            </w:r>
            <w:r>
              <w:rPr>
                <w:sz w:val="20"/>
                <w:szCs w:val="20"/>
              </w:rPr>
              <w:t>27</w:t>
            </w:r>
            <w:r>
              <w:rPr>
                <w:rFonts w:hint="eastAsia"/>
                <w:sz w:val="20"/>
                <w:szCs w:val="20"/>
              </w:rPr>
              <w:t>日</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314</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305.25</w:t>
            </w:r>
          </w:p>
        </w:tc>
        <w:tc>
          <w:tcPr>
            <w:tcW w:w="1828"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299</w:t>
            </w:r>
          </w:p>
        </w:tc>
        <w:tc>
          <w:tcPr>
            <w:tcW w:w="1885" w:type="dxa"/>
            <w:tcBorders>
              <w:top w:val="nil"/>
              <w:left w:val="nil"/>
              <w:bottom w:val="single" w:color="auto" w:sz="4" w:space="0"/>
              <w:right w:val="single" w:color="auto" w:sz="4" w:space="0"/>
            </w:tcBorders>
            <w:shd w:val="clear" w:color="FFFFFF" w:fill="FFFFFF"/>
            <w:vAlign w:val="center"/>
          </w:tcPr>
          <w:p>
            <w:pPr>
              <w:jc w:val="center"/>
              <w:rPr>
                <w:rFonts w:cs="Times New Roman"/>
                <w:color w:val="000000"/>
                <w:sz w:val="20"/>
                <w:szCs w:val="20"/>
              </w:rPr>
            </w:pPr>
            <w:r>
              <w:rPr>
                <w:color w:val="000000"/>
                <w:sz w:val="20"/>
                <w:szCs w:val="20"/>
              </w:rPr>
              <w:t>298</w:t>
            </w:r>
          </w:p>
        </w:tc>
      </w:tr>
    </w:tbl>
    <w:p>
      <w:pPr>
        <w:rPr>
          <w:rFonts w:cs="Times New Roman"/>
        </w:rPr>
      </w:pPr>
    </w:p>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8" w:name="_Toc436380334"/>
      <w:r>
        <w:rPr>
          <w:rFonts w:hint="eastAsia" w:ascii="宋体" w:hAnsi="宋体" w:eastAsia="宋体" w:cs="宋体"/>
          <w:sz w:val="24"/>
          <w:szCs w:val="24"/>
        </w:rPr>
        <w:t>韩国燃料油市场价格</w:t>
      </w:r>
      <w:bookmarkEnd w:id="18"/>
    </w:p>
    <w:tbl>
      <w:tblPr>
        <w:tblStyle w:val="29"/>
        <w:tblW w:w="8528" w:type="dxa"/>
        <w:tblInd w:w="-106" w:type="dxa"/>
        <w:tblLayout w:type="fixed"/>
        <w:tblCellMar>
          <w:top w:w="0" w:type="dxa"/>
          <w:left w:w="108" w:type="dxa"/>
          <w:bottom w:w="0" w:type="dxa"/>
          <w:right w:w="108" w:type="dxa"/>
        </w:tblCellMar>
      </w:tblPr>
      <w:tblGrid>
        <w:gridCol w:w="2826"/>
        <w:gridCol w:w="2901"/>
        <w:gridCol w:w="2801"/>
      </w:tblGrid>
      <w:tr>
        <w:tblPrEx>
          <w:tblLayout w:type="fixed"/>
          <w:tblCellMar>
            <w:top w:w="0" w:type="dxa"/>
            <w:left w:w="108" w:type="dxa"/>
            <w:bottom w:w="0" w:type="dxa"/>
            <w:right w:w="108" w:type="dxa"/>
          </w:tblCellMar>
        </w:tblPrEx>
        <w:trPr>
          <w:trHeight w:val="285" w:hRule="atLeast"/>
        </w:trPr>
        <w:tc>
          <w:tcPr>
            <w:tcW w:w="2826"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燃料油</w:t>
            </w:r>
          </w:p>
        </w:tc>
        <w:tc>
          <w:tcPr>
            <w:tcW w:w="2901"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高硫</w:t>
            </w:r>
            <w:r>
              <w:rPr>
                <w:b/>
                <w:bCs/>
                <w:sz w:val="20"/>
                <w:szCs w:val="20"/>
              </w:rPr>
              <w:t>180cst</w:t>
            </w:r>
          </w:p>
        </w:tc>
        <w:tc>
          <w:tcPr>
            <w:tcW w:w="2801"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高硫</w:t>
            </w:r>
            <w:r>
              <w:rPr>
                <w:b/>
                <w:bCs/>
                <w:sz w:val="20"/>
                <w:szCs w:val="20"/>
              </w:rPr>
              <w:t>380cst</w:t>
            </w:r>
          </w:p>
        </w:tc>
      </w:tr>
      <w:tr>
        <w:tblPrEx>
          <w:tblLayout w:type="fixed"/>
          <w:tblCellMar>
            <w:top w:w="0" w:type="dxa"/>
            <w:left w:w="108" w:type="dxa"/>
            <w:bottom w:w="0" w:type="dxa"/>
            <w:right w:w="108" w:type="dxa"/>
          </w:tblCellMar>
        </w:tblPrEx>
        <w:trPr>
          <w:trHeight w:val="330" w:hRule="atLeast"/>
        </w:trPr>
        <w:tc>
          <w:tcPr>
            <w:tcW w:w="2826" w:type="dxa"/>
            <w:tcBorders>
              <w:top w:val="nil"/>
              <w:left w:val="single" w:color="auto" w:sz="4" w:space="0"/>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今日贴水</w:t>
            </w:r>
          </w:p>
        </w:tc>
        <w:tc>
          <w:tcPr>
            <w:tcW w:w="2901" w:type="dxa"/>
            <w:tcBorders>
              <w:top w:val="nil"/>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b/>
                <w:bCs/>
                <w:sz w:val="20"/>
                <w:szCs w:val="20"/>
              </w:rPr>
              <w:t xml:space="preserve"> 7.25/7.75 </w:t>
            </w:r>
          </w:p>
        </w:tc>
        <w:tc>
          <w:tcPr>
            <w:tcW w:w="2801" w:type="dxa"/>
            <w:tcBorders>
              <w:top w:val="nil"/>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b/>
                <w:bCs/>
                <w:sz w:val="20"/>
                <w:szCs w:val="20"/>
              </w:rPr>
              <w:t xml:space="preserve"> 7.25/7.75 </w:t>
            </w:r>
          </w:p>
        </w:tc>
      </w:tr>
      <w:tr>
        <w:tblPrEx>
          <w:tblLayout w:type="fixed"/>
          <w:tblCellMar>
            <w:top w:w="0" w:type="dxa"/>
            <w:left w:w="108" w:type="dxa"/>
            <w:bottom w:w="0" w:type="dxa"/>
            <w:right w:w="108" w:type="dxa"/>
          </w:tblCellMar>
        </w:tblPrEx>
        <w:trPr>
          <w:trHeight w:val="330" w:hRule="atLeast"/>
        </w:trPr>
        <w:tc>
          <w:tcPr>
            <w:tcW w:w="2826"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5月3日</w:t>
            </w:r>
          </w:p>
        </w:tc>
        <w:tc>
          <w:tcPr>
            <w:tcW w:w="2901" w:type="dxa"/>
            <w:tcBorders>
              <w:top w:val="nil"/>
              <w:left w:val="nil"/>
              <w:bottom w:val="single" w:color="auto" w:sz="4" w:space="0"/>
              <w:right w:val="single" w:color="auto" w:sz="4" w:space="0"/>
            </w:tcBorders>
            <w:shd w:val="clear" w:color="auto"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305.51</w:t>
            </w:r>
          </w:p>
        </w:tc>
        <w:tc>
          <w:tcPr>
            <w:tcW w:w="2801" w:type="dxa"/>
            <w:tcBorders>
              <w:top w:val="nil"/>
              <w:left w:val="nil"/>
              <w:bottom w:val="single" w:color="auto" w:sz="4" w:space="0"/>
              <w:right w:val="single" w:color="auto" w:sz="4" w:space="0"/>
            </w:tcBorders>
            <w:shd w:val="clear" w:color="auto"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296.62</w:t>
            </w:r>
          </w:p>
        </w:tc>
      </w:tr>
      <w:tr>
        <w:tblPrEx>
          <w:tblLayout w:type="fixed"/>
          <w:tblCellMar>
            <w:top w:w="0" w:type="dxa"/>
            <w:left w:w="108" w:type="dxa"/>
            <w:bottom w:w="0" w:type="dxa"/>
            <w:right w:w="108" w:type="dxa"/>
          </w:tblCellMar>
        </w:tblPrEx>
        <w:trPr>
          <w:trHeight w:val="330" w:hRule="atLeast"/>
        </w:trPr>
        <w:tc>
          <w:tcPr>
            <w:tcW w:w="2826"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5</w:t>
            </w:r>
            <w:r>
              <w:rPr>
                <w:rFonts w:hint="eastAsia"/>
                <w:sz w:val="20"/>
                <w:szCs w:val="20"/>
              </w:rPr>
              <w:t>月</w:t>
            </w:r>
            <w:r>
              <w:rPr>
                <w:sz w:val="20"/>
                <w:szCs w:val="20"/>
              </w:rPr>
              <w:t>2</w:t>
            </w:r>
            <w:r>
              <w:rPr>
                <w:rFonts w:hint="eastAsia"/>
                <w:sz w:val="20"/>
                <w:szCs w:val="20"/>
              </w:rPr>
              <w:t>日</w:t>
            </w:r>
          </w:p>
        </w:tc>
        <w:tc>
          <w:tcPr>
            <w:tcW w:w="2901" w:type="dxa"/>
            <w:tcBorders>
              <w:top w:val="nil"/>
              <w:left w:val="nil"/>
              <w:bottom w:val="single" w:color="auto" w:sz="4" w:space="0"/>
              <w:right w:val="single" w:color="auto" w:sz="4" w:space="0"/>
            </w:tcBorders>
            <w:shd w:val="clear" w:color="auto" w:fill="FFFFFF"/>
            <w:vAlign w:val="center"/>
          </w:tcPr>
          <w:p>
            <w:pPr>
              <w:jc w:val="center"/>
              <w:rPr>
                <w:rFonts w:cs="Times New Roman"/>
                <w:color w:val="000000"/>
                <w:sz w:val="20"/>
                <w:szCs w:val="20"/>
              </w:rPr>
            </w:pPr>
            <w:r>
              <w:rPr>
                <w:color w:val="000000"/>
                <w:sz w:val="20"/>
                <w:szCs w:val="20"/>
              </w:rPr>
              <w:t xml:space="preserve">309.33 </w:t>
            </w:r>
          </w:p>
        </w:tc>
        <w:tc>
          <w:tcPr>
            <w:tcW w:w="2801" w:type="dxa"/>
            <w:tcBorders>
              <w:top w:val="nil"/>
              <w:left w:val="nil"/>
              <w:bottom w:val="single" w:color="auto" w:sz="4" w:space="0"/>
              <w:right w:val="single" w:color="auto" w:sz="4" w:space="0"/>
            </w:tcBorders>
            <w:shd w:val="clear" w:color="auto" w:fill="FFFFFF"/>
            <w:vAlign w:val="center"/>
          </w:tcPr>
          <w:p>
            <w:pPr>
              <w:jc w:val="center"/>
              <w:rPr>
                <w:rFonts w:cs="Times New Roman"/>
                <w:color w:val="000000"/>
                <w:sz w:val="20"/>
                <w:szCs w:val="20"/>
              </w:rPr>
            </w:pPr>
            <w:r>
              <w:rPr>
                <w:color w:val="000000"/>
                <w:sz w:val="20"/>
                <w:szCs w:val="20"/>
              </w:rPr>
              <w:t xml:space="preserve">301.62 </w:t>
            </w:r>
          </w:p>
        </w:tc>
      </w:tr>
      <w:tr>
        <w:tblPrEx>
          <w:tblLayout w:type="fixed"/>
          <w:tblCellMar>
            <w:top w:w="0" w:type="dxa"/>
            <w:left w:w="108" w:type="dxa"/>
            <w:bottom w:w="0" w:type="dxa"/>
            <w:right w:w="108" w:type="dxa"/>
          </w:tblCellMar>
        </w:tblPrEx>
        <w:trPr>
          <w:trHeight w:val="330" w:hRule="atLeast"/>
        </w:trPr>
        <w:tc>
          <w:tcPr>
            <w:tcW w:w="2826"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5</w:t>
            </w:r>
            <w:r>
              <w:rPr>
                <w:rFonts w:hint="eastAsia"/>
                <w:sz w:val="20"/>
                <w:szCs w:val="20"/>
              </w:rPr>
              <w:t>月</w:t>
            </w:r>
            <w:r>
              <w:rPr>
                <w:sz w:val="20"/>
                <w:szCs w:val="20"/>
              </w:rPr>
              <w:t>1</w:t>
            </w:r>
            <w:r>
              <w:rPr>
                <w:rFonts w:hint="eastAsia"/>
                <w:sz w:val="20"/>
                <w:szCs w:val="20"/>
              </w:rPr>
              <w:t>日</w:t>
            </w:r>
          </w:p>
        </w:tc>
        <w:tc>
          <w:tcPr>
            <w:tcW w:w="2901" w:type="dxa"/>
            <w:tcBorders>
              <w:top w:val="nil"/>
              <w:left w:val="nil"/>
              <w:bottom w:val="single" w:color="auto" w:sz="4" w:space="0"/>
              <w:right w:val="single" w:color="auto" w:sz="4" w:space="0"/>
            </w:tcBorders>
            <w:shd w:val="clear" w:color="auto" w:fill="FFFFFF"/>
            <w:vAlign w:val="center"/>
          </w:tcPr>
          <w:p>
            <w:pPr>
              <w:jc w:val="center"/>
              <w:rPr>
                <w:rFonts w:cs="Times New Roman"/>
                <w:color w:val="000000"/>
                <w:sz w:val="20"/>
                <w:szCs w:val="20"/>
              </w:rPr>
            </w:pPr>
            <w:r>
              <w:rPr>
                <w:rFonts w:hint="eastAsia"/>
                <w:color w:val="000000"/>
                <w:sz w:val="20"/>
                <w:szCs w:val="20"/>
              </w:rPr>
              <w:t>休市</w:t>
            </w:r>
          </w:p>
        </w:tc>
        <w:tc>
          <w:tcPr>
            <w:tcW w:w="2801" w:type="dxa"/>
            <w:tcBorders>
              <w:top w:val="nil"/>
              <w:left w:val="nil"/>
              <w:bottom w:val="single" w:color="auto" w:sz="4" w:space="0"/>
              <w:right w:val="single" w:color="auto" w:sz="4" w:space="0"/>
            </w:tcBorders>
            <w:shd w:val="clear" w:color="auto" w:fill="FFFFFF"/>
            <w:vAlign w:val="center"/>
          </w:tcPr>
          <w:p>
            <w:pPr>
              <w:jc w:val="center"/>
              <w:rPr>
                <w:rFonts w:cs="Times New Roman"/>
                <w:color w:val="000000"/>
                <w:sz w:val="20"/>
                <w:szCs w:val="20"/>
              </w:rPr>
            </w:pPr>
            <w:r>
              <w:rPr>
                <w:rFonts w:hint="eastAsia"/>
                <w:color w:val="000000"/>
                <w:sz w:val="20"/>
                <w:szCs w:val="20"/>
              </w:rPr>
              <w:t>休市</w:t>
            </w:r>
          </w:p>
        </w:tc>
      </w:tr>
      <w:tr>
        <w:tblPrEx>
          <w:tblLayout w:type="fixed"/>
        </w:tblPrEx>
        <w:trPr>
          <w:trHeight w:val="330" w:hRule="atLeast"/>
        </w:trPr>
        <w:tc>
          <w:tcPr>
            <w:tcW w:w="2826"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4</w:t>
            </w:r>
            <w:r>
              <w:rPr>
                <w:rFonts w:hint="eastAsia"/>
                <w:sz w:val="20"/>
                <w:szCs w:val="20"/>
              </w:rPr>
              <w:t>月</w:t>
            </w:r>
            <w:r>
              <w:rPr>
                <w:sz w:val="20"/>
                <w:szCs w:val="20"/>
              </w:rPr>
              <w:t>28</w:t>
            </w:r>
            <w:r>
              <w:rPr>
                <w:rFonts w:hint="eastAsia"/>
                <w:sz w:val="20"/>
                <w:szCs w:val="20"/>
              </w:rPr>
              <w:t>日</w:t>
            </w:r>
          </w:p>
        </w:tc>
        <w:tc>
          <w:tcPr>
            <w:tcW w:w="2901" w:type="dxa"/>
            <w:tcBorders>
              <w:top w:val="nil"/>
              <w:left w:val="nil"/>
              <w:bottom w:val="single" w:color="auto" w:sz="4" w:space="0"/>
              <w:right w:val="single" w:color="auto" w:sz="4" w:space="0"/>
            </w:tcBorders>
            <w:shd w:val="clear" w:color="auto" w:fill="FFFFFF"/>
            <w:vAlign w:val="center"/>
          </w:tcPr>
          <w:p>
            <w:pPr>
              <w:jc w:val="center"/>
              <w:rPr>
                <w:rFonts w:cs="Times New Roman"/>
                <w:color w:val="000000"/>
                <w:sz w:val="20"/>
                <w:szCs w:val="20"/>
              </w:rPr>
            </w:pPr>
            <w:r>
              <w:rPr>
                <w:color w:val="000000"/>
                <w:sz w:val="20"/>
                <w:szCs w:val="20"/>
              </w:rPr>
              <w:t xml:space="preserve">310.03 </w:t>
            </w:r>
          </w:p>
        </w:tc>
        <w:tc>
          <w:tcPr>
            <w:tcW w:w="2801" w:type="dxa"/>
            <w:tcBorders>
              <w:top w:val="nil"/>
              <w:left w:val="nil"/>
              <w:bottom w:val="single" w:color="auto" w:sz="4" w:space="0"/>
              <w:right w:val="single" w:color="auto" w:sz="4" w:space="0"/>
            </w:tcBorders>
            <w:shd w:val="clear" w:color="auto" w:fill="FFFFFF"/>
            <w:vAlign w:val="center"/>
          </w:tcPr>
          <w:p>
            <w:pPr>
              <w:jc w:val="center"/>
              <w:rPr>
                <w:rFonts w:cs="Times New Roman"/>
                <w:color w:val="000000"/>
                <w:sz w:val="20"/>
                <w:szCs w:val="20"/>
              </w:rPr>
            </w:pPr>
            <w:r>
              <w:rPr>
                <w:color w:val="000000"/>
                <w:sz w:val="20"/>
                <w:szCs w:val="20"/>
              </w:rPr>
              <w:t xml:space="preserve">302.98 </w:t>
            </w:r>
          </w:p>
        </w:tc>
      </w:tr>
      <w:tr>
        <w:tblPrEx>
          <w:tblLayout w:type="fixed"/>
          <w:tblCellMar>
            <w:top w:w="0" w:type="dxa"/>
            <w:left w:w="108" w:type="dxa"/>
            <w:bottom w:w="0" w:type="dxa"/>
            <w:right w:w="108" w:type="dxa"/>
          </w:tblCellMar>
        </w:tblPrEx>
        <w:trPr>
          <w:trHeight w:val="330" w:hRule="atLeast"/>
        </w:trPr>
        <w:tc>
          <w:tcPr>
            <w:tcW w:w="2826"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4</w:t>
            </w:r>
            <w:r>
              <w:rPr>
                <w:rFonts w:hint="eastAsia"/>
                <w:sz w:val="20"/>
                <w:szCs w:val="20"/>
              </w:rPr>
              <w:t>月</w:t>
            </w:r>
            <w:r>
              <w:rPr>
                <w:sz w:val="20"/>
                <w:szCs w:val="20"/>
              </w:rPr>
              <w:t>27</w:t>
            </w:r>
            <w:r>
              <w:rPr>
                <w:rFonts w:hint="eastAsia"/>
                <w:sz w:val="20"/>
                <w:szCs w:val="20"/>
              </w:rPr>
              <w:t>日</w:t>
            </w:r>
          </w:p>
        </w:tc>
        <w:tc>
          <w:tcPr>
            <w:tcW w:w="2901" w:type="dxa"/>
            <w:tcBorders>
              <w:top w:val="nil"/>
              <w:left w:val="nil"/>
              <w:bottom w:val="single" w:color="auto" w:sz="4" w:space="0"/>
              <w:right w:val="single" w:color="auto" w:sz="4" w:space="0"/>
            </w:tcBorders>
            <w:shd w:val="clear" w:color="auto" w:fill="FFFFFF"/>
            <w:vAlign w:val="center"/>
          </w:tcPr>
          <w:p>
            <w:pPr>
              <w:jc w:val="center"/>
              <w:rPr>
                <w:rFonts w:cs="Times New Roman"/>
                <w:color w:val="000000"/>
                <w:sz w:val="20"/>
                <w:szCs w:val="20"/>
              </w:rPr>
            </w:pPr>
            <w:r>
              <w:rPr>
                <w:color w:val="000000"/>
                <w:sz w:val="20"/>
                <w:szCs w:val="20"/>
              </w:rPr>
              <w:t xml:space="preserve">305.84 </w:t>
            </w:r>
          </w:p>
        </w:tc>
        <w:tc>
          <w:tcPr>
            <w:tcW w:w="2801" w:type="dxa"/>
            <w:tcBorders>
              <w:top w:val="nil"/>
              <w:left w:val="nil"/>
              <w:bottom w:val="single" w:color="auto" w:sz="4" w:space="0"/>
              <w:right w:val="single" w:color="auto" w:sz="4" w:space="0"/>
            </w:tcBorders>
            <w:shd w:val="clear" w:color="auto" w:fill="FFFFFF"/>
            <w:vAlign w:val="center"/>
          </w:tcPr>
          <w:p>
            <w:pPr>
              <w:jc w:val="center"/>
              <w:rPr>
                <w:rFonts w:cs="Times New Roman"/>
                <w:color w:val="000000"/>
                <w:sz w:val="20"/>
                <w:szCs w:val="20"/>
              </w:rPr>
            </w:pPr>
            <w:r>
              <w:rPr>
                <w:color w:val="000000"/>
                <w:sz w:val="20"/>
                <w:szCs w:val="20"/>
              </w:rPr>
              <w:t xml:space="preserve">298.12 </w:t>
            </w:r>
          </w:p>
        </w:tc>
      </w:tr>
    </w:tbl>
    <w:p>
      <w:pPr>
        <w:rPr>
          <w:rFonts w:cs="Times New Roman"/>
        </w:rPr>
      </w:pPr>
    </w:p>
    <w:p>
      <w:pPr>
        <w:rPr>
          <w:rFonts w:cs="Times New Roman"/>
        </w:rPr>
      </w:pPr>
    </w:p>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9" w:name="_Toc436380335"/>
      <w:r>
        <w:rPr>
          <w:rFonts w:hint="eastAsia" w:ascii="宋体" w:hAnsi="宋体" w:eastAsia="宋体" w:cs="宋体"/>
          <w:sz w:val="24"/>
          <w:szCs w:val="24"/>
        </w:rPr>
        <w:t>阿拉伯湾燃料油市场价格</w:t>
      </w:r>
      <w:bookmarkEnd w:id="19"/>
    </w:p>
    <w:tbl>
      <w:tblPr>
        <w:tblStyle w:val="29"/>
        <w:tblW w:w="8528" w:type="dxa"/>
        <w:tblInd w:w="-106" w:type="dxa"/>
        <w:tblLayout w:type="fixed"/>
        <w:tblCellMar>
          <w:top w:w="0" w:type="dxa"/>
          <w:left w:w="108" w:type="dxa"/>
          <w:bottom w:w="0" w:type="dxa"/>
          <w:right w:w="108" w:type="dxa"/>
        </w:tblCellMar>
      </w:tblPr>
      <w:tblGrid>
        <w:gridCol w:w="2963"/>
        <w:gridCol w:w="2756"/>
        <w:gridCol w:w="2809"/>
      </w:tblGrid>
      <w:tr>
        <w:tblPrEx>
          <w:tblLayout w:type="fixed"/>
          <w:tblCellMar>
            <w:top w:w="0" w:type="dxa"/>
            <w:left w:w="108" w:type="dxa"/>
            <w:bottom w:w="0" w:type="dxa"/>
            <w:right w:w="108" w:type="dxa"/>
          </w:tblCellMar>
        </w:tblPrEx>
        <w:trPr>
          <w:trHeight w:val="282" w:hRule="atLeast"/>
        </w:trPr>
        <w:tc>
          <w:tcPr>
            <w:tcW w:w="2963"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燃料油</w:t>
            </w:r>
          </w:p>
        </w:tc>
        <w:tc>
          <w:tcPr>
            <w:tcW w:w="2756"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高硫</w:t>
            </w:r>
            <w:r>
              <w:rPr>
                <w:b/>
                <w:bCs/>
                <w:color w:val="000000"/>
                <w:sz w:val="20"/>
                <w:szCs w:val="20"/>
              </w:rPr>
              <w:t>180cst</w:t>
            </w:r>
          </w:p>
        </w:tc>
        <w:tc>
          <w:tcPr>
            <w:tcW w:w="2809"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高硫</w:t>
            </w:r>
            <w:r>
              <w:rPr>
                <w:b/>
                <w:bCs/>
                <w:color w:val="000000"/>
                <w:sz w:val="20"/>
                <w:szCs w:val="20"/>
              </w:rPr>
              <w:t>380cst</w:t>
            </w:r>
          </w:p>
        </w:tc>
      </w:tr>
      <w:tr>
        <w:tblPrEx>
          <w:tblLayout w:type="fixed"/>
          <w:tblCellMar>
            <w:top w:w="0" w:type="dxa"/>
            <w:left w:w="108" w:type="dxa"/>
            <w:bottom w:w="0" w:type="dxa"/>
            <w:right w:w="108" w:type="dxa"/>
          </w:tblCellMar>
        </w:tblPrEx>
        <w:trPr>
          <w:trHeight w:val="300" w:hRule="atLeast"/>
        </w:trPr>
        <w:tc>
          <w:tcPr>
            <w:tcW w:w="2963" w:type="dxa"/>
            <w:tcBorders>
              <w:top w:val="nil"/>
              <w:left w:val="single" w:color="auto" w:sz="4" w:space="0"/>
              <w:bottom w:val="single" w:color="auto" w:sz="4" w:space="0"/>
              <w:right w:val="single" w:color="auto" w:sz="4" w:space="0"/>
            </w:tcBorders>
            <w:shd w:val="clear" w:color="auto" w:fill="99CCFF"/>
            <w:vAlign w:val="center"/>
          </w:tcPr>
          <w:p>
            <w:pPr>
              <w:jc w:val="center"/>
              <w:rPr>
                <w:rFonts w:cs="Times New Roman"/>
                <w:color w:val="000000"/>
                <w:sz w:val="20"/>
                <w:szCs w:val="20"/>
              </w:rPr>
            </w:pPr>
            <w:r>
              <w:rPr>
                <w:rFonts w:hint="eastAsia"/>
                <w:color w:val="000000"/>
                <w:sz w:val="20"/>
                <w:szCs w:val="20"/>
              </w:rPr>
              <w:t>今日贴水</w:t>
            </w:r>
          </w:p>
        </w:tc>
        <w:tc>
          <w:tcPr>
            <w:tcW w:w="2756" w:type="dxa"/>
            <w:tcBorders>
              <w:top w:val="nil"/>
              <w:left w:val="nil"/>
              <w:bottom w:val="single" w:color="auto" w:sz="4" w:space="0"/>
              <w:right w:val="single" w:color="auto" w:sz="4" w:space="0"/>
            </w:tcBorders>
            <w:shd w:val="clear" w:color="auto" w:fill="99CCFF"/>
            <w:vAlign w:val="center"/>
          </w:tcPr>
          <w:p>
            <w:pPr>
              <w:jc w:val="center"/>
              <w:rPr>
                <w:rFonts w:cs="Times New Roman"/>
                <w:color w:val="000000"/>
                <w:sz w:val="20"/>
                <w:szCs w:val="20"/>
              </w:rPr>
            </w:pPr>
            <w:r>
              <w:rPr>
                <w:color w:val="000000"/>
                <w:sz w:val="20"/>
                <w:szCs w:val="20"/>
              </w:rPr>
              <w:t xml:space="preserve">  7.</w:t>
            </w:r>
            <w:r>
              <w:rPr>
                <w:rFonts w:hint="eastAsia"/>
                <w:color w:val="000000"/>
                <w:sz w:val="20"/>
                <w:szCs w:val="20"/>
                <w:lang w:val="en-US" w:eastAsia="zh-CN"/>
              </w:rPr>
              <w:t>75</w:t>
            </w:r>
            <w:r>
              <w:rPr>
                <w:color w:val="000000"/>
                <w:sz w:val="20"/>
                <w:szCs w:val="20"/>
              </w:rPr>
              <w:t>/</w:t>
            </w:r>
            <w:r>
              <w:rPr>
                <w:rFonts w:hint="eastAsia"/>
                <w:color w:val="000000"/>
                <w:sz w:val="20"/>
                <w:szCs w:val="20"/>
                <w:lang w:val="en-US" w:eastAsia="zh-CN"/>
              </w:rPr>
              <w:t>8.25</w:t>
            </w:r>
            <w:r>
              <w:rPr>
                <w:color w:val="000000"/>
                <w:sz w:val="20"/>
                <w:szCs w:val="20"/>
              </w:rPr>
              <w:t xml:space="preserve"> </w:t>
            </w:r>
          </w:p>
        </w:tc>
        <w:tc>
          <w:tcPr>
            <w:tcW w:w="2809" w:type="dxa"/>
            <w:tcBorders>
              <w:top w:val="nil"/>
              <w:left w:val="nil"/>
              <w:bottom w:val="single" w:color="auto" w:sz="4" w:space="0"/>
              <w:right w:val="single" w:color="auto" w:sz="4" w:space="0"/>
            </w:tcBorders>
            <w:shd w:val="clear" w:color="auto" w:fill="99CCFF"/>
            <w:vAlign w:val="center"/>
          </w:tcPr>
          <w:p>
            <w:pPr>
              <w:jc w:val="center"/>
              <w:rPr>
                <w:rFonts w:cs="Times New Roman"/>
                <w:color w:val="000000"/>
                <w:sz w:val="20"/>
                <w:szCs w:val="20"/>
              </w:rPr>
            </w:pPr>
            <w:r>
              <w:rPr>
                <w:color w:val="000000"/>
                <w:sz w:val="20"/>
                <w:szCs w:val="20"/>
              </w:rPr>
              <w:t>6.</w:t>
            </w:r>
            <w:r>
              <w:rPr>
                <w:rFonts w:hint="eastAsia"/>
                <w:color w:val="000000"/>
                <w:sz w:val="20"/>
                <w:szCs w:val="20"/>
                <w:lang w:val="en-US" w:eastAsia="zh-CN"/>
              </w:rPr>
              <w:t>75</w:t>
            </w:r>
            <w:r>
              <w:rPr>
                <w:color w:val="000000"/>
                <w:sz w:val="20"/>
                <w:szCs w:val="20"/>
              </w:rPr>
              <w:t>/7.</w:t>
            </w:r>
            <w:r>
              <w:rPr>
                <w:rFonts w:hint="eastAsia"/>
                <w:color w:val="000000"/>
                <w:sz w:val="20"/>
                <w:szCs w:val="20"/>
                <w:lang w:val="en-US" w:eastAsia="zh-CN"/>
              </w:rPr>
              <w:t>25</w:t>
            </w:r>
          </w:p>
        </w:tc>
      </w:tr>
      <w:tr>
        <w:tblPrEx>
          <w:tblLayout w:type="fixed"/>
          <w:tblCellMar>
            <w:top w:w="0" w:type="dxa"/>
            <w:left w:w="108" w:type="dxa"/>
            <w:bottom w:w="0" w:type="dxa"/>
            <w:right w:w="108" w:type="dxa"/>
          </w:tblCellMar>
        </w:tblPrEx>
        <w:trPr>
          <w:trHeight w:val="300" w:hRule="atLeast"/>
        </w:trPr>
        <w:tc>
          <w:tcPr>
            <w:tcW w:w="2963"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5月3日</w:t>
            </w:r>
          </w:p>
        </w:tc>
        <w:tc>
          <w:tcPr>
            <w:tcW w:w="2756" w:type="dxa"/>
            <w:tcBorders>
              <w:top w:val="nil"/>
              <w:left w:val="nil"/>
              <w:bottom w:val="single" w:color="auto" w:sz="4" w:space="0"/>
              <w:right w:val="single" w:color="auto" w:sz="4" w:space="0"/>
            </w:tcBorders>
            <w:shd w:val="clear" w:color="auto"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291.07</w:t>
            </w:r>
          </w:p>
        </w:tc>
        <w:tc>
          <w:tcPr>
            <w:tcW w:w="2809" w:type="dxa"/>
            <w:tcBorders>
              <w:top w:val="nil"/>
              <w:left w:val="nil"/>
              <w:bottom w:val="single" w:color="auto" w:sz="4" w:space="0"/>
              <w:right w:val="single" w:color="auto" w:sz="4" w:space="0"/>
            </w:tcBorders>
            <w:shd w:val="clear" w:color="auto" w:fill="FFFFFF"/>
            <w:vAlign w:val="center"/>
          </w:tcPr>
          <w:p>
            <w:pPr>
              <w:jc w:val="center"/>
              <w:rPr>
                <w:rFonts w:hint="eastAsia" w:eastAsia="宋体"/>
                <w:color w:val="000000"/>
                <w:sz w:val="20"/>
                <w:szCs w:val="20"/>
                <w:lang w:val="en-US" w:eastAsia="zh-CN"/>
              </w:rPr>
            </w:pPr>
            <w:r>
              <w:rPr>
                <w:rFonts w:hint="eastAsia"/>
                <w:color w:val="000000"/>
                <w:sz w:val="20"/>
                <w:szCs w:val="20"/>
                <w:lang w:val="en-US" w:eastAsia="zh-CN"/>
              </w:rPr>
              <w:t>281.98</w:t>
            </w:r>
          </w:p>
        </w:tc>
      </w:tr>
      <w:tr>
        <w:tblPrEx>
          <w:tblLayout w:type="fixed"/>
          <w:tblCellMar>
            <w:top w:w="0" w:type="dxa"/>
            <w:left w:w="108" w:type="dxa"/>
            <w:bottom w:w="0" w:type="dxa"/>
            <w:right w:w="108" w:type="dxa"/>
          </w:tblCellMar>
        </w:tblPrEx>
        <w:trPr>
          <w:trHeight w:val="300" w:hRule="atLeast"/>
        </w:trPr>
        <w:tc>
          <w:tcPr>
            <w:tcW w:w="2963"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5</w:t>
            </w:r>
            <w:r>
              <w:rPr>
                <w:rFonts w:hint="eastAsia"/>
                <w:sz w:val="20"/>
                <w:szCs w:val="20"/>
              </w:rPr>
              <w:t>月</w:t>
            </w:r>
            <w:r>
              <w:rPr>
                <w:sz w:val="20"/>
                <w:szCs w:val="20"/>
              </w:rPr>
              <w:t>2</w:t>
            </w:r>
            <w:r>
              <w:rPr>
                <w:rFonts w:hint="eastAsia"/>
                <w:sz w:val="20"/>
                <w:szCs w:val="20"/>
              </w:rPr>
              <w:t>日</w:t>
            </w:r>
          </w:p>
        </w:tc>
        <w:tc>
          <w:tcPr>
            <w:tcW w:w="2756" w:type="dxa"/>
            <w:tcBorders>
              <w:top w:val="nil"/>
              <w:left w:val="nil"/>
              <w:bottom w:val="single" w:color="auto" w:sz="4" w:space="0"/>
              <w:right w:val="single" w:color="auto" w:sz="4" w:space="0"/>
            </w:tcBorders>
            <w:shd w:val="clear" w:color="auto" w:fill="FFFFFF"/>
            <w:vAlign w:val="center"/>
          </w:tcPr>
          <w:p>
            <w:pPr>
              <w:jc w:val="center"/>
              <w:rPr>
                <w:rFonts w:cs="Times New Roman"/>
                <w:color w:val="000000"/>
                <w:sz w:val="20"/>
                <w:szCs w:val="20"/>
              </w:rPr>
            </w:pPr>
            <w:r>
              <w:rPr>
                <w:color w:val="000000"/>
                <w:sz w:val="20"/>
                <w:szCs w:val="20"/>
              </w:rPr>
              <w:t>293.74</w:t>
            </w:r>
          </w:p>
        </w:tc>
        <w:tc>
          <w:tcPr>
            <w:tcW w:w="2809" w:type="dxa"/>
            <w:tcBorders>
              <w:top w:val="nil"/>
              <w:left w:val="nil"/>
              <w:bottom w:val="single" w:color="auto" w:sz="4" w:space="0"/>
              <w:right w:val="single" w:color="auto" w:sz="4" w:space="0"/>
            </w:tcBorders>
            <w:shd w:val="clear" w:color="auto" w:fill="FFFFFF"/>
            <w:vAlign w:val="center"/>
          </w:tcPr>
          <w:p>
            <w:pPr>
              <w:jc w:val="center"/>
              <w:rPr>
                <w:rFonts w:cs="Times New Roman"/>
                <w:color w:val="000000"/>
                <w:sz w:val="20"/>
                <w:szCs w:val="20"/>
              </w:rPr>
            </w:pPr>
            <w:r>
              <w:rPr>
                <w:color w:val="000000"/>
                <w:sz w:val="20"/>
                <w:szCs w:val="20"/>
              </w:rPr>
              <w:t>286.03</w:t>
            </w:r>
          </w:p>
        </w:tc>
      </w:tr>
      <w:tr>
        <w:tblPrEx>
          <w:tblLayout w:type="fixed"/>
          <w:tblCellMar>
            <w:top w:w="0" w:type="dxa"/>
            <w:left w:w="108" w:type="dxa"/>
            <w:bottom w:w="0" w:type="dxa"/>
            <w:right w:w="108" w:type="dxa"/>
          </w:tblCellMar>
        </w:tblPrEx>
        <w:trPr>
          <w:trHeight w:val="300" w:hRule="atLeast"/>
        </w:trPr>
        <w:tc>
          <w:tcPr>
            <w:tcW w:w="2963"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5</w:t>
            </w:r>
            <w:r>
              <w:rPr>
                <w:rFonts w:hint="eastAsia"/>
                <w:sz w:val="20"/>
                <w:szCs w:val="20"/>
              </w:rPr>
              <w:t>月</w:t>
            </w:r>
            <w:r>
              <w:rPr>
                <w:sz w:val="20"/>
                <w:szCs w:val="20"/>
              </w:rPr>
              <w:t>1</w:t>
            </w:r>
            <w:r>
              <w:rPr>
                <w:rFonts w:hint="eastAsia"/>
                <w:sz w:val="20"/>
                <w:szCs w:val="20"/>
              </w:rPr>
              <w:t>日</w:t>
            </w:r>
          </w:p>
        </w:tc>
        <w:tc>
          <w:tcPr>
            <w:tcW w:w="2756" w:type="dxa"/>
            <w:tcBorders>
              <w:top w:val="nil"/>
              <w:left w:val="nil"/>
              <w:bottom w:val="single" w:color="auto" w:sz="4" w:space="0"/>
              <w:right w:val="single" w:color="auto" w:sz="4" w:space="0"/>
            </w:tcBorders>
            <w:shd w:val="clear" w:color="auto" w:fill="FFFFFF"/>
            <w:vAlign w:val="center"/>
          </w:tcPr>
          <w:p>
            <w:pPr>
              <w:jc w:val="center"/>
              <w:rPr>
                <w:rFonts w:cs="Times New Roman"/>
                <w:color w:val="000000"/>
                <w:sz w:val="20"/>
                <w:szCs w:val="20"/>
              </w:rPr>
            </w:pPr>
            <w:r>
              <w:rPr>
                <w:rFonts w:hint="eastAsia"/>
                <w:color w:val="000000"/>
                <w:sz w:val="20"/>
                <w:szCs w:val="20"/>
              </w:rPr>
              <w:t>休市</w:t>
            </w:r>
          </w:p>
        </w:tc>
        <w:tc>
          <w:tcPr>
            <w:tcW w:w="2809" w:type="dxa"/>
            <w:tcBorders>
              <w:top w:val="nil"/>
              <w:left w:val="nil"/>
              <w:bottom w:val="single" w:color="auto" w:sz="4" w:space="0"/>
              <w:right w:val="single" w:color="auto" w:sz="4" w:space="0"/>
            </w:tcBorders>
            <w:shd w:val="clear" w:color="auto" w:fill="FFFFFF"/>
            <w:vAlign w:val="center"/>
          </w:tcPr>
          <w:p>
            <w:pPr>
              <w:jc w:val="center"/>
              <w:rPr>
                <w:rFonts w:cs="Times New Roman"/>
                <w:color w:val="000000"/>
                <w:sz w:val="20"/>
                <w:szCs w:val="20"/>
              </w:rPr>
            </w:pPr>
            <w:r>
              <w:rPr>
                <w:rFonts w:hint="eastAsia"/>
                <w:color w:val="000000"/>
                <w:sz w:val="20"/>
                <w:szCs w:val="20"/>
              </w:rPr>
              <w:t>休市</w:t>
            </w:r>
          </w:p>
        </w:tc>
      </w:tr>
      <w:tr>
        <w:tblPrEx>
          <w:tblLayout w:type="fixed"/>
        </w:tblPrEx>
        <w:trPr>
          <w:trHeight w:val="300" w:hRule="atLeast"/>
        </w:trPr>
        <w:tc>
          <w:tcPr>
            <w:tcW w:w="2963"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4</w:t>
            </w:r>
            <w:r>
              <w:rPr>
                <w:rFonts w:hint="eastAsia"/>
                <w:sz w:val="20"/>
                <w:szCs w:val="20"/>
              </w:rPr>
              <w:t>月</w:t>
            </w:r>
            <w:r>
              <w:rPr>
                <w:sz w:val="20"/>
                <w:szCs w:val="20"/>
              </w:rPr>
              <w:t>28</w:t>
            </w:r>
            <w:r>
              <w:rPr>
                <w:rFonts w:hint="eastAsia"/>
                <w:sz w:val="20"/>
                <w:szCs w:val="20"/>
              </w:rPr>
              <w:t>日</w:t>
            </w:r>
          </w:p>
        </w:tc>
        <w:tc>
          <w:tcPr>
            <w:tcW w:w="2756" w:type="dxa"/>
            <w:tcBorders>
              <w:top w:val="nil"/>
              <w:left w:val="nil"/>
              <w:bottom w:val="single" w:color="auto" w:sz="4" w:space="0"/>
              <w:right w:val="single" w:color="auto" w:sz="4" w:space="0"/>
            </w:tcBorders>
            <w:shd w:val="clear" w:color="auto" w:fill="FFFFFF"/>
            <w:vAlign w:val="center"/>
          </w:tcPr>
          <w:p>
            <w:pPr>
              <w:jc w:val="center"/>
              <w:rPr>
                <w:rFonts w:cs="Times New Roman"/>
                <w:color w:val="000000"/>
                <w:sz w:val="20"/>
                <w:szCs w:val="20"/>
              </w:rPr>
            </w:pPr>
            <w:r>
              <w:rPr>
                <w:color w:val="000000"/>
                <w:sz w:val="20"/>
                <w:szCs w:val="20"/>
              </w:rPr>
              <w:t>293.2</w:t>
            </w:r>
          </w:p>
        </w:tc>
        <w:tc>
          <w:tcPr>
            <w:tcW w:w="2809" w:type="dxa"/>
            <w:tcBorders>
              <w:top w:val="nil"/>
              <w:left w:val="nil"/>
              <w:bottom w:val="single" w:color="auto" w:sz="4" w:space="0"/>
              <w:right w:val="single" w:color="auto" w:sz="4" w:space="0"/>
            </w:tcBorders>
            <w:shd w:val="clear" w:color="auto" w:fill="FFFFFF"/>
            <w:vAlign w:val="center"/>
          </w:tcPr>
          <w:p>
            <w:pPr>
              <w:jc w:val="center"/>
              <w:rPr>
                <w:rFonts w:cs="Times New Roman"/>
                <w:color w:val="000000"/>
                <w:sz w:val="20"/>
                <w:szCs w:val="20"/>
              </w:rPr>
            </w:pPr>
            <w:r>
              <w:rPr>
                <w:color w:val="000000"/>
                <w:sz w:val="20"/>
                <w:szCs w:val="20"/>
              </w:rPr>
              <w:t>286.15</w:t>
            </w:r>
          </w:p>
        </w:tc>
      </w:tr>
      <w:tr>
        <w:tblPrEx>
          <w:tblLayout w:type="fixed"/>
          <w:tblCellMar>
            <w:top w:w="0" w:type="dxa"/>
            <w:left w:w="108" w:type="dxa"/>
            <w:bottom w:w="0" w:type="dxa"/>
            <w:right w:w="108" w:type="dxa"/>
          </w:tblCellMar>
        </w:tblPrEx>
        <w:trPr>
          <w:trHeight w:val="300" w:hRule="atLeast"/>
        </w:trPr>
        <w:tc>
          <w:tcPr>
            <w:tcW w:w="2963"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4</w:t>
            </w:r>
            <w:r>
              <w:rPr>
                <w:rFonts w:hint="eastAsia"/>
                <w:sz w:val="20"/>
                <w:szCs w:val="20"/>
              </w:rPr>
              <w:t>月</w:t>
            </w:r>
            <w:r>
              <w:rPr>
                <w:sz w:val="20"/>
                <w:szCs w:val="20"/>
              </w:rPr>
              <w:t>27</w:t>
            </w:r>
            <w:r>
              <w:rPr>
                <w:rFonts w:hint="eastAsia"/>
                <w:sz w:val="20"/>
                <w:szCs w:val="20"/>
              </w:rPr>
              <w:t>日</w:t>
            </w:r>
          </w:p>
        </w:tc>
        <w:tc>
          <w:tcPr>
            <w:tcW w:w="2756" w:type="dxa"/>
            <w:tcBorders>
              <w:top w:val="nil"/>
              <w:left w:val="nil"/>
              <w:bottom w:val="single" w:color="auto" w:sz="4" w:space="0"/>
              <w:right w:val="single" w:color="auto" w:sz="4" w:space="0"/>
            </w:tcBorders>
            <w:shd w:val="clear" w:color="auto" w:fill="FFFFFF"/>
            <w:vAlign w:val="center"/>
          </w:tcPr>
          <w:p>
            <w:pPr>
              <w:jc w:val="center"/>
              <w:rPr>
                <w:rFonts w:cs="Times New Roman"/>
                <w:color w:val="000000"/>
                <w:sz w:val="20"/>
                <w:szCs w:val="20"/>
              </w:rPr>
            </w:pPr>
            <w:r>
              <w:rPr>
                <w:color w:val="000000"/>
                <w:sz w:val="20"/>
                <w:szCs w:val="20"/>
              </w:rPr>
              <w:t>289.85</w:t>
            </w:r>
          </w:p>
        </w:tc>
        <w:tc>
          <w:tcPr>
            <w:tcW w:w="2809" w:type="dxa"/>
            <w:tcBorders>
              <w:top w:val="nil"/>
              <w:left w:val="nil"/>
              <w:bottom w:val="single" w:color="auto" w:sz="4" w:space="0"/>
              <w:right w:val="single" w:color="auto" w:sz="4" w:space="0"/>
            </w:tcBorders>
            <w:shd w:val="clear" w:color="auto" w:fill="FFFFFF"/>
            <w:vAlign w:val="center"/>
          </w:tcPr>
          <w:p>
            <w:pPr>
              <w:jc w:val="center"/>
              <w:rPr>
                <w:rFonts w:cs="Times New Roman"/>
                <w:color w:val="000000"/>
                <w:sz w:val="20"/>
                <w:szCs w:val="20"/>
              </w:rPr>
            </w:pPr>
            <w:r>
              <w:rPr>
                <w:color w:val="000000"/>
                <w:sz w:val="20"/>
                <w:szCs w:val="20"/>
              </w:rPr>
              <w:t>282.13</w:t>
            </w:r>
          </w:p>
        </w:tc>
      </w:tr>
    </w:tbl>
    <w:p>
      <w:pPr>
        <w:rPr>
          <w:rFonts w:cs="Times New Roman"/>
        </w:rPr>
      </w:pPr>
    </w:p>
    <w:p>
      <w:pPr>
        <w:rPr>
          <w:rFonts w:cs="Times New Roman"/>
        </w:rPr>
      </w:pPr>
    </w:p>
    <w:p>
      <w:pPr>
        <w:rPr>
          <w:rFonts w:cs="Times New Roman"/>
        </w:rPr>
      </w:pPr>
    </w:p>
    <w:p>
      <w:pPr>
        <w:pStyle w:val="3"/>
        <w:numPr>
          <w:ilvl w:val="1"/>
          <w:numId w:val="2"/>
        </w:numPr>
        <w:spacing w:before="120" w:after="120" w:line="400" w:lineRule="exact"/>
        <w:rPr>
          <w:rFonts w:ascii="宋体" w:hAnsi="宋体" w:eastAsia="宋体" w:cs="Times New Roman"/>
          <w:sz w:val="24"/>
          <w:szCs w:val="24"/>
        </w:rPr>
      </w:pPr>
      <w:bookmarkStart w:id="20" w:name="_Toc436380336"/>
      <w:r>
        <w:rPr>
          <w:rFonts w:hint="eastAsia" w:ascii="宋体" w:hAnsi="宋体" w:eastAsia="宋体" w:cs="宋体"/>
          <w:sz w:val="24"/>
          <w:szCs w:val="24"/>
        </w:rPr>
        <w:t>日本燃料油市场价格</w:t>
      </w:r>
      <w:bookmarkEnd w:id="20"/>
    </w:p>
    <w:tbl>
      <w:tblPr>
        <w:tblStyle w:val="29"/>
        <w:tblW w:w="8528" w:type="dxa"/>
        <w:tblInd w:w="-106" w:type="dxa"/>
        <w:tblLayout w:type="fixed"/>
        <w:tblCellMar>
          <w:top w:w="0" w:type="dxa"/>
          <w:left w:w="108" w:type="dxa"/>
          <w:bottom w:w="0" w:type="dxa"/>
          <w:right w:w="108" w:type="dxa"/>
        </w:tblCellMar>
      </w:tblPr>
      <w:tblGrid>
        <w:gridCol w:w="4349"/>
        <w:gridCol w:w="4179"/>
      </w:tblGrid>
      <w:tr>
        <w:tblPrEx>
          <w:tblLayout w:type="fixed"/>
          <w:tblCellMar>
            <w:top w:w="0" w:type="dxa"/>
            <w:left w:w="108" w:type="dxa"/>
            <w:bottom w:w="0" w:type="dxa"/>
            <w:right w:w="108" w:type="dxa"/>
          </w:tblCellMar>
        </w:tblPrEx>
        <w:trPr>
          <w:trHeight w:val="300" w:hRule="atLeast"/>
        </w:trPr>
        <w:tc>
          <w:tcPr>
            <w:tcW w:w="4349"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燃料油</w:t>
            </w:r>
          </w:p>
        </w:tc>
        <w:tc>
          <w:tcPr>
            <w:tcW w:w="4179"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高硫</w:t>
            </w:r>
            <w:r>
              <w:rPr>
                <w:b/>
                <w:bCs/>
                <w:sz w:val="20"/>
                <w:szCs w:val="20"/>
              </w:rPr>
              <w:t>180cst</w:t>
            </w:r>
          </w:p>
        </w:tc>
      </w:tr>
      <w:tr>
        <w:tblPrEx>
          <w:tblLayout w:type="fixed"/>
          <w:tblCellMar>
            <w:top w:w="0" w:type="dxa"/>
            <w:left w:w="108" w:type="dxa"/>
            <w:bottom w:w="0" w:type="dxa"/>
            <w:right w:w="108" w:type="dxa"/>
          </w:tblCellMar>
        </w:tblPrEx>
        <w:trPr>
          <w:trHeight w:val="300" w:hRule="atLeast"/>
        </w:trPr>
        <w:tc>
          <w:tcPr>
            <w:tcW w:w="4349"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5月3日</w:t>
            </w:r>
          </w:p>
        </w:tc>
        <w:tc>
          <w:tcPr>
            <w:tcW w:w="4179" w:type="dxa"/>
            <w:tcBorders>
              <w:top w:val="nil"/>
              <w:left w:val="nil"/>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310.63</w:t>
            </w:r>
          </w:p>
        </w:tc>
      </w:tr>
      <w:tr>
        <w:tblPrEx>
          <w:tblLayout w:type="fixed"/>
          <w:tblCellMar>
            <w:top w:w="0" w:type="dxa"/>
            <w:left w:w="108" w:type="dxa"/>
            <w:bottom w:w="0" w:type="dxa"/>
            <w:right w:w="108" w:type="dxa"/>
          </w:tblCellMar>
        </w:tblPrEx>
        <w:trPr>
          <w:trHeight w:val="300" w:hRule="atLeast"/>
        </w:trPr>
        <w:tc>
          <w:tcPr>
            <w:tcW w:w="4349"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5</w:t>
            </w:r>
            <w:r>
              <w:rPr>
                <w:rFonts w:hint="eastAsia"/>
                <w:sz w:val="20"/>
                <w:szCs w:val="20"/>
              </w:rPr>
              <w:t>月</w:t>
            </w:r>
            <w:r>
              <w:rPr>
                <w:sz w:val="20"/>
                <w:szCs w:val="20"/>
              </w:rPr>
              <w:t>2</w:t>
            </w:r>
            <w:r>
              <w:rPr>
                <w:rFonts w:hint="eastAsia"/>
                <w:sz w:val="20"/>
                <w:szCs w:val="20"/>
              </w:rPr>
              <w:t>日</w:t>
            </w:r>
          </w:p>
        </w:tc>
        <w:tc>
          <w:tcPr>
            <w:tcW w:w="4179"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 xml:space="preserve">313.53 </w:t>
            </w:r>
          </w:p>
        </w:tc>
      </w:tr>
      <w:tr>
        <w:tblPrEx>
          <w:tblLayout w:type="fixed"/>
          <w:tblCellMar>
            <w:top w:w="0" w:type="dxa"/>
            <w:left w:w="108" w:type="dxa"/>
            <w:bottom w:w="0" w:type="dxa"/>
            <w:right w:w="108" w:type="dxa"/>
          </w:tblCellMar>
        </w:tblPrEx>
        <w:trPr>
          <w:trHeight w:val="300" w:hRule="atLeast"/>
        </w:trPr>
        <w:tc>
          <w:tcPr>
            <w:tcW w:w="4349"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5</w:t>
            </w:r>
            <w:r>
              <w:rPr>
                <w:rFonts w:hint="eastAsia"/>
                <w:sz w:val="20"/>
                <w:szCs w:val="20"/>
              </w:rPr>
              <w:t>月</w:t>
            </w:r>
            <w:r>
              <w:rPr>
                <w:sz w:val="20"/>
                <w:szCs w:val="20"/>
              </w:rPr>
              <w:t>1</w:t>
            </w:r>
            <w:r>
              <w:rPr>
                <w:rFonts w:hint="eastAsia"/>
                <w:sz w:val="20"/>
                <w:szCs w:val="20"/>
              </w:rPr>
              <w:t>日</w:t>
            </w:r>
          </w:p>
        </w:tc>
        <w:tc>
          <w:tcPr>
            <w:tcW w:w="4179"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rFonts w:hint="eastAsia"/>
                <w:sz w:val="20"/>
                <w:szCs w:val="20"/>
              </w:rPr>
              <w:t>休市</w:t>
            </w:r>
          </w:p>
        </w:tc>
      </w:tr>
      <w:tr>
        <w:tblPrEx>
          <w:tblLayout w:type="fixed"/>
          <w:tblCellMar>
            <w:top w:w="0" w:type="dxa"/>
            <w:left w:w="108" w:type="dxa"/>
            <w:bottom w:w="0" w:type="dxa"/>
            <w:right w:w="108" w:type="dxa"/>
          </w:tblCellMar>
        </w:tblPrEx>
        <w:trPr>
          <w:trHeight w:val="300" w:hRule="atLeast"/>
        </w:trPr>
        <w:tc>
          <w:tcPr>
            <w:tcW w:w="4349"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4</w:t>
            </w:r>
            <w:r>
              <w:rPr>
                <w:rFonts w:hint="eastAsia"/>
                <w:sz w:val="20"/>
                <w:szCs w:val="20"/>
              </w:rPr>
              <w:t>月</w:t>
            </w:r>
            <w:r>
              <w:rPr>
                <w:sz w:val="20"/>
                <w:szCs w:val="20"/>
              </w:rPr>
              <w:t>28</w:t>
            </w:r>
            <w:r>
              <w:rPr>
                <w:rFonts w:hint="eastAsia"/>
                <w:sz w:val="20"/>
                <w:szCs w:val="20"/>
              </w:rPr>
              <w:t>日</w:t>
            </w:r>
          </w:p>
        </w:tc>
        <w:tc>
          <w:tcPr>
            <w:tcW w:w="4179"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 xml:space="preserve">312.99 </w:t>
            </w:r>
          </w:p>
        </w:tc>
      </w:tr>
      <w:tr>
        <w:tblPrEx>
          <w:tblLayout w:type="fixed"/>
          <w:tblCellMar>
            <w:top w:w="0" w:type="dxa"/>
            <w:left w:w="108" w:type="dxa"/>
            <w:bottom w:w="0" w:type="dxa"/>
            <w:right w:w="108" w:type="dxa"/>
          </w:tblCellMar>
        </w:tblPrEx>
        <w:trPr>
          <w:trHeight w:val="300" w:hRule="atLeast"/>
        </w:trPr>
        <w:tc>
          <w:tcPr>
            <w:tcW w:w="4349"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4</w:t>
            </w:r>
            <w:r>
              <w:rPr>
                <w:rFonts w:hint="eastAsia"/>
                <w:sz w:val="20"/>
                <w:szCs w:val="20"/>
              </w:rPr>
              <w:t>月</w:t>
            </w:r>
            <w:r>
              <w:rPr>
                <w:sz w:val="20"/>
                <w:szCs w:val="20"/>
              </w:rPr>
              <w:t>27</w:t>
            </w:r>
            <w:r>
              <w:rPr>
                <w:rFonts w:hint="eastAsia"/>
                <w:sz w:val="20"/>
                <w:szCs w:val="20"/>
              </w:rPr>
              <w:t>日</w:t>
            </w:r>
          </w:p>
        </w:tc>
        <w:tc>
          <w:tcPr>
            <w:tcW w:w="4179"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 xml:space="preserve">309.64 </w:t>
            </w:r>
          </w:p>
        </w:tc>
      </w:tr>
    </w:tbl>
    <w:p>
      <w:pPr>
        <w:rPr>
          <w:rFonts w:cs="Times New Roman"/>
        </w:rPr>
      </w:pPr>
    </w:p>
    <w:p>
      <w:pPr>
        <w:rPr>
          <w:rFonts w:cs="Times New Roman"/>
        </w:rPr>
      </w:pPr>
    </w:p>
    <w:p>
      <w:pPr>
        <w:pStyle w:val="3"/>
        <w:numPr>
          <w:ilvl w:val="1"/>
          <w:numId w:val="2"/>
        </w:numPr>
        <w:spacing w:before="120" w:after="120" w:line="400" w:lineRule="exact"/>
        <w:rPr>
          <w:rFonts w:ascii="宋体" w:hAnsi="宋体" w:eastAsia="宋体" w:cs="Times New Roman"/>
          <w:sz w:val="24"/>
          <w:szCs w:val="24"/>
        </w:rPr>
      </w:pPr>
      <w:bookmarkStart w:id="21" w:name="_Toc436380337"/>
      <w:r>
        <w:rPr>
          <w:rFonts w:hint="eastAsia" w:ascii="宋体" w:hAnsi="宋体" w:eastAsia="宋体" w:cs="宋体"/>
          <w:sz w:val="24"/>
          <w:szCs w:val="24"/>
        </w:rPr>
        <w:t>地中海燃料油市场价格</w:t>
      </w:r>
      <w:bookmarkEnd w:id="21"/>
    </w:p>
    <w:p>
      <w:pPr>
        <w:rPr>
          <w:rFonts w:cs="Times New Roman"/>
        </w:rPr>
      </w:pPr>
    </w:p>
    <w:tbl>
      <w:tblPr>
        <w:tblStyle w:val="29"/>
        <w:tblW w:w="8528" w:type="dxa"/>
        <w:tblInd w:w="-106" w:type="dxa"/>
        <w:tblLayout w:type="fixed"/>
        <w:tblCellMar>
          <w:top w:w="0" w:type="dxa"/>
          <w:left w:w="108" w:type="dxa"/>
          <w:bottom w:w="0" w:type="dxa"/>
          <w:right w:w="108" w:type="dxa"/>
        </w:tblCellMar>
      </w:tblPr>
      <w:tblGrid>
        <w:gridCol w:w="2021"/>
        <w:gridCol w:w="3048"/>
        <w:gridCol w:w="3459"/>
      </w:tblGrid>
      <w:tr>
        <w:tblPrEx>
          <w:tblLayout w:type="fixed"/>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color w:val="000000"/>
                <w:sz w:val="20"/>
                <w:szCs w:val="20"/>
              </w:rPr>
            </w:pPr>
            <w:r>
              <w:rPr>
                <w:rFonts w:hint="eastAsia"/>
                <w:b/>
                <w:bCs/>
                <w:color w:val="000000"/>
                <w:sz w:val="20"/>
                <w:szCs w:val="20"/>
              </w:rPr>
              <w:t>燃料油</w:t>
            </w:r>
          </w:p>
        </w:tc>
        <w:tc>
          <w:tcPr>
            <w:tcW w:w="3048"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燃料油（</w:t>
            </w:r>
            <w:r>
              <w:rPr>
                <w:b/>
                <w:bCs/>
                <w:sz w:val="20"/>
                <w:szCs w:val="20"/>
              </w:rPr>
              <w:t>1PCT</w:t>
            </w:r>
            <w:r>
              <w:rPr>
                <w:rFonts w:hint="eastAsia"/>
                <w:b/>
                <w:bCs/>
                <w:sz w:val="20"/>
                <w:szCs w:val="20"/>
              </w:rPr>
              <w:t>）</w:t>
            </w:r>
          </w:p>
        </w:tc>
        <w:tc>
          <w:tcPr>
            <w:tcW w:w="3459"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燃料油（</w:t>
            </w:r>
            <w:r>
              <w:rPr>
                <w:b/>
                <w:bCs/>
                <w:sz w:val="20"/>
                <w:szCs w:val="20"/>
              </w:rPr>
              <w:t>3.5PCT</w:t>
            </w:r>
            <w:r>
              <w:rPr>
                <w:rFonts w:hint="eastAsia"/>
                <w:b/>
                <w:bCs/>
                <w:sz w:val="20"/>
                <w:szCs w:val="20"/>
              </w:rPr>
              <w:t>）</w:t>
            </w:r>
          </w:p>
        </w:tc>
      </w:tr>
      <w:tr>
        <w:tblPrEx>
          <w:tblLayout w:type="fixed"/>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5月3日</w:t>
            </w:r>
          </w:p>
        </w:tc>
        <w:tc>
          <w:tcPr>
            <w:tcW w:w="3048" w:type="dxa"/>
            <w:tcBorders>
              <w:top w:val="nil"/>
              <w:left w:val="nil"/>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292.75</w:t>
            </w:r>
          </w:p>
        </w:tc>
        <w:tc>
          <w:tcPr>
            <w:tcW w:w="3459" w:type="dxa"/>
            <w:tcBorders>
              <w:top w:val="nil"/>
              <w:left w:val="nil"/>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267.00</w:t>
            </w:r>
          </w:p>
        </w:tc>
      </w:tr>
      <w:tr>
        <w:tblPrEx>
          <w:tblLayout w:type="fixed"/>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5</w:t>
            </w:r>
            <w:r>
              <w:rPr>
                <w:rFonts w:hint="eastAsia"/>
                <w:sz w:val="20"/>
                <w:szCs w:val="20"/>
              </w:rPr>
              <w:t>月</w:t>
            </w:r>
            <w:r>
              <w:rPr>
                <w:sz w:val="20"/>
                <w:szCs w:val="20"/>
              </w:rPr>
              <w:t>2</w:t>
            </w:r>
            <w:r>
              <w:rPr>
                <w:rFonts w:hint="eastAsia"/>
                <w:sz w:val="20"/>
                <w:szCs w:val="20"/>
              </w:rPr>
              <w:t>日</w:t>
            </w:r>
          </w:p>
        </w:tc>
        <w:tc>
          <w:tcPr>
            <w:tcW w:w="3048"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 xml:space="preserve">296.00 </w:t>
            </w:r>
          </w:p>
        </w:tc>
        <w:tc>
          <w:tcPr>
            <w:tcW w:w="3459"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 xml:space="preserve">272.50 </w:t>
            </w:r>
          </w:p>
        </w:tc>
      </w:tr>
      <w:tr>
        <w:tblPrEx>
          <w:tblLayout w:type="fixed"/>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5</w:t>
            </w:r>
            <w:r>
              <w:rPr>
                <w:rFonts w:hint="eastAsia"/>
                <w:sz w:val="20"/>
                <w:szCs w:val="20"/>
              </w:rPr>
              <w:t>月</w:t>
            </w:r>
            <w:r>
              <w:rPr>
                <w:sz w:val="20"/>
                <w:szCs w:val="20"/>
              </w:rPr>
              <w:t>1</w:t>
            </w:r>
            <w:r>
              <w:rPr>
                <w:rFonts w:hint="eastAsia"/>
                <w:sz w:val="20"/>
                <w:szCs w:val="20"/>
              </w:rPr>
              <w:t>日</w:t>
            </w:r>
          </w:p>
        </w:tc>
        <w:tc>
          <w:tcPr>
            <w:tcW w:w="3048"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rFonts w:hint="eastAsia"/>
                <w:sz w:val="20"/>
                <w:szCs w:val="20"/>
              </w:rPr>
              <w:t>休市</w:t>
            </w:r>
          </w:p>
        </w:tc>
        <w:tc>
          <w:tcPr>
            <w:tcW w:w="3459"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rFonts w:hint="eastAsia"/>
                <w:sz w:val="20"/>
                <w:szCs w:val="20"/>
              </w:rPr>
              <w:t>休市</w:t>
            </w:r>
          </w:p>
        </w:tc>
      </w:tr>
      <w:tr>
        <w:tblPrEx>
          <w:tblLayout w:type="fixed"/>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4</w:t>
            </w:r>
            <w:r>
              <w:rPr>
                <w:rFonts w:hint="eastAsia"/>
                <w:sz w:val="20"/>
                <w:szCs w:val="20"/>
              </w:rPr>
              <w:t>月</w:t>
            </w:r>
            <w:r>
              <w:rPr>
                <w:sz w:val="20"/>
                <w:szCs w:val="20"/>
              </w:rPr>
              <w:t>28</w:t>
            </w:r>
            <w:r>
              <w:rPr>
                <w:rFonts w:hint="eastAsia"/>
                <w:sz w:val="20"/>
                <w:szCs w:val="20"/>
              </w:rPr>
              <w:t>日</w:t>
            </w:r>
          </w:p>
        </w:tc>
        <w:tc>
          <w:tcPr>
            <w:tcW w:w="3048"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 xml:space="preserve">298.00 </w:t>
            </w:r>
          </w:p>
        </w:tc>
        <w:tc>
          <w:tcPr>
            <w:tcW w:w="3459"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 xml:space="preserve">273.75 </w:t>
            </w:r>
          </w:p>
        </w:tc>
      </w:tr>
      <w:tr>
        <w:tblPrEx>
          <w:tblLayout w:type="fixed"/>
        </w:tblPrEx>
        <w:trPr>
          <w:trHeight w:val="285" w:hRule="atLeast"/>
        </w:trPr>
        <w:tc>
          <w:tcPr>
            <w:tcW w:w="2021"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4</w:t>
            </w:r>
            <w:r>
              <w:rPr>
                <w:rFonts w:hint="eastAsia"/>
                <w:sz w:val="20"/>
                <w:szCs w:val="20"/>
              </w:rPr>
              <w:t>月</w:t>
            </w:r>
            <w:r>
              <w:rPr>
                <w:sz w:val="20"/>
                <w:szCs w:val="20"/>
              </w:rPr>
              <w:t>27</w:t>
            </w:r>
            <w:r>
              <w:rPr>
                <w:rFonts w:hint="eastAsia"/>
                <w:sz w:val="20"/>
                <w:szCs w:val="20"/>
              </w:rPr>
              <w:t>日</w:t>
            </w:r>
          </w:p>
        </w:tc>
        <w:tc>
          <w:tcPr>
            <w:tcW w:w="3048"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 xml:space="preserve">291.25 </w:t>
            </w:r>
          </w:p>
        </w:tc>
        <w:tc>
          <w:tcPr>
            <w:tcW w:w="3459"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 xml:space="preserve">268.00 </w:t>
            </w:r>
          </w:p>
        </w:tc>
      </w:tr>
    </w:tbl>
    <w:p>
      <w:pPr>
        <w:rPr>
          <w:rFonts w:cs="Times New Roman"/>
        </w:rPr>
      </w:pPr>
    </w:p>
    <w:bookmarkEnd w:id="15"/>
    <w:p>
      <w:pPr>
        <w:pStyle w:val="2"/>
        <w:spacing w:before="120" w:after="0" w:line="240" w:lineRule="auto"/>
        <w:rPr>
          <w:rFonts w:cs="Times New Roman"/>
          <w:color w:val="FF0000"/>
          <w:sz w:val="28"/>
          <w:szCs w:val="28"/>
        </w:rPr>
      </w:pPr>
      <w:bookmarkStart w:id="22" w:name="_Toc283387079"/>
      <w:bookmarkStart w:id="23" w:name="_Toc164759956"/>
      <w:bookmarkStart w:id="24" w:name="_Toc152134473"/>
      <w:bookmarkStart w:id="25" w:name="_Toc436380338"/>
      <w:r>
        <w:rPr>
          <w:rFonts w:hint="eastAsia"/>
          <w:color w:val="FF0000"/>
          <w:sz w:val="28"/>
          <w:szCs w:val="28"/>
        </w:rPr>
        <w:t>二、</w:t>
      </w:r>
      <w:bookmarkEnd w:id="22"/>
      <w:bookmarkEnd w:id="23"/>
      <w:bookmarkEnd w:id="24"/>
      <w:r>
        <w:rPr>
          <w:rFonts w:hint="eastAsia"/>
          <w:color w:val="FF0000"/>
          <w:sz w:val="28"/>
          <w:szCs w:val="28"/>
        </w:rPr>
        <w:t>国内燃料油市场动态</w:t>
      </w:r>
      <w:bookmarkEnd w:id="25"/>
    </w:p>
    <w:p>
      <w:pPr>
        <w:pStyle w:val="3"/>
        <w:spacing w:before="240" w:after="240" w:line="240" w:lineRule="auto"/>
        <w:rPr>
          <w:rFonts w:ascii="宋体" w:hAnsi="宋体" w:eastAsia="宋体" w:cs="Times New Roman"/>
          <w:sz w:val="24"/>
          <w:szCs w:val="24"/>
        </w:rPr>
      </w:pPr>
      <w:bookmarkStart w:id="26" w:name="_Toc164759957"/>
      <w:bookmarkStart w:id="27" w:name="_Toc283387080"/>
      <w:bookmarkStart w:id="28" w:name="_Toc152134474"/>
      <w:bookmarkStart w:id="29" w:name="_Toc436380339"/>
      <w:r>
        <w:rPr>
          <w:rFonts w:ascii="宋体" w:hAnsi="宋体" w:eastAsia="宋体" w:cs="宋体"/>
          <w:sz w:val="24"/>
          <w:szCs w:val="24"/>
        </w:rPr>
        <w:t xml:space="preserve">2.1  </w:t>
      </w:r>
      <w:bookmarkEnd w:id="26"/>
      <w:bookmarkEnd w:id="27"/>
      <w:bookmarkEnd w:id="28"/>
      <w:r>
        <w:rPr>
          <w:rFonts w:hint="eastAsia" w:ascii="宋体" w:hAnsi="宋体" w:eastAsia="宋体" w:cs="宋体"/>
          <w:sz w:val="24"/>
          <w:szCs w:val="24"/>
        </w:rPr>
        <w:t>华南地区燃料油市场行情</w:t>
      </w:r>
      <w:bookmarkEnd w:id="29"/>
      <w:bookmarkStart w:id="42" w:name="_GoBack"/>
      <w:bookmarkEnd w:id="42"/>
    </w:p>
    <w:p>
      <w:pPr>
        <w:rPr>
          <w:rFonts w:hint="eastAsia"/>
          <w:sz w:val="21"/>
          <w:szCs w:val="21"/>
        </w:rPr>
      </w:pPr>
      <w:bookmarkStart w:id="30" w:name="_Toc436380341"/>
      <w:r>
        <w:rPr>
          <w:rFonts w:hint="eastAsia"/>
          <w:sz w:val="21"/>
          <w:szCs w:val="21"/>
        </w:rPr>
        <w:t>　　周三（5月3日）非标油零星报跌，市场走势下行。</w:t>
      </w:r>
    </w:p>
    <w:p>
      <w:pPr>
        <w:rPr>
          <w:rFonts w:hint="eastAsia"/>
          <w:sz w:val="21"/>
          <w:szCs w:val="21"/>
        </w:rPr>
      </w:pPr>
      <w:r>
        <w:rPr>
          <w:rFonts w:hint="eastAsia"/>
          <w:sz w:val="21"/>
          <w:szCs w:val="21"/>
        </w:rPr>
        <w:t xml:space="preserve">  </w:t>
      </w:r>
    </w:p>
    <w:p>
      <w:pPr>
        <w:rPr>
          <w:rFonts w:hint="eastAsia"/>
          <w:sz w:val="21"/>
          <w:szCs w:val="21"/>
        </w:rPr>
      </w:pPr>
      <w:r>
        <w:rPr>
          <w:rFonts w:hint="eastAsia"/>
          <w:sz w:val="21"/>
          <w:szCs w:val="21"/>
        </w:rPr>
        <w:t xml:space="preserve">    因投资者对利比亚产量反弹和美国产量上升的担忧推动油价跌至新低，原油期货周二创下今年以来最大跌幅之一，中国制造业增速较预期缓慢，美国制造业数据疲弱，也打击对原油需求的预期，继而重压油市。周三国内市场华南船用油市场（以广州、深圳和福建为基准）国产混调180CST库提估价为3270-3420元/吨（详见船用油日评）。</w:t>
      </w:r>
    </w:p>
    <w:p>
      <w:pPr>
        <w:rPr>
          <w:rFonts w:hint="eastAsia"/>
          <w:sz w:val="21"/>
          <w:szCs w:val="21"/>
        </w:rPr>
      </w:pPr>
    </w:p>
    <w:p>
      <w:pPr>
        <w:rPr>
          <w:rFonts w:hint="eastAsia"/>
          <w:sz w:val="21"/>
          <w:szCs w:val="21"/>
        </w:rPr>
      </w:pPr>
      <w:r>
        <w:rPr>
          <w:rFonts w:hint="eastAsia"/>
          <w:sz w:val="21"/>
          <w:szCs w:val="21"/>
        </w:rPr>
        <w:t xml:space="preserve">    区内燃料油市场走势延续之前居稳疲软平稳走势，商家报价守稳。截止目前，区内国产油浆市场估价2200-2300元/吨，沥青料市场估价2400-2500元/吨，均较前一工作日持平。受原油和市场需求利空因素影响，业者待市情绪一般，下游接货心态平平，预计后市价格或持续守稳。</w:t>
      </w:r>
    </w:p>
    <w:p>
      <w:pPr>
        <w:rPr>
          <w:rFonts w:hint="eastAsia"/>
          <w:sz w:val="21"/>
          <w:szCs w:val="21"/>
        </w:rPr>
      </w:pPr>
    </w:p>
    <w:p>
      <w:pPr>
        <w:rPr>
          <w:rFonts w:hint="eastAsia"/>
          <w:sz w:val="21"/>
          <w:szCs w:val="21"/>
        </w:rPr>
      </w:pPr>
      <w:r>
        <w:rPr>
          <w:rFonts w:hint="eastAsia"/>
          <w:sz w:val="21"/>
          <w:szCs w:val="21"/>
        </w:rPr>
        <w:t xml:space="preserve">    非标油市场，近期国际原油价格呈震荡趋势，昨日结算价机再次下跌，受此利空因素影响，区内非标油商家零星报跌，东莞东长车用调和柴油(密度0.85左右，燃料油票)报跌50元至5050元/吨，中海油湛江炼厂常一线报跌100元至4800元/吨，市场看空氛围浓厚，预计后市走势或将以守稳为主。</w:t>
      </w:r>
    </w:p>
    <w:p>
      <w:pPr>
        <w:rPr>
          <w:rFonts w:hint="eastAsia"/>
          <w:sz w:val="21"/>
          <w:szCs w:val="21"/>
        </w:rPr>
      </w:pPr>
    </w:p>
    <w:p>
      <w:pPr>
        <w:spacing w:before="100" w:beforeAutospacing="1" w:after="100" w:afterAutospacing="1"/>
        <w:rPr>
          <w:rFonts w:cs="Times New Roman"/>
          <w:sz w:val="21"/>
          <w:szCs w:val="21"/>
        </w:rPr>
      </w:pPr>
      <w:r>
        <w:rPr>
          <w:rFonts w:hint="eastAsia"/>
          <w:sz w:val="21"/>
          <w:szCs w:val="21"/>
        </w:rPr>
        <w:t xml:space="preserve">    炼油盈亏方面，华南炼油盈亏：截止5月3日，广东小炼厂直馏燃料油理论炼油亏损1466元/吨，较上周亏损增加72元。炼厂炼油成本方面，美国原油供应持续过剩、利比亚两个关键油田重开等利空因素导致近期原油价格大幅震荡下跌，原油期货周二创下年内最大跌幅之一。截至今日，WTI结算价由49.62美元大幅下跌至47.66美元/桶，新加坡180CST燃料油现货价跟随原油价格震荡走势，由303.51美元下跌至300.34美元/吨，燃料油进口成本较上周窄幅上涨，以新加坡现货来测算，截止5月3日，进口直馏燃料油广东理论价约300.34美元/吨（折合人民币4073元/吨），华南燃料油销售价较上周窄幅下跌，以此计算地方炼厂理论炼油亏损1466元/吨，较上周亏损增加72元/吨。近期马瑞原油市场购销气氛相对清淡，区内现货成交估价2840元/吨左右，较上周三走跌，炼厂理论炼油亏损201元/吨，较上周三窄幅增加。炼厂销售收入方面，截止5月3日，华南减一线油市场估价3250元/吨，减二3200元/吨，减三3200元/吨，顶线油2700元/吨，渣油1750元/吨，均较上周三跌50元，以此计算销售收入在2608元/吨，较上周三窄幅下跌。</w:t>
      </w:r>
    </w:p>
    <w:p>
      <w:pPr>
        <w:spacing w:before="100" w:beforeAutospacing="1" w:after="100" w:afterAutospacing="1"/>
        <w:rPr>
          <w:rFonts w:cs="Times New Roman"/>
          <w:sz w:val="21"/>
          <w:szCs w:val="21"/>
        </w:rPr>
      </w:pPr>
    </w:p>
    <w:p>
      <w:pPr>
        <w:spacing w:before="100" w:beforeAutospacing="1" w:after="100" w:afterAutospacing="1"/>
        <w:rPr>
          <w:rFonts w:cs="Times New Roman"/>
          <w:sz w:val="21"/>
          <w:szCs w:val="21"/>
        </w:rPr>
      </w:pPr>
    </w:p>
    <w:p>
      <w:pPr>
        <w:spacing w:before="100" w:beforeAutospacing="1" w:after="100" w:afterAutospacing="1"/>
        <w:rPr>
          <w:rFonts w:cs="Times New Roman"/>
          <w:sz w:val="21"/>
          <w:szCs w:val="21"/>
        </w:rPr>
      </w:pPr>
    </w:p>
    <w:p>
      <w:pPr>
        <w:rPr>
          <w:rFonts w:cs="Times New Roman"/>
          <w:sz w:val="21"/>
          <w:szCs w:val="21"/>
        </w:rPr>
      </w:pPr>
    </w:p>
    <w:p>
      <w:pPr>
        <w:spacing w:before="100" w:beforeAutospacing="1" w:after="100" w:afterAutospacing="1"/>
        <w:rPr>
          <w:rFonts w:cs="Times New Roman"/>
          <w:sz w:val="21"/>
          <w:szCs w:val="21"/>
        </w:rPr>
      </w:pPr>
    </w:p>
    <w:p>
      <w:pPr>
        <w:pStyle w:val="3"/>
        <w:spacing w:before="240" w:after="240" w:line="240" w:lineRule="auto"/>
        <w:rPr>
          <w:rFonts w:ascii="宋体" w:hAnsi="宋体" w:eastAsia="宋体" w:cs="Times New Roman"/>
          <w:sz w:val="24"/>
          <w:szCs w:val="24"/>
        </w:rPr>
      </w:pPr>
      <w:bookmarkStart w:id="31" w:name="_Toc436380340"/>
      <w:r>
        <w:rPr>
          <w:rFonts w:ascii="宋体" w:hAnsi="宋体" w:eastAsia="宋体" w:cs="宋体"/>
          <w:sz w:val="24"/>
          <w:szCs w:val="24"/>
        </w:rPr>
        <w:t>2.2</w:t>
      </w:r>
      <w:r>
        <w:rPr>
          <w:rFonts w:hint="eastAsia" w:ascii="宋体" w:hAnsi="宋体" w:eastAsia="宋体" w:cs="宋体"/>
          <w:sz w:val="24"/>
          <w:szCs w:val="24"/>
        </w:rPr>
        <w:t>华东地区燃料油市场行情</w:t>
      </w:r>
      <w:bookmarkEnd w:id="31"/>
    </w:p>
    <w:p>
      <w:pPr>
        <w:rPr>
          <w:rFonts w:hint="eastAsia"/>
          <w:sz w:val="21"/>
          <w:szCs w:val="21"/>
        </w:rPr>
      </w:pPr>
      <w:r>
        <w:rPr>
          <w:rFonts w:hint="eastAsia"/>
          <w:sz w:val="21"/>
          <w:szCs w:val="21"/>
        </w:rPr>
        <w:t>　　周三（5月3日），燃料油市场暂行稳定，短期内有下行压力。</w:t>
      </w:r>
    </w:p>
    <w:p>
      <w:pPr>
        <w:rPr>
          <w:rFonts w:hint="eastAsia"/>
          <w:sz w:val="21"/>
          <w:szCs w:val="21"/>
        </w:rPr>
      </w:pPr>
    </w:p>
    <w:p>
      <w:pPr>
        <w:rPr>
          <w:rFonts w:hint="eastAsia"/>
          <w:sz w:val="21"/>
          <w:szCs w:val="21"/>
        </w:rPr>
      </w:pPr>
      <w:r>
        <w:rPr>
          <w:rFonts w:hint="eastAsia"/>
          <w:sz w:val="21"/>
          <w:szCs w:val="21"/>
        </w:rPr>
        <w:t xml:space="preserve">    周二，原油期货创下今年以来最大跌幅之一，布伦特原油期货跌至去年11月29日以来最低水平，抹去了欧佩克11月底同意减产以来的涨幅，WTI原油也已经跌至47.66美元/桶，预计会在近期持续利空燃料油市场。船供燃料油交投冷清，正在酝酿暗跌情绪，而上游地炼也在陆续复工，基于对未来资源将会增多的担忧，炼厂的议价空间也比较大。</w:t>
      </w:r>
    </w:p>
    <w:p>
      <w:pPr>
        <w:rPr>
          <w:rFonts w:hint="eastAsia"/>
          <w:sz w:val="21"/>
          <w:szCs w:val="21"/>
        </w:rPr>
      </w:pPr>
    </w:p>
    <w:p>
      <w:pPr>
        <w:rPr>
          <w:rFonts w:hint="eastAsia"/>
          <w:sz w:val="21"/>
          <w:szCs w:val="21"/>
        </w:rPr>
      </w:pPr>
      <w:r>
        <w:rPr>
          <w:rFonts w:hint="eastAsia"/>
          <w:sz w:val="21"/>
          <w:szCs w:val="21"/>
        </w:rPr>
        <w:t xml:space="preserve">    油浆市场，华东油浆（密度1.1左右）的主流成交价在2270-2370元/吨，价格较昨日持平，炼厂出货有压力。据悉，因外盘原油不断下行，中下游接货力减弱，山东地区的油浆价格已经下滑，两地价差又偏小，后市或影响华东地炼出货。短期内，做防水需求有增多的趋势，预计华东油浆即便下行，幅度也不会太大。</w:t>
      </w:r>
    </w:p>
    <w:p>
      <w:pPr>
        <w:rPr>
          <w:rFonts w:hint="eastAsia"/>
          <w:sz w:val="21"/>
          <w:szCs w:val="21"/>
        </w:rPr>
      </w:pPr>
    </w:p>
    <w:p>
      <w:pPr>
        <w:rPr>
          <w:rFonts w:hint="eastAsia"/>
          <w:sz w:val="21"/>
          <w:szCs w:val="21"/>
        </w:rPr>
      </w:pPr>
      <w:r>
        <w:rPr>
          <w:rFonts w:hint="eastAsia"/>
          <w:sz w:val="21"/>
          <w:szCs w:val="21"/>
        </w:rPr>
        <w:t xml:space="preserve">    非标油市场，日前外盘原油已经跌回限产协议前的价格，燃料油市场也是利空弥漫。据了解，华东地区的非标油价格较周边地区有价格优势，中下游寻货较为积极，预计短期内地炼出货不会有太大压力。据悉，沥青泰州在近期或有开工计划。</w:t>
      </w:r>
    </w:p>
    <w:p>
      <w:pPr>
        <w:rPr>
          <w:rFonts w:hint="eastAsia"/>
          <w:sz w:val="21"/>
          <w:szCs w:val="21"/>
        </w:rPr>
      </w:pPr>
    </w:p>
    <w:p>
      <w:pPr>
        <w:spacing w:before="100" w:beforeAutospacing="1" w:after="100" w:afterAutospacing="1"/>
        <w:rPr>
          <w:rFonts w:cs="Times New Roman"/>
          <w:sz w:val="21"/>
          <w:szCs w:val="21"/>
        </w:rPr>
      </w:pPr>
      <w:r>
        <w:rPr>
          <w:rFonts w:hint="eastAsia"/>
          <w:sz w:val="21"/>
          <w:szCs w:val="21"/>
        </w:rPr>
        <w:t xml:space="preserve">    上海市场，低金属船用180CST（密度0.98左右，硫含量1.0以内）自提成交估价在3310-3410元/吨；宁波市场，低金属船用180CST（密度0.98左右，硫含量1.0以内）自提成交估价在3310-3400元/吨；南通市场，低金属船用180CST（密度0.98左右，硫含量1.0以内）自提成交估价在3300-3390元/吨，均较昨日走跌50元。</w:t>
      </w:r>
    </w:p>
    <w:p>
      <w:pPr>
        <w:spacing w:before="100" w:beforeAutospacing="1" w:after="100" w:afterAutospacing="1"/>
        <w:rPr>
          <w:rFonts w:cs="Times New Roman"/>
          <w:sz w:val="21"/>
          <w:szCs w:val="21"/>
        </w:rPr>
      </w:pPr>
    </w:p>
    <w:p>
      <w:pPr>
        <w:spacing w:before="100" w:beforeAutospacing="1" w:after="100" w:afterAutospacing="1"/>
        <w:rPr>
          <w:rFonts w:cs="Times New Roman"/>
          <w:sz w:val="21"/>
          <w:szCs w:val="21"/>
        </w:rPr>
      </w:pPr>
    </w:p>
    <w:p>
      <w:pPr>
        <w:spacing w:before="100" w:beforeAutospacing="1" w:after="100" w:afterAutospacing="1"/>
        <w:rPr>
          <w:rFonts w:cs="Times New Roman"/>
          <w:sz w:val="21"/>
          <w:szCs w:val="21"/>
        </w:rPr>
      </w:pPr>
    </w:p>
    <w:p>
      <w:pPr>
        <w:spacing w:before="100" w:beforeAutospacing="1" w:after="100" w:afterAutospacing="1"/>
        <w:rPr>
          <w:rFonts w:cs="Times New Roman"/>
          <w:sz w:val="21"/>
          <w:szCs w:val="21"/>
        </w:rPr>
      </w:pPr>
    </w:p>
    <w:p>
      <w:pPr>
        <w:pStyle w:val="23"/>
        <w:rPr>
          <w:rFonts w:cs="Times New Roman"/>
          <w:sz w:val="21"/>
          <w:szCs w:val="21"/>
        </w:rPr>
      </w:pPr>
    </w:p>
    <w:p>
      <w:pPr>
        <w:pStyle w:val="23"/>
        <w:rPr>
          <w:rFonts w:cs="Times New Roman"/>
          <w:b/>
          <w:bCs/>
        </w:rPr>
      </w:pPr>
      <w:r>
        <w:rPr>
          <w:b/>
          <w:bCs/>
        </w:rPr>
        <w:t>2.3</w:t>
      </w:r>
      <w:r>
        <w:rPr>
          <w:rFonts w:hint="eastAsia"/>
          <w:b/>
          <w:bCs/>
        </w:rPr>
        <w:t>山东地区燃料油市场行情</w:t>
      </w:r>
      <w:bookmarkEnd w:id="30"/>
      <w:bookmarkStart w:id="32" w:name="_Toc152134478"/>
      <w:bookmarkStart w:id="33" w:name="_Toc164759962"/>
    </w:p>
    <w:p>
      <w:pPr>
        <w:rPr>
          <w:rFonts w:hint="eastAsia"/>
          <w:sz w:val="21"/>
          <w:szCs w:val="21"/>
        </w:rPr>
      </w:pPr>
      <w:r>
        <w:rPr>
          <w:rFonts w:hint="eastAsia"/>
          <w:sz w:val="21"/>
          <w:szCs w:val="21"/>
        </w:rPr>
        <w:t>　</w:t>
      </w:r>
      <w:bookmarkStart w:id="34" w:name="_Toc436380342"/>
      <w:r>
        <w:rPr>
          <w:rFonts w:hint="eastAsia"/>
          <w:sz w:val="21"/>
          <w:szCs w:val="21"/>
        </w:rPr>
        <w:t>　周三（5月3日），油浆走势继续下滑，短期跌势或难挡。</w:t>
      </w:r>
    </w:p>
    <w:p>
      <w:pPr>
        <w:rPr>
          <w:rFonts w:hint="eastAsia"/>
          <w:sz w:val="21"/>
          <w:szCs w:val="21"/>
        </w:rPr>
      </w:pPr>
    </w:p>
    <w:p>
      <w:pPr>
        <w:rPr>
          <w:rFonts w:hint="eastAsia"/>
          <w:sz w:val="21"/>
          <w:szCs w:val="21"/>
        </w:rPr>
      </w:pPr>
      <w:r>
        <w:rPr>
          <w:rFonts w:hint="eastAsia"/>
          <w:sz w:val="21"/>
          <w:szCs w:val="21"/>
        </w:rPr>
        <w:t xml:space="preserve">    进口燃料油市场，投资者对利比亚产量反弹和美国产量上升的担忧推动油价跌至新低，周二原油期货创年内最大跌幅之一，纽交所六月交割的轻质低硫原油期货结算价至每桶47.66美元，伦敦洲际交易所布伦特原油期货至每桶50.46美元。俄罗斯M100成交估价3830-3930元/吨，贴水34-36美元/吨，马瑞原油（含重质油票）成交估价2700-2780元/吨，稀释沥青（沥青票 密度0.98）主流成交价2700-2780元/吨。</w:t>
      </w:r>
    </w:p>
    <w:p>
      <w:pPr>
        <w:rPr>
          <w:rFonts w:hint="eastAsia"/>
          <w:sz w:val="21"/>
          <w:szCs w:val="21"/>
        </w:rPr>
      </w:pPr>
    </w:p>
    <w:p>
      <w:pPr>
        <w:rPr>
          <w:rFonts w:hint="eastAsia"/>
          <w:sz w:val="21"/>
          <w:szCs w:val="21"/>
        </w:rPr>
      </w:pPr>
      <w:r>
        <w:rPr>
          <w:rFonts w:hint="eastAsia"/>
          <w:sz w:val="21"/>
          <w:szCs w:val="21"/>
        </w:rPr>
        <w:t xml:space="preserve">    焦化料市场，周三山东地区优质焦化料（沥青票，密度1.0左右，硫含量1.0左右）市场估价在2700-2800元/吨，渣油票市场估价为2800-2900元/吨，暂较前一工作日持平，今区内减渣报价未见明显调整，据悉中海沥青滨州本周计划放110#价格暂未出，前期200#合同执行2800元/吨。</w:t>
      </w:r>
    </w:p>
    <w:p>
      <w:pPr>
        <w:rPr>
          <w:rFonts w:hint="eastAsia"/>
          <w:sz w:val="21"/>
          <w:szCs w:val="21"/>
        </w:rPr>
      </w:pPr>
    </w:p>
    <w:p>
      <w:pPr>
        <w:rPr>
          <w:rFonts w:hint="eastAsia"/>
          <w:sz w:val="28"/>
          <w:szCs w:val="28"/>
        </w:rPr>
      </w:pPr>
      <w:r>
        <w:rPr>
          <w:rFonts w:hint="eastAsia"/>
          <w:sz w:val="21"/>
          <w:szCs w:val="21"/>
        </w:rPr>
        <w:t xml:space="preserve">    油浆市场，周三山东地区高密油浆市场成交估价2200-2300元/吨，低密油浆成交估价2300-2400元/吨，较前一工作日跌30元，今山东地炼油浆报价继续下跌，炼厂出货迟缓，下游备货消极，外盘周二国际原油低位下行，山东油浆短期难寻利好刺激，周内疲软下行之势几成定局。</w:t>
      </w:r>
    </w:p>
    <w:p>
      <w:pPr>
        <w:spacing w:before="100" w:beforeAutospacing="1" w:after="100" w:afterAutospacing="1"/>
        <w:rPr>
          <w:rFonts w:cs="Times New Roman"/>
          <w:sz w:val="21"/>
          <w:szCs w:val="21"/>
        </w:rPr>
      </w:pPr>
    </w:p>
    <w:p>
      <w:pPr>
        <w:spacing w:before="100" w:beforeAutospacing="1" w:after="100" w:afterAutospacing="1"/>
        <w:rPr>
          <w:rFonts w:cs="Times New Roman"/>
          <w:sz w:val="21"/>
          <w:szCs w:val="21"/>
        </w:rPr>
      </w:pPr>
    </w:p>
    <w:p>
      <w:pPr>
        <w:pStyle w:val="23"/>
        <w:rPr>
          <w:rFonts w:cs="Times New Roman"/>
          <w:b/>
          <w:bCs/>
        </w:rPr>
      </w:pPr>
      <w:r>
        <w:rPr>
          <w:b/>
          <w:bCs/>
        </w:rPr>
        <w:t>2.4</w:t>
      </w:r>
      <w:r>
        <w:rPr>
          <w:rFonts w:hint="eastAsia"/>
          <w:b/>
          <w:bCs/>
        </w:rPr>
        <w:t>国内各地区燃料油市场价格</w:t>
      </w:r>
      <w:bookmarkEnd w:id="34"/>
    </w:p>
    <w:p>
      <w:pPr>
        <w:rPr>
          <w:rFonts w:cs="Times New Roman"/>
        </w:rPr>
      </w:pPr>
      <w:r>
        <w:rPr>
          <w:rFonts w:hint="eastAsia"/>
        </w:rPr>
        <w:t>单位：元</w:t>
      </w:r>
      <w:r>
        <w:t>/</w:t>
      </w:r>
      <w:r>
        <w:rPr>
          <w:rFonts w:hint="eastAsia"/>
        </w:rPr>
        <w:t>吨</w:t>
      </w:r>
      <w:bookmarkStart w:id="35" w:name="_Toc436380343"/>
    </w:p>
    <w:p>
      <w:pPr>
        <w:rPr>
          <w:rFonts w:cs="Times New Roman"/>
        </w:rPr>
      </w:pPr>
    </w:p>
    <w:tbl>
      <w:tblPr>
        <w:tblStyle w:val="29"/>
        <w:tblW w:w="8528" w:type="dxa"/>
        <w:tblInd w:w="-106" w:type="dxa"/>
        <w:tblLayout w:type="fixed"/>
        <w:tblCellMar>
          <w:top w:w="0" w:type="dxa"/>
          <w:left w:w="108" w:type="dxa"/>
          <w:bottom w:w="0" w:type="dxa"/>
          <w:right w:w="108" w:type="dxa"/>
        </w:tblCellMar>
      </w:tblPr>
      <w:tblGrid>
        <w:gridCol w:w="963"/>
        <w:gridCol w:w="2533"/>
        <w:gridCol w:w="820"/>
        <w:gridCol w:w="964"/>
        <w:gridCol w:w="964"/>
        <w:gridCol w:w="2284"/>
      </w:tblGrid>
      <w:tr>
        <w:tblPrEx>
          <w:tblLayout w:type="fixed"/>
          <w:tblCellMar>
            <w:top w:w="0" w:type="dxa"/>
            <w:left w:w="108" w:type="dxa"/>
            <w:bottom w:w="0" w:type="dxa"/>
            <w:right w:w="108" w:type="dxa"/>
          </w:tblCellMar>
        </w:tblPrEx>
        <w:trPr>
          <w:trHeight w:val="285" w:hRule="atLeast"/>
        </w:trPr>
        <w:tc>
          <w:tcPr>
            <w:tcW w:w="963"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地区</w:t>
            </w:r>
          </w:p>
        </w:tc>
        <w:tc>
          <w:tcPr>
            <w:tcW w:w="2533"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型号</w:t>
            </w:r>
          </w:p>
        </w:tc>
        <w:tc>
          <w:tcPr>
            <w:tcW w:w="820"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涨跌</w:t>
            </w:r>
          </w:p>
        </w:tc>
        <w:tc>
          <w:tcPr>
            <w:tcW w:w="964" w:type="dxa"/>
            <w:tcBorders>
              <w:top w:val="single" w:color="auto" w:sz="4" w:space="0"/>
              <w:left w:val="nil"/>
              <w:bottom w:val="single" w:color="auto" w:sz="4" w:space="0"/>
              <w:right w:val="single" w:color="auto" w:sz="4" w:space="0"/>
            </w:tcBorders>
            <w:shd w:val="clear" w:color="auto" w:fill="99CCFF"/>
            <w:vAlign w:val="center"/>
          </w:tcPr>
          <w:p>
            <w:pPr>
              <w:jc w:val="center"/>
              <w:rPr>
                <w:rFonts w:hint="eastAsia" w:eastAsia="宋体"/>
                <w:b/>
                <w:bCs/>
                <w:sz w:val="20"/>
                <w:szCs w:val="20"/>
                <w:lang w:val="en-US" w:eastAsia="zh-CN"/>
              </w:rPr>
            </w:pPr>
            <w:r>
              <w:rPr>
                <w:rFonts w:hint="eastAsia"/>
                <w:b/>
                <w:bCs/>
                <w:sz w:val="20"/>
                <w:szCs w:val="20"/>
                <w:lang w:val="en-US" w:eastAsia="zh-CN"/>
              </w:rPr>
              <w:t>5月3日</w:t>
            </w:r>
          </w:p>
        </w:tc>
        <w:tc>
          <w:tcPr>
            <w:tcW w:w="964"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b/>
                <w:bCs/>
                <w:sz w:val="20"/>
                <w:szCs w:val="20"/>
              </w:rPr>
              <w:t>5</w:t>
            </w:r>
            <w:r>
              <w:rPr>
                <w:rFonts w:hint="eastAsia"/>
                <w:b/>
                <w:bCs/>
                <w:sz w:val="20"/>
                <w:szCs w:val="20"/>
              </w:rPr>
              <w:t>月</w:t>
            </w:r>
            <w:r>
              <w:rPr>
                <w:b/>
                <w:bCs/>
                <w:sz w:val="20"/>
                <w:szCs w:val="20"/>
              </w:rPr>
              <w:t>2</w:t>
            </w:r>
            <w:r>
              <w:rPr>
                <w:rFonts w:hint="eastAsia"/>
                <w:b/>
                <w:bCs/>
                <w:sz w:val="20"/>
                <w:szCs w:val="20"/>
              </w:rPr>
              <w:t>日</w:t>
            </w:r>
          </w:p>
        </w:tc>
        <w:tc>
          <w:tcPr>
            <w:tcW w:w="2284"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提货方式</w:t>
            </w:r>
          </w:p>
        </w:tc>
      </w:tr>
      <w:tr>
        <w:tblPrEx>
          <w:tblLayout w:type="fixed"/>
          <w:tblCellMar>
            <w:top w:w="0" w:type="dxa"/>
            <w:left w:w="108" w:type="dxa"/>
            <w:bottom w:w="0" w:type="dxa"/>
            <w:right w:w="108" w:type="dxa"/>
          </w:tblCellMar>
        </w:tblPrEx>
        <w:trPr>
          <w:trHeight w:val="285" w:hRule="atLeast"/>
        </w:trPr>
        <w:tc>
          <w:tcPr>
            <w:tcW w:w="963" w:type="dxa"/>
            <w:vMerge w:val="restart"/>
            <w:tcBorders>
              <w:top w:val="nil"/>
              <w:left w:val="single" w:color="auto" w:sz="4" w:space="0"/>
              <w:bottom w:val="single" w:color="000000" w:sz="4" w:space="0"/>
              <w:right w:val="single" w:color="auto" w:sz="4" w:space="0"/>
            </w:tcBorders>
            <w:vAlign w:val="center"/>
          </w:tcPr>
          <w:p>
            <w:pPr>
              <w:jc w:val="center"/>
              <w:rPr>
                <w:rFonts w:cs="Times New Roman"/>
                <w:b/>
                <w:bCs/>
                <w:sz w:val="20"/>
                <w:szCs w:val="20"/>
              </w:rPr>
            </w:pPr>
            <w:r>
              <w:rPr>
                <w:rFonts w:hint="eastAsia"/>
                <w:b/>
                <w:bCs/>
                <w:sz w:val="20"/>
                <w:szCs w:val="20"/>
              </w:rPr>
              <w:t>黄埔市场</w:t>
            </w: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上期所规格</w:t>
            </w:r>
            <w:r>
              <w:rPr>
                <w:sz w:val="20"/>
                <w:szCs w:val="20"/>
              </w:rPr>
              <w:t>180CST </w:t>
            </w:r>
          </w:p>
        </w:tc>
        <w:tc>
          <w:tcPr>
            <w:tcW w:w="820" w:type="dxa"/>
            <w:tcBorders>
              <w:top w:val="nil"/>
              <w:left w:val="nil"/>
              <w:bottom w:val="single" w:color="auto" w:sz="4" w:space="0"/>
              <w:right w:val="single" w:color="auto" w:sz="4" w:space="0"/>
            </w:tcBorders>
            <w:shd w:val="clear" w:color="auto" w:fill="FFFFFF"/>
            <w:vAlign w:val="center"/>
          </w:tcPr>
          <w:p>
            <w:pPr>
              <w:jc w:val="center"/>
              <w:rPr>
                <w:rFonts w:hint="eastAsia" w:eastAsia="宋体" w:cs="Times New Roman"/>
                <w:color w:val="0000FF"/>
                <w:sz w:val="20"/>
                <w:szCs w:val="20"/>
                <w:lang w:val="en-US" w:eastAsia="zh-CN"/>
              </w:rPr>
            </w:pPr>
            <w:r>
              <w:rPr>
                <w:rFonts w:hint="eastAsia" w:cs="Times New Roman"/>
                <w:color w:val="0000FF"/>
                <w:sz w:val="20"/>
                <w:szCs w:val="20"/>
                <w:lang w:val="en-US" w:eastAsia="zh-CN"/>
              </w:rPr>
              <w:t>-50</w:t>
            </w:r>
          </w:p>
        </w:tc>
        <w:tc>
          <w:tcPr>
            <w:tcW w:w="964" w:type="dxa"/>
            <w:tcBorders>
              <w:top w:val="nil"/>
              <w:left w:val="nil"/>
              <w:bottom w:val="single" w:color="auto" w:sz="4" w:space="0"/>
              <w:right w:val="single" w:color="auto" w:sz="4" w:space="0"/>
            </w:tcBorders>
            <w:shd w:val="clear" w:color="auto" w:fill="FFFFFF"/>
            <w:vAlign w:val="center"/>
          </w:tcPr>
          <w:p>
            <w:pPr>
              <w:jc w:val="center"/>
              <w:rPr>
                <w:rFonts w:hint="eastAsia" w:eastAsia="宋体"/>
                <w:color w:val="0000FF"/>
                <w:sz w:val="20"/>
                <w:szCs w:val="20"/>
                <w:lang w:val="en-US" w:eastAsia="zh-CN"/>
              </w:rPr>
            </w:pPr>
            <w:r>
              <w:rPr>
                <w:rFonts w:hint="eastAsia"/>
                <w:color w:val="0000FF"/>
                <w:sz w:val="20"/>
                <w:szCs w:val="20"/>
                <w:lang w:val="en-US" w:eastAsia="zh-CN"/>
              </w:rPr>
              <w:t>3645</w:t>
            </w:r>
          </w:p>
        </w:tc>
        <w:tc>
          <w:tcPr>
            <w:tcW w:w="964" w:type="dxa"/>
            <w:tcBorders>
              <w:top w:val="nil"/>
              <w:left w:val="nil"/>
              <w:bottom w:val="single" w:color="auto" w:sz="4" w:space="0"/>
              <w:right w:val="single" w:color="auto" w:sz="4" w:space="0"/>
            </w:tcBorders>
            <w:shd w:val="clear" w:color="auto" w:fill="FFFFFF"/>
            <w:vAlign w:val="center"/>
          </w:tcPr>
          <w:p>
            <w:pPr>
              <w:jc w:val="center"/>
              <w:rPr>
                <w:rFonts w:cs="Times New Roman"/>
                <w:color w:val="0000FF"/>
                <w:sz w:val="20"/>
                <w:szCs w:val="20"/>
              </w:rPr>
            </w:pPr>
            <w:r>
              <w:rPr>
                <w:color w:val="0000FF"/>
                <w:sz w:val="20"/>
                <w:szCs w:val="20"/>
              </w:rPr>
              <w:t>3695</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库提价（即期）</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船用标准</w:t>
            </w:r>
            <w:r>
              <w:rPr>
                <w:sz w:val="20"/>
                <w:szCs w:val="20"/>
              </w:rPr>
              <w:t>180CST</w:t>
            </w:r>
          </w:p>
        </w:tc>
        <w:tc>
          <w:tcPr>
            <w:tcW w:w="820" w:type="dxa"/>
            <w:tcBorders>
              <w:top w:val="nil"/>
              <w:left w:val="nil"/>
              <w:bottom w:val="single" w:color="auto" w:sz="4" w:space="0"/>
              <w:right w:val="single" w:color="auto" w:sz="4" w:space="0"/>
            </w:tcBorders>
            <w:shd w:val="clear" w:color="auto" w:fill="FFFFFF"/>
            <w:vAlign w:val="center"/>
          </w:tcPr>
          <w:p>
            <w:pPr>
              <w:jc w:val="center"/>
              <w:rPr>
                <w:rFonts w:hint="eastAsia" w:eastAsia="宋体" w:cs="Times New Roman"/>
                <w:color w:val="0000FF"/>
                <w:sz w:val="20"/>
                <w:szCs w:val="20"/>
                <w:lang w:val="en-US" w:eastAsia="zh-CN"/>
              </w:rPr>
            </w:pPr>
            <w:r>
              <w:rPr>
                <w:rFonts w:hint="eastAsia" w:cs="Times New Roman"/>
                <w:color w:val="0000FF"/>
                <w:sz w:val="20"/>
                <w:szCs w:val="20"/>
                <w:lang w:val="en-US" w:eastAsia="zh-CN"/>
              </w:rPr>
              <w:t>-30</w:t>
            </w:r>
          </w:p>
        </w:tc>
        <w:tc>
          <w:tcPr>
            <w:tcW w:w="964" w:type="dxa"/>
            <w:tcBorders>
              <w:top w:val="nil"/>
              <w:left w:val="nil"/>
              <w:bottom w:val="single" w:color="auto" w:sz="4" w:space="0"/>
              <w:right w:val="single" w:color="auto" w:sz="4" w:space="0"/>
            </w:tcBorders>
            <w:shd w:val="clear" w:color="auto" w:fill="FFFFFF"/>
            <w:vAlign w:val="center"/>
          </w:tcPr>
          <w:p>
            <w:pPr>
              <w:jc w:val="center"/>
              <w:rPr>
                <w:rFonts w:hint="eastAsia" w:eastAsia="宋体"/>
                <w:color w:val="0000FF"/>
                <w:sz w:val="20"/>
                <w:szCs w:val="20"/>
                <w:lang w:val="en-US" w:eastAsia="zh-CN"/>
              </w:rPr>
            </w:pPr>
            <w:r>
              <w:rPr>
                <w:rFonts w:hint="eastAsia"/>
                <w:color w:val="0000FF"/>
                <w:sz w:val="20"/>
                <w:szCs w:val="20"/>
                <w:lang w:val="en-US" w:eastAsia="zh-CN"/>
              </w:rPr>
              <w:t>3420</w:t>
            </w:r>
          </w:p>
        </w:tc>
        <w:tc>
          <w:tcPr>
            <w:tcW w:w="964" w:type="dxa"/>
            <w:tcBorders>
              <w:top w:val="nil"/>
              <w:left w:val="nil"/>
              <w:bottom w:val="single" w:color="auto" w:sz="4" w:space="0"/>
              <w:right w:val="single" w:color="auto" w:sz="4" w:space="0"/>
            </w:tcBorders>
            <w:shd w:val="clear" w:color="auto" w:fill="FFFFFF"/>
            <w:vAlign w:val="center"/>
          </w:tcPr>
          <w:p>
            <w:pPr>
              <w:jc w:val="center"/>
              <w:rPr>
                <w:rFonts w:cs="Times New Roman"/>
                <w:color w:val="0000FF"/>
                <w:sz w:val="20"/>
                <w:szCs w:val="20"/>
              </w:rPr>
            </w:pPr>
            <w:r>
              <w:rPr>
                <w:color w:val="0000FF"/>
                <w:sz w:val="20"/>
                <w:szCs w:val="20"/>
              </w:rPr>
              <w:t>3450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库提价（广州</w:t>
            </w:r>
            <w:r>
              <w:rPr>
                <w:sz w:val="20"/>
                <w:szCs w:val="20"/>
              </w:rPr>
              <w:t>-</w:t>
            </w:r>
            <w:r>
              <w:rPr>
                <w:rFonts w:hint="eastAsia"/>
                <w:sz w:val="20"/>
                <w:szCs w:val="20"/>
              </w:rPr>
              <w:t>海口）</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沥青料</w:t>
            </w:r>
          </w:p>
        </w:tc>
        <w:tc>
          <w:tcPr>
            <w:tcW w:w="820" w:type="dxa"/>
            <w:tcBorders>
              <w:top w:val="nil"/>
              <w:left w:val="nil"/>
              <w:bottom w:val="single" w:color="auto" w:sz="4" w:space="0"/>
              <w:right w:val="single" w:color="auto" w:sz="4" w:space="0"/>
            </w:tcBorders>
            <w:shd w:val="clear" w:color="auto" w:fill="FFFFFF"/>
            <w:vAlign w:val="center"/>
          </w:tcPr>
          <w:p>
            <w:pPr>
              <w:jc w:val="center"/>
              <w:rPr>
                <w:rFonts w:hint="eastAsia" w:eastAsia="宋体" w:cs="Times New Roman"/>
                <w:color w:val="0000FF"/>
                <w:sz w:val="20"/>
                <w:szCs w:val="20"/>
                <w:lang w:val="en-US" w:eastAsia="zh-CN"/>
              </w:rPr>
            </w:pPr>
            <w:r>
              <w:rPr>
                <w:rFonts w:hint="eastAsia" w:cs="Times New Roman"/>
                <w:color w:val="0000FF"/>
                <w:sz w:val="20"/>
                <w:szCs w:val="20"/>
                <w:lang w:val="en-US" w:eastAsia="zh-CN"/>
              </w:rPr>
              <w:t>-50</w:t>
            </w:r>
          </w:p>
        </w:tc>
        <w:tc>
          <w:tcPr>
            <w:tcW w:w="964" w:type="dxa"/>
            <w:tcBorders>
              <w:top w:val="nil"/>
              <w:left w:val="nil"/>
              <w:bottom w:val="single" w:color="auto" w:sz="4" w:space="0"/>
              <w:right w:val="single" w:color="auto" w:sz="4" w:space="0"/>
            </w:tcBorders>
            <w:shd w:val="clear" w:color="auto" w:fill="FFFFFF"/>
            <w:vAlign w:val="center"/>
          </w:tcPr>
          <w:p>
            <w:pPr>
              <w:jc w:val="center"/>
              <w:rPr>
                <w:rFonts w:hint="eastAsia" w:eastAsia="宋体"/>
                <w:color w:val="0000FF"/>
                <w:sz w:val="20"/>
                <w:szCs w:val="20"/>
                <w:lang w:val="en-US" w:eastAsia="zh-CN"/>
              </w:rPr>
            </w:pPr>
            <w:r>
              <w:rPr>
                <w:rFonts w:hint="eastAsia"/>
                <w:color w:val="0000FF"/>
                <w:sz w:val="20"/>
                <w:szCs w:val="20"/>
                <w:lang w:val="en-US" w:eastAsia="zh-CN"/>
              </w:rPr>
              <w:t>2735</w:t>
            </w:r>
          </w:p>
        </w:tc>
        <w:tc>
          <w:tcPr>
            <w:tcW w:w="964" w:type="dxa"/>
            <w:tcBorders>
              <w:top w:val="nil"/>
              <w:left w:val="nil"/>
              <w:bottom w:val="single" w:color="auto" w:sz="4" w:space="0"/>
              <w:right w:val="single" w:color="auto" w:sz="4" w:space="0"/>
            </w:tcBorders>
            <w:shd w:val="clear" w:color="auto" w:fill="FFFFFF"/>
            <w:vAlign w:val="center"/>
          </w:tcPr>
          <w:p>
            <w:pPr>
              <w:jc w:val="center"/>
              <w:rPr>
                <w:rFonts w:cs="Times New Roman"/>
                <w:color w:val="0000FF"/>
                <w:sz w:val="20"/>
                <w:szCs w:val="20"/>
              </w:rPr>
            </w:pPr>
            <w:r>
              <w:rPr>
                <w:color w:val="0000FF"/>
                <w:sz w:val="20"/>
                <w:szCs w:val="20"/>
              </w:rPr>
              <w:t>2785</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库提价</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新加坡混调高硫</w:t>
            </w:r>
            <w:r>
              <w:rPr>
                <w:sz w:val="20"/>
                <w:szCs w:val="20"/>
              </w:rPr>
              <w:t>180CST</w:t>
            </w:r>
            <w:r>
              <w:rPr>
                <w:rFonts w:hint="eastAsia"/>
                <w:sz w:val="20"/>
                <w:szCs w:val="20"/>
              </w:rPr>
              <w:t>贴水</w:t>
            </w:r>
          </w:p>
        </w:tc>
        <w:tc>
          <w:tcPr>
            <w:tcW w:w="820"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0</w:t>
            </w:r>
          </w:p>
        </w:tc>
        <w:tc>
          <w:tcPr>
            <w:tcW w:w="964" w:type="dxa"/>
            <w:tcBorders>
              <w:top w:val="nil"/>
              <w:left w:val="nil"/>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6-8</w:t>
            </w:r>
          </w:p>
        </w:tc>
        <w:tc>
          <w:tcPr>
            <w:tcW w:w="964"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 xml:space="preserve">  6-8</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sz w:val="20"/>
                <w:szCs w:val="20"/>
              </w:rPr>
              <w:t>CFR</w:t>
            </w:r>
            <w:r>
              <w:rPr>
                <w:rFonts w:hint="eastAsia"/>
                <w:sz w:val="20"/>
                <w:szCs w:val="20"/>
              </w:rPr>
              <w:t>黄埔（（</w:t>
            </w:r>
            <w:r>
              <w:rPr>
                <w:sz w:val="20"/>
                <w:szCs w:val="20"/>
              </w:rPr>
              <w:t>5</w:t>
            </w:r>
            <w:r>
              <w:rPr>
                <w:rFonts w:hint="eastAsia"/>
                <w:sz w:val="20"/>
                <w:szCs w:val="20"/>
              </w:rPr>
              <w:t>月下</w:t>
            </w:r>
            <w:r>
              <w:rPr>
                <w:sz w:val="20"/>
                <w:szCs w:val="20"/>
              </w:rPr>
              <w:t>6</w:t>
            </w:r>
            <w:r>
              <w:rPr>
                <w:rFonts w:hint="eastAsia"/>
                <w:sz w:val="20"/>
                <w:szCs w:val="20"/>
              </w:rPr>
              <w:t>月上旬）</w:t>
            </w:r>
          </w:p>
        </w:tc>
      </w:tr>
      <w:tr>
        <w:tblPrEx>
          <w:tblLayout w:type="fixed"/>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新加坡高硫</w:t>
            </w:r>
            <w:r>
              <w:rPr>
                <w:sz w:val="20"/>
                <w:szCs w:val="20"/>
              </w:rPr>
              <w:t>180CST</w:t>
            </w:r>
          </w:p>
        </w:tc>
        <w:tc>
          <w:tcPr>
            <w:tcW w:w="820" w:type="dxa"/>
            <w:tcBorders>
              <w:top w:val="nil"/>
              <w:left w:val="nil"/>
              <w:bottom w:val="single" w:color="auto" w:sz="4" w:space="0"/>
              <w:right w:val="single" w:color="auto" w:sz="4" w:space="0"/>
            </w:tcBorders>
            <w:shd w:val="clear" w:color="auto" w:fill="FFFFFF"/>
            <w:vAlign w:val="center"/>
          </w:tcPr>
          <w:p>
            <w:pPr>
              <w:jc w:val="center"/>
              <w:rPr>
                <w:rFonts w:hint="eastAsia" w:eastAsia="宋体" w:cs="Times New Roman"/>
                <w:color w:val="0000FF"/>
                <w:sz w:val="20"/>
                <w:szCs w:val="20"/>
                <w:lang w:val="en-US" w:eastAsia="zh-CN"/>
              </w:rPr>
            </w:pPr>
            <w:r>
              <w:rPr>
                <w:rFonts w:hint="eastAsia" w:cs="Times New Roman"/>
                <w:color w:val="0000FF"/>
                <w:sz w:val="20"/>
                <w:szCs w:val="20"/>
                <w:lang w:val="en-US" w:eastAsia="zh-CN"/>
              </w:rPr>
              <w:t>-3.5</w:t>
            </w:r>
          </w:p>
        </w:tc>
        <w:tc>
          <w:tcPr>
            <w:tcW w:w="964" w:type="dxa"/>
            <w:tcBorders>
              <w:top w:val="nil"/>
              <w:left w:val="nil"/>
              <w:bottom w:val="single" w:color="auto" w:sz="4" w:space="0"/>
              <w:right w:val="single" w:color="auto" w:sz="4" w:space="0"/>
            </w:tcBorders>
            <w:shd w:val="clear" w:color="auto" w:fill="FFFFFF"/>
            <w:vAlign w:val="center"/>
          </w:tcPr>
          <w:p>
            <w:pPr>
              <w:jc w:val="center"/>
              <w:rPr>
                <w:rFonts w:hint="eastAsia" w:eastAsia="宋体"/>
                <w:color w:val="0000FF"/>
                <w:sz w:val="20"/>
                <w:szCs w:val="20"/>
                <w:lang w:val="en-US" w:eastAsia="zh-CN"/>
              </w:rPr>
            </w:pPr>
            <w:r>
              <w:rPr>
                <w:rFonts w:hint="eastAsia"/>
                <w:color w:val="0000FF"/>
                <w:sz w:val="20"/>
                <w:szCs w:val="20"/>
                <w:lang w:val="en-US" w:eastAsia="zh-CN"/>
              </w:rPr>
              <w:t>313.75</w:t>
            </w:r>
          </w:p>
        </w:tc>
        <w:tc>
          <w:tcPr>
            <w:tcW w:w="964" w:type="dxa"/>
            <w:tcBorders>
              <w:top w:val="nil"/>
              <w:left w:val="nil"/>
              <w:bottom w:val="single" w:color="auto" w:sz="4" w:space="0"/>
              <w:right w:val="single" w:color="auto" w:sz="4" w:space="0"/>
            </w:tcBorders>
            <w:shd w:val="clear" w:color="auto" w:fill="FFFFFF"/>
            <w:vAlign w:val="center"/>
          </w:tcPr>
          <w:p>
            <w:pPr>
              <w:jc w:val="center"/>
              <w:rPr>
                <w:rFonts w:cs="Times New Roman"/>
                <w:color w:val="0000FF"/>
                <w:sz w:val="20"/>
                <w:szCs w:val="20"/>
              </w:rPr>
            </w:pPr>
            <w:r>
              <w:rPr>
                <w:color w:val="0000FF"/>
                <w:sz w:val="20"/>
                <w:szCs w:val="20"/>
              </w:rPr>
              <w:t>317.25</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sz w:val="20"/>
                <w:szCs w:val="20"/>
              </w:rPr>
              <w:t>CFR</w:t>
            </w:r>
            <w:r>
              <w:rPr>
                <w:rFonts w:hint="eastAsia"/>
                <w:sz w:val="20"/>
                <w:szCs w:val="20"/>
              </w:rPr>
              <w:t>黄埔（美元</w:t>
            </w:r>
            <w:r>
              <w:rPr>
                <w:sz w:val="20"/>
                <w:szCs w:val="20"/>
              </w:rPr>
              <w:t>/</w:t>
            </w:r>
            <w:r>
              <w:rPr>
                <w:rFonts w:hint="eastAsia"/>
                <w:sz w:val="20"/>
                <w:szCs w:val="20"/>
              </w:rPr>
              <w:t>吨）</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新加坡高硫</w:t>
            </w:r>
            <w:r>
              <w:rPr>
                <w:sz w:val="20"/>
                <w:szCs w:val="20"/>
              </w:rPr>
              <w:t>380CST</w:t>
            </w:r>
          </w:p>
        </w:tc>
        <w:tc>
          <w:tcPr>
            <w:tcW w:w="820" w:type="dxa"/>
            <w:tcBorders>
              <w:top w:val="nil"/>
              <w:left w:val="nil"/>
              <w:bottom w:val="single" w:color="auto" w:sz="4" w:space="0"/>
              <w:right w:val="single" w:color="auto" w:sz="4" w:space="0"/>
            </w:tcBorders>
            <w:shd w:val="clear" w:color="auto" w:fill="FFFFFF"/>
            <w:vAlign w:val="center"/>
          </w:tcPr>
          <w:p>
            <w:pPr>
              <w:jc w:val="center"/>
              <w:rPr>
                <w:rFonts w:hint="eastAsia" w:eastAsia="宋体" w:cs="Times New Roman"/>
                <w:color w:val="0000FF"/>
                <w:sz w:val="20"/>
                <w:szCs w:val="20"/>
                <w:lang w:val="en-US" w:eastAsia="zh-CN"/>
              </w:rPr>
            </w:pPr>
            <w:r>
              <w:rPr>
                <w:rFonts w:hint="eastAsia" w:cs="Times New Roman"/>
                <w:color w:val="0000FF"/>
                <w:sz w:val="20"/>
                <w:szCs w:val="20"/>
                <w:lang w:val="en-US" w:eastAsia="zh-CN"/>
              </w:rPr>
              <w:t>-6.25</w:t>
            </w:r>
          </w:p>
        </w:tc>
        <w:tc>
          <w:tcPr>
            <w:tcW w:w="964" w:type="dxa"/>
            <w:tcBorders>
              <w:top w:val="nil"/>
              <w:left w:val="nil"/>
              <w:bottom w:val="single" w:color="auto" w:sz="4" w:space="0"/>
              <w:right w:val="single" w:color="auto" w:sz="4" w:space="0"/>
            </w:tcBorders>
            <w:shd w:val="clear" w:color="auto" w:fill="FFFFFF"/>
            <w:vAlign w:val="center"/>
          </w:tcPr>
          <w:p>
            <w:pPr>
              <w:jc w:val="center"/>
              <w:rPr>
                <w:rFonts w:hint="eastAsia" w:eastAsia="宋体"/>
                <w:color w:val="0000FF"/>
                <w:sz w:val="20"/>
                <w:szCs w:val="20"/>
                <w:lang w:val="en-US" w:eastAsia="zh-CN"/>
              </w:rPr>
            </w:pPr>
            <w:r>
              <w:rPr>
                <w:rFonts w:hint="eastAsia"/>
                <w:color w:val="0000FF"/>
                <w:sz w:val="20"/>
                <w:szCs w:val="20"/>
                <w:lang w:val="en-US" w:eastAsia="zh-CN"/>
              </w:rPr>
              <w:t>302.50</w:t>
            </w:r>
          </w:p>
        </w:tc>
        <w:tc>
          <w:tcPr>
            <w:tcW w:w="964" w:type="dxa"/>
            <w:tcBorders>
              <w:top w:val="nil"/>
              <w:left w:val="nil"/>
              <w:bottom w:val="single" w:color="auto" w:sz="4" w:space="0"/>
              <w:right w:val="single" w:color="auto" w:sz="4" w:space="0"/>
            </w:tcBorders>
            <w:shd w:val="clear" w:color="auto" w:fill="FFFFFF"/>
            <w:vAlign w:val="center"/>
          </w:tcPr>
          <w:p>
            <w:pPr>
              <w:jc w:val="center"/>
              <w:rPr>
                <w:rFonts w:cs="Times New Roman"/>
                <w:color w:val="0000FF"/>
                <w:sz w:val="20"/>
                <w:szCs w:val="20"/>
              </w:rPr>
            </w:pPr>
            <w:r>
              <w:rPr>
                <w:color w:val="0000FF"/>
                <w:sz w:val="20"/>
                <w:szCs w:val="20"/>
              </w:rPr>
              <w:t>308.75</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sz w:val="20"/>
                <w:szCs w:val="20"/>
              </w:rPr>
              <w:t>CFR</w:t>
            </w:r>
            <w:r>
              <w:rPr>
                <w:rFonts w:hint="eastAsia"/>
                <w:sz w:val="20"/>
                <w:szCs w:val="20"/>
              </w:rPr>
              <w:t>黄埔（美元</w:t>
            </w:r>
            <w:r>
              <w:rPr>
                <w:sz w:val="20"/>
                <w:szCs w:val="20"/>
              </w:rPr>
              <w:t>/</w:t>
            </w:r>
            <w:r>
              <w:rPr>
                <w:rFonts w:hint="eastAsia"/>
                <w:sz w:val="20"/>
                <w:szCs w:val="20"/>
              </w:rPr>
              <w:t>吨）</w:t>
            </w:r>
          </w:p>
        </w:tc>
      </w:tr>
      <w:tr>
        <w:tblPrEx>
          <w:tblLayout w:type="fixed"/>
          <w:tblCellMar>
            <w:top w:w="0" w:type="dxa"/>
            <w:left w:w="108" w:type="dxa"/>
            <w:bottom w:w="0" w:type="dxa"/>
            <w:right w:w="108" w:type="dxa"/>
          </w:tblCellMar>
        </w:tblPrEx>
        <w:trPr>
          <w:trHeight w:val="285" w:hRule="atLeast"/>
        </w:trPr>
        <w:tc>
          <w:tcPr>
            <w:tcW w:w="963" w:type="dxa"/>
            <w:vMerge w:val="restart"/>
            <w:tcBorders>
              <w:top w:val="nil"/>
              <w:left w:val="single" w:color="auto" w:sz="4" w:space="0"/>
              <w:bottom w:val="single" w:color="000000" w:sz="4" w:space="0"/>
              <w:right w:val="single" w:color="auto" w:sz="4" w:space="0"/>
            </w:tcBorders>
            <w:vAlign w:val="center"/>
          </w:tcPr>
          <w:p>
            <w:pPr>
              <w:jc w:val="center"/>
              <w:rPr>
                <w:rFonts w:cs="Times New Roman"/>
                <w:b/>
                <w:bCs/>
                <w:sz w:val="20"/>
                <w:szCs w:val="20"/>
              </w:rPr>
            </w:pPr>
            <w:r>
              <w:rPr>
                <w:rFonts w:hint="eastAsia"/>
                <w:b/>
                <w:bCs/>
                <w:sz w:val="20"/>
                <w:szCs w:val="20"/>
              </w:rPr>
              <w:t>华东市场</w:t>
            </w: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华东国产混调</w:t>
            </w:r>
            <w:r>
              <w:rPr>
                <w:sz w:val="20"/>
                <w:szCs w:val="20"/>
              </w:rPr>
              <w:t>180</w:t>
            </w:r>
          </w:p>
        </w:tc>
        <w:tc>
          <w:tcPr>
            <w:tcW w:w="820"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0</w:t>
            </w:r>
          </w:p>
        </w:tc>
        <w:tc>
          <w:tcPr>
            <w:tcW w:w="964" w:type="dxa"/>
            <w:tcBorders>
              <w:top w:val="nil"/>
              <w:left w:val="nil"/>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3465</w:t>
            </w:r>
          </w:p>
        </w:tc>
        <w:tc>
          <w:tcPr>
            <w:tcW w:w="964"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3465</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上海国产混调</w:t>
            </w:r>
            <w:r>
              <w:rPr>
                <w:sz w:val="20"/>
                <w:szCs w:val="20"/>
              </w:rPr>
              <w:t>180</w:t>
            </w:r>
          </w:p>
        </w:tc>
        <w:tc>
          <w:tcPr>
            <w:tcW w:w="820"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0</w:t>
            </w:r>
          </w:p>
        </w:tc>
        <w:tc>
          <w:tcPr>
            <w:tcW w:w="964" w:type="dxa"/>
            <w:tcBorders>
              <w:top w:val="nil"/>
              <w:left w:val="nil"/>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3620</w:t>
            </w:r>
          </w:p>
        </w:tc>
        <w:tc>
          <w:tcPr>
            <w:tcW w:w="964"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3620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宁波国产混调</w:t>
            </w:r>
            <w:r>
              <w:rPr>
                <w:sz w:val="20"/>
                <w:szCs w:val="20"/>
              </w:rPr>
              <w:t>180</w:t>
            </w:r>
          </w:p>
        </w:tc>
        <w:tc>
          <w:tcPr>
            <w:tcW w:w="820"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0</w:t>
            </w:r>
          </w:p>
        </w:tc>
        <w:tc>
          <w:tcPr>
            <w:tcW w:w="964" w:type="dxa"/>
            <w:tcBorders>
              <w:top w:val="nil"/>
              <w:left w:val="nil"/>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3600</w:t>
            </w:r>
          </w:p>
        </w:tc>
        <w:tc>
          <w:tcPr>
            <w:tcW w:w="964"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3600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南通国产混调</w:t>
            </w:r>
            <w:r>
              <w:rPr>
                <w:sz w:val="20"/>
                <w:szCs w:val="20"/>
              </w:rPr>
              <w:t>180</w:t>
            </w:r>
          </w:p>
        </w:tc>
        <w:tc>
          <w:tcPr>
            <w:tcW w:w="820"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0</w:t>
            </w:r>
          </w:p>
        </w:tc>
        <w:tc>
          <w:tcPr>
            <w:tcW w:w="964" w:type="dxa"/>
            <w:tcBorders>
              <w:top w:val="nil"/>
              <w:left w:val="nil"/>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3500</w:t>
            </w:r>
          </w:p>
        </w:tc>
        <w:tc>
          <w:tcPr>
            <w:tcW w:w="964"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3500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nil"/>
              <w:right w:val="nil"/>
            </w:tcBorders>
            <w:vAlign w:val="center"/>
          </w:tcPr>
          <w:p>
            <w:pPr>
              <w:jc w:val="center"/>
              <w:rPr>
                <w:rFonts w:cs="Times New Roman"/>
                <w:sz w:val="20"/>
                <w:szCs w:val="20"/>
              </w:rPr>
            </w:pPr>
            <w:r>
              <w:rPr>
                <w:rFonts w:hint="eastAsia"/>
                <w:sz w:val="20"/>
                <w:szCs w:val="20"/>
              </w:rPr>
              <w:t>俄罗斯</w:t>
            </w:r>
            <w:r>
              <w:rPr>
                <w:sz w:val="20"/>
                <w:szCs w:val="20"/>
              </w:rPr>
              <w:t>M100</w:t>
            </w:r>
          </w:p>
        </w:tc>
        <w:tc>
          <w:tcPr>
            <w:tcW w:w="820" w:type="dxa"/>
            <w:tcBorders>
              <w:top w:val="nil"/>
              <w:left w:val="single" w:color="auto" w:sz="4" w:space="0"/>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0</w:t>
            </w:r>
          </w:p>
        </w:tc>
        <w:tc>
          <w:tcPr>
            <w:tcW w:w="964" w:type="dxa"/>
            <w:tcBorders>
              <w:top w:val="nil"/>
              <w:left w:val="nil"/>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3960</w:t>
            </w:r>
          </w:p>
        </w:tc>
        <w:tc>
          <w:tcPr>
            <w:tcW w:w="964"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39</w:t>
            </w:r>
            <w:r>
              <w:rPr>
                <w:rFonts w:hint="eastAsia"/>
                <w:sz w:val="20"/>
                <w:szCs w:val="20"/>
                <w:lang w:val="en-US" w:eastAsia="zh-CN"/>
              </w:rPr>
              <w:t>6</w:t>
            </w:r>
            <w:r>
              <w:rPr>
                <w:sz w:val="20"/>
                <w:szCs w:val="20"/>
              </w:rPr>
              <w:t>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single" w:color="auto" w:sz="4" w:space="0"/>
              <w:left w:val="nil"/>
              <w:bottom w:val="single" w:color="auto" w:sz="4" w:space="0"/>
              <w:right w:val="single" w:color="auto" w:sz="4" w:space="0"/>
            </w:tcBorders>
            <w:shd w:val="clear" w:color="auto" w:fill="FFFFFF"/>
            <w:vAlign w:val="center"/>
          </w:tcPr>
          <w:p>
            <w:pPr>
              <w:jc w:val="center"/>
              <w:rPr>
                <w:rFonts w:cs="Times New Roman"/>
                <w:sz w:val="20"/>
                <w:szCs w:val="20"/>
              </w:rPr>
            </w:pPr>
            <w:r>
              <w:rPr>
                <w:rFonts w:hint="eastAsia"/>
                <w:sz w:val="20"/>
                <w:szCs w:val="20"/>
              </w:rPr>
              <w:t>俄罗斯</w:t>
            </w:r>
            <w:r>
              <w:rPr>
                <w:sz w:val="20"/>
                <w:szCs w:val="20"/>
              </w:rPr>
              <w:t>M100</w:t>
            </w:r>
            <w:r>
              <w:rPr>
                <w:rFonts w:hint="eastAsia"/>
                <w:sz w:val="20"/>
                <w:szCs w:val="20"/>
              </w:rPr>
              <w:t>贴水（美元）</w:t>
            </w:r>
          </w:p>
        </w:tc>
        <w:tc>
          <w:tcPr>
            <w:tcW w:w="820"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0</w:t>
            </w:r>
          </w:p>
        </w:tc>
        <w:tc>
          <w:tcPr>
            <w:tcW w:w="964" w:type="dxa"/>
            <w:tcBorders>
              <w:top w:val="nil"/>
              <w:left w:val="nil"/>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35-39</w:t>
            </w:r>
          </w:p>
        </w:tc>
        <w:tc>
          <w:tcPr>
            <w:tcW w:w="964"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35-39</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sz w:val="20"/>
                <w:szCs w:val="20"/>
              </w:rPr>
              <w:t>CFR</w:t>
            </w:r>
            <w:r>
              <w:rPr>
                <w:rFonts w:hint="eastAsia"/>
                <w:sz w:val="20"/>
                <w:szCs w:val="20"/>
              </w:rPr>
              <w:t>华东（</w:t>
            </w:r>
            <w:r>
              <w:rPr>
                <w:sz w:val="20"/>
                <w:szCs w:val="20"/>
              </w:rPr>
              <w:t>5</w:t>
            </w:r>
            <w:r>
              <w:rPr>
                <w:rFonts w:hint="eastAsia"/>
                <w:sz w:val="20"/>
                <w:szCs w:val="20"/>
              </w:rPr>
              <w:t>月下</w:t>
            </w:r>
            <w:r>
              <w:rPr>
                <w:sz w:val="20"/>
                <w:szCs w:val="20"/>
              </w:rPr>
              <w:t>6</w:t>
            </w:r>
            <w:r>
              <w:rPr>
                <w:rFonts w:hint="eastAsia"/>
                <w:sz w:val="20"/>
                <w:szCs w:val="20"/>
              </w:rPr>
              <w:t>月上旬）</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国产调和</w:t>
            </w:r>
            <w:r>
              <w:rPr>
                <w:sz w:val="20"/>
                <w:szCs w:val="20"/>
              </w:rPr>
              <w:t>250</w:t>
            </w:r>
          </w:p>
        </w:tc>
        <w:tc>
          <w:tcPr>
            <w:tcW w:w="820"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0</w:t>
            </w:r>
          </w:p>
        </w:tc>
        <w:tc>
          <w:tcPr>
            <w:tcW w:w="964" w:type="dxa"/>
            <w:tcBorders>
              <w:top w:val="nil"/>
              <w:left w:val="nil"/>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2900</w:t>
            </w:r>
          </w:p>
        </w:tc>
        <w:tc>
          <w:tcPr>
            <w:tcW w:w="964"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2900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华东油浆</w:t>
            </w:r>
          </w:p>
        </w:tc>
        <w:tc>
          <w:tcPr>
            <w:tcW w:w="820"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0</w:t>
            </w:r>
          </w:p>
        </w:tc>
        <w:tc>
          <w:tcPr>
            <w:tcW w:w="964" w:type="dxa"/>
            <w:tcBorders>
              <w:top w:val="nil"/>
              <w:left w:val="nil"/>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2370</w:t>
            </w:r>
          </w:p>
        </w:tc>
        <w:tc>
          <w:tcPr>
            <w:tcW w:w="964"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2370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CellMar>
            <w:top w:w="0" w:type="dxa"/>
            <w:left w:w="108" w:type="dxa"/>
            <w:bottom w:w="0" w:type="dxa"/>
            <w:right w:w="108" w:type="dxa"/>
          </w:tblCellMar>
        </w:tblPrEx>
        <w:trPr>
          <w:trHeight w:val="285" w:hRule="atLeast"/>
        </w:trPr>
        <w:tc>
          <w:tcPr>
            <w:tcW w:w="963" w:type="dxa"/>
            <w:vMerge w:val="restart"/>
            <w:tcBorders>
              <w:top w:val="nil"/>
              <w:left w:val="single" w:color="auto" w:sz="4" w:space="0"/>
              <w:bottom w:val="single" w:color="000000" w:sz="4" w:space="0"/>
              <w:right w:val="single" w:color="auto" w:sz="4" w:space="0"/>
            </w:tcBorders>
            <w:vAlign w:val="center"/>
          </w:tcPr>
          <w:p>
            <w:pPr>
              <w:jc w:val="center"/>
              <w:rPr>
                <w:rFonts w:cs="Times New Roman"/>
                <w:b/>
                <w:bCs/>
                <w:sz w:val="20"/>
                <w:szCs w:val="20"/>
              </w:rPr>
            </w:pPr>
            <w:r>
              <w:rPr>
                <w:rFonts w:hint="eastAsia"/>
                <w:b/>
                <w:bCs/>
                <w:sz w:val="20"/>
                <w:szCs w:val="20"/>
              </w:rPr>
              <w:t>山东市场</w:t>
            </w: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直馏高硫</w:t>
            </w:r>
            <w:r>
              <w:rPr>
                <w:sz w:val="20"/>
                <w:szCs w:val="20"/>
              </w:rPr>
              <w:t>180CST</w:t>
            </w:r>
          </w:p>
        </w:tc>
        <w:tc>
          <w:tcPr>
            <w:tcW w:w="820"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0</w:t>
            </w:r>
          </w:p>
        </w:tc>
        <w:tc>
          <w:tcPr>
            <w:tcW w:w="964" w:type="dxa"/>
            <w:tcBorders>
              <w:top w:val="nil"/>
              <w:left w:val="nil"/>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3730</w:t>
            </w:r>
          </w:p>
        </w:tc>
        <w:tc>
          <w:tcPr>
            <w:tcW w:w="964"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37</w:t>
            </w:r>
            <w:r>
              <w:rPr>
                <w:rFonts w:hint="eastAsia"/>
                <w:sz w:val="20"/>
                <w:szCs w:val="20"/>
                <w:lang w:val="en-US" w:eastAsia="zh-CN"/>
              </w:rPr>
              <w:t>3</w:t>
            </w:r>
            <w:r>
              <w:rPr>
                <w:sz w:val="20"/>
                <w:szCs w:val="20"/>
              </w:rPr>
              <w:t>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俄罗斯</w:t>
            </w:r>
            <w:r>
              <w:rPr>
                <w:sz w:val="20"/>
                <w:szCs w:val="20"/>
              </w:rPr>
              <w:t>M100</w:t>
            </w:r>
          </w:p>
        </w:tc>
        <w:tc>
          <w:tcPr>
            <w:tcW w:w="820"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0</w:t>
            </w:r>
          </w:p>
        </w:tc>
        <w:tc>
          <w:tcPr>
            <w:tcW w:w="964" w:type="dxa"/>
            <w:tcBorders>
              <w:top w:val="nil"/>
              <w:left w:val="nil"/>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3930</w:t>
            </w:r>
          </w:p>
        </w:tc>
        <w:tc>
          <w:tcPr>
            <w:tcW w:w="964"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39</w:t>
            </w:r>
            <w:r>
              <w:rPr>
                <w:rFonts w:hint="eastAsia"/>
                <w:sz w:val="20"/>
                <w:szCs w:val="20"/>
                <w:lang w:val="en-US" w:eastAsia="zh-CN"/>
              </w:rPr>
              <w:t>3</w:t>
            </w:r>
            <w:r>
              <w:rPr>
                <w:sz w:val="20"/>
                <w:szCs w:val="20"/>
              </w:rPr>
              <w:t>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库船提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俄罗斯</w:t>
            </w:r>
            <w:r>
              <w:rPr>
                <w:sz w:val="20"/>
                <w:szCs w:val="20"/>
              </w:rPr>
              <w:t>M100</w:t>
            </w:r>
            <w:r>
              <w:rPr>
                <w:rFonts w:hint="eastAsia"/>
                <w:sz w:val="20"/>
                <w:szCs w:val="20"/>
              </w:rPr>
              <w:t>贴水（美元）</w:t>
            </w:r>
          </w:p>
        </w:tc>
        <w:tc>
          <w:tcPr>
            <w:tcW w:w="820"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0</w:t>
            </w:r>
          </w:p>
        </w:tc>
        <w:tc>
          <w:tcPr>
            <w:tcW w:w="964" w:type="dxa"/>
            <w:tcBorders>
              <w:top w:val="nil"/>
              <w:left w:val="nil"/>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34-36</w:t>
            </w:r>
          </w:p>
        </w:tc>
        <w:tc>
          <w:tcPr>
            <w:tcW w:w="964"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34-36</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sz w:val="20"/>
                <w:szCs w:val="20"/>
              </w:rPr>
              <w:t>CFR</w:t>
            </w:r>
            <w:r>
              <w:rPr>
                <w:rFonts w:hint="eastAsia"/>
                <w:sz w:val="20"/>
                <w:szCs w:val="20"/>
              </w:rPr>
              <w:t>山东（</w:t>
            </w:r>
            <w:r>
              <w:rPr>
                <w:sz w:val="20"/>
                <w:szCs w:val="20"/>
              </w:rPr>
              <w:t>5</w:t>
            </w:r>
            <w:r>
              <w:rPr>
                <w:rFonts w:hint="eastAsia"/>
                <w:sz w:val="20"/>
                <w:szCs w:val="20"/>
              </w:rPr>
              <w:t>月下</w:t>
            </w:r>
            <w:r>
              <w:rPr>
                <w:sz w:val="20"/>
                <w:szCs w:val="20"/>
              </w:rPr>
              <w:t>6</w:t>
            </w:r>
            <w:r>
              <w:rPr>
                <w:rFonts w:hint="eastAsia"/>
                <w:sz w:val="20"/>
                <w:szCs w:val="20"/>
              </w:rPr>
              <w:t>月上旬）</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焦化原料（带沥青票）</w:t>
            </w:r>
          </w:p>
        </w:tc>
        <w:tc>
          <w:tcPr>
            <w:tcW w:w="820"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0</w:t>
            </w:r>
          </w:p>
        </w:tc>
        <w:tc>
          <w:tcPr>
            <w:tcW w:w="964" w:type="dxa"/>
            <w:tcBorders>
              <w:top w:val="nil"/>
              <w:left w:val="nil"/>
              <w:bottom w:val="single" w:color="auto" w:sz="4" w:space="0"/>
              <w:right w:val="single" w:color="auto" w:sz="4" w:space="0"/>
            </w:tcBorders>
            <w:shd w:val="clear" w:color="auto" w:fill="FFFFFF"/>
            <w:vAlign w:val="center"/>
          </w:tcPr>
          <w:p>
            <w:pPr>
              <w:jc w:val="center"/>
              <w:rPr>
                <w:rFonts w:hint="eastAsia" w:eastAsia="宋体"/>
                <w:sz w:val="20"/>
                <w:szCs w:val="20"/>
                <w:lang w:val="en-US" w:eastAsia="zh-CN"/>
              </w:rPr>
            </w:pPr>
            <w:r>
              <w:rPr>
                <w:rFonts w:hint="eastAsia"/>
                <w:sz w:val="20"/>
                <w:szCs w:val="20"/>
                <w:lang w:val="en-US" w:eastAsia="zh-CN"/>
              </w:rPr>
              <w:t>2900</w:t>
            </w:r>
          </w:p>
        </w:tc>
        <w:tc>
          <w:tcPr>
            <w:tcW w:w="964"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2</w:t>
            </w:r>
            <w:r>
              <w:rPr>
                <w:rFonts w:hint="eastAsia"/>
                <w:sz w:val="20"/>
                <w:szCs w:val="20"/>
                <w:lang w:val="en-US" w:eastAsia="zh-CN"/>
              </w:rPr>
              <w:t>9</w:t>
            </w:r>
            <w:r>
              <w:rPr>
                <w:sz w:val="20"/>
                <w:szCs w:val="20"/>
              </w:rPr>
              <w:t>00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库车提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油浆（密度密度</w:t>
            </w:r>
            <w:r>
              <w:rPr>
                <w:sz w:val="20"/>
                <w:szCs w:val="20"/>
              </w:rPr>
              <w:t>1.03-1.06</w:t>
            </w:r>
            <w:r>
              <w:rPr>
                <w:rFonts w:hint="eastAsia"/>
                <w:sz w:val="20"/>
                <w:szCs w:val="20"/>
              </w:rPr>
              <w:t>沥青票）</w:t>
            </w:r>
          </w:p>
        </w:tc>
        <w:tc>
          <w:tcPr>
            <w:tcW w:w="820" w:type="dxa"/>
            <w:tcBorders>
              <w:top w:val="nil"/>
              <w:left w:val="nil"/>
              <w:bottom w:val="single" w:color="auto" w:sz="4" w:space="0"/>
              <w:right w:val="single" w:color="auto" w:sz="4" w:space="0"/>
            </w:tcBorders>
            <w:shd w:val="clear" w:color="auto" w:fill="FFFFFF"/>
            <w:vAlign w:val="center"/>
          </w:tcPr>
          <w:p>
            <w:pPr>
              <w:jc w:val="center"/>
              <w:rPr>
                <w:rFonts w:hint="eastAsia" w:eastAsia="宋体" w:cs="Times New Roman"/>
                <w:color w:val="0000FF"/>
                <w:sz w:val="20"/>
                <w:szCs w:val="20"/>
                <w:lang w:val="en-US" w:eastAsia="zh-CN"/>
              </w:rPr>
            </w:pPr>
            <w:r>
              <w:rPr>
                <w:rFonts w:hint="eastAsia" w:cs="Times New Roman"/>
                <w:color w:val="0000FF"/>
                <w:sz w:val="20"/>
                <w:szCs w:val="20"/>
                <w:lang w:val="en-US" w:eastAsia="zh-CN"/>
              </w:rPr>
              <w:t>-30</w:t>
            </w:r>
          </w:p>
        </w:tc>
        <w:tc>
          <w:tcPr>
            <w:tcW w:w="964" w:type="dxa"/>
            <w:tcBorders>
              <w:top w:val="nil"/>
              <w:left w:val="nil"/>
              <w:bottom w:val="single" w:color="auto" w:sz="4" w:space="0"/>
              <w:right w:val="single" w:color="auto" w:sz="4" w:space="0"/>
            </w:tcBorders>
            <w:shd w:val="clear" w:color="auto" w:fill="FFFFFF"/>
            <w:vAlign w:val="center"/>
          </w:tcPr>
          <w:p>
            <w:pPr>
              <w:jc w:val="center"/>
              <w:rPr>
                <w:rFonts w:hint="eastAsia" w:eastAsia="宋体"/>
                <w:color w:val="0000FF"/>
                <w:sz w:val="20"/>
                <w:szCs w:val="20"/>
                <w:lang w:val="en-US" w:eastAsia="zh-CN"/>
              </w:rPr>
            </w:pPr>
            <w:r>
              <w:rPr>
                <w:rFonts w:hint="eastAsia"/>
                <w:color w:val="0000FF"/>
                <w:sz w:val="20"/>
                <w:szCs w:val="20"/>
                <w:lang w:val="en-US" w:eastAsia="zh-CN"/>
              </w:rPr>
              <w:t>2400</w:t>
            </w:r>
          </w:p>
        </w:tc>
        <w:tc>
          <w:tcPr>
            <w:tcW w:w="964" w:type="dxa"/>
            <w:tcBorders>
              <w:top w:val="nil"/>
              <w:left w:val="nil"/>
              <w:bottom w:val="single" w:color="auto" w:sz="4" w:space="0"/>
              <w:right w:val="single" w:color="auto" w:sz="4" w:space="0"/>
            </w:tcBorders>
            <w:shd w:val="clear" w:color="auto" w:fill="FFFFFF"/>
            <w:vAlign w:val="center"/>
          </w:tcPr>
          <w:p>
            <w:pPr>
              <w:jc w:val="center"/>
              <w:rPr>
                <w:rFonts w:cs="Times New Roman"/>
                <w:color w:val="0000FF"/>
                <w:sz w:val="20"/>
                <w:szCs w:val="20"/>
              </w:rPr>
            </w:pPr>
            <w:r>
              <w:rPr>
                <w:color w:val="0000FF"/>
                <w:sz w:val="20"/>
                <w:szCs w:val="20"/>
              </w:rPr>
              <w:t>2430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库车提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油浆（密度</w:t>
            </w:r>
            <w:r>
              <w:rPr>
                <w:sz w:val="20"/>
                <w:szCs w:val="20"/>
              </w:rPr>
              <w:t>1.1</w:t>
            </w:r>
            <w:r>
              <w:rPr>
                <w:rFonts w:hint="eastAsia"/>
                <w:sz w:val="20"/>
                <w:szCs w:val="20"/>
              </w:rPr>
              <w:t>左右沥青票</w:t>
            </w:r>
            <w:r>
              <w:rPr>
                <w:rFonts w:hint="eastAsia"/>
                <w:sz w:val="21"/>
                <w:szCs w:val="21"/>
              </w:rPr>
              <w:t>）</w:t>
            </w:r>
          </w:p>
        </w:tc>
        <w:tc>
          <w:tcPr>
            <w:tcW w:w="820" w:type="dxa"/>
            <w:tcBorders>
              <w:top w:val="nil"/>
              <w:left w:val="nil"/>
              <w:bottom w:val="single" w:color="auto" w:sz="4" w:space="0"/>
              <w:right w:val="single" w:color="auto" w:sz="4" w:space="0"/>
            </w:tcBorders>
            <w:shd w:val="clear" w:color="auto" w:fill="FFFFFF"/>
            <w:vAlign w:val="center"/>
          </w:tcPr>
          <w:p>
            <w:pPr>
              <w:jc w:val="center"/>
              <w:rPr>
                <w:rFonts w:hint="eastAsia" w:eastAsia="宋体" w:cs="Times New Roman"/>
                <w:color w:val="0000FF"/>
                <w:sz w:val="20"/>
                <w:szCs w:val="20"/>
                <w:lang w:val="en-US" w:eastAsia="zh-CN"/>
              </w:rPr>
            </w:pPr>
            <w:r>
              <w:rPr>
                <w:rFonts w:hint="eastAsia" w:cs="Times New Roman"/>
                <w:color w:val="0000FF"/>
                <w:sz w:val="20"/>
                <w:szCs w:val="20"/>
                <w:lang w:val="en-US" w:eastAsia="zh-CN"/>
              </w:rPr>
              <w:t>-30</w:t>
            </w:r>
          </w:p>
        </w:tc>
        <w:tc>
          <w:tcPr>
            <w:tcW w:w="964" w:type="dxa"/>
            <w:tcBorders>
              <w:top w:val="nil"/>
              <w:left w:val="nil"/>
              <w:bottom w:val="single" w:color="auto" w:sz="4" w:space="0"/>
              <w:right w:val="single" w:color="auto" w:sz="4" w:space="0"/>
            </w:tcBorders>
            <w:shd w:val="clear" w:color="auto" w:fill="FFFFFF"/>
            <w:vAlign w:val="center"/>
          </w:tcPr>
          <w:p>
            <w:pPr>
              <w:jc w:val="center"/>
              <w:rPr>
                <w:rFonts w:hint="eastAsia" w:eastAsia="宋体"/>
                <w:color w:val="0000FF"/>
                <w:sz w:val="20"/>
                <w:szCs w:val="20"/>
                <w:lang w:val="en-US" w:eastAsia="zh-CN"/>
              </w:rPr>
            </w:pPr>
            <w:r>
              <w:rPr>
                <w:rFonts w:hint="eastAsia"/>
                <w:color w:val="0000FF"/>
                <w:sz w:val="20"/>
                <w:szCs w:val="20"/>
                <w:lang w:val="en-US" w:eastAsia="zh-CN"/>
              </w:rPr>
              <w:t>2300</w:t>
            </w:r>
          </w:p>
        </w:tc>
        <w:tc>
          <w:tcPr>
            <w:tcW w:w="964" w:type="dxa"/>
            <w:tcBorders>
              <w:top w:val="nil"/>
              <w:left w:val="nil"/>
              <w:bottom w:val="single" w:color="auto" w:sz="4" w:space="0"/>
              <w:right w:val="single" w:color="auto" w:sz="4" w:space="0"/>
            </w:tcBorders>
            <w:shd w:val="clear" w:color="auto" w:fill="FFFFFF"/>
            <w:vAlign w:val="center"/>
          </w:tcPr>
          <w:p>
            <w:pPr>
              <w:jc w:val="center"/>
              <w:rPr>
                <w:rFonts w:cs="Times New Roman"/>
                <w:color w:val="0000FF"/>
                <w:sz w:val="20"/>
                <w:szCs w:val="20"/>
              </w:rPr>
            </w:pPr>
            <w:r>
              <w:rPr>
                <w:color w:val="0000FF"/>
                <w:sz w:val="20"/>
                <w:szCs w:val="20"/>
              </w:rPr>
              <w:t>2330</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库车提</w:t>
            </w:r>
          </w:p>
        </w:tc>
      </w:tr>
      <w:tr>
        <w:tblPrEx>
          <w:tblLayout w:type="fixed"/>
          <w:tblCellMar>
            <w:top w:w="0" w:type="dxa"/>
            <w:left w:w="108" w:type="dxa"/>
            <w:bottom w:w="0" w:type="dxa"/>
            <w:right w:w="108" w:type="dxa"/>
          </w:tblCellMar>
        </w:tblPrEx>
        <w:trPr>
          <w:trHeight w:val="285" w:hRule="atLeast"/>
        </w:trPr>
        <w:tc>
          <w:tcPr>
            <w:tcW w:w="963" w:type="dxa"/>
            <w:vMerge w:val="continue"/>
            <w:tcBorders>
              <w:top w:val="nil"/>
              <w:left w:val="single" w:color="auto" w:sz="4" w:space="0"/>
              <w:bottom w:val="single" w:color="000000" w:sz="4" w:space="0"/>
              <w:right w:val="single" w:color="auto" w:sz="4" w:space="0"/>
            </w:tcBorders>
            <w:vAlign w:val="center"/>
          </w:tcPr>
          <w:p>
            <w:pPr>
              <w:rPr>
                <w:rFonts w:cs="Times New Roman"/>
                <w:b/>
                <w:bCs/>
                <w:sz w:val="20"/>
                <w:szCs w:val="20"/>
              </w:rPr>
            </w:pPr>
          </w:p>
        </w:tc>
        <w:tc>
          <w:tcPr>
            <w:tcW w:w="2533"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常渣（密度</w:t>
            </w:r>
            <w:r>
              <w:rPr>
                <w:sz w:val="20"/>
                <w:szCs w:val="20"/>
              </w:rPr>
              <w:t>0.95</w:t>
            </w:r>
            <w:r>
              <w:rPr>
                <w:rFonts w:hint="eastAsia"/>
                <w:sz w:val="20"/>
                <w:szCs w:val="20"/>
              </w:rPr>
              <w:t>左右）</w:t>
            </w:r>
          </w:p>
        </w:tc>
        <w:tc>
          <w:tcPr>
            <w:tcW w:w="820"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0</w:t>
            </w:r>
          </w:p>
        </w:tc>
        <w:tc>
          <w:tcPr>
            <w:tcW w:w="964" w:type="dxa"/>
            <w:tcBorders>
              <w:top w:val="nil"/>
              <w:left w:val="nil"/>
              <w:bottom w:val="single" w:color="auto" w:sz="4" w:space="0"/>
              <w:right w:val="single" w:color="auto" w:sz="4" w:space="0"/>
            </w:tcBorders>
            <w:shd w:val="clear" w:color="auto" w:fill="FFFFFF"/>
            <w:vAlign w:val="center"/>
          </w:tcPr>
          <w:p>
            <w:pPr>
              <w:jc w:val="center"/>
              <w:rPr>
                <w:sz w:val="20"/>
                <w:szCs w:val="20"/>
              </w:rPr>
            </w:pPr>
          </w:p>
        </w:tc>
        <w:tc>
          <w:tcPr>
            <w:tcW w:w="964" w:type="dxa"/>
            <w:tcBorders>
              <w:top w:val="nil"/>
              <w:left w:val="nil"/>
              <w:bottom w:val="single" w:color="auto" w:sz="4" w:space="0"/>
              <w:right w:val="single" w:color="auto" w:sz="4" w:space="0"/>
            </w:tcBorders>
            <w:shd w:val="clear" w:color="auto" w:fill="FFFFFF"/>
            <w:vAlign w:val="center"/>
          </w:tcPr>
          <w:p>
            <w:pPr>
              <w:jc w:val="center"/>
              <w:rPr>
                <w:rFonts w:cs="Times New Roman"/>
                <w:sz w:val="20"/>
                <w:szCs w:val="20"/>
              </w:rPr>
            </w:pPr>
            <w:r>
              <w:rPr>
                <w:sz w:val="20"/>
                <w:szCs w:val="20"/>
              </w:rPr>
              <w:t>N/A</w:t>
            </w:r>
          </w:p>
        </w:tc>
        <w:tc>
          <w:tcPr>
            <w:tcW w:w="2284"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库车提</w:t>
            </w:r>
          </w:p>
        </w:tc>
      </w:tr>
    </w:tbl>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pStyle w:val="3"/>
        <w:spacing w:before="240" w:after="240" w:line="240" w:lineRule="auto"/>
        <w:rPr>
          <w:rFonts w:ascii="宋体" w:hAnsi="宋体" w:eastAsia="宋体" w:cs="Times New Roman"/>
          <w:sz w:val="24"/>
          <w:szCs w:val="24"/>
        </w:rPr>
      </w:pPr>
      <w:r>
        <w:rPr>
          <w:rFonts w:ascii="宋体" w:hAnsi="宋体" w:eastAsia="宋体" w:cs="宋体"/>
          <w:sz w:val="24"/>
          <w:szCs w:val="24"/>
        </w:rPr>
        <w:t>2.5</w:t>
      </w:r>
      <w:r>
        <w:rPr>
          <w:rFonts w:hint="eastAsia" w:ascii="宋体" w:hAnsi="宋体" w:eastAsia="宋体" w:cs="宋体"/>
          <w:sz w:val="24"/>
          <w:szCs w:val="24"/>
        </w:rPr>
        <w:t>上海期货交易所收盘数据</w:t>
      </w:r>
      <w:bookmarkEnd w:id="35"/>
    </w:p>
    <w:tbl>
      <w:tblPr>
        <w:tblStyle w:val="29"/>
        <w:tblW w:w="85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733"/>
        <w:gridCol w:w="733"/>
        <w:gridCol w:w="732"/>
        <w:gridCol w:w="732"/>
        <w:gridCol w:w="732"/>
        <w:gridCol w:w="732"/>
        <w:gridCol w:w="560"/>
        <w:gridCol w:w="732"/>
        <w:gridCol w:w="73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8528" w:type="dxa"/>
            <w:gridSpan w:val="11"/>
            <w:vAlign w:val="center"/>
          </w:tcPr>
          <w:p>
            <w:pPr>
              <w:rPr>
                <w:rFonts w:cs="Times New Roman"/>
                <w:sz w:val="20"/>
                <w:szCs w:val="20"/>
              </w:rPr>
            </w:pPr>
            <w:r>
              <w:rPr>
                <w:rFonts w:hint="eastAsia"/>
                <w:sz w:val="20"/>
                <w:szCs w:val="20"/>
              </w:rPr>
              <w:t>交易货币：人民币</w:t>
            </w:r>
            <w:r>
              <w:rPr>
                <w:rFonts w:cs="Times New Roman"/>
                <w:sz w:val="20"/>
                <w:szCs w:val="20"/>
              </w:rPr>
              <w:t>  </w:t>
            </w:r>
            <w:r>
              <w:rPr>
                <w:rFonts w:hint="eastAsia"/>
                <w:sz w:val="20"/>
                <w:szCs w:val="20"/>
              </w:rPr>
              <w:t>交易单位：</w:t>
            </w:r>
            <w:r>
              <w:rPr>
                <w:sz w:val="20"/>
                <w:szCs w:val="20"/>
              </w:rPr>
              <w:t>50</w:t>
            </w:r>
            <w:r>
              <w:rPr>
                <w:rFonts w:hint="eastAsia"/>
                <w:sz w:val="20"/>
                <w:szCs w:val="20"/>
              </w:rPr>
              <w:t>吨</w:t>
            </w:r>
            <w:r>
              <w:rPr>
                <w:sz w:val="20"/>
                <w:szCs w:val="20"/>
              </w:rPr>
              <w:t>/</w:t>
            </w:r>
            <w:r>
              <w:rPr>
                <w:rFonts w:hint="eastAsia"/>
                <w:sz w:val="20"/>
                <w:szCs w:val="20"/>
              </w:rPr>
              <w:t>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120" w:type="dxa"/>
            <w:shd w:val="clear" w:color="auto" w:fill="99CCFF"/>
          </w:tcPr>
          <w:p>
            <w:pPr>
              <w:jc w:val="center"/>
              <w:rPr>
                <w:rFonts w:ascii="Arial" w:hAnsi="Arial" w:cs="Arial"/>
                <w:color w:val="000000"/>
                <w:sz w:val="20"/>
                <w:szCs w:val="20"/>
              </w:rPr>
            </w:pPr>
            <w:r>
              <w:rPr>
                <w:rFonts w:hint="eastAsia" w:ascii="Arial" w:hAnsi="Arial"/>
                <w:color w:val="000000"/>
                <w:sz w:val="20"/>
                <w:szCs w:val="20"/>
              </w:rPr>
              <w:t>品种名</w:t>
            </w:r>
          </w:p>
        </w:tc>
        <w:tc>
          <w:tcPr>
            <w:tcW w:w="733" w:type="dxa"/>
            <w:shd w:val="clear" w:color="auto" w:fill="99CCFF"/>
          </w:tcPr>
          <w:p>
            <w:pPr>
              <w:jc w:val="center"/>
              <w:rPr>
                <w:rFonts w:ascii="Arial" w:hAnsi="Arial" w:cs="Arial"/>
                <w:color w:val="000000"/>
                <w:sz w:val="20"/>
                <w:szCs w:val="20"/>
              </w:rPr>
            </w:pPr>
            <w:r>
              <w:rPr>
                <w:rFonts w:hint="eastAsia" w:ascii="Arial" w:hAnsi="Arial"/>
                <w:color w:val="000000"/>
                <w:sz w:val="20"/>
                <w:szCs w:val="20"/>
              </w:rPr>
              <w:t>昨结算</w:t>
            </w:r>
          </w:p>
        </w:tc>
        <w:tc>
          <w:tcPr>
            <w:tcW w:w="733" w:type="dxa"/>
            <w:shd w:val="clear" w:color="auto" w:fill="99CCFF"/>
          </w:tcPr>
          <w:p>
            <w:pPr>
              <w:jc w:val="center"/>
              <w:rPr>
                <w:rFonts w:ascii="Arial" w:hAnsi="Arial" w:cs="Arial"/>
                <w:color w:val="000000"/>
                <w:sz w:val="20"/>
                <w:szCs w:val="20"/>
              </w:rPr>
            </w:pPr>
            <w:r>
              <w:rPr>
                <w:rFonts w:hint="eastAsia" w:ascii="Arial" w:hAnsi="Arial"/>
                <w:color w:val="000000"/>
                <w:sz w:val="20"/>
                <w:szCs w:val="20"/>
              </w:rPr>
              <w:t>今开盘</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最高价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最低价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收盘价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结算价</w:t>
            </w:r>
          </w:p>
        </w:tc>
        <w:tc>
          <w:tcPr>
            <w:tcW w:w="560" w:type="dxa"/>
            <w:shd w:val="clear" w:color="auto" w:fill="99CCFF"/>
          </w:tcPr>
          <w:p>
            <w:pPr>
              <w:jc w:val="center"/>
              <w:rPr>
                <w:rFonts w:cs="Times New Roman"/>
                <w:color w:val="000000"/>
                <w:sz w:val="20"/>
                <w:szCs w:val="20"/>
              </w:rPr>
            </w:pPr>
            <w:r>
              <w:rPr>
                <w:rFonts w:hint="eastAsia"/>
                <w:color w:val="000000"/>
                <w:sz w:val="20"/>
                <w:szCs w:val="20"/>
              </w:rPr>
              <w:t>升跌</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成交量</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持仓量</w:t>
            </w:r>
          </w:p>
        </w:tc>
        <w:tc>
          <w:tcPr>
            <w:tcW w:w="990" w:type="dxa"/>
            <w:shd w:val="clear" w:color="auto" w:fill="99CCFF"/>
          </w:tcPr>
          <w:p>
            <w:pPr>
              <w:jc w:val="center"/>
              <w:rPr>
                <w:rFonts w:ascii="Arial" w:hAnsi="Arial" w:cs="Arial"/>
                <w:color w:val="000000"/>
                <w:sz w:val="20"/>
                <w:szCs w:val="20"/>
              </w:rPr>
            </w:pPr>
            <w:r>
              <w:rPr>
                <w:rFonts w:hint="eastAsia" w:ascii="Arial" w:hAnsi="Arial"/>
                <w:color w:val="000000"/>
                <w:sz w:val="20"/>
                <w:szCs w:val="20"/>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4" w:hRule="atLeast"/>
        </w:trPr>
        <w:tc>
          <w:tcPr>
            <w:tcW w:w="1120" w:type="dxa"/>
            <w:vAlign w:val="center"/>
          </w:tcPr>
          <w:p>
            <w:pPr>
              <w:jc w:val="right"/>
              <w:rPr>
                <w:rFonts w:cs="Times New Roman"/>
                <w:sz w:val="20"/>
                <w:szCs w:val="20"/>
              </w:rPr>
            </w:pPr>
            <w:r>
              <w:rPr>
                <w:rFonts w:hint="eastAsia"/>
                <w:sz w:val="20"/>
                <w:szCs w:val="20"/>
              </w:rPr>
              <w:t>燃料油</w:t>
            </w:r>
            <w:r>
              <w:rPr>
                <w:sz w:val="20"/>
                <w:szCs w:val="20"/>
              </w:rPr>
              <w:t>1711</w:t>
            </w:r>
          </w:p>
        </w:tc>
        <w:tc>
          <w:tcPr>
            <w:tcW w:w="733" w:type="dxa"/>
            <w:vAlign w:val="center"/>
          </w:tcPr>
          <w:p>
            <w:pPr>
              <w:jc w:val="right"/>
              <w:rPr>
                <w:rFonts w:cs="Times New Roman"/>
                <w:sz w:val="20"/>
                <w:szCs w:val="20"/>
              </w:rPr>
            </w:pPr>
            <w:r>
              <w:rPr>
                <w:sz w:val="20"/>
                <w:szCs w:val="20"/>
              </w:rPr>
              <w:t>3</w:t>
            </w:r>
            <w:r>
              <w:rPr>
                <w:rFonts w:hint="eastAsia"/>
                <w:sz w:val="20"/>
                <w:szCs w:val="20"/>
                <w:lang w:val="en-US" w:eastAsia="zh-CN"/>
              </w:rPr>
              <w:t>823</w:t>
            </w:r>
          </w:p>
        </w:tc>
        <w:tc>
          <w:tcPr>
            <w:tcW w:w="733" w:type="dxa"/>
            <w:vAlign w:val="center"/>
          </w:tcPr>
          <w:p>
            <w:pPr>
              <w:jc w:val="right"/>
              <w:rPr>
                <w:rFonts w:cs="Times New Roman"/>
                <w:sz w:val="20"/>
                <w:szCs w:val="20"/>
              </w:rPr>
            </w:pPr>
            <w:r>
              <w:rPr>
                <w:sz w:val="20"/>
                <w:szCs w:val="20"/>
              </w:rPr>
              <w:t>38</w:t>
            </w:r>
            <w:r>
              <w:rPr>
                <w:rFonts w:hint="eastAsia"/>
                <w:sz w:val="20"/>
                <w:szCs w:val="20"/>
                <w:lang w:val="en-US" w:eastAsia="zh-CN"/>
              </w:rPr>
              <w:t>35</w:t>
            </w:r>
          </w:p>
        </w:tc>
        <w:tc>
          <w:tcPr>
            <w:tcW w:w="732" w:type="dxa"/>
          </w:tcPr>
          <w:p>
            <w:pPr>
              <w:rPr>
                <w:rFonts w:cs="Times New Roman"/>
              </w:rPr>
            </w:pPr>
            <w:r>
              <w:rPr>
                <w:sz w:val="20"/>
                <w:szCs w:val="20"/>
              </w:rPr>
              <w:t>38</w:t>
            </w:r>
            <w:r>
              <w:rPr>
                <w:rFonts w:hint="eastAsia"/>
                <w:sz w:val="20"/>
                <w:szCs w:val="20"/>
                <w:lang w:val="en-US" w:eastAsia="zh-CN"/>
              </w:rPr>
              <w:t>35</w:t>
            </w:r>
          </w:p>
        </w:tc>
        <w:tc>
          <w:tcPr>
            <w:tcW w:w="732" w:type="dxa"/>
          </w:tcPr>
          <w:p>
            <w:pPr>
              <w:rPr>
                <w:rFonts w:cs="Times New Roman"/>
              </w:rPr>
            </w:pPr>
            <w:r>
              <w:rPr>
                <w:sz w:val="20"/>
                <w:szCs w:val="20"/>
              </w:rPr>
              <w:t>37</w:t>
            </w:r>
            <w:r>
              <w:rPr>
                <w:rFonts w:hint="eastAsia"/>
                <w:sz w:val="20"/>
                <w:szCs w:val="20"/>
                <w:lang w:val="en-US" w:eastAsia="zh-CN"/>
              </w:rPr>
              <w:t>86</w:t>
            </w:r>
          </w:p>
        </w:tc>
        <w:tc>
          <w:tcPr>
            <w:tcW w:w="732" w:type="dxa"/>
          </w:tcPr>
          <w:p>
            <w:pPr>
              <w:rPr>
                <w:rFonts w:cs="Times New Roman"/>
              </w:rPr>
            </w:pPr>
            <w:r>
              <w:rPr>
                <w:sz w:val="20"/>
                <w:szCs w:val="20"/>
              </w:rPr>
              <w:t>37</w:t>
            </w:r>
            <w:r>
              <w:rPr>
                <w:rFonts w:hint="eastAsia"/>
                <w:sz w:val="20"/>
                <w:szCs w:val="20"/>
                <w:lang w:val="en-US" w:eastAsia="zh-CN"/>
              </w:rPr>
              <w:t>86</w:t>
            </w:r>
          </w:p>
        </w:tc>
        <w:tc>
          <w:tcPr>
            <w:tcW w:w="732" w:type="dxa"/>
          </w:tcPr>
          <w:p>
            <w:pPr>
              <w:rPr>
                <w:rFonts w:cs="Times New Roman"/>
              </w:rPr>
            </w:pPr>
            <w:r>
              <w:rPr>
                <w:sz w:val="20"/>
                <w:szCs w:val="20"/>
              </w:rPr>
              <w:t>38</w:t>
            </w:r>
            <w:r>
              <w:rPr>
                <w:rFonts w:hint="eastAsia"/>
                <w:sz w:val="20"/>
                <w:szCs w:val="20"/>
                <w:lang w:val="en-US" w:eastAsia="zh-CN"/>
              </w:rPr>
              <w:t>16</w:t>
            </w:r>
          </w:p>
        </w:tc>
        <w:tc>
          <w:tcPr>
            <w:tcW w:w="560"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37</w:t>
            </w:r>
          </w:p>
        </w:tc>
        <w:tc>
          <w:tcPr>
            <w:tcW w:w="732" w:type="dxa"/>
            <w:vAlign w:val="center"/>
          </w:tcPr>
          <w:p>
            <w:pPr>
              <w:jc w:val="right"/>
              <w:rPr>
                <w:rFonts w:cs="Times New Roman"/>
                <w:sz w:val="20"/>
                <w:szCs w:val="20"/>
              </w:rPr>
            </w:pPr>
            <w:r>
              <w:rPr>
                <w:sz w:val="20"/>
                <w:szCs w:val="20"/>
              </w:rPr>
              <w:t>10</w:t>
            </w:r>
          </w:p>
        </w:tc>
        <w:tc>
          <w:tcPr>
            <w:tcW w:w="732"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2</w:t>
            </w:r>
          </w:p>
        </w:tc>
        <w:tc>
          <w:tcPr>
            <w:tcW w:w="990" w:type="dxa"/>
            <w:vAlign w:val="center"/>
          </w:tcPr>
          <w:p>
            <w:pPr>
              <w:jc w:val="right"/>
              <w:rPr>
                <w:rFonts w:cs="Times New Roman"/>
                <w:sz w:val="20"/>
                <w:szCs w:val="20"/>
              </w:rPr>
            </w:pPr>
            <w:r>
              <w:rPr>
                <w:rFonts w:hint="eastAsia"/>
                <w:sz w:val="20"/>
                <w:szCs w:val="20"/>
                <w:lang w:val="en-US" w:eastAsia="zh-CN"/>
              </w:rPr>
              <w:t>3</w:t>
            </w:r>
            <w:r>
              <w:rPr>
                <w:sz w:val="20"/>
                <w:szCs w:val="20"/>
              </w:rPr>
              <w:t>May17</w:t>
            </w:r>
          </w:p>
        </w:tc>
      </w:tr>
    </w:tbl>
    <w:p>
      <w:pPr>
        <w:rPr>
          <w:rFonts w:ascii="Arial" w:hAnsi="Arial" w:cs="Arial"/>
          <w:sz w:val="21"/>
          <w:szCs w:val="21"/>
        </w:rPr>
      </w:pPr>
    </w:p>
    <w:p>
      <w:pPr>
        <w:rPr>
          <w:rFonts w:hint="eastAsia" w:ascii="Arial" w:hAnsi="Arial"/>
          <w:sz w:val="21"/>
          <w:szCs w:val="21"/>
        </w:rPr>
      </w:pPr>
    </w:p>
    <w:p>
      <w:pPr>
        <w:rPr>
          <w:rFonts w:hint="eastAsia" w:ascii="Arial" w:hAnsi="Arial"/>
          <w:sz w:val="21"/>
          <w:szCs w:val="21"/>
        </w:rPr>
      </w:pPr>
    </w:p>
    <w:p>
      <w:pPr>
        <w:pStyle w:val="3"/>
        <w:spacing w:before="240" w:after="240" w:line="240" w:lineRule="auto"/>
        <w:rPr>
          <w:rFonts w:ascii="宋体" w:hAnsi="宋体" w:eastAsia="宋体" w:cs="Times New Roman"/>
          <w:sz w:val="24"/>
          <w:szCs w:val="24"/>
        </w:rPr>
      </w:pPr>
      <w:bookmarkStart w:id="36" w:name="_Toc436380344"/>
      <w:r>
        <w:rPr>
          <w:rFonts w:ascii="宋体" w:hAnsi="宋体" w:eastAsia="宋体" w:cs="宋体"/>
          <w:sz w:val="24"/>
          <w:szCs w:val="24"/>
        </w:rPr>
        <w:t>2. 6</w:t>
      </w:r>
      <w:r>
        <w:rPr>
          <w:rFonts w:hint="eastAsia" w:ascii="宋体" w:hAnsi="宋体" w:eastAsia="宋体" w:cs="宋体"/>
          <w:sz w:val="24"/>
          <w:szCs w:val="24"/>
        </w:rPr>
        <w:t>上海期货交易所收盘报告</w:t>
      </w:r>
    </w:p>
    <w:bookmarkEnd w:id="32"/>
    <w:bookmarkEnd w:id="33"/>
    <w:bookmarkEnd w:id="36"/>
    <w:p>
      <w:pPr>
        <w:pStyle w:val="23"/>
        <w:keepNext w:val="0"/>
        <w:keepLines w:val="0"/>
        <w:widowControl/>
        <w:suppressLineNumbers w:val="0"/>
        <w:spacing w:after="210" w:afterAutospacing="0" w:line="360" w:lineRule="atLeast"/>
      </w:pPr>
      <w:bookmarkStart w:id="37" w:name="_Toc436380345"/>
      <w:r>
        <w:rPr>
          <w:rFonts w:hint="eastAsia"/>
          <w:sz w:val="21"/>
          <w:szCs w:val="21"/>
        </w:rPr>
        <w:t>周</w:t>
      </w:r>
      <w:r>
        <w:rPr>
          <w:rFonts w:hint="eastAsia"/>
          <w:sz w:val="21"/>
          <w:szCs w:val="21"/>
          <w:lang w:eastAsia="zh-CN"/>
        </w:rPr>
        <w:t>三</w:t>
      </w:r>
      <w:r>
        <w:rPr>
          <w:color w:val="212121"/>
          <w:sz w:val="21"/>
          <w:szCs w:val="21"/>
        </w:rPr>
        <w:t xml:space="preserve">上海燃料油价格小幅下跌。主力11月合约，以3786元/吨收盘，下跌37元,跌幅为0.97%。 </w:t>
      </w:r>
      <w:r>
        <w:rPr>
          <w:color w:val="212121"/>
          <w:sz w:val="21"/>
          <w:szCs w:val="21"/>
        </w:rPr>
        <w:br w:type="textWrapping"/>
      </w:r>
      <w:r>
        <w:rPr>
          <w:color w:val="212121"/>
          <w:sz w:val="21"/>
          <w:szCs w:val="21"/>
        </w:rPr>
        <w:t>全部合约成交10手,持仓量减少2手至4 手。主力合约成交10手,持仓量减少2手至2手。</w:t>
      </w:r>
    </w:p>
    <w:p>
      <w:pPr>
        <w:wordWrap w:val="0"/>
        <w:spacing w:after="90" w:line="288" w:lineRule="auto"/>
        <w:ind w:firstLine="480"/>
        <w:rPr>
          <w:rFonts w:cs="Times New Roman"/>
        </w:rPr>
      </w:pPr>
    </w:p>
    <w:p>
      <w:pPr>
        <w:wordWrap w:val="0"/>
        <w:spacing w:after="90" w:line="288" w:lineRule="auto"/>
        <w:ind w:firstLine="480"/>
        <w:rPr>
          <w:rFonts w:cs="Times New Roman"/>
          <w:sz w:val="21"/>
          <w:szCs w:val="21"/>
        </w:rPr>
      </w:pPr>
    </w:p>
    <w:p>
      <w:pPr>
        <w:pStyle w:val="23"/>
        <w:rPr>
          <w:rFonts w:cs="Times New Roman"/>
          <w:sz w:val="20"/>
          <w:szCs w:val="20"/>
        </w:rPr>
      </w:pPr>
    </w:p>
    <w:p>
      <w:pPr>
        <w:pStyle w:val="23"/>
        <w:rPr>
          <w:rFonts w:cs="Times New Roman"/>
          <w:sz w:val="20"/>
          <w:szCs w:val="20"/>
        </w:rPr>
      </w:pPr>
    </w:p>
    <w:p>
      <w:pPr>
        <w:pStyle w:val="23"/>
        <w:rPr>
          <w:rFonts w:cs="Times New Roman"/>
          <w:sz w:val="20"/>
          <w:szCs w:val="20"/>
        </w:rPr>
      </w:pPr>
    </w:p>
    <w:p>
      <w:pPr>
        <w:pStyle w:val="2"/>
        <w:spacing w:before="120" w:after="0" w:line="240" w:lineRule="auto"/>
        <w:rPr>
          <w:rFonts w:cs="Times New Roman"/>
          <w:color w:val="FF0000"/>
          <w:sz w:val="28"/>
          <w:szCs w:val="28"/>
        </w:rPr>
      </w:pPr>
      <w:r>
        <w:rPr>
          <w:rFonts w:hint="eastAsia"/>
          <w:color w:val="FF0000"/>
          <w:sz w:val="28"/>
          <w:szCs w:val="28"/>
        </w:rPr>
        <w:t>三、国内燃料油船期预报</w:t>
      </w:r>
      <w:bookmarkEnd w:id="37"/>
    </w:p>
    <w:p>
      <w:pPr>
        <w:pStyle w:val="3"/>
        <w:numPr>
          <w:ilvl w:val="1"/>
          <w:numId w:val="3"/>
        </w:numPr>
        <w:spacing w:before="240" w:after="240" w:line="240" w:lineRule="auto"/>
        <w:rPr>
          <w:rFonts w:ascii="宋体" w:hAnsi="宋体" w:eastAsia="宋体" w:cs="Times New Roman"/>
          <w:sz w:val="24"/>
          <w:szCs w:val="24"/>
        </w:rPr>
      </w:pPr>
      <w:r>
        <w:rPr>
          <w:rFonts w:hint="eastAsia" w:ascii="宋体" w:hAnsi="宋体" w:eastAsia="宋体" w:cs="宋体"/>
          <w:sz w:val="24"/>
          <w:szCs w:val="24"/>
        </w:rPr>
        <w:t>华南燃料油船期预报</w:t>
      </w:r>
    </w:p>
    <w:p>
      <w:pPr>
        <w:rPr>
          <w:rFonts w:cs="Times New Roman"/>
        </w:rPr>
      </w:pPr>
    </w:p>
    <w:tbl>
      <w:tblPr>
        <w:tblStyle w:val="29"/>
        <w:tblW w:w="8528" w:type="dxa"/>
        <w:tblInd w:w="-106" w:type="dxa"/>
        <w:tblLayout w:type="fixed"/>
        <w:tblCellMar>
          <w:top w:w="0" w:type="dxa"/>
          <w:left w:w="108" w:type="dxa"/>
          <w:bottom w:w="0" w:type="dxa"/>
          <w:right w:w="108" w:type="dxa"/>
        </w:tblCellMar>
      </w:tblPr>
      <w:tblGrid>
        <w:gridCol w:w="618"/>
        <w:gridCol w:w="1421"/>
        <w:gridCol w:w="1406"/>
        <w:gridCol w:w="1406"/>
        <w:gridCol w:w="1476"/>
        <w:gridCol w:w="1066"/>
        <w:gridCol w:w="1135"/>
      </w:tblGrid>
      <w:tr>
        <w:tblPrEx>
          <w:tblLayout w:type="fixed"/>
          <w:tblCellMar>
            <w:top w:w="0" w:type="dxa"/>
            <w:left w:w="108" w:type="dxa"/>
            <w:bottom w:w="0" w:type="dxa"/>
            <w:right w:w="108" w:type="dxa"/>
          </w:tblCellMar>
        </w:tblPrEx>
        <w:trPr>
          <w:trHeight w:val="360" w:hRule="atLeast"/>
        </w:trPr>
        <w:tc>
          <w:tcPr>
            <w:tcW w:w="618"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序号</w:t>
            </w:r>
          </w:p>
        </w:tc>
        <w:tc>
          <w:tcPr>
            <w:tcW w:w="1421"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预计到港日期</w:t>
            </w:r>
          </w:p>
        </w:tc>
        <w:tc>
          <w:tcPr>
            <w:tcW w:w="1406"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数量（吨）</w:t>
            </w:r>
          </w:p>
        </w:tc>
        <w:tc>
          <w:tcPr>
            <w:tcW w:w="1406"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航线</w:t>
            </w:r>
          </w:p>
        </w:tc>
        <w:tc>
          <w:tcPr>
            <w:tcW w:w="1476"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船名</w:t>
            </w:r>
          </w:p>
        </w:tc>
        <w:tc>
          <w:tcPr>
            <w:tcW w:w="1066"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接货公司</w:t>
            </w:r>
          </w:p>
        </w:tc>
        <w:tc>
          <w:tcPr>
            <w:tcW w:w="1135"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备注</w:t>
            </w:r>
          </w:p>
        </w:tc>
      </w:tr>
      <w:tr>
        <w:tblPrEx>
          <w:tblLayout w:type="fixed"/>
          <w:tblCellMar>
            <w:top w:w="0" w:type="dxa"/>
            <w:left w:w="108" w:type="dxa"/>
            <w:bottom w:w="0" w:type="dxa"/>
            <w:right w:w="108" w:type="dxa"/>
          </w:tblCellMar>
        </w:tblPrEx>
        <w:trPr>
          <w:trHeight w:val="345" w:hRule="atLeast"/>
        </w:trPr>
        <w:tc>
          <w:tcPr>
            <w:tcW w:w="618" w:type="dxa"/>
            <w:tcBorders>
              <w:top w:val="nil"/>
              <w:left w:val="single" w:color="auto" w:sz="4" w:space="0"/>
              <w:bottom w:val="single" w:color="auto" w:sz="4" w:space="0"/>
              <w:right w:val="single" w:color="auto" w:sz="4" w:space="0"/>
            </w:tcBorders>
            <w:vAlign w:val="center"/>
          </w:tcPr>
          <w:p>
            <w:pPr>
              <w:jc w:val="center"/>
              <w:rPr>
                <w:sz w:val="20"/>
                <w:szCs w:val="20"/>
              </w:rPr>
            </w:pPr>
            <w:r>
              <w:rPr>
                <w:sz w:val="20"/>
                <w:szCs w:val="20"/>
              </w:rPr>
              <w:t>1</w:t>
            </w:r>
          </w:p>
        </w:tc>
        <w:tc>
          <w:tcPr>
            <w:tcW w:w="1421"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5</w:t>
            </w:r>
            <w:r>
              <w:rPr>
                <w:rFonts w:hint="eastAsia" w:ascii="Calibri" w:hAnsi="Calibri"/>
                <w:sz w:val="20"/>
                <w:szCs w:val="20"/>
              </w:rPr>
              <w:t>日</w:t>
            </w:r>
          </w:p>
        </w:tc>
        <w:tc>
          <w:tcPr>
            <w:tcW w:w="140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ascii="Calibri" w:hAnsi="Calibri" w:cs="Calibri"/>
                <w:sz w:val="20"/>
                <w:szCs w:val="20"/>
              </w:rPr>
              <w:t>4,500.00</w:t>
            </w:r>
          </w:p>
        </w:tc>
        <w:tc>
          <w:tcPr>
            <w:tcW w:w="140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ascii="Calibri" w:hAnsi="Calibri" w:cs="Calibri"/>
                <w:sz w:val="20"/>
                <w:szCs w:val="20"/>
              </w:rPr>
              <w:t>N/A/</w:t>
            </w:r>
            <w:r>
              <w:rPr>
                <w:rFonts w:hint="eastAsia" w:ascii="Calibri" w:hAnsi="Calibri"/>
                <w:sz w:val="20"/>
                <w:szCs w:val="20"/>
              </w:rPr>
              <w:t>广州</w:t>
            </w:r>
            <w:r>
              <w:rPr>
                <w:rFonts w:ascii="Calibri" w:hAnsi="Calibri" w:cs="Calibri"/>
                <w:sz w:val="20"/>
                <w:szCs w:val="20"/>
              </w:rPr>
              <w:tab/>
            </w:r>
          </w:p>
        </w:tc>
        <w:tc>
          <w:tcPr>
            <w:tcW w:w="147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hint="eastAsia" w:ascii="Calibri" w:hAnsi="Calibri"/>
                <w:sz w:val="20"/>
                <w:szCs w:val="20"/>
              </w:rPr>
              <w:t>泓富</w:t>
            </w:r>
            <w:r>
              <w:rPr>
                <w:rFonts w:ascii="Calibri" w:hAnsi="Calibri" w:cs="Calibri"/>
                <w:sz w:val="20"/>
                <w:szCs w:val="20"/>
              </w:rPr>
              <w:t>6</w:t>
            </w:r>
            <w:r>
              <w:rPr>
                <w:rFonts w:ascii="Calibri" w:hAnsi="Calibri" w:cs="Calibri"/>
                <w:sz w:val="20"/>
                <w:szCs w:val="20"/>
              </w:rPr>
              <w:tab/>
            </w:r>
          </w:p>
        </w:tc>
        <w:tc>
          <w:tcPr>
            <w:tcW w:w="106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ascii="Calibri" w:hAnsi="Calibri" w:cs="Calibri"/>
                <w:sz w:val="20"/>
                <w:szCs w:val="20"/>
              </w:rPr>
              <w:t>N/A</w:t>
            </w:r>
          </w:p>
        </w:tc>
        <w:tc>
          <w:tcPr>
            <w:tcW w:w="1135"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hint="eastAsia" w:ascii="Calibri" w:hAnsi="Calibri"/>
                <w:sz w:val="20"/>
                <w:szCs w:val="20"/>
              </w:rPr>
              <w:t>燃料油</w:t>
            </w:r>
          </w:p>
        </w:tc>
      </w:tr>
      <w:tr>
        <w:tblPrEx>
          <w:tblLayout w:type="fixed"/>
          <w:tblCellMar>
            <w:top w:w="0" w:type="dxa"/>
            <w:left w:w="108" w:type="dxa"/>
            <w:bottom w:w="0" w:type="dxa"/>
            <w:right w:w="108" w:type="dxa"/>
          </w:tblCellMar>
        </w:tblPrEx>
        <w:trPr>
          <w:trHeight w:val="347" w:hRule="atLeast"/>
        </w:trPr>
        <w:tc>
          <w:tcPr>
            <w:tcW w:w="618" w:type="dxa"/>
            <w:tcBorders>
              <w:top w:val="nil"/>
              <w:left w:val="single" w:color="auto" w:sz="4" w:space="0"/>
              <w:bottom w:val="single" w:color="auto" w:sz="4" w:space="0"/>
              <w:right w:val="single" w:color="auto" w:sz="4" w:space="0"/>
            </w:tcBorders>
            <w:vAlign w:val="center"/>
          </w:tcPr>
          <w:p>
            <w:pPr>
              <w:jc w:val="center"/>
              <w:rPr>
                <w:rFonts w:cs="Times New Roman"/>
                <w:sz w:val="20"/>
                <w:szCs w:val="20"/>
              </w:rPr>
            </w:pPr>
            <w:r>
              <w:rPr>
                <w:sz w:val="20"/>
                <w:szCs w:val="20"/>
              </w:rPr>
              <w:t>2</w:t>
            </w:r>
          </w:p>
        </w:tc>
        <w:tc>
          <w:tcPr>
            <w:tcW w:w="1421" w:type="dxa"/>
            <w:tcBorders>
              <w:top w:val="nil"/>
              <w:left w:val="nil"/>
              <w:bottom w:val="single" w:color="auto" w:sz="4" w:space="0"/>
              <w:right w:val="single" w:color="auto" w:sz="4" w:space="0"/>
            </w:tcBorders>
            <w:vAlign w:val="center"/>
          </w:tcPr>
          <w:p>
            <w:pPr>
              <w:jc w:val="center"/>
              <w:rPr>
                <w:rFonts w:cs="Times New Roman"/>
                <w:b/>
                <w:bCs/>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6</w:t>
            </w:r>
            <w:r>
              <w:rPr>
                <w:rFonts w:hint="eastAsia" w:ascii="Calibri" w:hAnsi="Calibri"/>
                <w:sz w:val="20"/>
                <w:szCs w:val="20"/>
              </w:rPr>
              <w:t>日</w:t>
            </w:r>
          </w:p>
        </w:tc>
        <w:tc>
          <w:tcPr>
            <w:tcW w:w="1406" w:type="dxa"/>
            <w:tcBorders>
              <w:top w:val="nil"/>
              <w:left w:val="nil"/>
              <w:bottom w:val="single" w:color="auto" w:sz="4" w:space="0"/>
              <w:right w:val="single" w:color="auto" w:sz="4" w:space="0"/>
            </w:tcBorders>
            <w:vAlign w:val="center"/>
          </w:tcPr>
          <w:p>
            <w:pPr>
              <w:jc w:val="center"/>
              <w:rPr>
                <w:rFonts w:cs="Times New Roman"/>
                <w:b/>
                <w:bCs/>
                <w:sz w:val="20"/>
                <w:szCs w:val="20"/>
              </w:rPr>
            </w:pPr>
            <w:r>
              <w:rPr>
                <w:rFonts w:ascii="Calibri" w:hAnsi="Calibri" w:cs="Calibri"/>
                <w:sz w:val="20"/>
                <w:szCs w:val="20"/>
              </w:rPr>
              <w:t>2,500.00</w:t>
            </w:r>
          </w:p>
        </w:tc>
        <w:tc>
          <w:tcPr>
            <w:tcW w:w="1406" w:type="dxa"/>
            <w:tcBorders>
              <w:top w:val="nil"/>
              <w:left w:val="nil"/>
              <w:bottom w:val="single" w:color="auto" w:sz="4" w:space="0"/>
              <w:right w:val="single" w:color="auto" w:sz="4" w:space="0"/>
            </w:tcBorders>
            <w:vAlign w:val="center"/>
          </w:tcPr>
          <w:p>
            <w:pPr>
              <w:jc w:val="center"/>
              <w:rPr>
                <w:rFonts w:cs="Times New Roman"/>
                <w:sz w:val="20"/>
                <w:szCs w:val="20"/>
              </w:rPr>
            </w:pPr>
            <w:r>
              <w:rPr>
                <w:rFonts w:ascii="Calibri" w:hAnsi="Calibri" w:cs="Calibri"/>
                <w:sz w:val="20"/>
                <w:szCs w:val="20"/>
              </w:rPr>
              <w:t>N/A/</w:t>
            </w:r>
            <w:r>
              <w:rPr>
                <w:rFonts w:hint="eastAsia" w:ascii="Calibri" w:hAnsi="Calibri"/>
                <w:sz w:val="20"/>
                <w:szCs w:val="20"/>
              </w:rPr>
              <w:t>广州</w:t>
            </w:r>
            <w:r>
              <w:rPr>
                <w:rFonts w:ascii="Calibri" w:hAnsi="Calibri" w:cs="Calibri"/>
                <w:sz w:val="20"/>
                <w:szCs w:val="20"/>
              </w:rPr>
              <w:tab/>
            </w:r>
          </w:p>
        </w:tc>
        <w:tc>
          <w:tcPr>
            <w:tcW w:w="147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hint="eastAsia" w:ascii="Calibri" w:hAnsi="Calibri"/>
                <w:sz w:val="20"/>
                <w:szCs w:val="20"/>
              </w:rPr>
              <w:t>龙光</w:t>
            </w:r>
            <w:r>
              <w:rPr>
                <w:rFonts w:ascii="Calibri" w:hAnsi="Calibri" w:cs="Calibri"/>
                <w:sz w:val="20"/>
                <w:szCs w:val="20"/>
              </w:rPr>
              <w:t>688</w:t>
            </w:r>
          </w:p>
        </w:tc>
        <w:tc>
          <w:tcPr>
            <w:tcW w:w="1066" w:type="dxa"/>
            <w:tcBorders>
              <w:top w:val="nil"/>
              <w:left w:val="nil"/>
              <w:bottom w:val="single" w:color="auto" w:sz="4" w:space="0"/>
              <w:right w:val="single" w:color="auto" w:sz="4" w:space="0"/>
            </w:tcBorders>
            <w:vAlign w:val="center"/>
          </w:tcPr>
          <w:p>
            <w:pPr>
              <w:jc w:val="center"/>
              <w:rPr>
                <w:rFonts w:cs="Times New Roman"/>
                <w:sz w:val="20"/>
                <w:szCs w:val="20"/>
              </w:rPr>
            </w:pPr>
            <w:r>
              <w:rPr>
                <w:rFonts w:ascii="Calibri" w:hAnsi="Calibri" w:cs="Calibri"/>
                <w:sz w:val="20"/>
                <w:szCs w:val="20"/>
              </w:rPr>
              <w:t>N/A</w:t>
            </w:r>
          </w:p>
        </w:tc>
        <w:tc>
          <w:tcPr>
            <w:tcW w:w="1135"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ascii="Calibri" w:hAnsi="Calibri"/>
                <w:sz w:val="20"/>
                <w:szCs w:val="20"/>
              </w:rPr>
              <w:t>燃料油</w:t>
            </w:r>
          </w:p>
        </w:tc>
      </w:tr>
      <w:tr>
        <w:tblPrEx>
          <w:tblLayout w:type="fixed"/>
          <w:tblCellMar>
            <w:top w:w="0" w:type="dxa"/>
            <w:left w:w="108" w:type="dxa"/>
            <w:bottom w:w="0" w:type="dxa"/>
            <w:right w:w="108" w:type="dxa"/>
          </w:tblCellMar>
        </w:tblPrEx>
        <w:trPr>
          <w:trHeight w:val="347" w:hRule="atLeast"/>
        </w:trPr>
        <w:tc>
          <w:tcPr>
            <w:tcW w:w="618" w:type="dxa"/>
            <w:tcBorders>
              <w:top w:val="nil"/>
              <w:left w:val="single" w:color="auto" w:sz="4" w:space="0"/>
              <w:bottom w:val="single" w:color="auto" w:sz="4" w:space="0"/>
              <w:right w:val="single" w:color="auto" w:sz="4" w:space="0"/>
            </w:tcBorders>
            <w:vAlign w:val="center"/>
          </w:tcPr>
          <w:p>
            <w:pPr>
              <w:jc w:val="center"/>
              <w:rPr>
                <w:rFonts w:cs="Times New Roman"/>
                <w:sz w:val="20"/>
                <w:szCs w:val="20"/>
              </w:rPr>
            </w:pPr>
            <w:r>
              <w:rPr>
                <w:sz w:val="20"/>
                <w:szCs w:val="20"/>
              </w:rPr>
              <w:t>3</w:t>
            </w:r>
          </w:p>
        </w:tc>
        <w:tc>
          <w:tcPr>
            <w:tcW w:w="1421" w:type="dxa"/>
            <w:tcBorders>
              <w:top w:val="nil"/>
              <w:left w:val="nil"/>
              <w:bottom w:val="single" w:color="auto" w:sz="4" w:space="0"/>
              <w:right w:val="single" w:color="auto" w:sz="4" w:space="0"/>
            </w:tcBorders>
            <w:vAlign w:val="center"/>
          </w:tcPr>
          <w:p>
            <w:pPr>
              <w:jc w:val="center"/>
              <w:rPr>
                <w:rFonts w:cs="Times New Roman"/>
                <w:b/>
                <w:bCs/>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7</w:t>
            </w:r>
            <w:r>
              <w:rPr>
                <w:rFonts w:hint="eastAsia" w:ascii="Calibri" w:hAnsi="Calibri"/>
                <w:sz w:val="20"/>
                <w:szCs w:val="20"/>
              </w:rPr>
              <w:t>日</w:t>
            </w:r>
          </w:p>
        </w:tc>
        <w:tc>
          <w:tcPr>
            <w:tcW w:w="1406" w:type="dxa"/>
            <w:tcBorders>
              <w:top w:val="nil"/>
              <w:left w:val="nil"/>
              <w:bottom w:val="single" w:color="auto" w:sz="4" w:space="0"/>
              <w:right w:val="single" w:color="auto" w:sz="4" w:space="0"/>
            </w:tcBorders>
            <w:vAlign w:val="center"/>
          </w:tcPr>
          <w:p>
            <w:pPr>
              <w:jc w:val="center"/>
              <w:rPr>
                <w:rFonts w:cs="Times New Roman"/>
                <w:b/>
                <w:bCs/>
                <w:sz w:val="20"/>
                <w:szCs w:val="20"/>
              </w:rPr>
            </w:pPr>
            <w:r>
              <w:rPr>
                <w:rFonts w:ascii="Calibri" w:hAnsi="Calibri" w:cs="Calibri"/>
                <w:sz w:val="20"/>
                <w:szCs w:val="20"/>
              </w:rPr>
              <w:t>2,978.00</w:t>
            </w:r>
          </w:p>
        </w:tc>
        <w:tc>
          <w:tcPr>
            <w:tcW w:w="1406" w:type="dxa"/>
            <w:tcBorders>
              <w:top w:val="nil"/>
              <w:left w:val="nil"/>
              <w:bottom w:val="single" w:color="auto" w:sz="4" w:space="0"/>
              <w:right w:val="single" w:color="auto" w:sz="4" w:space="0"/>
            </w:tcBorders>
            <w:vAlign w:val="center"/>
          </w:tcPr>
          <w:p>
            <w:pPr>
              <w:jc w:val="center"/>
              <w:rPr>
                <w:rFonts w:cs="Times New Roman"/>
                <w:sz w:val="20"/>
                <w:szCs w:val="20"/>
              </w:rPr>
            </w:pPr>
            <w:r>
              <w:rPr>
                <w:rFonts w:ascii="Calibri" w:hAnsi="Calibri" w:cs="Calibri"/>
                <w:sz w:val="20"/>
                <w:szCs w:val="20"/>
              </w:rPr>
              <w:t>N/A/</w:t>
            </w:r>
            <w:r>
              <w:rPr>
                <w:rFonts w:hint="eastAsia" w:ascii="Calibri" w:hAnsi="Calibri"/>
                <w:sz w:val="20"/>
                <w:szCs w:val="20"/>
              </w:rPr>
              <w:t>广州</w:t>
            </w:r>
            <w:r>
              <w:rPr>
                <w:rFonts w:ascii="Calibri" w:hAnsi="Calibri" w:cs="Calibri"/>
                <w:sz w:val="20"/>
                <w:szCs w:val="20"/>
              </w:rPr>
              <w:tab/>
            </w:r>
          </w:p>
        </w:tc>
        <w:tc>
          <w:tcPr>
            <w:tcW w:w="147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hint="eastAsia" w:ascii="Calibri" w:hAnsi="Calibri"/>
                <w:sz w:val="20"/>
                <w:szCs w:val="20"/>
              </w:rPr>
              <w:t>大富</w:t>
            </w:r>
            <w:r>
              <w:rPr>
                <w:rFonts w:ascii="Calibri" w:hAnsi="Calibri" w:cs="Calibri"/>
                <w:sz w:val="20"/>
                <w:szCs w:val="20"/>
              </w:rPr>
              <w:t>1</w:t>
            </w:r>
            <w:r>
              <w:rPr>
                <w:rFonts w:ascii="Calibri" w:hAnsi="Calibri" w:cs="Calibri"/>
                <w:sz w:val="20"/>
                <w:szCs w:val="20"/>
              </w:rPr>
              <w:tab/>
            </w:r>
          </w:p>
        </w:tc>
        <w:tc>
          <w:tcPr>
            <w:tcW w:w="1066" w:type="dxa"/>
            <w:tcBorders>
              <w:top w:val="nil"/>
              <w:left w:val="nil"/>
              <w:bottom w:val="single" w:color="auto" w:sz="4" w:space="0"/>
              <w:right w:val="single" w:color="auto" w:sz="4" w:space="0"/>
            </w:tcBorders>
            <w:vAlign w:val="center"/>
          </w:tcPr>
          <w:p>
            <w:pPr>
              <w:jc w:val="center"/>
              <w:rPr>
                <w:rFonts w:cs="Times New Roman"/>
                <w:sz w:val="20"/>
                <w:szCs w:val="20"/>
              </w:rPr>
            </w:pPr>
            <w:r>
              <w:rPr>
                <w:rFonts w:ascii="Calibri" w:hAnsi="Calibri" w:cs="Calibri"/>
                <w:sz w:val="20"/>
                <w:szCs w:val="20"/>
              </w:rPr>
              <w:t>N/A</w:t>
            </w:r>
          </w:p>
        </w:tc>
        <w:tc>
          <w:tcPr>
            <w:tcW w:w="1135"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ascii="Calibri" w:hAnsi="Calibri"/>
                <w:sz w:val="20"/>
                <w:szCs w:val="20"/>
              </w:rPr>
              <w:t>燃料油</w:t>
            </w:r>
          </w:p>
        </w:tc>
      </w:tr>
      <w:tr>
        <w:tblPrEx>
          <w:tblLayout w:type="fixed"/>
          <w:tblCellMar>
            <w:top w:w="0" w:type="dxa"/>
            <w:left w:w="108" w:type="dxa"/>
            <w:bottom w:w="0" w:type="dxa"/>
            <w:right w:w="108" w:type="dxa"/>
          </w:tblCellMar>
        </w:tblPrEx>
        <w:trPr>
          <w:trHeight w:val="347" w:hRule="atLeast"/>
        </w:trPr>
        <w:tc>
          <w:tcPr>
            <w:tcW w:w="618" w:type="dxa"/>
            <w:tcBorders>
              <w:top w:val="nil"/>
              <w:left w:val="single" w:color="auto" w:sz="4" w:space="0"/>
              <w:bottom w:val="single" w:color="auto" w:sz="4" w:space="0"/>
              <w:right w:val="single" w:color="auto" w:sz="4" w:space="0"/>
            </w:tcBorders>
            <w:vAlign w:val="center"/>
          </w:tcPr>
          <w:p>
            <w:pPr>
              <w:jc w:val="center"/>
              <w:rPr>
                <w:rFonts w:cs="Times New Roman"/>
                <w:sz w:val="20"/>
                <w:szCs w:val="20"/>
              </w:rPr>
            </w:pPr>
            <w:r>
              <w:rPr>
                <w:sz w:val="20"/>
                <w:szCs w:val="20"/>
              </w:rPr>
              <w:t>4</w:t>
            </w:r>
          </w:p>
        </w:tc>
        <w:tc>
          <w:tcPr>
            <w:tcW w:w="1421" w:type="dxa"/>
            <w:tcBorders>
              <w:top w:val="nil"/>
              <w:left w:val="nil"/>
              <w:bottom w:val="single" w:color="auto" w:sz="4" w:space="0"/>
              <w:right w:val="single" w:color="auto" w:sz="4" w:space="0"/>
            </w:tcBorders>
            <w:vAlign w:val="center"/>
          </w:tcPr>
          <w:p>
            <w:pPr>
              <w:jc w:val="center"/>
              <w:rPr>
                <w:rFonts w:cs="Times New Roman"/>
                <w:b/>
                <w:bCs/>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7</w:t>
            </w:r>
            <w:r>
              <w:rPr>
                <w:rFonts w:hint="eastAsia" w:ascii="Calibri" w:hAnsi="Calibri"/>
                <w:sz w:val="20"/>
                <w:szCs w:val="20"/>
              </w:rPr>
              <w:t>日</w:t>
            </w:r>
          </w:p>
        </w:tc>
        <w:tc>
          <w:tcPr>
            <w:tcW w:w="1406" w:type="dxa"/>
            <w:tcBorders>
              <w:top w:val="nil"/>
              <w:left w:val="nil"/>
              <w:bottom w:val="single" w:color="auto" w:sz="4" w:space="0"/>
              <w:right w:val="single" w:color="auto" w:sz="4" w:space="0"/>
            </w:tcBorders>
            <w:vAlign w:val="center"/>
          </w:tcPr>
          <w:p>
            <w:pPr>
              <w:jc w:val="center"/>
              <w:rPr>
                <w:rFonts w:cs="Times New Roman"/>
                <w:b/>
                <w:bCs/>
                <w:sz w:val="20"/>
                <w:szCs w:val="20"/>
              </w:rPr>
            </w:pPr>
            <w:r>
              <w:rPr>
                <w:rFonts w:ascii="Calibri" w:hAnsi="Calibri" w:cs="Calibri"/>
                <w:sz w:val="20"/>
                <w:szCs w:val="20"/>
              </w:rPr>
              <w:t>500.00</w:t>
            </w:r>
          </w:p>
        </w:tc>
        <w:tc>
          <w:tcPr>
            <w:tcW w:w="1406" w:type="dxa"/>
            <w:tcBorders>
              <w:top w:val="nil"/>
              <w:left w:val="nil"/>
              <w:bottom w:val="single" w:color="auto" w:sz="4" w:space="0"/>
              <w:right w:val="single" w:color="auto" w:sz="4" w:space="0"/>
            </w:tcBorders>
            <w:vAlign w:val="center"/>
          </w:tcPr>
          <w:p>
            <w:pPr>
              <w:jc w:val="center"/>
              <w:rPr>
                <w:rFonts w:cs="Times New Roman"/>
                <w:sz w:val="20"/>
                <w:szCs w:val="20"/>
              </w:rPr>
            </w:pPr>
            <w:r>
              <w:rPr>
                <w:rFonts w:ascii="Calibri" w:hAnsi="Calibri" w:cs="Calibri"/>
                <w:sz w:val="20"/>
                <w:szCs w:val="20"/>
              </w:rPr>
              <w:t>N/A/</w:t>
            </w:r>
            <w:r>
              <w:rPr>
                <w:rFonts w:hint="eastAsia" w:ascii="Calibri" w:hAnsi="Calibri"/>
                <w:sz w:val="20"/>
                <w:szCs w:val="20"/>
              </w:rPr>
              <w:t>珠海</w:t>
            </w:r>
            <w:r>
              <w:rPr>
                <w:rFonts w:ascii="Calibri" w:hAnsi="Calibri" w:cs="Calibri"/>
                <w:sz w:val="20"/>
                <w:szCs w:val="20"/>
              </w:rPr>
              <w:tab/>
            </w:r>
          </w:p>
        </w:tc>
        <w:tc>
          <w:tcPr>
            <w:tcW w:w="147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hint="eastAsia" w:ascii="Calibri" w:hAnsi="Calibri"/>
                <w:sz w:val="20"/>
                <w:szCs w:val="20"/>
              </w:rPr>
              <w:t>湛海供</w:t>
            </w:r>
            <w:r>
              <w:rPr>
                <w:rFonts w:ascii="Calibri" w:hAnsi="Calibri" w:cs="Calibri"/>
                <w:sz w:val="20"/>
                <w:szCs w:val="20"/>
              </w:rPr>
              <w:t>166</w:t>
            </w:r>
            <w:r>
              <w:rPr>
                <w:rFonts w:ascii="Calibri" w:hAnsi="Calibri" w:cs="Calibri"/>
                <w:sz w:val="20"/>
                <w:szCs w:val="20"/>
              </w:rPr>
              <w:tab/>
            </w:r>
          </w:p>
        </w:tc>
        <w:tc>
          <w:tcPr>
            <w:tcW w:w="1066" w:type="dxa"/>
            <w:tcBorders>
              <w:top w:val="nil"/>
              <w:left w:val="nil"/>
              <w:bottom w:val="single" w:color="auto" w:sz="4" w:space="0"/>
              <w:right w:val="single" w:color="auto" w:sz="4" w:space="0"/>
            </w:tcBorders>
            <w:vAlign w:val="center"/>
          </w:tcPr>
          <w:p>
            <w:pPr>
              <w:jc w:val="center"/>
              <w:rPr>
                <w:rFonts w:cs="Times New Roman"/>
                <w:sz w:val="20"/>
                <w:szCs w:val="20"/>
              </w:rPr>
            </w:pPr>
            <w:r>
              <w:rPr>
                <w:rFonts w:ascii="Calibri" w:hAnsi="Calibri" w:cs="Calibri"/>
                <w:sz w:val="20"/>
                <w:szCs w:val="20"/>
              </w:rPr>
              <w:t>N/A</w:t>
            </w:r>
          </w:p>
        </w:tc>
        <w:tc>
          <w:tcPr>
            <w:tcW w:w="1135"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ascii="Calibri" w:hAnsi="Calibri"/>
                <w:sz w:val="20"/>
                <w:szCs w:val="20"/>
              </w:rPr>
              <w:t>燃料油</w:t>
            </w:r>
          </w:p>
        </w:tc>
      </w:tr>
      <w:tr>
        <w:tblPrEx>
          <w:tblLayout w:type="fixed"/>
          <w:tblCellMar>
            <w:top w:w="0" w:type="dxa"/>
            <w:left w:w="108" w:type="dxa"/>
            <w:bottom w:w="0" w:type="dxa"/>
            <w:right w:w="108" w:type="dxa"/>
          </w:tblCellMar>
        </w:tblPrEx>
        <w:trPr>
          <w:trHeight w:val="347" w:hRule="atLeast"/>
        </w:trPr>
        <w:tc>
          <w:tcPr>
            <w:tcW w:w="618" w:type="dxa"/>
            <w:tcBorders>
              <w:top w:val="nil"/>
              <w:left w:val="single" w:color="auto" w:sz="4" w:space="0"/>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c>
          <w:tcPr>
            <w:tcW w:w="1421" w:type="dxa"/>
            <w:tcBorders>
              <w:top w:val="nil"/>
              <w:left w:val="nil"/>
              <w:bottom w:val="single" w:color="auto" w:sz="4" w:space="0"/>
              <w:right w:val="single" w:color="auto" w:sz="4" w:space="0"/>
            </w:tcBorders>
            <w:vAlign w:val="center"/>
          </w:tcPr>
          <w:p>
            <w:pPr>
              <w:jc w:val="center"/>
              <w:rPr>
                <w:rFonts w:ascii="Calibri" w:hAnsi="Calibri" w:cs="Calibri"/>
                <w:b/>
                <w:bCs/>
                <w:sz w:val="20"/>
                <w:szCs w:val="20"/>
              </w:rPr>
            </w:pPr>
            <w:r>
              <w:rPr>
                <w:rFonts w:hint="eastAsia"/>
                <w:b/>
                <w:bCs/>
                <w:sz w:val="20"/>
                <w:szCs w:val="20"/>
              </w:rPr>
              <w:t>合计</w:t>
            </w:r>
          </w:p>
        </w:tc>
        <w:tc>
          <w:tcPr>
            <w:tcW w:w="1406" w:type="dxa"/>
            <w:tcBorders>
              <w:top w:val="nil"/>
              <w:left w:val="nil"/>
              <w:bottom w:val="single" w:color="auto" w:sz="4" w:space="0"/>
              <w:right w:val="single" w:color="auto" w:sz="4" w:space="0"/>
            </w:tcBorders>
            <w:vAlign w:val="center"/>
          </w:tcPr>
          <w:p>
            <w:pPr>
              <w:jc w:val="center"/>
              <w:rPr>
                <w:rFonts w:ascii="Calibri" w:hAnsi="Calibri" w:cs="Calibri"/>
                <w:b/>
                <w:bCs/>
                <w:sz w:val="20"/>
                <w:szCs w:val="20"/>
              </w:rPr>
            </w:pPr>
            <w:r>
              <w:rPr>
                <w:b/>
                <w:bCs/>
                <w:sz w:val="20"/>
                <w:szCs w:val="20"/>
              </w:rPr>
              <w:t>10</w:t>
            </w:r>
            <w:r>
              <w:rPr>
                <w:rFonts w:hint="eastAsia"/>
                <w:b/>
                <w:bCs/>
                <w:sz w:val="20"/>
                <w:szCs w:val="20"/>
              </w:rPr>
              <w:t>，</w:t>
            </w:r>
            <w:r>
              <w:rPr>
                <w:b/>
                <w:bCs/>
                <w:sz w:val="20"/>
                <w:szCs w:val="20"/>
              </w:rPr>
              <w:t>478.00</w:t>
            </w:r>
          </w:p>
        </w:tc>
        <w:tc>
          <w:tcPr>
            <w:tcW w:w="1406"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c>
          <w:tcPr>
            <w:tcW w:w="1476"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c>
          <w:tcPr>
            <w:tcW w:w="1066"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c>
          <w:tcPr>
            <w:tcW w:w="1135"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r>
    </w:tbl>
    <w:p>
      <w:pPr>
        <w:rPr>
          <w:rFonts w:cs="Times New Roman"/>
        </w:rPr>
      </w:pPr>
    </w:p>
    <w:p>
      <w:pPr>
        <w:rPr>
          <w:rFonts w:cs="Times New Roman"/>
        </w:rPr>
      </w:pPr>
    </w:p>
    <w:p>
      <w:pPr>
        <w:rPr>
          <w:rFonts w:cs="Times New Roman"/>
        </w:rPr>
      </w:pPr>
    </w:p>
    <w:p>
      <w:pPr>
        <w:pStyle w:val="3"/>
        <w:numPr>
          <w:ilvl w:val="1"/>
          <w:numId w:val="3"/>
        </w:numPr>
        <w:spacing w:before="240" w:after="240" w:line="240" w:lineRule="auto"/>
        <w:rPr>
          <w:rFonts w:ascii="宋体" w:hAnsi="宋体" w:eastAsia="宋体" w:cs="Times New Roman"/>
          <w:sz w:val="24"/>
          <w:szCs w:val="24"/>
        </w:rPr>
      </w:pPr>
      <w:bookmarkStart w:id="38" w:name="_Toc436380347"/>
      <w:r>
        <w:rPr>
          <w:rFonts w:hint="eastAsia" w:ascii="宋体" w:hAnsi="宋体" w:eastAsia="宋体" w:cs="宋体"/>
          <w:sz w:val="24"/>
          <w:szCs w:val="24"/>
        </w:rPr>
        <w:t>华东燃料油船期预报</w:t>
      </w:r>
      <w:bookmarkEnd w:id="38"/>
    </w:p>
    <w:tbl>
      <w:tblPr>
        <w:tblStyle w:val="29"/>
        <w:tblW w:w="8528" w:type="dxa"/>
        <w:tblInd w:w="-106" w:type="dxa"/>
        <w:tblLayout w:type="fixed"/>
        <w:tblCellMar>
          <w:top w:w="0" w:type="dxa"/>
          <w:left w:w="108" w:type="dxa"/>
          <w:bottom w:w="0" w:type="dxa"/>
          <w:right w:w="108" w:type="dxa"/>
        </w:tblCellMar>
      </w:tblPr>
      <w:tblGrid>
        <w:gridCol w:w="618"/>
        <w:gridCol w:w="1421"/>
        <w:gridCol w:w="1406"/>
        <w:gridCol w:w="1406"/>
        <w:gridCol w:w="1462"/>
        <w:gridCol w:w="1080"/>
        <w:gridCol w:w="1135"/>
      </w:tblGrid>
      <w:tr>
        <w:tblPrEx>
          <w:tblLayout w:type="fixed"/>
        </w:tblPrEx>
        <w:trPr>
          <w:trHeight w:val="360" w:hRule="atLeast"/>
        </w:trPr>
        <w:tc>
          <w:tcPr>
            <w:tcW w:w="618"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序号</w:t>
            </w:r>
          </w:p>
        </w:tc>
        <w:tc>
          <w:tcPr>
            <w:tcW w:w="1421"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预计到港日期</w:t>
            </w:r>
          </w:p>
        </w:tc>
        <w:tc>
          <w:tcPr>
            <w:tcW w:w="1406"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数量（吨）</w:t>
            </w:r>
          </w:p>
        </w:tc>
        <w:tc>
          <w:tcPr>
            <w:tcW w:w="1406"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航线</w:t>
            </w:r>
          </w:p>
        </w:tc>
        <w:tc>
          <w:tcPr>
            <w:tcW w:w="1462"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船名</w:t>
            </w:r>
          </w:p>
        </w:tc>
        <w:tc>
          <w:tcPr>
            <w:tcW w:w="1080"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接货公司</w:t>
            </w:r>
          </w:p>
        </w:tc>
        <w:tc>
          <w:tcPr>
            <w:tcW w:w="1135" w:type="dxa"/>
            <w:tcBorders>
              <w:top w:val="single" w:color="auto" w:sz="4" w:space="0"/>
              <w:left w:val="nil"/>
              <w:bottom w:val="single" w:color="auto" w:sz="4" w:space="0"/>
              <w:right w:val="single" w:color="auto" w:sz="4" w:space="0"/>
            </w:tcBorders>
            <w:shd w:val="clear" w:color="auto" w:fill="99CCFF"/>
            <w:vAlign w:val="center"/>
          </w:tcPr>
          <w:p>
            <w:pPr>
              <w:jc w:val="center"/>
              <w:rPr>
                <w:rFonts w:cs="Times New Roman"/>
                <w:b/>
                <w:bCs/>
                <w:sz w:val="20"/>
                <w:szCs w:val="20"/>
              </w:rPr>
            </w:pPr>
            <w:r>
              <w:rPr>
                <w:rFonts w:hint="eastAsia"/>
                <w:b/>
                <w:bCs/>
                <w:sz w:val="20"/>
                <w:szCs w:val="20"/>
              </w:rPr>
              <w:t>备注</w:t>
            </w:r>
          </w:p>
        </w:tc>
      </w:tr>
      <w:tr>
        <w:tblPrEx>
          <w:tblLayout w:type="fixed"/>
        </w:tblPrEx>
        <w:trPr>
          <w:trHeight w:val="345" w:hRule="atLeast"/>
        </w:trPr>
        <w:tc>
          <w:tcPr>
            <w:tcW w:w="618" w:type="dxa"/>
            <w:tcBorders>
              <w:top w:val="nil"/>
              <w:left w:val="single" w:color="auto" w:sz="4" w:space="0"/>
              <w:bottom w:val="single" w:color="auto" w:sz="4" w:space="0"/>
              <w:right w:val="single" w:color="auto" w:sz="4" w:space="0"/>
            </w:tcBorders>
            <w:vAlign w:val="center"/>
          </w:tcPr>
          <w:p>
            <w:pPr>
              <w:jc w:val="center"/>
              <w:rPr>
                <w:sz w:val="20"/>
                <w:szCs w:val="20"/>
              </w:rPr>
            </w:pPr>
            <w:r>
              <w:rPr>
                <w:sz w:val="20"/>
                <w:szCs w:val="20"/>
              </w:rPr>
              <w:t>1</w:t>
            </w:r>
          </w:p>
        </w:tc>
        <w:tc>
          <w:tcPr>
            <w:tcW w:w="1421"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ascii="Calibri" w:hAnsi="Calibri" w:cs="Calibri"/>
                <w:sz w:val="20"/>
                <w:szCs w:val="20"/>
              </w:rPr>
              <w:t>12</w:t>
            </w:r>
            <w:r>
              <w:rPr>
                <w:rFonts w:hint="eastAsia" w:ascii="Calibri" w:hAnsi="Calibri"/>
                <w:sz w:val="20"/>
                <w:szCs w:val="20"/>
              </w:rPr>
              <w:t>月</w:t>
            </w:r>
            <w:r>
              <w:rPr>
                <w:rFonts w:ascii="Calibri" w:hAnsi="Calibri" w:cs="Calibri"/>
                <w:sz w:val="20"/>
                <w:szCs w:val="20"/>
              </w:rPr>
              <w:t>3</w:t>
            </w:r>
            <w:r>
              <w:rPr>
                <w:rFonts w:hint="eastAsia" w:ascii="Calibri" w:hAnsi="Calibri"/>
                <w:sz w:val="20"/>
                <w:szCs w:val="20"/>
              </w:rPr>
              <w:t>日</w:t>
            </w:r>
          </w:p>
        </w:tc>
        <w:tc>
          <w:tcPr>
            <w:tcW w:w="140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ascii="Calibri" w:hAnsi="Calibri" w:cs="Calibri"/>
                <w:sz w:val="20"/>
                <w:szCs w:val="20"/>
              </w:rPr>
              <w:t>40,000.00</w:t>
            </w:r>
          </w:p>
        </w:tc>
        <w:tc>
          <w:tcPr>
            <w:tcW w:w="1406"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ascii="Calibri" w:hAnsi="Calibri" w:cs="Calibri"/>
                <w:sz w:val="20"/>
                <w:szCs w:val="20"/>
              </w:rPr>
              <w:t>N/A</w:t>
            </w:r>
          </w:p>
        </w:tc>
        <w:tc>
          <w:tcPr>
            <w:tcW w:w="1462"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hint="eastAsia" w:ascii="Calibri" w:hAnsi="Calibri"/>
                <w:sz w:val="20"/>
                <w:szCs w:val="20"/>
              </w:rPr>
              <w:t>安定号</w:t>
            </w:r>
          </w:p>
        </w:tc>
        <w:tc>
          <w:tcPr>
            <w:tcW w:w="1080"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ascii="Calibri" w:hAnsi="Calibri" w:cs="Calibri"/>
                <w:sz w:val="20"/>
                <w:szCs w:val="20"/>
              </w:rPr>
              <w:t>N/A</w:t>
            </w:r>
          </w:p>
        </w:tc>
        <w:tc>
          <w:tcPr>
            <w:tcW w:w="1135" w:type="dxa"/>
            <w:tcBorders>
              <w:top w:val="nil"/>
              <w:left w:val="nil"/>
              <w:bottom w:val="single" w:color="auto" w:sz="4" w:space="0"/>
              <w:right w:val="single" w:color="auto" w:sz="4" w:space="0"/>
            </w:tcBorders>
            <w:vAlign w:val="center"/>
          </w:tcPr>
          <w:p>
            <w:pPr>
              <w:jc w:val="center"/>
              <w:rPr>
                <w:rFonts w:ascii="Calibri" w:hAnsi="Calibri" w:cs="Calibri"/>
                <w:sz w:val="20"/>
                <w:szCs w:val="20"/>
              </w:rPr>
            </w:pPr>
            <w:r>
              <w:rPr>
                <w:rFonts w:hint="eastAsia" w:ascii="Calibri" w:hAnsi="Calibri"/>
                <w:sz w:val="20"/>
                <w:szCs w:val="20"/>
              </w:rPr>
              <w:t>混调</w:t>
            </w:r>
          </w:p>
        </w:tc>
      </w:tr>
      <w:tr>
        <w:tblPrEx>
          <w:tblLayout w:type="fixed"/>
        </w:tblPrEx>
        <w:trPr>
          <w:trHeight w:val="345" w:hRule="atLeast"/>
        </w:trPr>
        <w:tc>
          <w:tcPr>
            <w:tcW w:w="618" w:type="dxa"/>
            <w:tcBorders>
              <w:top w:val="nil"/>
              <w:left w:val="single" w:color="auto" w:sz="4" w:space="0"/>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c>
          <w:tcPr>
            <w:tcW w:w="1421" w:type="dxa"/>
            <w:tcBorders>
              <w:top w:val="nil"/>
              <w:left w:val="nil"/>
              <w:bottom w:val="single" w:color="auto" w:sz="4" w:space="0"/>
              <w:right w:val="single" w:color="auto" w:sz="4" w:space="0"/>
            </w:tcBorders>
            <w:vAlign w:val="center"/>
          </w:tcPr>
          <w:p>
            <w:pPr>
              <w:jc w:val="center"/>
              <w:rPr>
                <w:rFonts w:ascii="Calibri" w:hAnsi="Calibri" w:cs="Calibri"/>
                <w:b/>
                <w:bCs/>
                <w:sz w:val="20"/>
                <w:szCs w:val="20"/>
              </w:rPr>
            </w:pPr>
            <w:r>
              <w:rPr>
                <w:rFonts w:hint="eastAsia"/>
                <w:b/>
                <w:bCs/>
                <w:sz w:val="20"/>
                <w:szCs w:val="20"/>
              </w:rPr>
              <w:t>合计</w:t>
            </w:r>
          </w:p>
        </w:tc>
        <w:tc>
          <w:tcPr>
            <w:tcW w:w="1406" w:type="dxa"/>
            <w:tcBorders>
              <w:top w:val="nil"/>
              <w:left w:val="nil"/>
              <w:bottom w:val="single" w:color="auto" w:sz="4" w:space="0"/>
              <w:right w:val="single" w:color="auto" w:sz="4" w:space="0"/>
            </w:tcBorders>
            <w:vAlign w:val="center"/>
          </w:tcPr>
          <w:p>
            <w:pPr>
              <w:jc w:val="center"/>
              <w:rPr>
                <w:rFonts w:ascii="Calibri" w:hAnsi="Calibri" w:cs="Calibri"/>
                <w:b/>
                <w:bCs/>
                <w:sz w:val="20"/>
                <w:szCs w:val="20"/>
              </w:rPr>
            </w:pPr>
            <w:r>
              <w:rPr>
                <w:b/>
                <w:bCs/>
                <w:sz w:val="20"/>
                <w:szCs w:val="20"/>
              </w:rPr>
              <w:t>40</w:t>
            </w:r>
            <w:r>
              <w:rPr>
                <w:rFonts w:hint="eastAsia"/>
                <w:b/>
                <w:bCs/>
                <w:sz w:val="20"/>
                <w:szCs w:val="20"/>
              </w:rPr>
              <w:t>，</w:t>
            </w:r>
            <w:r>
              <w:rPr>
                <w:b/>
                <w:bCs/>
                <w:sz w:val="20"/>
                <w:szCs w:val="20"/>
              </w:rPr>
              <w:t>000.00</w:t>
            </w:r>
          </w:p>
        </w:tc>
        <w:tc>
          <w:tcPr>
            <w:tcW w:w="1406"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c>
          <w:tcPr>
            <w:tcW w:w="1462"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c>
          <w:tcPr>
            <w:tcW w:w="1080"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c>
          <w:tcPr>
            <w:tcW w:w="1135"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sz w:val="20"/>
                <w:szCs w:val="20"/>
              </w:rPr>
              <w:t>　</w:t>
            </w:r>
          </w:p>
        </w:tc>
      </w:tr>
    </w:tbl>
    <w:p>
      <w:pPr>
        <w:rPr>
          <w:rFonts w:cs="Times New Roman"/>
        </w:rPr>
      </w:pPr>
    </w:p>
    <w:p>
      <w:pPr>
        <w:rPr>
          <w:rFonts w:cs="Times New Roman"/>
        </w:rPr>
      </w:pPr>
    </w:p>
    <w:p>
      <w:pPr>
        <w:rPr>
          <w:rFonts w:cs="Times New Roman"/>
        </w:rPr>
      </w:pPr>
    </w:p>
    <w:p>
      <w:pPr>
        <w:pStyle w:val="3"/>
        <w:numPr>
          <w:ilvl w:val="1"/>
          <w:numId w:val="3"/>
        </w:numPr>
        <w:tabs>
          <w:tab w:val="left" w:pos="4860"/>
        </w:tabs>
        <w:spacing w:before="240" w:after="240" w:line="240" w:lineRule="auto"/>
        <w:rPr>
          <w:rFonts w:ascii="宋体" w:hAnsi="宋体" w:eastAsia="宋体" w:cs="Times New Roman"/>
          <w:sz w:val="24"/>
          <w:szCs w:val="24"/>
        </w:rPr>
      </w:pPr>
      <w:bookmarkStart w:id="39" w:name="_Toc436380348"/>
      <w:r>
        <w:rPr>
          <w:rFonts w:hint="eastAsia" w:ascii="宋体" w:hAnsi="宋体" w:eastAsia="宋体" w:cs="宋体"/>
          <w:sz w:val="24"/>
          <w:szCs w:val="24"/>
        </w:rPr>
        <w:t>山东燃料油船期预报</w:t>
      </w:r>
      <w:bookmarkEnd w:id="39"/>
    </w:p>
    <w:p>
      <w:pPr>
        <w:rPr>
          <w:rFonts w:cs="Times New Roman"/>
          <w:sz w:val="21"/>
          <w:szCs w:val="21"/>
        </w:rPr>
      </w:pPr>
    </w:p>
    <w:tbl>
      <w:tblPr>
        <w:tblStyle w:val="29"/>
        <w:tblW w:w="8528" w:type="dxa"/>
        <w:tblInd w:w="-106" w:type="dxa"/>
        <w:tblLayout w:type="fixed"/>
        <w:tblCellMar>
          <w:top w:w="0" w:type="dxa"/>
          <w:left w:w="108" w:type="dxa"/>
          <w:bottom w:w="0" w:type="dxa"/>
          <w:right w:w="108" w:type="dxa"/>
        </w:tblCellMar>
      </w:tblPr>
      <w:tblGrid>
        <w:gridCol w:w="785"/>
        <w:gridCol w:w="1421"/>
        <w:gridCol w:w="1220"/>
        <w:gridCol w:w="1216"/>
        <w:gridCol w:w="1605"/>
        <w:gridCol w:w="1172"/>
        <w:gridCol w:w="1109"/>
      </w:tblGrid>
      <w:tr>
        <w:tblPrEx>
          <w:tblLayout w:type="fixed"/>
        </w:tblPrEx>
        <w:trPr>
          <w:trHeight w:val="300" w:hRule="atLeast"/>
        </w:trPr>
        <w:tc>
          <w:tcPr>
            <w:tcW w:w="785" w:type="dxa"/>
            <w:tcBorders>
              <w:top w:val="single" w:color="auto" w:sz="8" w:space="0"/>
              <w:left w:val="single" w:color="auto" w:sz="8" w:space="0"/>
              <w:bottom w:val="single" w:color="auto" w:sz="8" w:space="0"/>
              <w:right w:val="single" w:color="auto" w:sz="8" w:space="0"/>
            </w:tcBorders>
            <w:shd w:val="clear" w:color="auto" w:fill="99CCFF"/>
            <w:vAlign w:val="center"/>
          </w:tcPr>
          <w:p>
            <w:pPr>
              <w:jc w:val="center"/>
              <w:rPr>
                <w:rFonts w:cs="Times New Roman"/>
                <w:b/>
                <w:bCs/>
                <w:sz w:val="20"/>
                <w:szCs w:val="20"/>
              </w:rPr>
            </w:pPr>
            <w:r>
              <w:rPr>
                <w:rFonts w:hint="eastAsia"/>
                <w:b/>
                <w:bCs/>
                <w:sz w:val="20"/>
                <w:szCs w:val="20"/>
              </w:rPr>
              <w:t>序号</w:t>
            </w:r>
          </w:p>
        </w:tc>
        <w:tc>
          <w:tcPr>
            <w:tcW w:w="1421" w:type="dxa"/>
            <w:tcBorders>
              <w:top w:val="single" w:color="auto" w:sz="8" w:space="0"/>
              <w:left w:val="nil"/>
              <w:bottom w:val="single" w:color="auto" w:sz="8" w:space="0"/>
              <w:right w:val="single" w:color="auto" w:sz="8" w:space="0"/>
            </w:tcBorders>
            <w:shd w:val="clear" w:color="auto" w:fill="99CCFF"/>
            <w:vAlign w:val="center"/>
          </w:tcPr>
          <w:p>
            <w:pPr>
              <w:jc w:val="center"/>
              <w:rPr>
                <w:rFonts w:cs="Times New Roman"/>
                <w:b/>
                <w:bCs/>
                <w:sz w:val="20"/>
                <w:szCs w:val="20"/>
              </w:rPr>
            </w:pPr>
            <w:r>
              <w:rPr>
                <w:rFonts w:hint="eastAsia"/>
                <w:b/>
                <w:bCs/>
                <w:sz w:val="20"/>
                <w:szCs w:val="20"/>
              </w:rPr>
              <w:t>预计到港日期</w:t>
            </w:r>
          </w:p>
        </w:tc>
        <w:tc>
          <w:tcPr>
            <w:tcW w:w="1220" w:type="dxa"/>
            <w:tcBorders>
              <w:top w:val="single" w:color="auto" w:sz="8" w:space="0"/>
              <w:left w:val="nil"/>
              <w:bottom w:val="single" w:color="auto" w:sz="8" w:space="0"/>
              <w:right w:val="single" w:color="auto" w:sz="8" w:space="0"/>
            </w:tcBorders>
            <w:shd w:val="clear" w:color="auto" w:fill="99CCFF"/>
            <w:vAlign w:val="center"/>
          </w:tcPr>
          <w:p>
            <w:pPr>
              <w:jc w:val="center"/>
              <w:rPr>
                <w:rFonts w:cs="Times New Roman"/>
                <w:b/>
                <w:bCs/>
                <w:sz w:val="20"/>
                <w:szCs w:val="20"/>
              </w:rPr>
            </w:pPr>
            <w:r>
              <w:rPr>
                <w:rFonts w:hint="eastAsia"/>
                <w:b/>
                <w:bCs/>
                <w:sz w:val="20"/>
                <w:szCs w:val="20"/>
              </w:rPr>
              <w:t>数量（吨）</w:t>
            </w:r>
          </w:p>
        </w:tc>
        <w:tc>
          <w:tcPr>
            <w:tcW w:w="1216" w:type="dxa"/>
            <w:tcBorders>
              <w:top w:val="single" w:color="auto" w:sz="8" w:space="0"/>
              <w:left w:val="nil"/>
              <w:bottom w:val="single" w:color="auto" w:sz="8" w:space="0"/>
              <w:right w:val="single" w:color="auto" w:sz="8" w:space="0"/>
            </w:tcBorders>
            <w:shd w:val="clear" w:color="auto" w:fill="99CCFF"/>
            <w:vAlign w:val="center"/>
          </w:tcPr>
          <w:p>
            <w:pPr>
              <w:jc w:val="center"/>
              <w:rPr>
                <w:rFonts w:cs="Times New Roman"/>
                <w:b/>
                <w:bCs/>
                <w:sz w:val="20"/>
                <w:szCs w:val="20"/>
              </w:rPr>
            </w:pPr>
            <w:r>
              <w:rPr>
                <w:rFonts w:hint="eastAsia"/>
                <w:b/>
                <w:bCs/>
                <w:sz w:val="20"/>
                <w:szCs w:val="20"/>
              </w:rPr>
              <w:t>航线</w:t>
            </w:r>
          </w:p>
        </w:tc>
        <w:tc>
          <w:tcPr>
            <w:tcW w:w="1605" w:type="dxa"/>
            <w:tcBorders>
              <w:top w:val="single" w:color="auto" w:sz="8" w:space="0"/>
              <w:left w:val="nil"/>
              <w:bottom w:val="single" w:color="auto" w:sz="8" w:space="0"/>
              <w:right w:val="single" w:color="auto" w:sz="8" w:space="0"/>
            </w:tcBorders>
            <w:shd w:val="clear" w:color="auto" w:fill="99CCFF"/>
            <w:vAlign w:val="center"/>
          </w:tcPr>
          <w:p>
            <w:pPr>
              <w:jc w:val="center"/>
              <w:rPr>
                <w:rFonts w:cs="Times New Roman"/>
                <w:b/>
                <w:bCs/>
                <w:sz w:val="20"/>
                <w:szCs w:val="20"/>
              </w:rPr>
            </w:pPr>
            <w:r>
              <w:rPr>
                <w:rFonts w:hint="eastAsia"/>
                <w:b/>
                <w:bCs/>
                <w:sz w:val="20"/>
                <w:szCs w:val="20"/>
              </w:rPr>
              <w:t>船名</w:t>
            </w:r>
          </w:p>
        </w:tc>
        <w:tc>
          <w:tcPr>
            <w:tcW w:w="1172" w:type="dxa"/>
            <w:tcBorders>
              <w:top w:val="single" w:color="auto" w:sz="8" w:space="0"/>
              <w:left w:val="nil"/>
              <w:bottom w:val="single" w:color="auto" w:sz="8" w:space="0"/>
              <w:right w:val="single" w:color="auto" w:sz="8" w:space="0"/>
            </w:tcBorders>
            <w:shd w:val="clear" w:color="auto" w:fill="99CCFF"/>
            <w:vAlign w:val="center"/>
          </w:tcPr>
          <w:p>
            <w:pPr>
              <w:jc w:val="center"/>
              <w:rPr>
                <w:rFonts w:cs="Times New Roman"/>
                <w:b/>
                <w:bCs/>
                <w:sz w:val="20"/>
                <w:szCs w:val="20"/>
              </w:rPr>
            </w:pPr>
            <w:r>
              <w:rPr>
                <w:rFonts w:hint="eastAsia"/>
                <w:b/>
                <w:bCs/>
                <w:sz w:val="20"/>
                <w:szCs w:val="20"/>
              </w:rPr>
              <w:t>接货公司</w:t>
            </w:r>
          </w:p>
        </w:tc>
        <w:tc>
          <w:tcPr>
            <w:tcW w:w="1109" w:type="dxa"/>
            <w:tcBorders>
              <w:top w:val="single" w:color="auto" w:sz="8" w:space="0"/>
              <w:left w:val="nil"/>
              <w:bottom w:val="single" w:color="auto" w:sz="8" w:space="0"/>
              <w:right w:val="single" w:color="auto" w:sz="8" w:space="0"/>
            </w:tcBorders>
            <w:shd w:val="clear" w:color="auto" w:fill="99CCFF"/>
            <w:vAlign w:val="center"/>
          </w:tcPr>
          <w:p>
            <w:pPr>
              <w:jc w:val="center"/>
              <w:rPr>
                <w:rFonts w:cs="Times New Roman"/>
                <w:b/>
                <w:bCs/>
                <w:sz w:val="20"/>
                <w:szCs w:val="20"/>
              </w:rPr>
            </w:pPr>
            <w:r>
              <w:rPr>
                <w:rFonts w:hint="eastAsia"/>
                <w:b/>
                <w:bCs/>
                <w:sz w:val="20"/>
                <w:szCs w:val="20"/>
              </w:rPr>
              <w:t>备注</w:t>
            </w:r>
          </w:p>
        </w:tc>
      </w:tr>
      <w:tr>
        <w:tblPrEx>
          <w:tblLayout w:type="fixed"/>
          <w:tblCellMar>
            <w:top w:w="0" w:type="dxa"/>
            <w:left w:w="108" w:type="dxa"/>
            <w:bottom w:w="0" w:type="dxa"/>
            <w:right w:w="108" w:type="dxa"/>
          </w:tblCellMar>
        </w:tblPrEx>
        <w:trPr>
          <w:trHeight w:val="300" w:hRule="atLeast"/>
        </w:trPr>
        <w:tc>
          <w:tcPr>
            <w:tcW w:w="785" w:type="dxa"/>
            <w:tcBorders>
              <w:top w:val="nil"/>
              <w:left w:val="single" w:color="auto" w:sz="8" w:space="0"/>
              <w:bottom w:val="single" w:color="auto" w:sz="8" w:space="0"/>
              <w:right w:val="single" w:color="auto" w:sz="8" w:space="0"/>
            </w:tcBorders>
            <w:vAlign w:val="center"/>
          </w:tcPr>
          <w:p>
            <w:pPr>
              <w:jc w:val="center"/>
              <w:rPr>
                <w:rFonts w:cs="Times New Roman"/>
                <w:sz w:val="20"/>
                <w:szCs w:val="20"/>
              </w:rPr>
            </w:pPr>
            <w:r>
              <w:rPr>
                <w:sz w:val="20"/>
                <w:szCs w:val="20"/>
              </w:rPr>
              <w:t>1</w:t>
            </w:r>
          </w:p>
        </w:tc>
        <w:tc>
          <w:tcPr>
            <w:tcW w:w="1421"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4</w:t>
            </w:r>
            <w:r>
              <w:rPr>
                <w:rFonts w:hint="eastAsia"/>
                <w:sz w:val="20"/>
                <w:szCs w:val="20"/>
              </w:rPr>
              <w:t>月</w:t>
            </w:r>
            <w:r>
              <w:rPr>
                <w:sz w:val="20"/>
                <w:szCs w:val="20"/>
              </w:rPr>
              <w:t>4</w:t>
            </w:r>
            <w:r>
              <w:rPr>
                <w:rFonts w:hint="eastAsia"/>
                <w:sz w:val="20"/>
                <w:szCs w:val="20"/>
              </w:rPr>
              <w:t>日</w:t>
            </w:r>
          </w:p>
        </w:tc>
        <w:tc>
          <w:tcPr>
            <w:tcW w:w="1220"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12,000.00</w:t>
            </w:r>
          </w:p>
        </w:tc>
        <w:tc>
          <w:tcPr>
            <w:tcW w:w="1216"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N/A/</w:t>
            </w:r>
            <w:r>
              <w:rPr>
                <w:rFonts w:hint="eastAsia"/>
                <w:sz w:val="20"/>
                <w:szCs w:val="20"/>
              </w:rPr>
              <w:t>青岛港</w:t>
            </w:r>
          </w:p>
        </w:tc>
        <w:tc>
          <w:tcPr>
            <w:tcW w:w="1605"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N/A</w:t>
            </w:r>
          </w:p>
        </w:tc>
        <w:tc>
          <w:tcPr>
            <w:tcW w:w="1172"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N/A</w:t>
            </w:r>
          </w:p>
        </w:tc>
        <w:tc>
          <w:tcPr>
            <w:tcW w:w="1109" w:type="dxa"/>
            <w:tcBorders>
              <w:top w:val="nil"/>
              <w:left w:val="nil"/>
              <w:bottom w:val="single" w:color="auto" w:sz="8" w:space="0"/>
              <w:right w:val="single" w:color="auto" w:sz="8" w:space="0"/>
            </w:tcBorders>
            <w:vAlign w:val="center"/>
          </w:tcPr>
          <w:p>
            <w:pPr>
              <w:jc w:val="center"/>
              <w:rPr>
                <w:rFonts w:cs="Times New Roman"/>
                <w:sz w:val="20"/>
                <w:szCs w:val="20"/>
              </w:rPr>
            </w:pPr>
            <w:r>
              <w:rPr>
                <w:rFonts w:hint="eastAsia"/>
                <w:sz w:val="20"/>
                <w:szCs w:val="20"/>
              </w:rPr>
              <w:t>直馏油</w:t>
            </w:r>
          </w:p>
        </w:tc>
      </w:tr>
      <w:tr>
        <w:tblPrEx>
          <w:tblLayout w:type="fixed"/>
          <w:tblCellMar>
            <w:top w:w="0" w:type="dxa"/>
            <w:left w:w="108" w:type="dxa"/>
            <w:bottom w:w="0" w:type="dxa"/>
            <w:right w:w="108" w:type="dxa"/>
          </w:tblCellMar>
        </w:tblPrEx>
        <w:trPr>
          <w:trHeight w:val="300" w:hRule="atLeast"/>
        </w:trPr>
        <w:tc>
          <w:tcPr>
            <w:tcW w:w="785" w:type="dxa"/>
            <w:tcBorders>
              <w:top w:val="nil"/>
              <w:left w:val="single" w:color="auto" w:sz="8" w:space="0"/>
              <w:bottom w:val="single" w:color="auto" w:sz="8" w:space="0"/>
              <w:right w:val="single" w:color="auto" w:sz="8" w:space="0"/>
            </w:tcBorders>
            <w:vAlign w:val="center"/>
          </w:tcPr>
          <w:p>
            <w:pPr>
              <w:jc w:val="center"/>
              <w:rPr>
                <w:rFonts w:cs="Times New Roman"/>
                <w:sz w:val="20"/>
                <w:szCs w:val="20"/>
              </w:rPr>
            </w:pPr>
            <w:r>
              <w:rPr>
                <w:sz w:val="20"/>
                <w:szCs w:val="20"/>
              </w:rPr>
              <w:t>2</w:t>
            </w:r>
          </w:p>
        </w:tc>
        <w:tc>
          <w:tcPr>
            <w:tcW w:w="1421"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4</w:t>
            </w:r>
            <w:r>
              <w:rPr>
                <w:rFonts w:hint="eastAsia"/>
                <w:sz w:val="20"/>
                <w:szCs w:val="20"/>
              </w:rPr>
              <w:t>月中旬</w:t>
            </w:r>
          </w:p>
        </w:tc>
        <w:tc>
          <w:tcPr>
            <w:tcW w:w="1220"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67,000.00</w:t>
            </w:r>
          </w:p>
        </w:tc>
        <w:tc>
          <w:tcPr>
            <w:tcW w:w="1216"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N/A/</w:t>
            </w:r>
            <w:r>
              <w:rPr>
                <w:rFonts w:hint="eastAsia"/>
                <w:sz w:val="20"/>
                <w:szCs w:val="20"/>
              </w:rPr>
              <w:t>青岛港</w:t>
            </w:r>
          </w:p>
        </w:tc>
        <w:tc>
          <w:tcPr>
            <w:tcW w:w="1605"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N/A</w:t>
            </w:r>
          </w:p>
        </w:tc>
        <w:tc>
          <w:tcPr>
            <w:tcW w:w="1172" w:type="dxa"/>
            <w:tcBorders>
              <w:top w:val="nil"/>
              <w:left w:val="nil"/>
              <w:bottom w:val="single" w:color="auto" w:sz="8" w:space="0"/>
              <w:right w:val="single" w:color="auto" w:sz="8" w:space="0"/>
            </w:tcBorders>
            <w:vAlign w:val="center"/>
          </w:tcPr>
          <w:p>
            <w:pPr>
              <w:jc w:val="center"/>
              <w:rPr>
                <w:rFonts w:cs="Times New Roman"/>
                <w:sz w:val="20"/>
                <w:szCs w:val="20"/>
              </w:rPr>
            </w:pPr>
            <w:r>
              <w:rPr>
                <w:sz w:val="20"/>
                <w:szCs w:val="20"/>
              </w:rPr>
              <w:t>N/A</w:t>
            </w:r>
          </w:p>
        </w:tc>
        <w:tc>
          <w:tcPr>
            <w:tcW w:w="1109" w:type="dxa"/>
            <w:tcBorders>
              <w:top w:val="nil"/>
              <w:left w:val="nil"/>
              <w:bottom w:val="single" w:color="auto" w:sz="8" w:space="0"/>
              <w:right w:val="single" w:color="auto" w:sz="8" w:space="0"/>
            </w:tcBorders>
            <w:vAlign w:val="center"/>
          </w:tcPr>
          <w:p>
            <w:pPr>
              <w:jc w:val="center"/>
              <w:rPr>
                <w:rFonts w:cs="Times New Roman"/>
                <w:sz w:val="20"/>
                <w:szCs w:val="20"/>
              </w:rPr>
            </w:pPr>
            <w:r>
              <w:rPr>
                <w:rFonts w:hint="eastAsia"/>
                <w:sz w:val="20"/>
                <w:szCs w:val="20"/>
              </w:rPr>
              <w:t>稀释沥青</w:t>
            </w:r>
          </w:p>
        </w:tc>
      </w:tr>
      <w:tr>
        <w:tblPrEx>
          <w:tblLayout w:type="fixed"/>
          <w:tblCellMar>
            <w:top w:w="0" w:type="dxa"/>
            <w:left w:w="108" w:type="dxa"/>
            <w:bottom w:w="0" w:type="dxa"/>
            <w:right w:w="108" w:type="dxa"/>
          </w:tblCellMar>
        </w:tblPrEx>
        <w:trPr>
          <w:trHeight w:val="300" w:hRule="atLeast"/>
        </w:trPr>
        <w:tc>
          <w:tcPr>
            <w:tcW w:w="785" w:type="dxa"/>
            <w:tcBorders>
              <w:top w:val="nil"/>
              <w:left w:val="single" w:color="auto" w:sz="8" w:space="0"/>
              <w:bottom w:val="single" w:color="auto" w:sz="8" w:space="0"/>
              <w:right w:val="single" w:color="auto" w:sz="8" w:space="0"/>
            </w:tcBorders>
            <w:vAlign w:val="center"/>
          </w:tcPr>
          <w:p>
            <w:pPr>
              <w:jc w:val="center"/>
              <w:rPr>
                <w:rFonts w:cs="Times New Roman"/>
                <w:sz w:val="20"/>
                <w:szCs w:val="20"/>
              </w:rPr>
            </w:pPr>
            <w:r>
              <w:rPr>
                <w:rFonts w:hint="eastAsia"/>
                <w:sz w:val="20"/>
                <w:szCs w:val="20"/>
              </w:rPr>
              <w:t>　</w:t>
            </w:r>
          </w:p>
        </w:tc>
        <w:tc>
          <w:tcPr>
            <w:tcW w:w="1421" w:type="dxa"/>
            <w:tcBorders>
              <w:top w:val="nil"/>
              <w:left w:val="nil"/>
              <w:bottom w:val="single" w:color="auto" w:sz="8" w:space="0"/>
              <w:right w:val="single" w:color="auto" w:sz="8" w:space="0"/>
            </w:tcBorders>
            <w:vAlign w:val="center"/>
          </w:tcPr>
          <w:p>
            <w:pPr>
              <w:jc w:val="center"/>
              <w:rPr>
                <w:rFonts w:cs="Times New Roman"/>
                <w:b/>
                <w:bCs/>
                <w:sz w:val="20"/>
                <w:szCs w:val="20"/>
              </w:rPr>
            </w:pPr>
            <w:r>
              <w:rPr>
                <w:rFonts w:hint="eastAsia"/>
                <w:b/>
                <w:bCs/>
                <w:sz w:val="20"/>
                <w:szCs w:val="20"/>
              </w:rPr>
              <w:t>合计</w:t>
            </w:r>
          </w:p>
        </w:tc>
        <w:tc>
          <w:tcPr>
            <w:tcW w:w="1220" w:type="dxa"/>
            <w:tcBorders>
              <w:top w:val="nil"/>
              <w:left w:val="nil"/>
              <w:bottom w:val="single" w:color="auto" w:sz="8" w:space="0"/>
              <w:right w:val="single" w:color="auto" w:sz="8" w:space="0"/>
            </w:tcBorders>
            <w:vAlign w:val="center"/>
          </w:tcPr>
          <w:p>
            <w:pPr>
              <w:jc w:val="center"/>
              <w:rPr>
                <w:rFonts w:cs="Times New Roman"/>
                <w:b/>
                <w:bCs/>
                <w:sz w:val="20"/>
                <w:szCs w:val="20"/>
              </w:rPr>
            </w:pPr>
            <w:r>
              <w:rPr>
                <w:b/>
                <w:bCs/>
                <w:sz w:val="20"/>
                <w:szCs w:val="20"/>
              </w:rPr>
              <w:t>79,000.00</w:t>
            </w:r>
          </w:p>
        </w:tc>
        <w:tc>
          <w:tcPr>
            <w:tcW w:w="1216" w:type="dxa"/>
            <w:tcBorders>
              <w:top w:val="nil"/>
              <w:left w:val="nil"/>
              <w:bottom w:val="single" w:color="auto" w:sz="8" w:space="0"/>
              <w:right w:val="single" w:color="auto" w:sz="8" w:space="0"/>
            </w:tcBorders>
            <w:vAlign w:val="center"/>
          </w:tcPr>
          <w:p>
            <w:pPr>
              <w:jc w:val="center"/>
              <w:rPr>
                <w:rFonts w:cs="Times New Roman"/>
                <w:sz w:val="20"/>
                <w:szCs w:val="20"/>
              </w:rPr>
            </w:pPr>
            <w:r>
              <w:rPr>
                <w:rFonts w:hint="eastAsia"/>
                <w:sz w:val="20"/>
                <w:szCs w:val="20"/>
              </w:rPr>
              <w:t>　</w:t>
            </w:r>
          </w:p>
        </w:tc>
        <w:tc>
          <w:tcPr>
            <w:tcW w:w="1605" w:type="dxa"/>
            <w:tcBorders>
              <w:top w:val="nil"/>
              <w:left w:val="nil"/>
              <w:bottom w:val="single" w:color="auto" w:sz="8" w:space="0"/>
              <w:right w:val="single" w:color="auto" w:sz="8" w:space="0"/>
            </w:tcBorders>
            <w:vAlign w:val="center"/>
          </w:tcPr>
          <w:p>
            <w:pPr>
              <w:jc w:val="center"/>
              <w:rPr>
                <w:rFonts w:cs="Times New Roman"/>
                <w:sz w:val="20"/>
                <w:szCs w:val="20"/>
              </w:rPr>
            </w:pPr>
            <w:r>
              <w:rPr>
                <w:rFonts w:hint="eastAsia"/>
                <w:sz w:val="20"/>
                <w:szCs w:val="20"/>
              </w:rPr>
              <w:t>　</w:t>
            </w:r>
          </w:p>
        </w:tc>
        <w:tc>
          <w:tcPr>
            <w:tcW w:w="1172" w:type="dxa"/>
            <w:tcBorders>
              <w:top w:val="nil"/>
              <w:left w:val="nil"/>
              <w:bottom w:val="single" w:color="auto" w:sz="8" w:space="0"/>
              <w:right w:val="single" w:color="auto" w:sz="8" w:space="0"/>
            </w:tcBorders>
            <w:vAlign w:val="center"/>
          </w:tcPr>
          <w:p>
            <w:pPr>
              <w:jc w:val="center"/>
              <w:rPr>
                <w:rFonts w:cs="Times New Roman"/>
                <w:sz w:val="20"/>
                <w:szCs w:val="20"/>
              </w:rPr>
            </w:pPr>
            <w:r>
              <w:rPr>
                <w:rFonts w:hint="eastAsia"/>
                <w:sz w:val="20"/>
                <w:szCs w:val="20"/>
              </w:rPr>
              <w:t>　</w:t>
            </w:r>
          </w:p>
        </w:tc>
        <w:tc>
          <w:tcPr>
            <w:tcW w:w="1109" w:type="dxa"/>
            <w:tcBorders>
              <w:top w:val="nil"/>
              <w:left w:val="nil"/>
              <w:bottom w:val="single" w:color="auto" w:sz="8" w:space="0"/>
              <w:right w:val="single" w:color="auto" w:sz="8" w:space="0"/>
            </w:tcBorders>
            <w:vAlign w:val="center"/>
          </w:tcPr>
          <w:p>
            <w:pPr>
              <w:jc w:val="center"/>
              <w:rPr>
                <w:rFonts w:cs="Times New Roman"/>
                <w:sz w:val="20"/>
                <w:szCs w:val="20"/>
              </w:rPr>
            </w:pPr>
            <w:r>
              <w:rPr>
                <w:rFonts w:hint="eastAsia"/>
                <w:sz w:val="20"/>
                <w:szCs w:val="20"/>
              </w:rPr>
              <w:t>　</w:t>
            </w:r>
          </w:p>
        </w:tc>
      </w:tr>
    </w:tbl>
    <w:p>
      <w:pPr>
        <w:rPr>
          <w:rFonts w:cs="Times New Roman"/>
          <w:sz w:val="21"/>
          <w:szCs w:val="21"/>
        </w:rPr>
      </w:pPr>
    </w:p>
    <w:p>
      <w:pPr>
        <w:rPr>
          <w:rFonts w:cs="Times New Roman"/>
          <w:sz w:val="21"/>
          <w:szCs w:val="21"/>
        </w:rPr>
      </w:pPr>
    </w:p>
    <w:p>
      <w:pPr>
        <w:pStyle w:val="3"/>
        <w:numPr>
          <w:ilvl w:val="1"/>
          <w:numId w:val="3"/>
        </w:numPr>
        <w:tabs>
          <w:tab w:val="left" w:pos="4860"/>
        </w:tabs>
        <w:spacing w:before="240" w:after="240" w:line="240" w:lineRule="auto"/>
        <w:rPr>
          <w:rFonts w:ascii="宋体" w:hAnsi="宋体" w:eastAsia="宋体" w:cs="Times New Roman"/>
          <w:sz w:val="24"/>
          <w:szCs w:val="24"/>
        </w:rPr>
      </w:pPr>
      <w:bookmarkStart w:id="40" w:name="_Toc436380349"/>
      <w:r>
        <w:rPr>
          <w:rFonts w:hint="eastAsia" w:ascii="宋体" w:hAnsi="宋体" w:eastAsia="宋体" w:cs="宋体"/>
          <w:sz w:val="24"/>
          <w:szCs w:val="24"/>
        </w:rPr>
        <w:t>山东原油船期预报</w:t>
      </w:r>
      <w:bookmarkEnd w:id="40"/>
    </w:p>
    <w:tbl>
      <w:tblPr>
        <w:tblStyle w:val="29"/>
        <w:tblW w:w="8528" w:type="dxa"/>
        <w:tblInd w:w="-106" w:type="dxa"/>
        <w:tblLayout w:type="fixed"/>
        <w:tblCellMar>
          <w:top w:w="0" w:type="dxa"/>
          <w:left w:w="108" w:type="dxa"/>
          <w:bottom w:w="0" w:type="dxa"/>
          <w:right w:w="108" w:type="dxa"/>
        </w:tblCellMar>
      </w:tblPr>
      <w:tblGrid>
        <w:gridCol w:w="394"/>
        <w:gridCol w:w="937"/>
        <w:gridCol w:w="1112"/>
        <w:gridCol w:w="1630"/>
        <w:gridCol w:w="1748"/>
        <w:gridCol w:w="1817"/>
        <w:gridCol w:w="890"/>
      </w:tblGrid>
      <w:tr>
        <w:tblPrEx>
          <w:tblLayout w:type="fixed"/>
          <w:tblCellMar>
            <w:top w:w="0" w:type="dxa"/>
            <w:left w:w="108" w:type="dxa"/>
            <w:bottom w:w="0" w:type="dxa"/>
            <w:right w:w="108" w:type="dxa"/>
          </w:tblCellMar>
        </w:tblPrEx>
        <w:trPr>
          <w:trHeight w:val="525" w:hRule="atLeast"/>
        </w:trPr>
        <w:tc>
          <w:tcPr>
            <w:tcW w:w="394" w:type="dxa"/>
            <w:tcBorders>
              <w:top w:val="single" w:color="auto" w:sz="8" w:space="0"/>
              <w:left w:val="single" w:color="auto" w:sz="8" w:space="0"/>
              <w:bottom w:val="single" w:color="auto" w:sz="8" w:space="0"/>
              <w:right w:val="single" w:color="auto" w:sz="8" w:space="0"/>
            </w:tcBorders>
            <w:shd w:val="clear" w:color="auto" w:fill="99CCFF"/>
            <w:vAlign w:val="bottom"/>
          </w:tcPr>
          <w:p>
            <w:pPr>
              <w:jc w:val="center"/>
              <w:rPr>
                <w:rFonts w:cs="Times New Roman"/>
                <w:sz w:val="21"/>
                <w:szCs w:val="21"/>
              </w:rPr>
            </w:pPr>
            <w:bookmarkStart w:id="41" w:name="_PictureBullets"/>
            <w:r>
              <w:rPr>
                <w:rFonts w:hint="eastAsia"/>
                <w:sz w:val="21"/>
                <w:szCs w:val="21"/>
              </w:rPr>
              <w:t>序号</w:t>
            </w:r>
          </w:p>
        </w:tc>
        <w:tc>
          <w:tcPr>
            <w:tcW w:w="937" w:type="dxa"/>
            <w:tcBorders>
              <w:top w:val="single" w:color="auto" w:sz="8" w:space="0"/>
              <w:left w:val="nil"/>
              <w:bottom w:val="single" w:color="auto" w:sz="8" w:space="0"/>
              <w:right w:val="single" w:color="auto" w:sz="8" w:space="0"/>
            </w:tcBorders>
            <w:shd w:val="clear" w:color="auto" w:fill="99CCFF"/>
            <w:vAlign w:val="bottom"/>
          </w:tcPr>
          <w:p>
            <w:pPr>
              <w:jc w:val="center"/>
              <w:rPr>
                <w:rFonts w:cs="Times New Roman"/>
                <w:sz w:val="21"/>
                <w:szCs w:val="21"/>
              </w:rPr>
            </w:pPr>
            <w:r>
              <w:rPr>
                <w:rFonts w:hint="eastAsia"/>
                <w:sz w:val="21"/>
                <w:szCs w:val="21"/>
              </w:rPr>
              <w:t>预计到港日期</w:t>
            </w:r>
          </w:p>
        </w:tc>
        <w:tc>
          <w:tcPr>
            <w:tcW w:w="1112" w:type="dxa"/>
            <w:tcBorders>
              <w:top w:val="single" w:color="auto" w:sz="8" w:space="0"/>
              <w:left w:val="nil"/>
              <w:bottom w:val="single" w:color="auto" w:sz="8" w:space="0"/>
              <w:right w:val="single" w:color="auto" w:sz="8" w:space="0"/>
            </w:tcBorders>
            <w:shd w:val="clear" w:color="auto" w:fill="99CCFF"/>
            <w:vAlign w:val="bottom"/>
          </w:tcPr>
          <w:p>
            <w:pPr>
              <w:jc w:val="center"/>
              <w:rPr>
                <w:rFonts w:cs="Times New Roman"/>
                <w:sz w:val="21"/>
                <w:szCs w:val="21"/>
              </w:rPr>
            </w:pPr>
            <w:r>
              <w:rPr>
                <w:rFonts w:hint="eastAsia"/>
                <w:sz w:val="21"/>
                <w:szCs w:val="21"/>
              </w:rPr>
              <w:t>数量（吨）</w:t>
            </w:r>
          </w:p>
        </w:tc>
        <w:tc>
          <w:tcPr>
            <w:tcW w:w="1630" w:type="dxa"/>
            <w:tcBorders>
              <w:top w:val="single" w:color="auto" w:sz="8" w:space="0"/>
              <w:left w:val="nil"/>
              <w:bottom w:val="single" w:color="auto" w:sz="8" w:space="0"/>
              <w:right w:val="single" w:color="auto" w:sz="8" w:space="0"/>
            </w:tcBorders>
            <w:shd w:val="clear" w:color="auto" w:fill="99CCFF"/>
            <w:vAlign w:val="bottom"/>
          </w:tcPr>
          <w:p>
            <w:pPr>
              <w:jc w:val="center"/>
              <w:rPr>
                <w:rFonts w:cs="Times New Roman"/>
                <w:sz w:val="21"/>
                <w:szCs w:val="21"/>
              </w:rPr>
            </w:pPr>
            <w:r>
              <w:rPr>
                <w:rFonts w:hint="eastAsia"/>
                <w:sz w:val="21"/>
                <w:szCs w:val="21"/>
              </w:rPr>
              <w:t>航线</w:t>
            </w:r>
          </w:p>
        </w:tc>
        <w:tc>
          <w:tcPr>
            <w:tcW w:w="1748" w:type="dxa"/>
            <w:tcBorders>
              <w:top w:val="single" w:color="auto" w:sz="8" w:space="0"/>
              <w:left w:val="nil"/>
              <w:bottom w:val="single" w:color="auto" w:sz="8" w:space="0"/>
              <w:right w:val="single" w:color="auto" w:sz="8" w:space="0"/>
            </w:tcBorders>
            <w:shd w:val="clear" w:color="auto" w:fill="99CCFF"/>
            <w:vAlign w:val="bottom"/>
          </w:tcPr>
          <w:p>
            <w:pPr>
              <w:jc w:val="center"/>
              <w:rPr>
                <w:rFonts w:cs="Times New Roman"/>
                <w:sz w:val="21"/>
                <w:szCs w:val="21"/>
              </w:rPr>
            </w:pPr>
            <w:r>
              <w:rPr>
                <w:rFonts w:hint="eastAsia"/>
                <w:sz w:val="21"/>
                <w:szCs w:val="21"/>
              </w:rPr>
              <w:t>船名</w:t>
            </w:r>
          </w:p>
        </w:tc>
        <w:tc>
          <w:tcPr>
            <w:tcW w:w="1817" w:type="dxa"/>
            <w:tcBorders>
              <w:top w:val="single" w:color="auto" w:sz="8" w:space="0"/>
              <w:left w:val="nil"/>
              <w:bottom w:val="single" w:color="auto" w:sz="8" w:space="0"/>
              <w:right w:val="single" w:color="auto" w:sz="8" w:space="0"/>
            </w:tcBorders>
            <w:shd w:val="clear" w:color="auto" w:fill="99CCFF"/>
            <w:vAlign w:val="bottom"/>
          </w:tcPr>
          <w:p>
            <w:pPr>
              <w:jc w:val="center"/>
              <w:rPr>
                <w:rFonts w:cs="Times New Roman"/>
                <w:sz w:val="21"/>
                <w:szCs w:val="21"/>
              </w:rPr>
            </w:pPr>
            <w:r>
              <w:rPr>
                <w:rFonts w:hint="eastAsia"/>
                <w:sz w:val="21"/>
                <w:szCs w:val="21"/>
              </w:rPr>
              <w:t>接货公司</w:t>
            </w:r>
          </w:p>
        </w:tc>
        <w:tc>
          <w:tcPr>
            <w:tcW w:w="890" w:type="dxa"/>
            <w:tcBorders>
              <w:top w:val="single" w:color="auto" w:sz="8" w:space="0"/>
              <w:left w:val="nil"/>
              <w:bottom w:val="single" w:color="auto" w:sz="8" w:space="0"/>
              <w:right w:val="single" w:color="auto" w:sz="8" w:space="0"/>
            </w:tcBorders>
            <w:shd w:val="clear" w:color="auto" w:fill="99CCFF"/>
            <w:vAlign w:val="bottom"/>
          </w:tcPr>
          <w:p>
            <w:pPr>
              <w:jc w:val="center"/>
              <w:rPr>
                <w:rFonts w:cs="Times New Roman"/>
                <w:sz w:val="21"/>
                <w:szCs w:val="21"/>
              </w:rPr>
            </w:pPr>
            <w:r>
              <w:rPr>
                <w:rFonts w:hint="eastAsia"/>
                <w:sz w:val="21"/>
                <w:szCs w:val="21"/>
              </w:rPr>
              <w:t>备注</w:t>
            </w:r>
          </w:p>
        </w:tc>
      </w:tr>
      <w:tr>
        <w:tblPrEx>
          <w:tblLayout w:type="fixed"/>
          <w:tblCellMar>
            <w:top w:w="0" w:type="dxa"/>
            <w:left w:w="108" w:type="dxa"/>
            <w:bottom w:w="0" w:type="dxa"/>
            <w:right w:w="108" w:type="dxa"/>
          </w:tblCellMar>
        </w:tblPrEx>
        <w:trPr>
          <w:trHeight w:val="255" w:hRule="atLeast"/>
        </w:trPr>
        <w:tc>
          <w:tcPr>
            <w:tcW w:w="394" w:type="dxa"/>
            <w:tcBorders>
              <w:top w:val="single" w:color="auto" w:sz="4" w:space="0"/>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w:t>
            </w:r>
          </w:p>
        </w:tc>
        <w:tc>
          <w:tcPr>
            <w:tcW w:w="937" w:type="dxa"/>
            <w:tcBorders>
              <w:top w:val="single" w:color="auto" w:sz="4" w:space="0"/>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w:t>
            </w:r>
            <w:r>
              <w:rPr>
                <w:rFonts w:hint="eastAsia" w:ascii="Calibri" w:hAnsi="Calibri"/>
                <w:sz w:val="20"/>
                <w:szCs w:val="20"/>
              </w:rPr>
              <w:t>日</w:t>
            </w:r>
          </w:p>
        </w:tc>
        <w:tc>
          <w:tcPr>
            <w:tcW w:w="1112" w:type="dxa"/>
            <w:tcBorders>
              <w:top w:val="single" w:color="auto" w:sz="4" w:space="0"/>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81,000.00</w:t>
            </w:r>
          </w:p>
        </w:tc>
        <w:tc>
          <w:tcPr>
            <w:tcW w:w="1630" w:type="dxa"/>
            <w:tcBorders>
              <w:top w:val="single" w:color="auto" w:sz="4" w:space="0"/>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阿曼</w:t>
            </w:r>
            <w:r>
              <w:rPr>
                <w:rFonts w:ascii="Calibri" w:hAnsi="Calibri" w:cs="Calibri"/>
                <w:sz w:val="20"/>
                <w:szCs w:val="20"/>
              </w:rPr>
              <w:t>/</w:t>
            </w:r>
            <w:r>
              <w:rPr>
                <w:rFonts w:hint="eastAsia"/>
                <w:sz w:val="20"/>
                <w:szCs w:val="20"/>
              </w:rPr>
              <w:t>莱州港</w:t>
            </w:r>
          </w:p>
        </w:tc>
        <w:tc>
          <w:tcPr>
            <w:tcW w:w="1748" w:type="dxa"/>
            <w:tcBorders>
              <w:top w:val="single" w:color="auto" w:sz="4" w:space="0"/>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MARIA PRINC</w:t>
            </w:r>
          </w:p>
        </w:tc>
        <w:tc>
          <w:tcPr>
            <w:tcW w:w="1817" w:type="dxa"/>
            <w:tcBorders>
              <w:top w:val="single" w:color="auto" w:sz="4" w:space="0"/>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昌邑石化</w:t>
            </w:r>
          </w:p>
        </w:tc>
        <w:tc>
          <w:tcPr>
            <w:tcW w:w="890" w:type="dxa"/>
            <w:tcBorders>
              <w:top w:val="single" w:color="auto" w:sz="4" w:space="0"/>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80,000.00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印度尼西亚</w:t>
            </w:r>
            <w:r>
              <w:rPr>
                <w:rFonts w:ascii="Calibri" w:hAnsi="Calibri" w:cs="Calibri"/>
                <w:sz w:val="20"/>
                <w:szCs w:val="20"/>
              </w:rPr>
              <w:t>/</w:t>
            </w:r>
            <w:r>
              <w:rPr>
                <w:rFonts w:hint="eastAsia"/>
                <w:sz w:val="20"/>
                <w:szCs w:val="20"/>
              </w:rPr>
              <w:t>龙口</w:t>
            </w:r>
            <w:r>
              <w:rPr>
                <w:rFonts w:ascii="Calibri" w:hAnsi="Calibri" w:cs="Calibri"/>
                <w:sz w:val="20"/>
                <w:szCs w:val="20"/>
              </w:rPr>
              <w:t xml:space="preserve"> </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PEAK SPIRIT</w:t>
            </w:r>
            <w:r>
              <w:rPr>
                <w:rFonts w:hint="eastAsia"/>
                <w:sz w:val="20"/>
                <w:szCs w:val="20"/>
              </w:rPr>
              <w:t>匹克精神</w:t>
            </w:r>
          </w:p>
        </w:tc>
        <w:tc>
          <w:tcPr>
            <w:tcW w:w="1817" w:type="dxa"/>
            <w:tcBorders>
              <w:top w:val="nil"/>
              <w:left w:val="nil"/>
              <w:bottom w:val="single" w:color="auto" w:sz="4" w:space="0"/>
              <w:right w:val="single" w:color="auto" w:sz="4" w:space="0"/>
            </w:tcBorders>
            <w:vAlign w:val="bottom"/>
          </w:tcPr>
          <w:p>
            <w:pPr>
              <w:jc w:val="center"/>
              <w:rPr>
                <w:rFonts w:cs="Times New Roman"/>
                <w:sz w:val="20"/>
                <w:szCs w:val="20"/>
              </w:rPr>
            </w:pPr>
            <w:r>
              <w:rPr>
                <w:sz w:val="20"/>
                <w:szCs w:val="20"/>
              </w:rPr>
              <w:t xml:space="preserve"> N/A </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重质原油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3</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2</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100,000.00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俄罗斯</w:t>
            </w:r>
            <w:r>
              <w:rPr>
                <w:rFonts w:ascii="Calibri" w:hAnsi="Calibri" w:cs="Calibri"/>
                <w:sz w:val="20"/>
                <w:szCs w:val="20"/>
              </w:rPr>
              <w:t>/</w:t>
            </w:r>
            <w:r>
              <w:rPr>
                <w:rFonts w:hint="eastAsia"/>
                <w:sz w:val="20"/>
                <w:szCs w:val="20"/>
              </w:rPr>
              <w:t>青岛港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HS MEDEA</w:t>
            </w:r>
            <w:r>
              <w:rPr>
                <w:rFonts w:hint="eastAsia"/>
                <w:sz w:val="20"/>
                <w:szCs w:val="20"/>
              </w:rPr>
              <w:t>美狄亚</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华星石化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2</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90,000.00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马来西亚</w:t>
            </w:r>
            <w:r>
              <w:rPr>
                <w:rFonts w:ascii="Calibri" w:hAnsi="Calibri" w:cs="Calibri"/>
                <w:sz w:val="20"/>
                <w:szCs w:val="20"/>
              </w:rPr>
              <w:t>/</w:t>
            </w:r>
            <w:r>
              <w:rPr>
                <w:rFonts w:hint="eastAsia"/>
                <w:sz w:val="20"/>
                <w:szCs w:val="20"/>
              </w:rPr>
              <w:t>莱州港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ALMI SPIRIT</w:t>
            </w:r>
            <w:r>
              <w:rPr>
                <w:rFonts w:hint="eastAsia"/>
                <w:sz w:val="20"/>
                <w:szCs w:val="20"/>
              </w:rPr>
              <w:t>阿米尔</w:t>
            </w:r>
            <w:r>
              <w:rPr>
                <w:rFonts w:ascii="Calibri" w:hAnsi="Calibri" w:cs="Calibri"/>
                <w:sz w:val="20"/>
                <w:szCs w:val="20"/>
              </w:rPr>
              <w:t xml:space="preserve">  </w:t>
            </w:r>
          </w:p>
        </w:tc>
        <w:tc>
          <w:tcPr>
            <w:tcW w:w="1817"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昌邑石化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5</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3</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264,000.00</w:t>
            </w:r>
          </w:p>
        </w:tc>
        <w:tc>
          <w:tcPr>
            <w:tcW w:w="1630"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N/A/</w:t>
            </w:r>
            <w:r>
              <w:rPr>
                <w:rFonts w:hint="eastAsia"/>
                <w:sz w:val="20"/>
                <w:szCs w:val="20"/>
              </w:rPr>
              <w:t>董家口港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GENERB ETHOS</w:t>
            </w:r>
            <w:r>
              <w:rPr>
                <w:rFonts w:hint="eastAsia"/>
                <w:sz w:val="20"/>
                <w:szCs w:val="20"/>
              </w:rPr>
              <w:t>吉恩</w:t>
            </w:r>
            <w:r>
              <w:rPr>
                <w:rFonts w:ascii="Calibri" w:hAnsi="Calibri" w:cs="Calibri"/>
                <w:sz w:val="20"/>
                <w:szCs w:val="20"/>
              </w:rPr>
              <w:t xml:space="preserve">   </w:t>
            </w:r>
          </w:p>
        </w:tc>
        <w:tc>
          <w:tcPr>
            <w:tcW w:w="1817"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齐润化工</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6</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3</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143,000.00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巴西</w:t>
            </w:r>
            <w:r>
              <w:rPr>
                <w:rFonts w:ascii="Calibri" w:hAnsi="Calibri" w:cs="Calibri"/>
                <w:sz w:val="20"/>
                <w:szCs w:val="20"/>
              </w:rPr>
              <w:t>/</w:t>
            </w:r>
            <w:r>
              <w:rPr>
                <w:rFonts w:hint="eastAsia"/>
                <w:sz w:val="20"/>
                <w:szCs w:val="20"/>
              </w:rPr>
              <w:t>青岛港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SUEZ RAJAN</w:t>
            </w:r>
            <w:r>
              <w:rPr>
                <w:rFonts w:hint="eastAsia"/>
                <w:sz w:val="20"/>
                <w:szCs w:val="20"/>
              </w:rPr>
              <w:t>苏雷加</w:t>
            </w:r>
            <w:r>
              <w:rPr>
                <w:rFonts w:ascii="Calibri" w:hAnsi="Calibri" w:cs="Calibri"/>
                <w:sz w:val="20"/>
                <w:szCs w:val="20"/>
              </w:rPr>
              <w:t xml:space="preserve">   </w:t>
            </w:r>
          </w:p>
        </w:tc>
        <w:tc>
          <w:tcPr>
            <w:tcW w:w="1817"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鲁清石化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7</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4</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114,000.00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阿曼</w:t>
            </w:r>
            <w:r>
              <w:rPr>
                <w:rFonts w:ascii="Calibri" w:hAnsi="Calibri" w:cs="Calibri"/>
                <w:sz w:val="20"/>
                <w:szCs w:val="20"/>
              </w:rPr>
              <w:t>/</w:t>
            </w:r>
            <w:r>
              <w:rPr>
                <w:rFonts w:hint="eastAsia"/>
                <w:sz w:val="20"/>
                <w:szCs w:val="20"/>
              </w:rPr>
              <w:t>青岛港</w:t>
            </w:r>
          </w:p>
        </w:tc>
        <w:tc>
          <w:tcPr>
            <w:tcW w:w="1748"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新通洋</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中化弘润</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8</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10</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50,000.00</w:t>
            </w:r>
          </w:p>
        </w:tc>
        <w:tc>
          <w:tcPr>
            <w:tcW w:w="1630"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N/A/</w:t>
            </w:r>
            <w:r>
              <w:rPr>
                <w:rFonts w:hint="eastAsia"/>
                <w:sz w:val="20"/>
                <w:szCs w:val="20"/>
              </w:rPr>
              <w:t>日照港</w:t>
            </w:r>
          </w:p>
        </w:tc>
        <w:tc>
          <w:tcPr>
            <w:tcW w:w="1748"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榆林湾</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玉皇化工</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9</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11</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278,000.00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科威特</w:t>
            </w:r>
            <w:r>
              <w:rPr>
                <w:rFonts w:ascii="Calibri" w:hAnsi="Calibri" w:cs="Calibri"/>
                <w:sz w:val="20"/>
                <w:szCs w:val="20"/>
              </w:rPr>
              <w:t>/</w:t>
            </w:r>
            <w:r>
              <w:rPr>
                <w:rFonts w:hint="eastAsia"/>
                <w:sz w:val="20"/>
                <w:szCs w:val="20"/>
              </w:rPr>
              <w:t>青岛港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GENERB HECT</w:t>
            </w:r>
            <w:r>
              <w:rPr>
                <w:rFonts w:hint="eastAsia"/>
                <w:sz w:val="20"/>
                <w:szCs w:val="20"/>
              </w:rPr>
              <w:t>…</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中化弘润</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10</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11</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120,000.00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委内瑞拉</w:t>
            </w:r>
            <w:r>
              <w:rPr>
                <w:rFonts w:ascii="Calibri" w:hAnsi="Calibri" w:cs="Calibri"/>
                <w:sz w:val="20"/>
                <w:szCs w:val="20"/>
              </w:rPr>
              <w:t>/</w:t>
            </w:r>
            <w:r>
              <w:rPr>
                <w:rFonts w:hint="eastAsia"/>
                <w:sz w:val="20"/>
                <w:szCs w:val="20"/>
              </w:rPr>
              <w:t>青岛港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NECTAR</w:t>
            </w:r>
            <w:r>
              <w:rPr>
                <w:rFonts w:hint="eastAsia"/>
                <w:sz w:val="20"/>
                <w:szCs w:val="20"/>
              </w:rPr>
              <w:t>纳卡达</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中油</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马瑞原油</w:t>
            </w:r>
          </w:p>
        </w:tc>
      </w:tr>
      <w:tr>
        <w:tblPrEx>
          <w:tblLayout w:type="fixed"/>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11</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11</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135,000.00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巴西</w:t>
            </w:r>
            <w:r>
              <w:rPr>
                <w:rFonts w:ascii="Calibri" w:hAnsi="Calibri" w:cs="Calibri"/>
                <w:sz w:val="20"/>
                <w:szCs w:val="20"/>
              </w:rPr>
              <w:t>/</w:t>
            </w:r>
            <w:r>
              <w:rPr>
                <w:rFonts w:hint="eastAsia"/>
                <w:sz w:val="20"/>
                <w:szCs w:val="20"/>
              </w:rPr>
              <w:t>日照港</w:t>
            </w:r>
          </w:p>
        </w:tc>
        <w:tc>
          <w:tcPr>
            <w:tcW w:w="1748"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宙斯</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东明石化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12</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11</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38,000.00</w:t>
            </w:r>
          </w:p>
        </w:tc>
        <w:tc>
          <w:tcPr>
            <w:tcW w:w="1630"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N/A/</w:t>
            </w:r>
            <w:r>
              <w:rPr>
                <w:rFonts w:hint="eastAsia"/>
                <w:sz w:val="20"/>
                <w:szCs w:val="20"/>
              </w:rPr>
              <w:t>日照港</w:t>
            </w:r>
          </w:p>
        </w:tc>
        <w:tc>
          <w:tcPr>
            <w:tcW w:w="1748"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百池</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汇丰石化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13</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13</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70,000.00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马来西亚</w:t>
            </w:r>
            <w:r>
              <w:rPr>
                <w:rFonts w:ascii="Calibri" w:hAnsi="Calibri" w:cs="Calibri"/>
                <w:sz w:val="20"/>
                <w:szCs w:val="20"/>
              </w:rPr>
              <w:t>/</w:t>
            </w:r>
            <w:r>
              <w:rPr>
                <w:rFonts w:hint="eastAsia"/>
                <w:sz w:val="20"/>
                <w:szCs w:val="20"/>
              </w:rPr>
              <w:t>青岛港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NEW ODYSSEY</w:t>
            </w:r>
            <w:r>
              <w:rPr>
                <w:rFonts w:hint="eastAsia"/>
                <w:sz w:val="20"/>
                <w:szCs w:val="20"/>
              </w:rPr>
              <w:t>凯途</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中国化工</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14</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14</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130,000.00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巴西</w:t>
            </w:r>
            <w:r>
              <w:rPr>
                <w:rFonts w:ascii="Calibri" w:hAnsi="Calibri" w:cs="Calibri"/>
                <w:sz w:val="20"/>
                <w:szCs w:val="20"/>
              </w:rPr>
              <w:t>/</w:t>
            </w:r>
            <w:r>
              <w:rPr>
                <w:rFonts w:hint="eastAsia"/>
                <w:sz w:val="20"/>
                <w:szCs w:val="20"/>
              </w:rPr>
              <w:t>青岛港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SEEB</w:t>
            </w:r>
            <w:r>
              <w:rPr>
                <w:rFonts w:hint="eastAsia"/>
                <w:sz w:val="20"/>
                <w:szCs w:val="20"/>
              </w:rPr>
              <w:t>喜报</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鲁清石化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15</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14</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130,000.00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美国</w:t>
            </w:r>
            <w:r>
              <w:rPr>
                <w:rFonts w:ascii="Calibri" w:hAnsi="Calibri" w:cs="Calibri"/>
                <w:sz w:val="20"/>
                <w:szCs w:val="20"/>
              </w:rPr>
              <w:t>/</w:t>
            </w:r>
            <w:r>
              <w:rPr>
                <w:rFonts w:hint="eastAsia"/>
                <w:sz w:val="20"/>
                <w:szCs w:val="20"/>
              </w:rPr>
              <w:t>日照港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Shaybah</w:t>
            </w:r>
            <w:r>
              <w:rPr>
                <w:rFonts w:hint="eastAsia"/>
                <w:sz w:val="20"/>
                <w:szCs w:val="20"/>
              </w:rPr>
              <w:t>沙巴</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东明石化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16</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14</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33,000.00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中国</w:t>
            </w:r>
            <w:r>
              <w:rPr>
                <w:rFonts w:ascii="Calibri" w:hAnsi="Calibri" w:cs="Calibri"/>
                <w:sz w:val="20"/>
                <w:szCs w:val="20"/>
              </w:rPr>
              <w:t>/</w:t>
            </w:r>
            <w:r>
              <w:rPr>
                <w:rFonts w:hint="eastAsia"/>
                <w:sz w:val="20"/>
                <w:szCs w:val="20"/>
              </w:rPr>
              <w:t>东营港</w:t>
            </w:r>
          </w:p>
        </w:tc>
        <w:tc>
          <w:tcPr>
            <w:tcW w:w="1748"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达池</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N/A</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17</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16</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中国</w:t>
            </w:r>
            <w:r>
              <w:rPr>
                <w:rFonts w:ascii="Calibri" w:hAnsi="Calibri" w:cs="Calibri"/>
                <w:sz w:val="20"/>
                <w:szCs w:val="20"/>
              </w:rPr>
              <w:t>/</w:t>
            </w:r>
            <w:r>
              <w:rPr>
                <w:rFonts w:hint="eastAsia"/>
                <w:sz w:val="20"/>
                <w:szCs w:val="20"/>
              </w:rPr>
              <w:t>东营港</w:t>
            </w:r>
          </w:p>
        </w:tc>
        <w:tc>
          <w:tcPr>
            <w:tcW w:w="1748"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平池</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N/A</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18</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17</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130,000.00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美国</w:t>
            </w:r>
            <w:r>
              <w:rPr>
                <w:rFonts w:ascii="Calibri" w:hAnsi="Calibri" w:cs="Calibri"/>
                <w:sz w:val="20"/>
                <w:szCs w:val="20"/>
              </w:rPr>
              <w:t>/</w:t>
            </w:r>
            <w:r>
              <w:rPr>
                <w:rFonts w:hint="eastAsia"/>
                <w:sz w:val="20"/>
                <w:szCs w:val="20"/>
              </w:rPr>
              <w:t>日照港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Cap Guillaume</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汇丰石化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19</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19</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130,000.00</w:t>
            </w:r>
          </w:p>
        </w:tc>
        <w:tc>
          <w:tcPr>
            <w:tcW w:w="1630"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N/A/</w:t>
            </w:r>
            <w:r>
              <w:rPr>
                <w:rFonts w:hint="eastAsia"/>
                <w:sz w:val="20"/>
                <w:szCs w:val="20"/>
              </w:rPr>
              <w:t>青岛港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NORDIC DISC</w:t>
            </w:r>
            <w:r>
              <w:rPr>
                <w:rFonts w:hint="eastAsia"/>
                <w:sz w:val="20"/>
                <w:szCs w:val="20"/>
              </w:rPr>
              <w:t>…</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中化弘润</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20</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19</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100,000.00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俄罗斯</w:t>
            </w:r>
            <w:r>
              <w:rPr>
                <w:rFonts w:ascii="Calibri" w:hAnsi="Calibri" w:cs="Calibri"/>
                <w:sz w:val="20"/>
                <w:szCs w:val="20"/>
              </w:rPr>
              <w:t>/</w:t>
            </w:r>
            <w:r>
              <w:rPr>
                <w:rFonts w:hint="eastAsia"/>
                <w:sz w:val="20"/>
                <w:szCs w:val="20"/>
              </w:rPr>
              <w:t>莱州港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HS MEDEA</w:t>
            </w:r>
            <w:r>
              <w:rPr>
                <w:rFonts w:hint="eastAsia"/>
                <w:sz w:val="20"/>
                <w:szCs w:val="20"/>
              </w:rPr>
              <w:t>美狄亚</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昌邑石化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21</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21</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271,000.00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委内瑞拉</w:t>
            </w:r>
            <w:r>
              <w:rPr>
                <w:rFonts w:ascii="Calibri" w:hAnsi="Calibri" w:cs="Calibri"/>
                <w:sz w:val="20"/>
                <w:szCs w:val="20"/>
              </w:rPr>
              <w:t>/</w:t>
            </w:r>
            <w:r>
              <w:rPr>
                <w:rFonts w:hint="eastAsia"/>
                <w:sz w:val="20"/>
                <w:szCs w:val="20"/>
              </w:rPr>
              <w:t>董家口港</w:t>
            </w:r>
            <w:r>
              <w:rPr>
                <w:rFonts w:ascii="Calibri" w:hAnsi="Calibri" w:cs="Calibri"/>
                <w:sz w:val="20"/>
                <w:szCs w:val="20"/>
              </w:rPr>
              <w:t xml:space="preserve">    </w:t>
            </w:r>
          </w:p>
        </w:tc>
        <w:tc>
          <w:tcPr>
            <w:tcW w:w="1748" w:type="dxa"/>
            <w:tcBorders>
              <w:top w:val="nil"/>
              <w:left w:val="nil"/>
              <w:bottom w:val="single" w:color="auto" w:sz="4" w:space="0"/>
              <w:right w:val="single" w:color="auto" w:sz="4" w:space="0"/>
            </w:tcBorders>
            <w:vAlign w:val="bottom"/>
          </w:tcPr>
          <w:p>
            <w:pPr>
              <w:jc w:val="center"/>
              <w:rPr>
                <w:rFonts w:cs="Times New Roman"/>
                <w:sz w:val="20"/>
                <w:szCs w:val="20"/>
              </w:rPr>
            </w:pPr>
            <w:r>
              <w:rPr>
                <w:sz w:val="20"/>
                <w:szCs w:val="20"/>
              </w:rPr>
              <w:t>NEW COURAGE</w:t>
            </w:r>
            <w:r>
              <w:rPr>
                <w:rFonts w:hint="eastAsia"/>
                <w:sz w:val="20"/>
                <w:szCs w:val="20"/>
              </w:rPr>
              <w:t>凯升</w:t>
            </w:r>
          </w:p>
        </w:tc>
        <w:tc>
          <w:tcPr>
            <w:tcW w:w="1817" w:type="dxa"/>
            <w:tcBorders>
              <w:top w:val="nil"/>
              <w:left w:val="nil"/>
              <w:bottom w:val="single" w:color="auto" w:sz="4" w:space="0"/>
              <w:right w:val="single" w:color="auto" w:sz="4" w:space="0"/>
            </w:tcBorders>
            <w:vAlign w:val="bottom"/>
          </w:tcPr>
          <w:p>
            <w:pPr>
              <w:jc w:val="center"/>
              <w:rPr>
                <w:rFonts w:cs="Times New Roman"/>
                <w:sz w:val="20"/>
                <w:szCs w:val="20"/>
              </w:rPr>
            </w:pPr>
            <w:r>
              <w:rPr>
                <w:sz w:val="20"/>
                <w:szCs w:val="20"/>
              </w:rPr>
              <w:t xml:space="preserve"> </w:t>
            </w:r>
            <w:r>
              <w:rPr>
                <w:rFonts w:hint="eastAsia"/>
                <w:sz w:val="20"/>
                <w:szCs w:val="20"/>
              </w:rPr>
              <w:t>中油</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马瑞原油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22</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21</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50,000.00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俄罗斯</w:t>
            </w:r>
            <w:r>
              <w:rPr>
                <w:rFonts w:ascii="Calibri" w:hAnsi="Calibri" w:cs="Calibri"/>
                <w:sz w:val="20"/>
                <w:szCs w:val="20"/>
              </w:rPr>
              <w:t>/</w:t>
            </w:r>
            <w:r>
              <w:rPr>
                <w:rFonts w:hint="eastAsia"/>
                <w:sz w:val="20"/>
                <w:szCs w:val="20"/>
              </w:rPr>
              <w:t>莱州港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OCEAN PEGAS</w:t>
            </w:r>
            <w:r>
              <w:rPr>
                <w:rFonts w:hint="eastAsia"/>
                <w:sz w:val="20"/>
                <w:szCs w:val="20"/>
              </w:rPr>
              <w:t>…</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昌邑石化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23</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23</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85,000.00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马来西亚</w:t>
            </w:r>
            <w:r>
              <w:rPr>
                <w:rFonts w:ascii="Calibri" w:hAnsi="Calibri" w:cs="Calibri"/>
                <w:sz w:val="20"/>
                <w:szCs w:val="20"/>
              </w:rPr>
              <w:t>/</w:t>
            </w:r>
            <w:r>
              <w:rPr>
                <w:rFonts w:hint="eastAsia"/>
                <w:sz w:val="20"/>
                <w:szCs w:val="20"/>
              </w:rPr>
              <w:t>莱州港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SAPPORO PRI</w:t>
            </w:r>
            <w:r>
              <w:rPr>
                <w:rFonts w:hint="eastAsia"/>
                <w:sz w:val="20"/>
                <w:szCs w:val="20"/>
              </w:rPr>
              <w:t>…</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利津石化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重质原油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24</w:t>
            </w:r>
          </w:p>
        </w:tc>
        <w:tc>
          <w:tcPr>
            <w:tcW w:w="93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4</w:t>
            </w:r>
            <w:r>
              <w:rPr>
                <w:rFonts w:hint="eastAsia" w:ascii="Calibri" w:hAnsi="Calibri"/>
                <w:sz w:val="20"/>
                <w:szCs w:val="20"/>
              </w:rPr>
              <w:t>月</w:t>
            </w:r>
            <w:r>
              <w:rPr>
                <w:rFonts w:ascii="Calibri" w:hAnsi="Calibri" w:cs="Calibri"/>
                <w:sz w:val="20"/>
                <w:szCs w:val="20"/>
              </w:rPr>
              <w:t>25</w:t>
            </w:r>
            <w:r>
              <w:rPr>
                <w:rFonts w:hint="eastAsia" w:ascii="Calibri" w:hAnsi="Calibri"/>
                <w:sz w:val="20"/>
                <w:szCs w:val="20"/>
              </w:rPr>
              <w:t>日</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90,000.00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马来西亚</w:t>
            </w:r>
            <w:r>
              <w:rPr>
                <w:rFonts w:ascii="Calibri" w:hAnsi="Calibri" w:cs="Calibri"/>
                <w:sz w:val="20"/>
                <w:szCs w:val="20"/>
              </w:rPr>
              <w:t>/</w:t>
            </w:r>
            <w:r>
              <w:rPr>
                <w:rFonts w:hint="eastAsia"/>
                <w:sz w:val="20"/>
                <w:szCs w:val="20"/>
              </w:rPr>
              <w:t>莱州港</w:t>
            </w:r>
          </w:p>
        </w:tc>
        <w:tc>
          <w:tcPr>
            <w:tcW w:w="1748"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BRIGHTOIL L</w:t>
            </w:r>
            <w:r>
              <w:rPr>
                <w:rFonts w:hint="eastAsia"/>
                <w:sz w:val="20"/>
                <w:szCs w:val="20"/>
              </w:rPr>
              <w:t>…</w:t>
            </w:r>
          </w:p>
        </w:tc>
        <w:tc>
          <w:tcPr>
            <w:tcW w:w="1817"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 xml:space="preserve">   </w:t>
            </w:r>
            <w:r>
              <w:rPr>
                <w:rFonts w:hint="eastAsia"/>
                <w:sz w:val="20"/>
                <w:szCs w:val="20"/>
              </w:rPr>
              <w:t>昌邑石化</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轻质原油</w:t>
            </w:r>
          </w:p>
        </w:tc>
      </w:tr>
      <w:tr>
        <w:tblPrEx>
          <w:tblLayout w:type="fixed"/>
          <w:tblCellMar>
            <w:top w:w="0" w:type="dxa"/>
            <w:left w:w="108" w:type="dxa"/>
            <w:bottom w:w="0" w:type="dxa"/>
            <w:right w:w="108" w:type="dxa"/>
          </w:tblCellMar>
        </w:tblPrEx>
        <w:trPr>
          <w:trHeight w:val="255" w:hRule="atLeast"/>
        </w:trPr>
        <w:tc>
          <w:tcPr>
            <w:tcW w:w="394" w:type="dxa"/>
            <w:tcBorders>
              <w:top w:val="nil"/>
              <w:left w:val="single" w:color="auto" w:sz="4" w:space="0"/>
              <w:bottom w:val="single" w:color="auto" w:sz="4" w:space="0"/>
              <w:right w:val="single" w:color="auto" w:sz="4" w:space="0"/>
            </w:tcBorders>
            <w:vAlign w:val="bottom"/>
          </w:tcPr>
          <w:p>
            <w:pPr>
              <w:jc w:val="center"/>
              <w:rPr>
                <w:rFonts w:cs="Times New Roman"/>
                <w:sz w:val="20"/>
                <w:szCs w:val="20"/>
              </w:rPr>
            </w:pPr>
            <w:r>
              <w:rPr>
                <w:rFonts w:hint="eastAsia"/>
                <w:sz w:val="20"/>
                <w:szCs w:val="20"/>
              </w:rPr>
              <w:t>　</w:t>
            </w:r>
          </w:p>
        </w:tc>
        <w:tc>
          <w:tcPr>
            <w:tcW w:w="937"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合计</w:t>
            </w:r>
          </w:p>
        </w:tc>
        <w:tc>
          <w:tcPr>
            <w:tcW w:w="1112" w:type="dxa"/>
            <w:tcBorders>
              <w:top w:val="nil"/>
              <w:left w:val="nil"/>
              <w:bottom w:val="single" w:color="auto" w:sz="4" w:space="0"/>
              <w:right w:val="single" w:color="auto" w:sz="4" w:space="0"/>
            </w:tcBorders>
            <w:vAlign w:val="bottom"/>
          </w:tcPr>
          <w:p>
            <w:pPr>
              <w:jc w:val="center"/>
              <w:rPr>
                <w:rFonts w:ascii="Calibri" w:hAnsi="Calibri" w:cs="Calibri"/>
                <w:sz w:val="20"/>
                <w:szCs w:val="20"/>
              </w:rPr>
            </w:pPr>
            <w:r>
              <w:rPr>
                <w:rFonts w:ascii="Calibri" w:hAnsi="Calibri" w:cs="Calibri"/>
                <w:sz w:val="20"/>
                <w:szCs w:val="20"/>
              </w:rPr>
              <w:t>2,752,000.00</w:t>
            </w:r>
          </w:p>
        </w:tc>
        <w:tc>
          <w:tcPr>
            <w:tcW w:w="163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　</w:t>
            </w:r>
          </w:p>
        </w:tc>
        <w:tc>
          <w:tcPr>
            <w:tcW w:w="1748"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　</w:t>
            </w:r>
          </w:p>
        </w:tc>
        <w:tc>
          <w:tcPr>
            <w:tcW w:w="1817"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　</w:t>
            </w:r>
          </w:p>
        </w:tc>
        <w:tc>
          <w:tcPr>
            <w:tcW w:w="890" w:type="dxa"/>
            <w:tcBorders>
              <w:top w:val="nil"/>
              <w:left w:val="nil"/>
              <w:bottom w:val="single" w:color="auto" w:sz="4" w:space="0"/>
              <w:right w:val="single" w:color="auto" w:sz="4" w:space="0"/>
            </w:tcBorders>
            <w:vAlign w:val="bottom"/>
          </w:tcPr>
          <w:p>
            <w:pPr>
              <w:jc w:val="center"/>
              <w:rPr>
                <w:rFonts w:cs="Times New Roman"/>
                <w:sz w:val="20"/>
                <w:szCs w:val="20"/>
              </w:rPr>
            </w:pPr>
            <w:r>
              <w:rPr>
                <w:rFonts w:hint="eastAsia"/>
                <w:sz w:val="20"/>
                <w:szCs w:val="20"/>
              </w:rPr>
              <w:t>　</w:t>
            </w:r>
          </w:p>
        </w:tc>
      </w:tr>
    </w:tbl>
    <w:p>
      <w:pPr>
        <w:rPr>
          <w:rFonts w:cs="Times New Roman"/>
        </w:rPr>
      </w:pPr>
      <w:r>
        <w:rPr>
          <w:rFonts w:ascii="Times New Roman" w:hAnsi="Times New Roman" w:cs="Times New Roman"/>
          <w:vanish/>
        </w:rPr>
        <w:t xml:space="preserve"> </w:t>
      </w:r>
      <w:r>
        <w:rPr>
          <w:rFonts w:ascii="Times New Roman" w:hAnsi="Times New Roman" w:cs="Times New Roman"/>
          <w:vanish/>
        </w:rPr>
        <w:pict>
          <v:shape id="_x0000_i1026" o:spt="75" type="#_x0000_t75" style="height:11.25pt;width:11.25pt;" filled="f" o:preferrelative="t" stroked="f" coordsize="21600,21600">
            <v:path/>
            <v:fill on="f" focussize="0,0"/>
            <v:stroke on="f" joinstyle="miter"/>
            <v:imagedata r:id="rId10" o:title=""/>
            <o:lock v:ext="edit" aspectratio="t"/>
            <w10:wrap type="none"/>
            <w10:anchorlock/>
          </v:shape>
        </w:pict>
      </w:r>
      <w:bookmarkEnd w:id="41"/>
    </w:p>
    <w:sectPr>
      <w:headerReference r:id="rId4" w:type="first"/>
      <w:headerReference r:id="rId3" w:type="default"/>
      <w:footerReference r:id="rId5" w:type="default"/>
      <w:pgSz w:w="11906" w:h="16838"/>
      <w:pgMar w:top="1440" w:right="1797" w:bottom="1418" w:left="1797" w:header="851" w:footer="992" w:gutter="0"/>
      <w:pgBorders w:display="notFirstPage" w:offsetFrom="page">
        <w:top w:val="thinThickLargeGap" w:color="00CCFF" w:sz="24" w:space="24"/>
        <w:left w:val="thinThickLargeGap" w:color="00CCFF" w:sz="24" w:space="24"/>
        <w:bottom w:val="thinThickLargeGap" w:color="00CCFF" w:sz="24" w:space="24"/>
        <w:right w:val="thinThickLargeGap" w:color="00CCFF" w:sz="24" w:space="24"/>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swiss"/>
    <w:pitch w:val="default"/>
    <w:sig w:usb0="00007A87" w:usb1="80000000" w:usb2="00000008"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微软雅黑">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汉仪旗黑-55S">
    <w:panose1 w:val="00020600040101010101"/>
    <w:charset w:val="86"/>
    <w:family w:val="auto"/>
    <w:pitch w:val="default"/>
    <w:sig w:usb0="A00002BF" w:usb1="18EF7CFA" w:usb2="00000016" w:usb3="00000000" w:csb0="00040000" w:csb1="00000000"/>
  </w:font>
  <w:font w:name="Lucida Sans">
    <w:altName w:val="Lucida Sans Unicode"/>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274" w:h="266" w:hRule="exact" w:wrap="around" w:vAnchor="text" w:hAnchor="margin" w:xAlign="center" w:y="5"/>
      <w:jc w:val="center"/>
      <w:rPr>
        <w:rStyle w:val="26"/>
        <w:rFonts w:cs="Times New Roman"/>
        <w:sz w:val="21"/>
        <w:szCs w:val="21"/>
      </w:rPr>
    </w:pPr>
    <w:r>
      <w:rPr>
        <w:rStyle w:val="26"/>
        <w:sz w:val="21"/>
        <w:szCs w:val="21"/>
      </w:rPr>
      <w:fldChar w:fldCharType="begin"/>
    </w:r>
    <w:r>
      <w:rPr>
        <w:rStyle w:val="26"/>
        <w:sz w:val="21"/>
        <w:szCs w:val="21"/>
      </w:rPr>
      <w:instrText xml:space="preserve">PAGE  </w:instrText>
    </w:r>
    <w:r>
      <w:rPr>
        <w:rStyle w:val="26"/>
        <w:sz w:val="21"/>
        <w:szCs w:val="21"/>
      </w:rPr>
      <w:fldChar w:fldCharType="separate"/>
    </w:r>
    <w:r>
      <w:rPr>
        <w:rStyle w:val="26"/>
        <w:sz w:val="21"/>
        <w:szCs w:val="21"/>
      </w:rPr>
      <w:t>2</w:t>
    </w:r>
    <w:r>
      <w:rPr>
        <w:rStyle w:val="26"/>
        <w:sz w:val="21"/>
        <w:szCs w:val="21"/>
      </w:rPr>
      <w:fldChar w:fldCharType="end"/>
    </w:r>
  </w:p>
  <w:p>
    <w:pPr>
      <w:rPr>
        <w:rFonts w:cs="Times New Roman"/>
        <w:color w:val="FF66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Tahoma" w:hAnsi="Tahoma" w:cs="Tahoma"/>
        <w:b/>
        <w:bCs/>
        <w:shadow/>
        <w:color w:val="000080"/>
        <w:sz w:val="30"/>
        <w:szCs w:val="30"/>
      </w:rPr>
    </w:pPr>
  </w:p>
  <w:p>
    <w:pPr>
      <w:pStyle w:val="15"/>
      <w:jc w:val="both"/>
      <w:rPr>
        <w:rFonts w:cs="Times New Roman"/>
        <w:b/>
        <w:bCs/>
        <w:color w:val="808080"/>
        <w:sz w:val="21"/>
        <w:szCs w:val="21"/>
      </w:rPr>
    </w:pPr>
    <w:r>
      <w:pict>
        <v:shape id="PowerPlusWaterMarkObject3" o:spid="_x0000_s2049" o:spt="136" type="#_x0000_t136" style="position:absolute;left:0pt;height:117.1pt;width:468.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chinaccm" style="font-family:宋体;font-size:1pt;v-text-align:center;"/>
        </v:shape>
      </w:pict>
    </w:r>
    <w:r>
      <w:rPr>
        <w:rFonts w:ascii="Tahoma" w:hAnsi="Tahoma" w:cs="Tahoma"/>
        <w:b/>
        <w:bCs/>
        <w:shadow/>
        <w:color w:val="000080"/>
        <w:sz w:val="30"/>
        <w:szCs w:val="30"/>
      </w:rPr>
      <w:t xml:space="preserve"> Chinaccm </w:t>
    </w:r>
    <w:r>
      <w:rPr>
        <w:rFonts w:ascii="Tahoma" w:hAnsi="Tahoma" w:cs="Tahoma"/>
        <w:b/>
        <w:bCs/>
        <w:shadow/>
        <w:color w:val="FF0000"/>
        <w:sz w:val="36"/>
        <w:szCs w:val="36"/>
      </w:rPr>
      <w:t>VIP</w:t>
    </w:r>
    <w:r>
      <w:rPr>
        <w:rFonts w:ascii="Tahoma" w:hAnsi="Tahoma" w:cs="Tahoma"/>
        <w:b/>
        <w:bCs/>
        <w:shadow/>
        <w:color w:val="000080"/>
        <w:sz w:val="30"/>
        <w:szCs w:val="30"/>
      </w:rPr>
      <w:t xml:space="preserve"> day report</w:t>
    </w:r>
    <w:r>
      <w:rPr>
        <w:b/>
        <w:bCs/>
        <w:color w:val="808080"/>
        <w:sz w:val="21"/>
        <w:szCs w:val="21"/>
      </w:rPr>
      <w:t>—</w:t>
    </w:r>
    <w:r>
      <w:rPr>
        <w:rFonts w:hint="eastAsia"/>
        <w:b/>
        <w:bCs/>
        <w:color w:val="FF0000"/>
        <w:sz w:val="21"/>
        <w:szCs w:val="21"/>
      </w:rPr>
      <w:t>燃料油</w:t>
    </w:r>
    <w:r>
      <w:rPr>
        <w:rFonts w:hint="eastAsia"/>
        <w:color w:val="0000FF"/>
        <w:sz w:val="21"/>
        <w:szCs w:val="21"/>
      </w:rPr>
      <w:t>信息咨询及订购热线：</w:t>
    </w:r>
    <w:r>
      <w:rPr>
        <w:color w:val="0000FF"/>
        <w:sz w:val="21"/>
        <w:szCs w:val="21"/>
      </w:rPr>
      <w:t>010-58303560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cs="Times New Roman"/>
      </w:rPr>
    </w:pPr>
    <w:r>
      <w:pict>
        <v:shape id="PowerPlusWaterMarkObject1" o:spid="_x0000_s2050" o:spt="136" type="#_x0000_t136" style="position:absolute;left:0pt;height:117.1pt;width:468.4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t" xscale="f" string="chinaccm"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4C69"/>
    <w:multiLevelType w:val="multilevel"/>
    <w:tmpl w:val="0E864C69"/>
    <w:lvl w:ilvl="0" w:tentative="0">
      <w:start w:val="1"/>
      <w:numFmt w:val="decimal"/>
      <w:lvlText w:val="%1"/>
      <w:lvlJc w:val="left"/>
      <w:pPr>
        <w:tabs>
          <w:tab w:val="left" w:pos="600"/>
        </w:tabs>
        <w:ind w:left="600" w:hanging="600"/>
      </w:pPr>
      <w:rPr>
        <w:rFonts w:hint="default"/>
      </w:rPr>
    </w:lvl>
    <w:lvl w:ilvl="1" w:tentative="0">
      <w:start w:val="2"/>
      <w:numFmt w:val="decimal"/>
      <w:lvlText w:val="%1.%2"/>
      <w:lvlJc w:val="left"/>
      <w:pPr>
        <w:tabs>
          <w:tab w:val="left" w:pos="600"/>
        </w:tabs>
        <w:ind w:left="600" w:hanging="60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
    <w:nsid w:val="71BC0B93"/>
    <w:multiLevelType w:val="multilevel"/>
    <w:tmpl w:val="71BC0B93"/>
    <w:lvl w:ilvl="0" w:tentative="0">
      <w:start w:val="1"/>
      <w:numFmt w:val="decimal"/>
      <w:lvlText w:val="%1"/>
      <w:lvlJc w:val="left"/>
      <w:pPr>
        <w:tabs>
          <w:tab w:val="left" w:pos="600"/>
        </w:tabs>
        <w:ind w:left="600" w:hanging="600"/>
      </w:pPr>
      <w:rPr>
        <w:rFonts w:hint="default"/>
      </w:rPr>
    </w:lvl>
    <w:lvl w:ilvl="1" w:tentative="0">
      <w:start w:val="7"/>
      <w:numFmt w:val="decimal"/>
      <w:lvlText w:val="%1.%2"/>
      <w:lvlJc w:val="left"/>
      <w:pPr>
        <w:tabs>
          <w:tab w:val="left" w:pos="600"/>
        </w:tabs>
        <w:ind w:left="600" w:hanging="60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77DE5BD7"/>
    <w:multiLevelType w:val="multilevel"/>
    <w:tmpl w:val="77DE5BD7"/>
    <w:lvl w:ilvl="0" w:tentative="0">
      <w:start w:val="3"/>
      <w:numFmt w:val="decimal"/>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displayBackgroundShape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78C"/>
    <w:rsid w:val="00000142"/>
    <w:rsid w:val="0000039B"/>
    <w:rsid w:val="000004F7"/>
    <w:rsid w:val="0000067D"/>
    <w:rsid w:val="00000760"/>
    <w:rsid w:val="00000767"/>
    <w:rsid w:val="00000796"/>
    <w:rsid w:val="0000086D"/>
    <w:rsid w:val="00000D0E"/>
    <w:rsid w:val="00000E09"/>
    <w:rsid w:val="00001533"/>
    <w:rsid w:val="000015F4"/>
    <w:rsid w:val="000017C4"/>
    <w:rsid w:val="000018C1"/>
    <w:rsid w:val="000019CD"/>
    <w:rsid w:val="00001EFB"/>
    <w:rsid w:val="00002057"/>
    <w:rsid w:val="00002375"/>
    <w:rsid w:val="000023CA"/>
    <w:rsid w:val="000024FE"/>
    <w:rsid w:val="000028DD"/>
    <w:rsid w:val="0000309E"/>
    <w:rsid w:val="000030CC"/>
    <w:rsid w:val="0000310A"/>
    <w:rsid w:val="0000332E"/>
    <w:rsid w:val="000035AE"/>
    <w:rsid w:val="0000360F"/>
    <w:rsid w:val="00003A17"/>
    <w:rsid w:val="00003A43"/>
    <w:rsid w:val="000040BC"/>
    <w:rsid w:val="00004935"/>
    <w:rsid w:val="00004BFB"/>
    <w:rsid w:val="00004D72"/>
    <w:rsid w:val="00004EF1"/>
    <w:rsid w:val="00005484"/>
    <w:rsid w:val="000054EA"/>
    <w:rsid w:val="00005569"/>
    <w:rsid w:val="0000559C"/>
    <w:rsid w:val="00005CC0"/>
    <w:rsid w:val="00005F01"/>
    <w:rsid w:val="000061D6"/>
    <w:rsid w:val="00006271"/>
    <w:rsid w:val="00006357"/>
    <w:rsid w:val="00006377"/>
    <w:rsid w:val="000067A1"/>
    <w:rsid w:val="00006858"/>
    <w:rsid w:val="00006B7C"/>
    <w:rsid w:val="00006E49"/>
    <w:rsid w:val="00006F4D"/>
    <w:rsid w:val="00007148"/>
    <w:rsid w:val="00007441"/>
    <w:rsid w:val="00007A20"/>
    <w:rsid w:val="00007A74"/>
    <w:rsid w:val="00007E15"/>
    <w:rsid w:val="000101D1"/>
    <w:rsid w:val="00010383"/>
    <w:rsid w:val="00010513"/>
    <w:rsid w:val="00010710"/>
    <w:rsid w:val="00010734"/>
    <w:rsid w:val="00010855"/>
    <w:rsid w:val="00010ACA"/>
    <w:rsid w:val="00010BD8"/>
    <w:rsid w:val="00010C97"/>
    <w:rsid w:val="00010DC4"/>
    <w:rsid w:val="00010E8A"/>
    <w:rsid w:val="00010FC2"/>
    <w:rsid w:val="0001147A"/>
    <w:rsid w:val="000118F9"/>
    <w:rsid w:val="00011A42"/>
    <w:rsid w:val="00011BA0"/>
    <w:rsid w:val="00011C43"/>
    <w:rsid w:val="00011D11"/>
    <w:rsid w:val="00011F60"/>
    <w:rsid w:val="0001203E"/>
    <w:rsid w:val="0001254C"/>
    <w:rsid w:val="0001295A"/>
    <w:rsid w:val="00012A7B"/>
    <w:rsid w:val="00012C94"/>
    <w:rsid w:val="00012E75"/>
    <w:rsid w:val="00013281"/>
    <w:rsid w:val="000132BF"/>
    <w:rsid w:val="000132FB"/>
    <w:rsid w:val="00013735"/>
    <w:rsid w:val="000137CC"/>
    <w:rsid w:val="00013D16"/>
    <w:rsid w:val="000143C8"/>
    <w:rsid w:val="00014937"/>
    <w:rsid w:val="000150AA"/>
    <w:rsid w:val="0001528A"/>
    <w:rsid w:val="00015574"/>
    <w:rsid w:val="000159C6"/>
    <w:rsid w:val="00015AFF"/>
    <w:rsid w:val="00015B92"/>
    <w:rsid w:val="00015BA5"/>
    <w:rsid w:val="00015FFE"/>
    <w:rsid w:val="00016398"/>
    <w:rsid w:val="000164B5"/>
    <w:rsid w:val="000166E4"/>
    <w:rsid w:val="00016823"/>
    <w:rsid w:val="00016CC7"/>
    <w:rsid w:val="00017076"/>
    <w:rsid w:val="000177A3"/>
    <w:rsid w:val="00017962"/>
    <w:rsid w:val="00017A6F"/>
    <w:rsid w:val="00017B19"/>
    <w:rsid w:val="00017F05"/>
    <w:rsid w:val="00020032"/>
    <w:rsid w:val="00020046"/>
    <w:rsid w:val="0002029D"/>
    <w:rsid w:val="000205CF"/>
    <w:rsid w:val="000205E7"/>
    <w:rsid w:val="00020709"/>
    <w:rsid w:val="00020A16"/>
    <w:rsid w:val="00020A27"/>
    <w:rsid w:val="00020A2C"/>
    <w:rsid w:val="00020ADC"/>
    <w:rsid w:val="00020F06"/>
    <w:rsid w:val="0002133C"/>
    <w:rsid w:val="00021370"/>
    <w:rsid w:val="0002139D"/>
    <w:rsid w:val="00021864"/>
    <w:rsid w:val="000218B8"/>
    <w:rsid w:val="000219DD"/>
    <w:rsid w:val="00021A3B"/>
    <w:rsid w:val="00021B66"/>
    <w:rsid w:val="00021C10"/>
    <w:rsid w:val="00021D0F"/>
    <w:rsid w:val="00021DD2"/>
    <w:rsid w:val="00021EAA"/>
    <w:rsid w:val="00021F5A"/>
    <w:rsid w:val="00022294"/>
    <w:rsid w:val="000224B0"/>
    <w:rsid w:val="00022551"/>
    <w:rsid w:val="00022681"/>
    <w:rsid w:val="00023181"/>
    <w:rsid w:val="000234DE"/>
    <w:rsid w:val="00023598"/>
    <w:rsid w:val="00023ABE"/>
    <w:rsid w:val="00023C46"/>
    <w:rsid w:val="00023E3E"/>
    <w:rsid w:val="00024074"/>
    <w:rsid w:val="00024139"/>
    <w:rsid w:val="0002427A"/>
    <w:rsid w:val="000245F6"/>
    <w:rsid w:val="0002473C"/>
    <w:rsid w:val="0002498B"/>
    <w:rsid w:val="00024F61"/>
    <w:rsid w:val="000250DA"/>
    <w:rsid w:val="00025279"/>
    <w:rsid w:val="000255A4"/>
    <w:rsid w:val="000257F6"/>
    <w:rsid w:val="000258B8"/>
    <w:rsid w:val="000259F1"/>
    <w:rsid w:val="00025CE0"/>
    <w:rsid w:val="000262DC"/>
    <w:rsid w:val="00026464"/>
    <w:rsid w:val="0002693F"/>
    <w:rsid w:val="00026CC9"/>
    <w:rsid w:val="00026F2D"/>
    <w:rsid w:val="000271F9"/>
    <w:rsid w:val="000274B1"/>
    <w:rsid w:val="00027694"/>
    <w:rsid w:val="000279DD"/>
    <w:rsid w:val="00027A99"/>
    <w:rsid w:val="000302D2"/>
    <w:rsid w:val="00030391"/>
    <w:rsid w:val="00030656"/>
    <w:rsid w:val="0003068A"/>
    <w:rsid w:val="000307C0"/>
    <w:rsid w:val="00030B9E"/>
    <w:rsid w:val="00031064"/>
    <w:rsid w:val="000312D1"/>
    <w:rsid w:val="00031368"/>
    <w:rsid w:val="000317A6"/>
    <w:rsid w:val="0003197F"/>
    <w:rsid w:val="00031C6B"/>
    <w:rsid w:val="00031D17"/>
    <w:rsid w:val="00031E89"/>
    <w:rsid w:val="0003212B"/>
    <w:rsid w:val="00032533"/>
    <w:rsid w:val="000325D3"/>
    <w:rsid w:val="000325DB"/>
    <w:rsid w:val="00032982"/>
    <w:rsid w:val="0003358E"/>
    <w:rsid w:val="000335F0"/>
    <w:rsid w:val="00033623"/>
    <w:rsid w:val="00033DD6"/>
    <w:rsid w:val="00033F94"/>
    <w:rsid w:val="00034551"/>
    <w:rsid w:val="00034727"/>
    <w:rsid w:val="00034750"/>
    <w:rsid w:val="00034A01"/>
    <w:rsid w:val="00034F05"/>
    <w:rsid w:val="00034F33"/>
    <w:rsid w:val="00035003"/>
    <w:rsid w:val="00035010"/>
    <w:rsid w:val="000356E9"/>
    <w:rsid w:val="000357D9"/>
    <w:rsid w:val="0003598F"/>
    <w:rsid w:val="00035A0E"/>
    <w:rsid w:val="00035B95"/>
    <w:rsid w:val="00035D50"/>
    <w:rsid w:val="0003602E"/>
    <w:rsid w:val="0003629D"/>
    <w:rsid w:val="0003633E"/>
    <w:rsid w:val="0003655F"/>
    <w:rsid w:val="00036B45"/>
    <w:rsid w:val="000371DD"/>
    <w:rsid w:val="000373B5"/>
    <w:rsid w:val="000374FC"/>
    <w:rsid w:val="0003781D"/>
    <w:rsid w:val="000378E1"/>
    <w:rsid w:val="00037C19"/>
    <w:rsid w:val="00037E18"/>
    <w:rsid w:val="0004018C"/>
    <w:rsid w:val="000402AA"/>
    <w:rsid w:val="000402D9"/>
    <w:rsid w:val="00040567"/>
    <w:rsid w:val="00040823"/>
    <w:rsid w:val="00040831"/>
    <w:rsid w:val="0004089D"/>
    <w:rsid w:val="000408DF"/>
    <w:rsid w:val="00040B4E"/>
    <w:rsid w:val="0004169E"/>
    <w:rsid w:val="00041A44"/>
    <w:rsid w:val="00041D3C"/>
    <w:rsid w:val="00041DEC"/>
    <w:rsid w:val="00041E77"/>
    <w:rsid w:val="00041EEF"/>
    <w:rsid w:val="00041F1D"/>
    <w:rsid w:val="00042257"/>
    <w:rsid w:val="000422FD"/>
    <w:rsid w:val="000423A9"/>
    <w:rsid w:val="0004299F"/>
    <w:rsid w:val="00042EE9"/>
    <w:rsid w:val="00042F91"/>
    <w:rsid w:val="00043240"/>
    <w:rsid w:val="0004342F"/>
    <w:rsid w:val="000435A5"/>
    <w:rsid w:val="00043808"/>
    <w:rsid w:val="00043A40"/>
    <w:rsid w:val="00043F9D"/>
    <w:rsid w:val="00043FD3"/>
    <w:rsid w:val="00044047"/>
    <w:rsid w:val="000443B5"/>
    <w:rsid w:val="000445F4"/>
    <w:rsid w:val="00044942"/>
    <w:rsid w:val="00044B31"/>
    <w:rsid w:val="00044C53"/>
    <w:rsid w:val="00044C80"/>
    <w:rsid w:val="00044D1B"/>
    <w:rsid w:val="00044D63"/>
    <w:rsid w:val="00044DF3"/>
    <w:rsid w:val="00044FB3"/>
    <w:rsid w:val="00045193"/>
    <w:rsid w:val="000451C1"/>
    <w:rsid w:val="000452DA"/>
    <w:rsid w:val="000452FB"/>
    <w:rsid w:val="00045441"/>
    <w:rsid w:val="000455CA"/>
    <w:rsid w:val="00045836"/>
    <w:rsid w:val="00045856"/>
    <w:rsid w:val="00045AEA"/>
    <w:rsid w:val="00045BDF"/>
    <w:rsid w:val="00045EE1"/>
    <w:rsid w:val="0004636B"/>
    <w:rsid w:val="0004650A"/>
    <w:rsid w:val="000465E0"/>
    <w:rsid w:val="000468F5"/>
    <w:rsid w:val="00047609"/>
    <w:rsid w:val="00047927"/>
    <w:rsid w:val="0005013E"/>
    <w:rsid w:val="000501C4"/>
    <w:rsid w:val="0005130E"/>
    <w:rsid w:val="000517B3"/>
    <w:rsid w:val="000517F9"/>
    <w:rsid w:val="0005188E"/>
    <w:rsid w:val="0005196C"/>
    <w:rsid w:val="000519A0"/>
    <w:rsid w:val="00051AC7"/>
    <w:rsid w:val="00051CD4"/>
    <w:rsid w:val="0005200D"/>
    <w:rsid w:val="00052041"/>
    <w:rsid w:val="000521DA"/>
    <w:rsid w:val="000522F6"/>
    <w:rsid w:val="000525E3"/>
    <w:rsid w:val="00052CF5"/>
    <w:rsid w:val="00052E5B"/>
    <w:rsid w:val="00052F12"/>
    <w:rsid w:val="00052F94"/>
    <w:rsid w:val="0005307D"/>
    <w:rsid w:val="00053122"/>
    <w:rsid w:val="0005319D"/>
    <w:rsid w:val="00053362"/>
    <w:rsid w:val="000533BB"/>
    <w:rsid w:val="00053459"/>
    <w:rsid w:val="000539E9"/>
    <w:rsid w:val="00053AC2"/>
    <w:rsid w:val="00053C91"/>
    <w:rsid w:val="00053D72"/>
    <w:rsid w:val="00053FED"/>
    <w:rsid w:val="000540C4"/>
    <w:rsid w:val="000543BE"/>
    <w:rsid w:val="000544C2"/>
    <w:rsid w:val="00054601"/>
    <w:rsid w:val="00054870"/>
    <w:rsid w:val="0005506A"/>
    <w:rsid w:val="00055259"/>
    <w:rsid w:val="000553DD"/>
    <w:rsid w:val="00055529"/>
    <w:rsid w:val="0005564E"/>
    <w:rsid w:val="000557A2"/>
    <w:rsid w:val="000559D8"/>
    <w:rsid w:val="00055BDB"/>
    <w:rsid w:val="00055BF8"/>
    <w:rsid w:val="00055C05"/>
    <w:rsid w:val="00055DC6"/>
    <w:rsid w:val="00055E8E"/>
    <w:rsid w:val="000561B8"/>
    <w:rsid w:val="000561E2"/>
    <w:rsid w:val="0005693D"/>
    <w:rsid w:val="00056DD3"/>
    <w:rsid w:val="000570A2"/>
    <w:rsid w:val="00057221"/>
    <w:rsid w:val="00057520"/>
    <w:rsid w:val="00057ABC"/>
    <w:rsid w:val="00057C33"/>
    <w:rsid w:val="00057D31"/>
    <w:rsid w:val="00057D8D"/>
    <w:rsid w:val="00060187"/>
    <w:rsid w:val="00060303"/>
    <w:rsid w:val="000606D7"/>
    <w:rsid w:val="00060B02"/>
    <w:rsid w:val="00060BD3"/>
    <w:rsid w:val="00060BD6"/>
    <w:rsid w:val="00060F06"/>
    <w:rsid w:val="00060F07"/>
    <w:rsid w:val="0006106D"/>
    <w:rsid w:val="000614B2"/>
    <w:rsid w:val="00061DE6"/>
    <w:rsid w:val="00062043"/>
    <w:rsid w:val="0006255C"/>
    <w:rsid w:val="00062A60"/>
    <w:rsid w:val="00062CD8"/>
    <w:rsid w:val="00062D66"/>
    <w:rsid w:val="00062F98"/>
    <w:rsid w:val="000633A6"/>
    <w:rsid w:val="000636E2"/>
    <w:rsid w:val="00063965"/>
    <w:rsid w:val="00063ED4"/>
    <w:rsid w:val="000641A4"/>
    <w:rsid w:val="000642A1"/>
    <w:rsid w:val="000642E0"/>
    <w:rsid w:val="0006477B"/>
    <w:rsid w:val="0006489E"/>
    <w:rsid w:val="00064A0F"/>
    <w:rsid w:val="00064AF1"/>
    <w:rsid w:val="00064AF5"/>
    <w:rsid w:val="00064DBC"/>
    <w:rsid w:val="00064DEF"/>
    <w:rsid w:val="00065535"/>
    <w:rsid w:val="0006583D"/>
    <w:rsid w:val="00065CA1"/>
    <w:rsid w:val="00065E67"/>
    <w:rsid w:val="00065F0A"/>
    <w:rsid w:val="0006610D"/>
    <w:rsid w:val="000663B5"/>
    <w:rsid w:val="00066885"/>
    <w:rsid w:val="00066993"/>
    <w:rsid w:val="000669DB"/>
    <w:rsid w:val="00066E63"/>
    <w:rsid w:val="000673D4"/>
    <w:rsid w:val="000674B8"/>
    <w:rsid w:val="00067599"/>
    <w:rsid w:val="000675F0"/>
    <w:rsid w:val="00067854"/>
    <w:rsid w:val="0006794F"/>
    <w:rsid w:val="00067C68"/>
    <w:rsid w:val="00067DEC"/>
    <w:rsid w:val="00067E38"/>
    <w:rsid w:val="000700D5"/>
    <w:rsid w:val="00070361"/>
    <w:rsid w:val="00070440"/>
    <w:rsid w:val="000705E3"/>
    <w:rsid w:val="0007068D"/>
    <w:rsid w:val="000706C9"/>
    <w:rsid w:val="00070851"/>
    <w:rsid w:val="00070AD9"/>
    <w:rsid w:val="00070D17"/>
    <w:rsid w:val="00070EE7"/>
    <w:rsid w:val="00071080"/>
    <w:rsid w:val="00071242"/>
    <w:rsid w:val="0007140E"/>
    <w:rsid w:val="00071487"/>
    <w:rsid w:val="00071498"/>
    <w:rsid w:val="00071B93"/>
    <w:rsid w:val="00071EC3"/>
    <w:rsid w:val="00071F64"/>
    <w:rsid w:val="00071FB5"/>
    <w:rsid w:val="00072369"/>
    <w:rsid w:val="000723E5"/>
    <w:rsid w:val="0007255C"/>
    <w:rsid w:val="000728DC"/>
    <w:rsid w:val="00072D4C"/>
    <w:rsid w:val="00072D96"/>
    <w:rsid w:val="00072DC7"/>
    <w:rsid w:val="000734B4"/>
    <w:rsid w:val="00073CEB"/>
    <w:rsid w:val="00073F30"/>
    <w:rsid w:val="00074339"/>
    <w:rsid w:val="00074739"/>
    <w:rsid w:val="0007491D"/>
    <w:rsid w:val="00074AFF"/>
    <w:rsid w:val="00074B57"/>
    <w:rsid w:val="00074BC7"/>
    <w:rsid w:val="00074C7C"/>
    <w:rsid w:val="00074E30"/>
    <w:rsid w:val="000750CB"/>
    <w:rsid w:val="000757BF"/>
    <w:rsid w:val="00075A04"/>
    <w:rsid w:val="00075B4E"/>
    <w:rsid w:val="00075C3E"/>
    <w:rsid w:val="00075C8D"/>
    <w:rsid w:val="00075DA0"/>
    <w:rsid w:val="00075DEA"/>
    <w:rsid w:val="00075EA3"/>
    <w:rsid w:val="000760AA"/>
    <w:rsid w:val="0007626C"/>
    <w:rsid w:val="000762CF"/>
    <w:rsid w:val="0007634E"/>
    <w:rsid w:val="000764FC"/>
    <w:rsid w:val="000765A1"/>
    <w:rsid w:val="00076805"/>
    <w:rsid w:val="00076B4D"/>
    <w:rsid w:val="00076BE7"/>
    <w:rsid w:val="0007760D"/>
    <w:rsid w:val="00077650"/>
    <w:rsid w:val="000776CA"/>
    <w:rsid w:val="00077718"/>
    <w:rsid w:val="0007779B"/>
    <w:rsid w:val="00077914"/>
    <w:rsid w:val="00077C06"/>
    <w:rsid w:val="00077CFB"/>
    <w:rsid w:val="00077E34"/>
    <w:rsid w:val="00077EA9"/>
    <w:rsid w:val="0008051D"/>
    <w:rsid w:val="00080889"/>
    <w:rsid w:val="00080892"/>
    <w:rsid w:val="00080ACE"/>
    <w:rsid w:val="00080FD7"/>
    <w:rsid w:val="0008109F"/>
    <w:rsid w:val="000810D5"/>
    <w:rsid w:val="000813F5"/>
    <w:rsid w:val="000816B7"/>
    <w:rsid w:val="00081D73"/>
    <w:rsid w:val="00081F39"/>
    <w:rsid w:val="00081F41"/>
    <w:rsid w:val="000820CF"/>
    <w:rsid w:val="000821F8"/>
    <w:rsid w:val="000822B5"/>
    <w:rsid w:val="00082332"/>
    <w:rsid w:val="000823B5"/>
    <w:rsid w:val="000825FC"/>
    <w:rsid w:val="00082743"/>
    <w:rsid w:val="000827FC"/>
    <w:rsid w:val="00082BED"/>
    <w:rsid w:val="00082F9E"/>
    <w:rsid w:val="00083180"/>
    <w:rsid w:val="0008322D"/>
    <w:rsid w:val="00083365"/>
    <w:rsid w:val="0008351E"/>
    <w:rsid w:val="000837A8"/>
    <w:rsid w:val="00083E00"/>
    <w:rsid w:val="00083F37"/>
    <w:rsid w:val="00083F57"/>
    <w:rsid w:val="00083F78"/>
    <w:rsid w:val="00083FC9"/>
    <w:rsid w:val="0008404F"/>
    <w:rsid w:val="00084768"/>
    <w:rsid w:val="000849EC"/>
    <w:rsid w:val="00084A2F"/>
    <w:rsid w:val="00084ADA"/>
    <w:rsid w:val="00084FD4"/>
    <w:rsid w:val="00085165"/>
    <w:rsid w:val="00085513"/>
    <w:rsid w:val="000859C9"/>
    <w:rsid w:val="00085AD3"/>
    <w:rsid w:val="00085D3A"/>
    <w:rsid w:val="00085D44"/>
    <w:rsid w:val="00085FE0"/>
    <w:rsid w:val="000860D8"/>
    <w:rsid w:val="00086152"/>
    <w:rsid w:val="00086DA9"/>
    <w:rsid w:val="0008727B"/>
    <w:rsid w:val="0008758D"/>
    <w:rsid w:val="00087984"/>
    <w:rsid w:val="00087CCC"/>
    <w:rsid w:val="00087E40"/>
    <w:rsid w:val="000900D2"/>
    <w:rsid w:val="000900DF"/>
    <w:rsid w:val="00090158"/>
    <w:rsid w:val="000901EA"/>
    <w:rsid w:val="00090B31"/>
    <w:rsid w:val="00090BFD"/>
    <w:rsid w:val="00090ED0"/>
    <w:rsid w:val="0009120B"/>
    <w:rsid w:val="00091555"/>
    <w:rsid w:val="00091834"/>
    <w:rsid w:val="000918BC"/>
    <w:rsid w:val="00091953"/>
    <w:rsid w:val="00091964"/>
    <w:rsid w:val="00091E8B"/>
    <w:rsid w:val="00091FB0"/>
    <w:rsid w:val="000920B7"/>
    <w:rsid w:val="0009233C"/>
    <w:rsid w:val="000923AC"/>
    <w:rsid w:val="000926BF"/>
    <w:rsid w:val="0009285B"/>
    <w:rsid w:val="000929D8"/>
    <w:rsid w:val="00092E30"/>
    <w:rsid w:val="000930C7"/>
    <w:rsid w:val="000931EA"/>
    <w:rsid w:val="00093304"/>
    <w:rsid w:val="000938E8"/>
    <w:rsid w:val="00093916"/>
    <w:rsid w:val="00093C0D"/>
    <w:rsid w:val="00094130"/>
    <w:rsid w:val="00094283"/>
    <w:rsid w:val="000942F9"/>
    <w:rsid w:val="000947F1"/>
    <w:rsid w:val="00094A44"/>
    <w:rsid w:val="00094B04"/>
    <w:rsid w:val="00094D42"/>
    <w:rsid w:val="00095323"/>
    <w:rsid w:val="00095656"/>
    <w:rsid w:val="0009573B"/>
    <w:rsid w:val="00095747"/>
    <w:rsid w:val="00095966"/>
    <w:rsid w:val="00095A4A"/>
    <w:rsid w:val="00095B1D"/>
    <w:rsid w:val="00096299"/>
    <w:rsid w:val="0009634D"/>
    <w:rsid w:val="0009641E"/>
    <w:rsid w:val="00096A62"/>
    <w:rsid w:val="00096B0A"/>
    <w:rsid w:val="00096E96"/>
    <w:rsid w:val="0009705C"/>
    <w:rsid w:val="00097310"/>
    <w:rsid w:val="000975D7"/>
    <w:rsid w:val="000975DE"/>
    <w:rsid w:val="00097682"/>
    <w:rsid w:val="00097B2B"/>
    <w:rsid w:val="00097CD9"/>
    <w:rsid w:val="00097F31"/>
    <w:rsid w:val="00097FBC"/>
    <w:rsid w:val="000A0145"/>
    <w:rsid w:val="000A01A6"/>
    <w:rsid w:val="000A01F8"/>
    <w:rsid w:val="000A0D81"/>
    <w:rsid w:val="000A0E43"/>
    <w:rsid w:val="000A0F5D"/>
    <w:rsid w:val="000A1045"/>
    <w:rsid w:val="000A10D4"/>
    <w:rsid w:val="000A10E5"/>
    <w:rsid w:val="000A1341"/>
    <w:rsid w:val="000A147F"/>
    <w:rsid w:val="000A1B0C"/>
    <w:rsid w:val="000A1B78"/>
    <w:rsid w:val="000A1BB1"/>
    <w:rsid w:val="000A1E33"/>
    <w:rsid w:val="000A2076"/>
    <w:rsid w:val="000A22D0"/>
    <w:rsid w:val="000A255E"/>
    <w:rsid w:val="000A26BA"/>
    <w:rsid w:val="000A2880"/>
    <w:rsid w:val="000A2B1D"/>
    <w:rsid w:val="000A2B45"/>
    <w:rsid w:val="000A2D68"/>
    <w:rsid w:val="000A2F2E"/>
    <w:rsid w:val="000A3247"/>
    <w:rsid w:val="000A3658"/>
    <w:rsid w:val="000A392D"/>
    <w:rsid w:val="000A39C8"/>
    <w:rsid w:val="000A3BE5"/>
    <w:rsid w:val="000A41AC"/>
    <w:rsid w:val="000A41C8"/>
    <w:rsid w:val="000A4317"/>
    <w:rsid w:val="000A4320"/>
    <w:rsid w:val="000A43EB"/>
    <w:rsid w:val="000A461A"/>
    <w:rsid w:val="000A4726"/>
    <w:rsid w:val="000A4A5E"/>
    <w:rsid w:val="000A4E5C"/>
    <w:rsid w:val="000A5096"/>
    <w:rsid w:val="000A55E6"/>
    <w:rsid w:val="000A5DAE"/>
    <w:rsid w:val="000A609A"/>
    <w:rsid w:val="000A63DF"/>
    <w:rsid w:val="000A643F"/>
    <w:rsid w:val="000A6D9C"/>
    <w:rsid w:val="000A6F11"/>
    <w:rsid w:val="000A6F95"/>
    <w:rsid w:val="000A7409"/>
    <w:rsid w:val="000A7479"/>
    <w:rsid w:val="000A751A"/>
    <w:rsid w:val="000A75A4"/>
    <w:rsid w:val="000A761C"/>
    <w:rsid w:val="000A7B49"/>
    <w:rsid w:val="000A7BA3"/>
    <w:rsid w:val="000A7E2B"/>
    <w:rsid w:val="000B0063"/>
    <w:rsid w:val="000B01A0"/>
    <w:rsid w:val="000B0319"/>
    <w:rsid w:val="000B0474"/>
    <w:rsid w:val="000B0716"/>
    <w:rsid w:val="000B08E0"/>
    <w:rsid w:val="000B09D3"/>
    <w:rsid w:val="000B0BDE"/>
    <w:rsid w:val="000B0C52"/>
    <w:rsid w:val="000B0E41"/>
    <w:rsid w:val="000B0E58"/>
    <w:rsid w:val="000B10FC"/>
    <w:rsid w:val="000B127B"/>
    <w:rsid w:val="000B1794"/>
    <w:rsid w:val="000B19B8"/>
    <w:rsid w:val="000B2006"/>
    <w:rsid w:val="000B21AC"/>
    <w:rsid w:val="000B2329"/>
    <w:rsid w:val="000B23D1"/>
    <w:rsid w:val="000B2811"/>
    <w:rsid w:val="000B2CBE"/>
    <w:rsid w:val="000B2D95"/>
    <w:rsid w:val="000B2FE3"/>
    <w:rsid w:val="000B31DB"/>
    <w:rsid w:val="000B32D8"/>
    <w:rsid w:val="000B32F9"/>
    <w:rsid w:val="000B3BC6"/>
    <w:rsid w:val="000B405E"/>
    <w:rsid w:val="000B494B"/>
    <w:rsid w:val="000B4ABF"/>
    <w:rsid w:val="000B4BD3"/>
    <w:rsid w:val="000B4D44"/>
    <w:rsid w:val="000B51CA"/>
    <w:rsid w:val="000B5232"/>
    <w:rsid w:val="000B5262"/>
    <w:rsid w:val="000B54E0"/>
    <w:rsid w:val="000B5593"/>
    <w:rsid w:val="000B5696"/>
    <w:rsid w:val="000B56A6"/>
    <w:rsid w:val="000B5F61"/>
    <w:rsid w:val="000B60D0"/>
    <w:rsid w:val="000B61D3"/>
    <w:rsid w:val="000B69FF"/>
    <w:rsid w:val="000B6A74"/>
    <w:rsid w:val="000B6B15"/>
    <w:rsid w:val="000B6C86"/>
    <w:rsid w:val="000B6FB6"/>
    <w:rsid w:val="000B704F"/>
    <w:rsid w:val="000B79B3"/>
    <w:rsid w:val="000B7D5D"/>
    <w:rsid w:val="000B7F56"/>
    <w:rsid w:val="000C0144"/>
    <w:rsid w:val="000C01A3"/>
    <w:rsid w:val="000C01CB"/>
    <w:rsid w:val="000C01EB"/>
    <w:rsid w:val="000C031A"/>
    <w:rsid w:val="000C0656"/>
    <w:rsid w:val="000C0749"/>
    <w:rsid w:val="000C09AB"/>
    <w:rsid w:val="000C0AA6"/>
    <w:rsid w:val="000C0BDC"/>
    <w:rsid w:val="000C0DB8"/>
    <w:rsid w:val="000C0E07"/>
    <w:rsid w:val="000C115C"/>
    <w:rsid w:val="000C1662"/>
    <w:rsid w:val="000C1829"/>
    <w:rsid w:val="000C185F"/>
    <w:rsid w:val="000C18A5"/>
    <w:rsid w:val="000C18C9"/>
    <w:rsid w:val="000C19FB"/>
    <w:rsid w:val="000C1CA9"/>
    <w:rsid w:val="000C1DE6"/>
    <w:rsid w:val="000C1E4C"/>
    <w:rsid w:val="000C2192"/>
    <w:rsid w:val="000C25E7"/>
    <w:rsid w:val="000C33D4"/>
    <w:rsid w:val="000C3476"/>
    <w:rsid w:val="000C34FD"/>
    <w:rsid w:val="000C39B4"/>
    <w:rsid w:val="000C3C38"/>
    <w:rsid w:val="000C3C8F"/>
    <w:rsid w:val="000C4079"/>
    <w:rsid w:val="000C4587"/>
    <w:rsid w:val="000C46C5"/>
    <w:rsid w:val="000C499F"/>
    <w:rsid w:val="000C49CE"/>
    <w:rsid w:val="000C4C4A"/>
    <w:rsid w:val="000C504D"/>
    <w:rsid w:val="000C5180"/>
    <w:rsid w:val="000C54CD"/>
    <w:rsid w:val="000C55FC"/>
    <w:rsid w:val="000C5677"/>
    <w:rsid w:val="000C59AB"/>
    <w:rsid w:val="000C5C25"/>
    <w:rsid w:val="000C5FDF"/>
    <w:rsid w:val="000C6203"/>
    <w:rsid w:val="000C6876"/>
    <w:rsid w:val="000C6951"/>
    <w:rsid w:val="000C70CC"/>
    <w:rsid w:val="000C789B"/>
    <w:rsid w:val="000C791B"/>
    <w:rsid w:val="000C7BBE"/>
    <w:rsid w:val="000C7BF5"/>
    <w:rsid w:val="000D025A"/>
    <w:rsid w:val="000D038F"/>
    <w:rsid w:val="000D0587"/>
    <w:rsid w:val="000D074F"/>
    <w:rsid w:val="000D09D8"/>
    <w:rsid w:val="000D0AEA"/>
    <w:rsid w:val="000D0B34"/>
    <w:rsid w:val="000D0C0B"/>
    <w:rsid w:val="000D0DB0"/>
    <w:rsid w:val="000D0DF0"/>
    <w:rsid w:val="000D1097"/>
    <w:rsid w:val="000D11E0"/>
    <w:rsid w:val="000D12BB"/>
    <w:rsid w:val="000D12C3"/>
    <w:rsid w:val="000D16B4"/>
    <w:rsid w:val="000D1A1A"/>
    <w:rsid w:val="000D1ED6"/>
    <w:rsid w:val="000D1F51"/>
    <w:rsid w:val="000D1FBD"/>
    <w:rsid w:val="000D2000"/>
    <w:rsid w:val="000D2299"/>
    <w:rsid w:val="000D2605"/>
    <w:rsid w:val="000D2896"/>
    <w:rsid w:val="000D2960"/>
    <w:rsid w:val="000D2A3F"/>
    <w:rsid w:val="000D2B10"/>
    <w:rsid w:val="000D2D28"/>
    <w:rsid w:val="000D31EC"/>
    <w:rsid w:val="000D32E0"/>
    <w:rsid w:val="000D369C"/>
    <w:rsid w:val="000D3713"/>
    <w:rsid w:val="000D4092"/>
    <w:rsid w:val="000D40F7"/>
    <w:rsid w:val="000D4340"/>
    <w:rsid w:val="000D4586"/>
    <w:rsid w:val="000D476F"/>
    <w:rsid w:val="000D4D19"/>
    <w:rsid w:val="000D4D96"/>
    <w:rsid w:val="000D4E55"/>
    <w:rsid w:val="000D4E80"/>
    <w:rsid w:val="000D4F4D"/>
    <w:rsid w:val="000D5515"/>
    <w:rsid w:val="000D5676"/>
    <w:rsid w:val="000D5875"/>
    <w:rsid w:val="000D587F"/>
    <w:rsid w:val="000D5B66"/>
    <w:rsid w:val="000D5DF3"/>
    <w:rsid w:val="000D5F97"/>
    <w:rsid w:val="000D5FC0"/>
    <w:rsid w:val="000D6301"/>
    <w:rsid w:val="000D6447"/>
    <w:rsid w:val="000D6A09"/>
    <w:rsid w:val="000D6D35"/>
    <w:rsid w:val="000D7751"/>
    <w:rsid w:val="000D78CB"/>
    <w:rsid w:val="000D7A99"/>
    <w:rsid w:val="000E0435"/>
    <w:rsid w:val="000E04F3"/>
    <w:rsid w:val="000E0676"/>
    <w:rsid w:val="000E06CB"/>
    <w:rsid w:val="000E0774"/>
    <w:rsid w:val="000E1151"/>
    <w:rsid w:val="000E1749"/>
    <w:rsid w:val="000E17BB"/>
    <w:rsid w:val="000E1924"/>
    <w:rsid w:val="000E1F23"/>
    <w:rsid w:val="000E2291"/>
    <w:rsid w:val="000E2405"/>
    <w:rsid w:val="000E2430"/>
    <w:rsid w:val="000E261C"/>
    <w:rsid w:val="000E2766"/>
    <w:rsid w:val="000E2768"/>
    <w:rsid w:val="000E292D"/>
    <w:rsid w:val="000E2992"/>
    <w:rsid w:val="000E29EE"/>
    <w:rsid w:val="000E31B2"/>
    <w:rsid w:val="000E3328"/>
    <w:rsid w:val="000E345E"/>
    <w:rsid w:val="000E34A4"/>
    <w:rsid w:val="000E3650"/>
    <w:rsid w:val="000E3702"/>
    <w:rsid w:val="000E38C2"/>
    <w:rsid w:val="000E3A51"/>
    <w:rsid w:val="000E3EDC"/>
    <w:rsid w:val="000E41D9"/>
    <w:rsid w:val="000E420B"/>
    <w:rsid w:val="000E42D3"/>
    <w:rsid w:val="000E44BD"/>
    <w:rsid w:val="000E46FA"/>
    <w:rsid w:val="000E4BF1"/>
    <w:rsid w:val="000E4D1A"/>
    <w:rsid w:val="000E4D45"/>
    <w:rsid w:val="000E4E47"/>
    <w:rsid w:val="000E50E2"/>
    <w:rsid w:val="000E542C"/>
    <w:rsid w:val="000E5489"/>
    <w:rsid w:val="000E56E8"/>
    <w:rsid w:val="000E579D"/>
    <w:rsid w:val="000E57A1"/>
    <w:rsid w:val="000E58A0"/>
    <w:rsid w:val="000E58F9"/>
    <w:rsid w:val="000E5C2D"/>
    <w:rsid w:val="000E5ECF"/>
    <w:rsid w:val="000E5F1D"/>
    <w:rsid w:val="000E634A"/>
    <w:rsid w:val="000E661B"/>
    <w:rsid w:val="000E67FA"/>
    <w:rsid w:val="000E684E"/>
    <w:rsid w:val="000E6D56"/>
    <w:rsid w:val="000E6DDF"/>
    <w:rsid w:val="000E6FCD"/>
    <w:rsid w:val="000E731B"/>
    <w:rsid w:val="000E733A"/>
    <w:rsid w:val="000E7541"/>
    <w:rsid w:val="000E761C"/>
    <w:rsid w:val="000E7654"/>
    <w:rsid w:val="000E7767"/>
    <w:rsid w:val="000E7C0A"/>
    <w:rsid w:val="000E7CC9"/>
    <w:rsid w:val="000E7D73"/>
    <w:rsid w:val="000F00B0"/>
    <w:rsid w:val="000F090F"/>
    <w:rsid w:val="000F0C39"/>
    <w:rsid w:val="000F0D11"/>
    <w:rsid w:val="000F0D71"/>
    <w:rsid w:val="000F10AB"/>
    <w:rsid w:val="000F1158"/>
    <w:rsid w:val="000F139C"/>
    <w:rsid w:val="000F13EC"/>
    <w:rsid w:val="000F140D"/>
    <w:rsid w:val="000F140F"/>
    <w:rsid w:val="000F16A1"/>
    <w:rsid w:val="000F1B7F"/>
    <w:rsid w:val="000F20FD"/>
    <w:rsid w:val="000F212A"/>
    <w:rsid w:val="000F25FE"/>
    <w:rsid w:val="000F2743"/>
    <w:rsid w:val="000F29E3"/>
    <w:rsid w:val="000F2A6E"/>
    <w:rsid w:val="000F2AD6"/>
    <w:rsid w:val="000F2C40"/>
    <w:rsid w:val="000F2C61"/>
    <w:rsid w:val="000F2D14"/>
    <w:rsid w:val="000F2D1D"/>
    <w:rsid w:val="000F2EC2"/>
    <w:rsid w:val="000F32BD"/>
    <w:rsid w:val="000F34A5"/>
    <w:rsid w:val="000F3543"/>
    <w:rsid w:val="000F36B2"/>
    <w:rsid w:val="000F36F3"/>
    <w:rsid w:val="000F37A7"/>
    <w:rsid w:val="000F3DD9"/>
    <w:rsid w:val="000F40CA"/>
    <w:rsid w:val="000F41BD"/>
    <w:rsid w:val="000F438C"/>
    <w:rsid w:val="000F46BC"/>
    <w:rsid w:val="000F46D3"/>
    <w:rsid w:val="000F4739"/>
    <w:rsid w:val="000F4CD8"/>
    <w:rsid w:val="000F51AE"/>
    <w:rsid w:val="000F59DD"/>
    <w:rsid w:val="000F5A16"/>
    <w:rsid w:val="000F5A4C"/>
    <w:rsid w:val="000F5AEC"/>
    <w:rsid w:val="000F5C32"/>
    <w:rsid w:val="000F5CD8"/>
    <w:rsid w:val="000F5D91"/>
    <w:rsid w:val="000F5FC8"/>
    <w:rsid w:val="000F620A"/>
    <w:rsid w:val="000F6481"/>
    <w:rsid w:val="000F658E"/>
    <w:rsid w:val="000F6A7C"/>
    <w:rsid w:val="000F6E82"/>
    <w:rsid w:val="000F7426"/>
    <w:rsid w:val="000F75A6"/>
    <w:rsid w:val="000F7735"/>
    <w:rsid w:val="000F7828"/>
    <w:rsid w:val="000F7895"/>
    <w:rsid w:val="00100353"/>
    <w:rsid w:val="00100A67"/>
    <w:rsid w:val="00100D06"/>
    <w:rsid w:val="00100D16"/>
    <w:rsid w:val="00100E93"/>
    <w:rsid w:val="00101321"/>
    <w:rsid w:val="00101376"/>
    <w:rsid w:val="0010137C"/>
    <w:rsid w:val="00101C55"/>
    <w:rsid w:val="0010222F"/>
    <w:rsid w:val="001023DD"/>
    <w:rsid w:val="001027FC"/>
    <w:rsid w:val="001029FF"/>
    <w:rsid w:val="00102A19"/>
    <w:rsid w:val="00102B47"/>
    <w:rsid w:val="00102CD9"/>
    <w:rsid w:val="00102CDA"/>
    <w:rsid w:val="00102D2F"/>
    <w:rsid w:val="00103197"/>
    <w:rsid w:val="001032BB"/>
    <w:rsid w:val="00103377"/>
    <w:rsid w:val="00103587"/>
    <w:rsid w:val="00103732"/>
    <w:rsid w:val="00103A61"/>
    <w:rsid w:val="00103A92"/>
    <w:rsid w:val="00103C16"/>
    <w:rsid w:val="00103D7B"/>
    <w:rsid w:val="001043E1"/>
    <w:rsid w:val="00104A87"/>
    <w:rsid w:val="00104BEE"/>
    <w:rsid w:val="00104D63"/>
    <w:rsid w:val="001051E3"/>
    <w:rsid w:val="00105215"/>
    <w:rsid w:val="00105733"/>
    <w:rsid w:val="001059C8"/>
    <w:rsid w:val="00105A19"/>
    <w:rsid w:val="00105D2A"/>
    <w:rsid w:val="00105DA5"/>
    <w:rsid w:val="001063A3"/>
    <w:rsid w:val="0010690F"/>
    <w:rsid w:val="00106C32"/>
    <w:rsid w:val="00106F22"/>
    <w:rsid w:val="00106FA2"/>
    <w:rsid w:val="00107065"/>
    <w:rsid w:val="001070FB"/>
    <w:rsid w:val="00107687"/>
    <w:rsid w:val="00107935"/>
    <w:rsid w:val="00107B08"/>
    <w:rsid w:val="00107CD9"/>
    <w:rsid w:val="00107EE6"/>
    <w:rsid w:val="00107FE6"/>
    <w:rsid w:val="00110152"/>
    <w:rsid w:val="0011064B"/>
    <w:rsid w:val="001106A2"/>
    <w:rsid w:val="00110AD0"/>
    <w:rsid w:val="00110C54"/>
    <w:rsid w:val="00110C63"/>
    <w:rsid w:val="00110D1E"/>
    <w:rsid w:val="00110EC8"/>
    <w:rsid w:val="0011101D"/>
    <w:rsid w:val="00111198"/>
    <w:rsid w:val="00111205"/>
    <w:rsid w:val="00111427"/>
    <w:rsid w:val="001114A5"/>
    <w:rsid w:val="001114F6"/>
    <w:rsid w:val="001118E6"/>
    <w:rsid w:val="00111B24"/>
    <w:rsid w:val="0011205A"/>
    <w:rsid w:val="00112085"/>
    <w:rsid w:val="0011236E"/>
    <w:rsid w:val="00112909"/>
    <w:rsid w:val="00112A74"/>
    <w:rsid w:val="00112B00"/>
    <w:rsid w:val="00112C5C"/>
    <w:rsid w:val="00112CD5"/>
    <w:rsid w:val="00113044"/>
    <w:rsid w:val="00113230"/>
    <w:rsid w:val="0011357A"/>
    <w:rsid w:val="001136BC"/>
    <w:rsid w:val="00113B29"/>
    <w:rsid w:val="00113C06"/>
    <w:rsid w:val="00113DCA"/>
    <w:rsid w:val="00113E48"/>
    <w:rsid w:val="00113EB5"/>
    <w:rsid w:val="00114099"/>
    <w:rsid w:val="001140B5"/>
    <w:rsid w:val="00114178"/>
    <w:rsid w:val="0011421E"/>
    <w:rsid w:val="001142E6"/>
    <w:rsid w:val="001143A9"/>
    <w:rsid w:val="001147FD"/>
    <w:rsid w:val="00114A54"/>
    <w:rsid w:val="00114D28"/>
    <w:rsid w:val="00114DBF"/>
    <w:rsid w:val="00114E59"/>
    <w:rsid w:val="00114F2F"/>
    <w:rsid w:val="00114F94"/>
    <w:rsid w:val="00115050"/>
    <w:rsid w:val="00115197"/>
    <w:rsid w:val="00115403"/>
    <w:rsid w:val="00115687"/>
    <w:rsid w:val="001159CC"/>
    <w:rsid w:val="00115CA4"/>
    <w:rsid w:val="00115F0E"/>
    <w:rsid w:val="00115FBE"/>
    <w:rsid w:val="001161A1"/>
    <w:rsid w:val="0011631D"/>
    <w:rsid w:val="001164B1"/>
    <w:rsid w:val="0011653D"/>
    <w:rsid w:val="00116597"/>
    <w:rsid w:val="0011665B"/>
    <w:rsid w:val="00116940"/>
    <w:rsid w:val="00116C80"/>
    <w:rsid w:val="00117045"/>
    <w:rsid w:val="0011741F"/>
    <w:rsid w:val="001175EE"/>
    <w:rsid w:val="0011765D"/>
    <w:rsid w:val="0011784F"/>
    <w:rsid w:val="00117926"/>
    <w:rsid w:val="00117A66"/>
    <w:rsid w:val="00117BA2"/>
    <w:rsid w:val="00120057"/>
    <w:rsid w:val="001203CF"/>
    <w:rsid w:val="0012072F"/>
    <w:rsid w:val="001207AB"/>
    <w:rsid w:val="001208E9"/>
    <w:rsid w:val="001209C6"/>
    <w:rsid w:val="00120E07"/>
    <w:rsid w:val="00121403"/>
    <w:rsid w:val="0012152E"/>
    <w:rsid w:val="001216CC"/>
    <w:rsid w:val="00121F45"/>
    <w:rsid w:val="00121F8F"/>
    <w:rsid w:val="0012230A"/>
    <w:rsid w:val="0012266C"/>
    <w:rsid w:val="001226EA"/>
    <w:rsid w:val="00122B6E"/>
    <w:rsid w:val="00122C4F"/>
    <w:rsid w:val="00123142"/>
    <w:rsid w:val="001231A8"/>
    <w:rsid w:val="0012368D"/>
    <w:rsid w:val="0012376D"/>
    <w:rsid w:val="00123A2B"/>
    <w:rsid w:val="00123A71"/>
    <w:rsid w:val="00123A72"/>
    <w:rsid w:val="0012425F"/>
    <w:rsid w:val="001242B2"/>
    <w:rsid w:val="00124475"/>
    <w:rsid w:val="001246D6"/>
    <w:rsid w:val="0012474C"/>
    <w:rsid w:val="00124969"/>
    <w:rsid w:val="00124CB5"/>
    <w:rsid w:val="00124CCE"/>
    <w:rsid w:val="00124D8E"/>
    <w:rsid w:val="00124E08"/>
    <w:rsid w:val="00124F3C"/>
    <w:rsid w:val="00124F5C"/>
    <w:rsid w:val="0012540E"/>
    <w:rsid w:val="001254FF"/>
    <w:rsid w:val="0012566D"/>
    <w:rsid w:val="001257FB"/>
    <w:rsid w:val="00125B7A"/>
    <w:rsid w:val="00125D40"/>
    <w:rsid w:val="00125DFF"/>
    <w:rsid w:val="0012603D"/>
    <w:rsid w:val="00126102"/>
    <w:rsid w:val="001266C3"/>
    <w:rsid w:val="001266F1"/>
    <w:rsid w:val="001267AE"/>
    <w:rsid w:val="001267B2"/>
    <w:rsid w:val="001269AF"/>
    <w:rsid w:val="00126F9F"/>
    <w:rsid w:val="00127448"/>
    <w:rsid w:val="0012744E"/>
    <w:rsid w:val="00127A99"/>
    <w:rsid w:val="00127EA4"/>
    <w:rsid w:val="0013034A"/>
    <w:rsid w:val="001305EE"/>
    <w:rsid w:val="001306B2"/>
    <w:rsid w:val="001307F0"/>
    <w:rsid w:val="001308A7"/>
    <w:rsid w:val="00130A80"/>
    <w:rsid w:val="00130A92"/>
    <w:rsid w:val="00130DBE"/>
    <w:rsid w:val="00130FE5"/>
    <w:rsid w:val="00131463"/>
    <w:rsid w:val="001317D9"/>
    <w:rsid w:val="00131879"/>
    <w:rsid w:val="00131925"/>
    <w:rsid w:val="00131DDA"/>
    <w:rsid w:val="00131EDD"/>
    <w:rsid w:val="00131F23"/>
    <w:rsid w:val="001327BD"/>
    <w:rsid w:val="00132848"/>
    <w:rsid w:val="00132996"/>
    <w:rsid w:val="00132B1C"/>
    <w:rsid w:val="00132EF2"/>
    <w:rsid w:val="00133036"/>
    <w:rsid w:val="001330BC"/>
    <w:rsid w:val="0013322B"/>
    <w:rsid w:val="0013335A"/>
    <w:rsid w:val="00133762"/>
    <w:rsid w:val="001337E6"/>
    <w:rsid w:val="00133954"/>
    <w:rsid w:val="00133D98"/>
    <w:rsid w:val="00133DAC"/>
    <w:rsid w:val="00133EF5"/>
    <w:rsid w:val="00134338"/>
    <w:rsid w:val="0013449E"/>
    <w:rsid w:val="0013461E"/>
    <w:rsid w:val="00134B74"/>
    <w:rsid w:val="00134B7A"/>
    <w:rsid w:val="00134B9F"/>
    <w:rsid w:val="00134BB2"/>
    <w:rsid w:val="00134C1F"/>
    <w:rsid w:val="00134D85"/>
    <w:rsid w:val="00134E9E"/>
    <w:rsid w:val="00134F5A"/>
    <w:rsid w:val="00134F85"/>
    <w:rsid w:val="00135176"/>
    <w:rsid w:val="001351AA"/>
    <w:rsid w:val="00135221"/>
    <w:rsid w:val="0013524F"/>
    <w:rsid w:val="00135480"/>
    <w:rsid w:val="0013548E"/>
    <w:rsid w:val="001355F6"/>
    <w:rsid w:val="00135702"/>
    <w:rsid w:val="001357BB"/>
    <w:rsid w:val="00135930"/>
    <w:rsid w:val="001359DD"/>
    <w:rsid w:val="00135B12"/>
    <w:rsid w:val="00135CD0"/>
    <w:rsid w:val="00135ECA"/>
    <w:rsid w:val="00136349"/>
    <w:rsid w:val="001363C4"/>
    <w:rsid w:val="00136562"/>
    <w:rsid w:val="001365FF"/>
    <w:rsid w:val="001367C2"/>
    <w:rsid w:val="00136884"/>
    <w:rsid w:val="001369A4"/>
    <w:rsid w:val="00136A7B"/>
    <w:rsid w:val="00136B49"/>
    <w:rsid w:val="00136E03"/>
    <w:rsid w:val="00136E07"/>
    <w:rsid w:val="00136F2A"/>
    <w:rsid w:val="00136F55"/>
    <w:rsid w:val="00137020"/>
    <w:rsid w:val="0013718D"/>
    <w:rsid w:val="001373A6"/>
    <w:rsid w:val="001373AC"/>
    <w:rsid w:val="00137680"/>
    <w:rsid w:val="00137751"/>
    <w:rsid w:val="001377BC"/>
    <w:rsid w:val="0013788E"/>
    <w:rsid w:val="00137A77"/>
    <w:rsid w:val="00137DC3"/>
    <w:rsid w:val="00137E5F"/>
    <w:rsid w:val="00140302"/>
    <w:rsid w:val="0014037B"/>
    <w:rsid w:val="00140564"/>
    <w:rsid w:val="00141059"/>
    <w:rsid w:val="00141244"/>
    <w:rsid w:val="00141A32"/>
    <w:rsid w:val="00141ACA"/>
    <w:rsid w:val="00141C13"/>
    <w:rsid w:val="00141E25"/>
    <w:rsid w:val="00142051"/>
    <w:rsid w:val="0014267A"/>
    <w:rsid w:val="0014269B"/>
    <w:rsid w:val="0014274F"/>
    <w:rsid w:val="0014282A"/>
    <w:rsid w:val="00142848"/>
    <w:rsid w:val="00142FF1"/>
    <w:rsid w:val="00143057"/>
    <w:rsid w:val="00143164"/>
    <w:rsid w:val="001434D7"/>
    <w:rsid w:val="00143564"/>
    <w:rsid w:val="00143A88"/>
    <w:rsid w:val="00143EE8"/>
    <w:rsid w:val="00144018"/>
    <w:rsid w:val="001445F2"/>
    <w:rsid w:val="001449D7"/>
    <w:rsid w:val="00144A7F"/>
    <w:rsid w:val="00144B79"/>
    <w:rsid w:val="00144C0F"/>
    <w:rsid w:val="00144C4B"/>
    <w:rsid w:val="00144E20"/>
    <w:rsid w:val="00145089"/>
    <w:rsid w:val="00145159"/>
    <w:rsid w:val="00145182"/>
    <w:rsid w:val="00145192"/>
    <w:rsid w:val="001451CA"/>
    <w:rsid w:val="001452D1"/>
    <w:rsid w:val="00145329"/>
    <w:rsid w:val="00145395"/>
    <w:rsid w:val="00145805"/>
    <w:rsid w:val="00145BE0"/>
    <w:rsid w:val="00145C9C"/>
    <w:rsid w:val="00145F2D"/>
    <w:rsid w:val="00145F58"/>
    <w:rsid w:val="0014619A"/>
    <w:rsid w:val="001461F6"/>
    <w:rsid w:val="001463AB"/>
    <w:rsid w:val="001465A1"/>
    <w:rsid w:val="00146617"/>
    <w:rsid w:val="001467BA"/>
    <w:rsid w:val="00146A7B"/>
    <w:rsid w:val="00146C61"/>
    <w:rsid w:val="001471F2"/>
    <w:rsid w:val="0014729F"/>
    <w:rsid w:val="00147492"/>
    <w:rsid w:val="00147542"/>
    <w:rsid w:val="00147B74"/>
    <w:rsid w:val="00147E40"/>
    <w:rsid w:val="001501C9"/>
    <w:rsid w:val="00150406"/>
    <w:rsid w:val="00150412"/>
    <w:rsid w:val="001504E9"/>
    <w:rsid w:val="00150A07"/>
    <w:rsid w:val="00150B72"/>
    <w:rsid w:val="00150F6F"/>
    <w:rsid w:val="00151024"/>
    <w:rsid w:val="001510EF"/>
    <w:rsid w:val="00151499"/>
    <w:rsid w:val="001515FA"/>
    <w:rsid w:val="0015163E"/>
    <w:rsid w:val="00151653"/>
    <w:rsid w:val="001518EE"/>
    <w:rsid w:val="00151AB2"/>
    <w:rsid w:val="00151AB9"/>
    <w:rsid w:val="00151BD9"/>
    <w:rsid w:val="00151DBB"/>
    <w:rsid w:val="00151DCF"/>
    <w:rsid w:val="00151E0D"/>
    <w:rsid w:val="00151EF2"/>
    <w:rsid w:val="00151F26"/>
    <w:rsid w:val="00152F37"/>
    <w:rsid w:val="00152FDE"/>
    <w:rsid w:val="0015386A"/>
    <w:rsid w:val="00153A11"/>
    <w:rsid w:val="001540E4"/>
    <w:rsid w:val="00154204"/>
    <w:rsid w:val="0015440F"/>
    <w:rsid w:val="00154D17"/>
    <w:rsid w:val="00155222"/>
    <w:rsid w:val="00155437"/>
    <w:rsid w:val="00155814"/>
    <w:rsid w:val="00155869"/>
    <w:rsid w:val="00155CF2"/>
    <w:rsid w:val="00155D5D"/>
    <w:rsid w:val="00155E5E"/>
    <w:rsid w:val="00155E66"/>
    <w:rsid w:val="00156028"/>
    <w:rsid w:val="00156056"/>
    <w:rsid w:val="00156444"/>
    <w:rsid w:val="00156617"/>
    <w:rsid w:val="001567F8"/>
    <w:rsid w:val="001569FF"/>
    <w:rsid w:val="00156E39"/>
    <w:rsid w:val="00157102"/>
    <w:rsid w:val="001572EF"/>
    <w:rsid w:val="0015741F"/>
    <w:rsid w:val="001579E0"/>
    <w:rsid w:val="00157C46"/>
    <w:rsid w:val="00157DAD"/>
    <w:rsid w:val="00157FC3"/>
    <w:rsid w:val="00160298"/>
    <w:rsid w:val="00160422"/>
    <w:rsid w:val="0016076E"/>
    <w:rsid w:val="00160924"/>
    <w:rsid w:val="00160CBE"/>
    <w:rsid w:val="00161012"/>
    <w:rsid w:val="0016132B"/>
    <w:rsid w:val="00161366"/>
    <w:rsid w:val="001614DD"/>
    <w:rsid w:val="001615BA"/>
    <w:rsid w:val="00161673"/>
    <w:rsid w:val="001617C6"/>
    <w:rsid w:val="001617D7"/>
    <w:rsid w:val="001619A9"/>
    <w:rsid w:val="00161F65"/>
    <w:rsid w:val="0016229C"/>
    <w:rsid w:val="001622C5"/>
    <w:rsid w:val="001626F6"/>
    <w:rsid w:val="00162765"/>
    <w:rsid w:val="00162841"/>
    <w:rsid w:val="00162855"/>
    <w:rsid w:val="00162856"/>
    <w:rsid w:val="00162941"/>
    <w:rsid w:val="00162A42"/>
    <w:rsid w:val="00162A65"/>
    <w:rsid w:val="00162E61"/>
    <w:rsid w:val="00162EC6"/>
    <w:rsid w:val="00163113"/>
    <w:rsid w:val="00163352"/>
    <w:rsid w:val="001637F0"/>
    <w:rsid w:val="001639A1"/>
    <w:rsid w:val="001639FE"/>
    <w:rsid w:val="00163CC5"/>
    <w:rsid w:val="00164438"/>
    <w:rsid w:val="001644D1"/>
    <w:rsid w:val="00164CB0"/>
    <w:rsid w:val="0016509C"/>
    <w:rsid w:val="001654D3"/>
    <w:rsid w:val="001654E0"/>
    <w:rsid w:val="001655F3"/>
    <w:rsid w:val="001656F1"/>
    <w:rsid w:val="001658B5"/>
    <w:rsid w:val="001663D8"/>
    <w:rsid w:val="00166455"/>
    <w:rsid w:val="001664BF"/>
    <w:rsid w:val="0016656A"/>
    <w:rsid w:val="001666C7"/>
    <w:rsid w:val="00166A51"/>
    <w:rsid w:val="00166EE6"/>
    <w:rsid w:val="0016752B"/>
    <w:rsid w:val="0016778D"/>
    <w:rsid w:val="00167933"/>
    <w:rsid w:val="00167C01"/>
    <w:rsid w:val="00167E8C"/>
    <w:rsid w:val="00167EA3"/>
    <w:rsid w:val="00167FAE"/>
    <w:rsid w:val="00170139"/>
    <w:rsid w:val="0017045E"/>
    <w:rsid w:val="0017067C"/>
    <w:rsid w:val="001709AE"/>
    <w:rsid w:val="00170B01"/>
    <w:rsid w:val="00170B2F"/>
    <w:rsid w:val="00170D29"/>
    <w:rsid w:val="00170F03"/>
    <w:rsid w:val="00170F13"/>
    <w:rsid w:val="00170F6A"/>
    <w:rsid w:val="00171031"/>
    <w:rsid w:val="001710CB"/>
    <w:rsid w:val="0017120C"/>
    <w:rsid w:val="00171388"/>
    <w:rsid w:val="001714CF"/>
    <w:rsid w:val="00171765"/>
    <w:rsid w:val="00171ED0"/>
    <w:rsid w:val="00171F07"/>
    <w:rsid w:val="00172372"/>
    <w:rsid w:val="001724D8"/>
    <w:rsid w:val="00172736"/>
    <w:rsid w:val="00172B17"/>
    <w:rsid w:val="00172CA1"/>
    <w:rsid w:val="00172D4B"/>
    <w:rsid w:val="00172F95"/>
    <w:rsid w:val="00173127"/>
    <w:rsid w:val="001736B5"/>
    <w:rsid w:val="0017370C"/>
    <w:rsid w:val="00173767"/>
    <w:rsid w:val="00173B83"/>
    <w:rsid w:val="00173CF1"/>
    <w:rsid w:val="00174072"/>
    <w:rsid w:val="001741AD"/>
    <w:rsid w:val="0017422D"/>
    <w:rsid w:val="001742F1"/>
    <w:rsid w:val="00174454"/>
    <w:rsid w:val="001745C0"/>
    <w:rsid w:val="001746CD"/>
    <w:rsid w:val="001748C3"/>
    <w:rsid w:val="00174B91"/>
    <w:rsid w:val="00174C7E"/>
    <w:rsid w:val="001752A1"/>
    <w:rsid w:val="001753ED"/>
    <w:rsid w:val="001754B0"/>
    <w:rsid w:val="00175547"/>
    <w:rsid w:val="00175A0A"/>
    <w:rsid w:val="00175C96"/>
    <w:rsid w:val="00175CFB"/>
    <w:rsid w:val="00175F9E"/>
    <w:rsid w:val="00176032"/>
    <w:rsid w:val="0017611E"/>
    <w:rsid w:val="0017628F"/>
    <w:rsid w:val="001762C1"/>
    <w:rsid w:val="00177183"/>
    <w:rsid w:val="00177860"/>
    <w:rsid w:val="00177F1E"/>
    <w:rsid w:val="0018018A"/>
    <w:rsid w:val="00180321"/>
    <w:rsid w:val="001806FD"/>
    <w:rsid w:val="00180891"/>
    <w:rsid w:val="00180E88"/>
    <w:rsid w:val="00180ECF"/>
    <w:rsid w:val="00181033"/>
    <w:rsid w:val="00181037"/>
    <w:rsid w:val="0018137A"/>
    <w:rsid w:val="001814D4"/>
    <w:rsid w:val="00181548"/>
    <w:rsid w:val="00181B8F"/>
    <w:rsid w:val="00181E85"/>
    <w:rsid w:val="00182022"/>
    <w:rsid w:val="0018216B"/>
    <w:rsid w:val="0018263C"/>
    <w:rsid w:val="00182695"/>
    <w:rsid w:val="0018296B"/>
    <w:rsid w:val="00182BB2"/>
    <w:rsid w:val="00182BD4"/>
    <w:rsid w:val="0018330F"/>
    <w:rsid w:val="00183480"/>
    <w:rsid w:val="001835A3"/>
    <w:rsid w:val="00183605"/>
    <w:rsid w:val="00183688"/>
    <w:rsid w:val="00183887"/>
    <w:rsid w:val="001838CD"/>
    <w:rsid w:val="00183DD8"/>
    <w:rsid w:val="00184142"/>
    <w:rsid w:val="001843DF"/>
    <w:rsid w:val="00184444"/>
    <w:rsid w:val="0018447F"/>
    <w:rsid w:val="001845FF"/>
    <w:rsid w:val="0018460A"/>
    <w:rsid w:val="0018461A"/>
    <w:rsid w:val="0018483F"/>
    <w:rsid w:val="00184C8E"/>
    <w:rsid w:val="00184D69"/>
    <w:rsid w:val="00184EF0"/>
    <w:rsid w:val="001851C0"/>
    <w:rsid w:val="001854AB"/>
    <w:rsid w:val="0018556A"/>
    <w:rsid w:val="001859A6"/>
    <w:rsid w:val="00185DF8"/>
    <w:rsid w:val="00185E4F"/>
    <w:rsid w:val="0018619F"/>
    <w:rsid w:val="00186409"/>
    <w:rsid w:val="00186865"/>
    <w:rsid w:val="001869C1"/>
    <w:rsid w:val="00186A54"/>
    <w:rsid w:val="00186AA3"/>
    <w:rsid w:val="00186BA1"/>
    <w:rsid w:val="00186D6E"/>
    <w:rsid w:val="00186E69"/>
    <w:rsid w:val="00186ED7"/>
    <w:rsid w:val="00186F5D"/>
    <w:rsid w:val="00187068"/>
    <w:rsid w:val="0018734F"/>
    <w:rsid w:val="00187357"/>
    <w:rsid w:val="0018747A"/>
    <w:rsid w:val="0018778F"/>
    <w:rsid w:val="00187BFA"/>
    <w:rsid w:val="00187C6A"/>
    <w:rsid w:val="001900C4"/>
    <w:rsid w:val="001901BB"/>
    <w:rsid w:val="00190286"/>
    <w:rsid w:val="0019046A"/>
    <w:rsid w:val="0019065A"/>
    <w:rsid w:val="00190851"/>
    <w:rsid w:val="001908D2"/>
    <w:rsid w:val="00190966"/>
    <w:rsid w:val="00190A36"/>
    <w:rsid w:val="00190B36"/>
    <w:rsid w:val="00190DDD"/>
    <w:rsid w:val="00190EF2"/>
    <w:rsid w:val="0019146D"/>
    <w:rsid w:val="0019151C"/>
    <w:rsid w:val="0019152E"/>
    <w:rsid w:val="001915BD"/>
    <w:rsid w:val="00191629"/>
    <w:rsid w:val="00191786"/>
    <w:rsid w:val="00191882"/>
    <w:rsid w:val="001918BB"/>
    <w:rsid w:val="001920C3"/>
    <w:rsid w:val="0019270D"/>
    <w:rsid w:val="00192E05"/>
    <w:rsid w:val="00192E17"/>
    <w:rsid w:val="00192FE7"/>
    <w:rsid w:val="0019318C"/>
    <w:rsid w:val="001931B9"/>
    <w:rsid w:val="001932BA"/>
    <w:rsid w:val="001932FB"/>
    <w:rsid w:val="0019399F"/>
    <w:rsid w:val="001939C6"/>
    <w:rsid w:val="00193AE3"/>
    <w:rsid w:val="00193B18"/>
    <w:rsid w:val="0019403B"/>
    <w:rsid w:val="0019415C"/>
    <w:rsid w:val="00194253"/>
    <w:rsid w:val="001942BE"/>
    <w:rsid w:val="00194326"/>
    <w:rsid w:val="001944DE"/>
    <w:rsid w:val="00194C0B"/>
    <w:rsid w:val="00194E43"/>
    <w:rsid w:val="00194ECA"/>
    <w:rsid w:val="00194F7B"/>
    <w:rsid w:val="00195300"/>
    <w:rsid w:val="00195519"/>
    <w:rsid w:val="001955B2"/>
    <w:rsid w:val="00195615"/>
    <w:rsid w:val="0019574F"/>
    <w:rsid w:val="001958BE"/>
    <w:rsid w:val="00195B33"/>
    <w:rsid w:val="00195D1B"/>
    <w:rsid w:val="00195E1F"/>
    <w:rsid w:val="00195F39"/>
    <w:rsid w:val="001961C7"/>
    <w:rsid w:val="00196673"/>
    <w:rsid w:val="001966C9"/>
    <w:rsid w:val="00196711"/>
    <w:rsid w:val="001967DA"/>
    <w:rsid w:val="00196C5B"/>
    <w:rsid w:val="00196EDF"/>
    <w:rsid w:val="001971C7"/>
    <w:rsid w:val="001972C2"/>
    <w:rsid w:val="00197462"/>
    <w:rsid w:val="00197545"/>
    <w:rsid w:val="001977A2"/>
    <w:rsid w:val="00197BC6"/>
    <w:rsid w:val="00197D20"/>
    <w:rsid w:val="00197D9E"/>
    <w:rsid w:val="001A0095"/>
    <w:rsid w:val="001A0222"/>
    <w:rsid w:val="001A043E"/>
    <w:rsid w:val="001A0480"/>
    <w:rsid w:val="001A0778"/>
    <w:rsid w:val="001A07CA"/>
    <w:rsid w:val="001A0810"/>
    <w:rsid w:val="001A0881"/>
    <w:rsid w:val="001A0CA4"/>
    <w:rsid w:val="001A1066"/>
    <w:rsid w:val="001A1133"/>
    <w:rsid w:val="001A1573"/>
    <w:rsid w:val="001A1907"/>
    <w:rsid w:val="001A1A40"/>
    <w:rsid w:val="001A228E"/>
    <w:rsid w:val="001A22A3"/>
    <w:rsid w:val="001A2455"/>
    <w:rsid w:val="001A251A"/>
    <w:rsid w:val="001A2546"/>
    <w:rsid w:val="001A25F6"/>
    <w:rsid w:val="001A264E"/>
    <w:rsid w:val="001A27F9"/>
    <w:rsid w:val="001A2803"/>
    <w:rsid w:val="001A2B40"/>
    <w:rsid w:val="001A2CA7"/>
    <w:rsid w:val="001A2E0A"/>
    <w:rsid w:val="001A30B4"/>
    <w:rsid w:val="001A317E"/>
    <w:rsid w:val="001A319F"/>
    <w:rsid w:val="001A3319"/>
    <w:rsid w:val="001A342E"/>
    <w:rsid w:val="001A3647"/>
    <w:rsid w:val="001A3843"/>
    <w:rsid w:val="001A3918"/>
    <w:rsid w:val="001A3BF3"/>
    <w:rsid w:val="001A3CC1"/>
    <w:rsid w:val="001A3E2B"/>
    <w:rsid w:val="001A4209"/>
    <w:rsid w:val="001A4385"/>
    <w:rsid w:val="001A4791"/>
    <w:rsid w:val="001A4969"/>
    <w:rsid w:val="001A4BA2"/>
    <w:rsid w:val="001A4C29"/>
    <w:rsid w:val="001A4C47"/>
    <w:rsid w:val="001A4E2E"/>
    <w:rsid w:val="001A56AF"/>
    <w:rsid w:val="001A58AF"/>
    <w:rsid w:val="001A58C1"/>
    <w:rsid w:val="001A5D6A"/>
    <w:rsid w:val="001A5E95"/>
    <w:rsid w:val="001A5F48"/>
    <w:rsid w:val="001A6021"/>
    <w:rsid w:val="001A60DB"/>
    <w:rsid w:val="001A6104"/>
    <w:rsid w:val="001A628A"/>
    <w:rsid w:val="001A630D"/>
    <w:rsid w:val="001A6522"/>
    <w:rsid w:val="001A6C23"/>
    <w:rsid w:val="001A6C57"/>
    <w:rsid w:val="001A6EC9"/>
    <w:rsid w:val="001A6F22"/>
    <w:rsid w:val="001A704D"/>
    <w:rsid w:val="001A74CE"/>
    <w:rsid w:val="001A7556"/>
    <w:rsid w:val="001A75C1"/>
    <w:rsid w:val="001A7652"/>
    <w:rsid w:val="001A769F"/>
    <w:rsid w:val="001A796D"/>
    <w:rsid w:val="001A79DA"/>
    <w:rsid w:val="001A79E5"/>
    <w:rsid w:val="001A7B7E"/>
    <w:rsid w:val="001A7CA0"/>
    <w:rsid w:val="001B026F"/>
    <w:rsid w:val="001B0738"/>
    <w:rsid w:val="001B076F"/>
    <w:rsid w:val="001B07BE"/>
    <w:rsid w:val="001B07D4"/>
    <w:rsid w:val="001B0A9C"/>
    <w:rsid w:val="001B0FF8"/>
    <w:rsid w:val="001B1175"/>
    <w:rsid w:val="001B11E9"/>
    <w:rsid w:val="001B1241"/>
    <w:rsid w:val="001B15A5"/>
    <w:rsid w:val="001B172B"/>
    <w:rsid w:val="001B19C0"/>
    <w:rsid w:val="001B1B47"/>
    <w:rsid w:val="001B1C7E"/>
    <w:rsid w:val="001B21B2"/>
    <w:rsid w:val="001B2261"/>
    <w:rsid w:val="001B2461"/>
    <w:rsid w:val="001B29D6"/>
    <w:rsid w:val="001B2BA5"/>
    <w:rsid w:val="001B2CC5"/>
    <w:rsid w:val="001B2D8E"/>
    <w:rsid w:val="001B2FC5"/>
    <w:rsid w:val="001B3064"/>
    <w:rsid w:val="001B30D7"/>
    <w:rsid w:val="001B37DD"/>
    <w:rsid w:val="001B3BC0"/>
    <w:rsid w:val="001B4060"/>
    <w:rsid w:val="001B42B4"/>
    <w:rsid w:val="001B4472"/>
    <w:rsid w:val="001B44FF"/>
    <w:rsid w:val="001B4B2B"/>
    <w:rsid w:val="001B4EDF"/>
    <w:rsid w:val="001B5568"/>
    <w:rsid w:val="001B5656"/>
    <w:rsid w:val="001B566B"/>
    <w:rsid w:val="001B58EA"/>
    <w:rsid w:val="001B5B1C"/>
    <w:rsid w:val="001B5DD7"/>
    <w:rsid w:val="001B5FF3"/>
    <w:rsid w:val="001B6AB1"/>
    <w:rsid w:val="001B6B20"/>
    <w:rsid w:val="001B6EB1"/>
    <w:rsid w:val="001B6F76"/>
    <w:rsid w:val="001B712E"/>
    <w:rsid w:val="001B7599"/>
    <w:rsid w:val="001B7651"/>
    <w:rsid w:val="001B7BC0"/>
    <w:rsid w:val="001C002F"/>
    <w:rsid w:val="001C026D"/>
    <w:rsid w:val="001C0A8E"/>
    <w:rsid w:val="001C0B86"/>
    <w:rsid w:val="001C0D45"/>
    <w:rsid w:val="001C0E31"/>
    <w:rsid w:val="001C116D"/>
    <w:rsid w:val="001C1352"/>
    <w:rsid w:val="001C1378"/>
    <w:rsid w:val="001C1472"/>
    <w:rsid w:val="001C1551"/>
    <w:rsid w:val="001C1587"/>
    <w:rsid w:val="001C15F5"/>
    <w:rsid w:val="001C1B65"/>
    <w:rsid w:val="001C1F06"/>
    <w:rsid w:val="001C22D5"/>
    <w:rsid w:val="001C248F"/>
    <w:rsid w:val="001C2693"/>
    <w:rsid w:val="001C29B6"/>
    <w:rsid w:val="001C2C85"/>
    <w:rsid w:val="001C302F"/>
    <w:rsid w:val="001C3150"/>
    <w:rsid w:val="001C32EB"/>
    <w:rsid w:val="001C339B"/>
    <w:rsid w:val="001C351A"/>
    <w:rsid w:val="001C3F2E"/>
    <w:rsid w:val="001C4510"/>
    <w:rsid w:val="001C452A"/>
    <w:rsid w:val="001C46DA"/>
    <w:rsid w:val="001C4801"/>
    <w:rsid w:val="001C490C"/>
    <w:rsid w:val="001C4DEA"/>
    <w:rsid w:val="001C5353"/>
    <w:rsid w:val="001C53B2"/>
    <w:rsid w:val="001C5D32"/>
    <w:rsid w:val="001C6029"/>
    <w:rsid w:val="001C607F"/>
    <w:rsid w:val="001C60C7"/>
    <w:rsid w:val="001C6288"/>
    <w:rsid w:val="001C675E"/>
    <w:rsid w:val="001C68A7"/>
    <w:rsid w:val="001C6A66"/>
    <w:rsid w:val="001C6E01"/>
    <w:rsid w:val="001C6F2D"/>
    <w:rsid w:val="001C6F78"/>
    <w:rsid w:val="001C7198"/>
    <w:rsid w:val="001C719B"/>
    <w:rsid w:val="001C726E"/>
    <w:rsid w:val="001C72E9"/>
    <w:rsid w:val="001C7967"/>
    <w:rsid w:val="001C7989"/>
    <w:rsid w:val="001C7C2C"/>
    <w:rsid w:val="001C7C5E"/>
    <w:rsid w:val="001C7D1B"/>
    <w:rsid w:val="001D0026"/>
    <w:rsid w:val="001D006E"/>
    <w:rsid w:val="001D05CC"/>
    <w:rsid w:val="001D071A"/>
    <w:rsid w:val="001D0D58"/>
    <w:rsid w:val="001D0DBD"/>
    <w:rsid w:val="001D0F15"/>
    <w:rsid w:val="001D1453"/>
    <w:rsid w:val="001D175C"/>
    <w:rsid w:val="001D17D3"/>
    <w:rsid w:val="001D2159"/>
    <w:rsid w:val="001D22FB"/>
    <w:rsid w:val="001D2A75"/>
    <w:rsid w:val="001D2EFB"/>
    <w:rsid w:val="001D3217"/>
    <w:rsid w:val="001D3253"/>
    <w:rsid w:val="001D34EE"/>
    <w:rsid w:val="001D356F"/>
    <w:rsid w:val="001D35A6"/>
    <w:rsid w:val="001D35F1"/>
    <w:rsid w:val="001D3E88"/>
    <w:rsid w:val="001D3FA8"/>
    <w:rsid w:val="001D416F"/>
    <w:rsid w:val="001D4470"/>
    <w:rsid w:val="001D4524"/>
    <w:rsid w:val="001D4572"/>
    <w:rsid w:val="001D48B8"/>
    <w:rsid w:val="001D48C0"/>
    <w:rsid w:val="001D49A7"/>
    <w:rsid w:val="001D4C82"/>
    <w:rsid w:val="001D4F98"/>
    <w:rsid w:val="001D53E2"/>
    <w:rsid w:val="001D5468"/>
    <w:rsid w:val="001D5677"/>
    <w:rsid w:val="001D59AA"/>
    <w:rsid w:val="001D5ABC"/>
    <w:rsid w:val="001D60E8"/>
    <w:rsid w:val="001D64A9"/>
    <w:rsid w:val="001D67EA"/>
    <w:rsid w:val="001D690F"/>
    <w:rsid w:val="001D69D4"/>
    <w:rsid w:val="001D6AF5"/>
    <w:rsid w:val="001D6BD0"/>
    <w:rsid w:val="001D70B7"/>
    <w:rsid w:val="001D737B"/>
    <w:rsid w:val="001D7394"/>
    <w:rsid w:val="001D73F2"/>
    <w:rsid w:val="001D7598"/>
    <w:rsid w:val="001D7881"/>
    <w:rsid w:val="001D7B87"/>
    <w:rsid w:val="001D7D43"/>
    <w:rsid w:val="001E0013"/>
    <w:rsid w:val="001E024E"/>
    <w:rsid w:val="001E0260"/>
    <w:rsid w:val="001E051C"/>
    <w:rsid w:val="001E074F"/>
    <w:rsid w:val="001E07D0"/>
    <w:rsid w:val="001E08B1"/>
    <w:rsid w:val="001E09E2"/>
    <w:rsid w:val="001E0BC4"/>
    <w:rsid w:val="001E0CB0"/>
    <w:rsid w:val="001E10C5"/>
    <w:rsid w:val="001E1126"/>
    <w:rsid w:val="001E11B1"/>
    <w:rsid w:val="001E11CA"/>
    <w:rsid w:val="001E12F3"/>
    <w:rsid w:val="001E16C0"/>
    <w:rsid w:val="001E18FB"/>
    <w:rsid w:val="001E1C8E"/>
    <w:rsid w:val="001E2039"/>
    <w:rsid w:val="001E2242"/>
    <w:rsid w:val="001E25EA"/>
    <w:rsid w:val="001E26A6"/>
    <w:rsid w:val="001E2D99"/>
    <w:rsid w:val="001E2EE2"/>
    <w:rsid w:val="001E2EFE"/>
    <w:rsid w:val="001E33A2"/>
    <w:rsid w:val="001E392D"/>
    <w:rsid w:val="001E3A7B"/>
    <w:rsid w:val="001E3D54"/>
    <w:rsid w:val="001E3D6A"/>
    <w:rsid w:val="001E415D"/>
    <w:rsid w:val="001E436C"/>
    <w:rsid w:val="001E43C9"/>
    <w:rsid w:val="001E453C"/>
    <w:rsid w:val="001E49DA"/>
    <w:rsid w:val="001E4CD1"/>
    <w:rsid w:val="001E5380"/>
    <w:rsid w:val="001E5509"/>
    <w:rsid w:val="001E5548"/>
    <w:rsid w:val="001E558E"/>
    <w:rsid w:val="001E5B1A"/>
    <w:rsid w:val="001E5FC3"/>
    <w:rsid w:val="001E6041"/>
    <w:rsid w:val="001E632A"/>
    <w:rsid w:val="001E6664"/>
    <w:rsid w:val="001E6859"/>
    <w:rsid w:val="001E6900"/>
    <w:rsid w:val="001E6B68"/>
    <w:rsid w:val="001E6DF9"/>
    <w:rsid w:val="001E6E79"/>
    <w:rsid w:val="001E6F1A"/>
    <w:rsid w:val="001E70F0"/>
    <w:rsid w:val="001E717A"/>
    <w:rsid w:val="001E75D3"/>
    <w:rsid w:val="001E793C"/>
    <w:rsid w:val="001E7CCE"/>
    <w:rsid w:val="001E7CFD"/>
    <w:rsid w:val="001E7E8F"/>
    <w:rsid w:val="001F043A"/>
    <w:rsid w:val="001F0486"/>
    <w:rsid w:val="001F04C6"/>
    <w:rsid w:val="001F0682"/>
    <w:rsid w:val="001F085A"/>
    <w:rsid w:val="001F08FF"/>
    <w:rsid w:val="001F0B8F"/>
    <w:rsid w:val="001F1039"/>
    <w:rsid w:val="001F11A2"/>
    <w:rsid w:val="001F1321"/>
    <w:rsid w:val="001F156D"/>
    <w:rsid w:val="001F1671"/>
    <w:rsid w:val="001F16A6"/>
    <w:rsid w:val="001F1888"/>
    <w:rsid w:val="001F195A"/>
    <w:rsid w:val="001F1D12"/>
    <w:rsid w:val="001F1D36"/>
    <w:rsid w:val="001F21AE"/>
    <w:rsid w:val="001F2411"/>
    <w:rsid w:val="001F26CD"/>
    <w:rsid w:val="001F2848"/>
    <w:rsid w:val="001F2B39"/>
    <w:rsid w:val="001F2BFC"/>
    <w:rsid w:val="001F2CCF"/>
    <w:rsid w:val="001F2D45"/>
    <w:rsid w:val="001F3178"/>
    <w:rsid w:val="001F317A"/>
    <w:rsid w:val="001F33B9"/>
    <w:rsid w:val="001F34B6"/>
    <w:rsid w:val="001F3AC8"/>
    <w:rsid w:val="001F3B1F"/>
    <w:rsid w:val="001F3B88"/>
    <w:rsid w:val="001F3D77"/>
    <w:rsid w:val="001F3D90"/>
    <w:rsid w:val="001F3D95"/>
    <w:rsid w:val="001F3DD4"/>
    <w:rsid w:val="001F425B"/>
    <w:rsid w:val="001F42CD"/>
    <w:rsid w:val="001F4449"/>
    <w:rsid w:val="001F455E"/>
    <w:rsid w:val="001F45F4"/>
    <w:rsid w:val="001F4764"/>
    <w:rsid w:val="001F4A89"/>
    <w:rsid w:val="001F4BDE"/>
    <w:rsid w:val="001F4D2F"/>
    <w:rsid w:val="001F4D5E"/>
    <w:rsid w:val="001F52A1"/>
    <w:rsid w:val="001F5368"/>
    <w:rsid w:val="001F54A5"/>
    <w:rsid w:val="001F5930"/>
    <w:rsid w:val="001F59A4"/>
    <w:rsid w:val="001F5C02"/>
    <w:rsid w:val="001F5C0C"/>
    <w:rsid w:val="001F5E0B"/>
    <w:rsid w:val="001F60F7"/>
    <w:rsid w:val="001F62EA"/>
    <w:rsid w:val="001F6465"/>
    <w:rsid w:val="001F64B7"/>
    <w:rsid w:val="001F6964"/>
    <w:rsid w:val="001F6A1C"/>
    <w:rsid w:val="001F6C7D"/>
    <w:rsid w:val="001F6D89"/>
    <w:rsid w:val="001F6F48"/>
    <w:rsid w:val="001F72D7"/>
    <w:rsid w:val="001F7436"/>
    <w:rsid w:val="001F74DC"/>
    <w:rsid w:val="001F75C7"/>
    <w:rsid w:val="001F7A37"/>
    <w:rsid w:val="001F7BE1"/>
    <w:rsid w:val="00200053"/>
    <w:rsid w:val="0020041A"/>
    <w:rsid w:val="0020054B"/>
    <w:rsid w:val="0020087A"/>
    <w:rsid w:val="0020087E"/>
    <w:rsid w:val="002009F1"/>
    <w:rsid w:val="00200D82"/>
    <w:rsid w:val="00200F71"/>
    <w:rsid w:val="00200FC5"/>
    <w:rsid w:val="00201589"/>
    <w:rsid w:val="0020190D"/>
    <w:rsid w:val="00201A6C"/>
    <w:rsid w:val="00201F3B"/>
    <w:rsid w:val="00201F5E"/>
    <w:rsid w:val="00202177"/>
    <w:rsid w:val="002023FE"/>
    <w:rsid w:val="00202814"/>
    <w:rsid w:val="00202886"/>
    <w:rsid w:val="00202CDF"/>
    <w:rsid w:val="002031FE"/>
    <w:rsid w:val="00203321"/>
    <w:rsid w:val="0020399A"/>
    <w:rsid w:val="00203A18"/>
    <w:rsid w:val="00203C9F"/>
    <w:rsid w:val="00203E1D"/>
    <w:rsid w:val="0020413E"/>
    <w:rsid w:val="0020423E"/>
    <w:rsid w:val="00204426"/>
    <w:rsid w:val="00204474"/>
    <w:rsid w:val="002044CD"/>
    <w:rsid w:val="0020452C"/>
    <w:rsid w:val="00204939"/>
    <w:rsid w:val="00204C6E"/>
    <w:rsid w:val="00204FF9"/>
    <w:rsid w:val="00205018"/>
    <w:rsid w:val="0020514A"/>
    <w:rsid w:val="002052C0"/>
    <w:rsid w:val="002052CF"/>
    <w:rsid w:val="00205596"/>
    <w:rsid w:val="00205690"/>
    <w:rsid w:val="00205DF1"/>
    <w:rsid w:val="00206000"/>
    <w:rsid w:val="00206234"/>
    <w:rsid w:val="00206274"/>
    <w:rsid w:val="002065D7"/>
    <w:rsid w:val="002066E8"/>
    <w:rsid w:val="002067BF"/>
    <w:rsid w:val="00206839"/>
    <w:rsid w:val="00206866"/>
    <w:rsid w:val="00206F38"/>
    <w:rsid w:val="002076BA"/>
    <w:rsid w:val="002078CF"/>
    <w:rsid w:val="00207C60"/>
    <w:rsid w:val="00207DDC"/>
    <w:rsid w:val="0021024E"/>
    <w:rsid w:val="00210468"/>
    <w:rsid w:val="002106D4"/>
    <w:rsid w:val="002109D6"/>
    <w:rsid w:val="002110C4"/>
    <w:rsid w:val="002111EF"/>
    <w:rsid w:val="00211349"/>
    <w:rsid w:val="00211661"/>
    <w:rsid w:val="0021176C"/>
    <w:rsid w:val="002117F6"/>
    <w:rsid w:val="00211C8C"/>
    <w:rsid w:val="00211CE6"/>
    <w:rsid w:val="00211E39"/>
    <w:rsid w:val="0021278C"/>
    <w:rsid w:val="0021294F"/>
    <w:rsid w:val="00212BA8"/>
    <w:rsid w:val="00212BF6"/>
    <w:rsid w:val="00212D49"/>
    <w:rsid w:val="00212E22"/>
    <w:rsid w:val="002130D2"/>
    <w:rsid w:val="002130DB"/>
    <w:rsid w:val="0021327C"/>
    <w:rsid w:val="00213352"/>
    <w:rsid w:val="002135BF"/>
    <w:rsid w:val="002137CC"/>
    <w:rsid w:val="00213AF6"/>
    <w:rsid w:val="00213B68"/>
    <w:rsid w:val="00214206"/>
    <w:rsid w:val="002149A3"/>
    <w:rsid w:val="00214A0C"/>
    <w:rsid w:val="00214B28"/>
    <w:rsid w:val="002154AA"/>
    <w:rsid w:val="002156F2"/>
    <w:rsid w:val="0021573F"/>
    <w:rsid w:val="002157EE"/>
    <w:rsid w:val="0021595B"/>
    <w:rsid w:val="00215E71"/>
    <w:rsid w:val="002162EF"/>
    <w:rsid w:val="00216335"/>
    <w:rsid w:val="0021663B"/>
    <w:rsid w:val="00216790"/>
    <w:rsid w:val="00216814"/>
    <w:rsid w:val="002169A6"/>
    <w:rsid w:val="00216AB1"/>
    <w:rsid w:val="00216B1F"/>
    <w:rsid w:val="00216E5E"/>
    <w:rsid w:val="002170E0"/>
    <w:rsid w:val="0021714C"/>
    <w:rsid w:val="00217155"/>
    <w:rsid w:val="002171D6"/>
    <w:rsid w:val="0021731D"/>
    <w:rsid w:val="00217431"/>
    <w:rsid w:val="002175A9"/>
    <w:rsid w:val="002178FC"/>
    <w:rsid w:val="00217BFE"/>
    <w:rsid w:val="00217C9C"/>
    <w:rsid w:val="00220044"/>
    <w:rsid w:val="00220063"/>
    <w:rsid w:val="0022016B"/>
    <w:rsid w:val="002202F0"/>
    <w:rsid w:val="00220698"/>
    <w:rsid w:val="00220711"/>
    <w:rsid w:val="00220765"/>
    <w:rsid w:val="002207E0"/>
    <w:rsid w:val="002207EF"/>
    <w:rsid w:val="002207F5"/>
    <w:rsid w:val="00220906"/>
    <w:rsid w:val="002209B3"/>
    <w:rsid w:val="002209D0"/>
    <w:rsid w:val="00220A7D"/>
    <w:rsid w:val="00220B5D"/>
    <w:rsid w:val="00220C16"/>
    <w:rsid w:val="00220CC2"/>
    <w:rsid w:val="00220F46"/>
    <w:rsid w:val="00221364"/>
    <w:rsid w:val="0022145C"/>
    <w:rsid w:val="00221571"/>
    <w:rsid w:val="00221B93"/>
    <w:rsid w:val="00222416"/>
    <w:rsid w:val="002227D6"/>
    <w:rsid w:val="002228D4"/>
    <w:rsid w:val="00222ABD"/>
    <w:rsid w:val="00222E45"/>
    <w:rsid w:val="002232B0"/>
    <w:rsid w:val="002232E4"/>
    <w:rsid w:val="00223855"/>
    <w:rsid w:val="00224168"/>
    <w:rsid w:val="0022455A"/>
    <w:rsid w:val="002247AD"/>
    <w:rsid w:val="00224899"/>
    <w:rsid w:val="00224CEC"/>
    <w:rsid w:val="00224CF3"/>
    <w:rsid w:val="00224FEB"/>
    <w:rsid w:val="00225056"/>
    <w:rsid w:val="0022509F"/>
    <w:rsid w:val="00225189"/>
    <w:rsid w:val="0022525D"/>
    <w:rsid w:val="0022540C"/>
    <w:rsid w:val="00225D09"/>
    <w:rsid w:val="00225DA6"/>
    <w:rsid w:val="00226652"/>
    <w:rsid w:val="00226C92"/>
    <w:rsid w:val="00226D9C"/>
    <w:rsid w:val="00226F35"/>
    <w:rsid w:val="002270EF"/>
    <w:rsid w:val="002270F0"/>
    <w:rsid w:val="00227499"/>
    <w:rsid w:val="0022776F"/>
    <w:rsid w:val="002278C3"/>
    <w:rsid w:val="002279FD"/>
    <w:rsid w:val="00227A37"/>
    <w:rsid w:val="00227B59"/>
    <w:rsid w:val="00227CC9"/>
    <w:rsid w:val="00227CD7"/>
    <w:rsid w:val="00230A16"/>
    <w:rsid w:val="00230F9E"/>
    <w:rsid w:val="00231077"/>
    <w:rsid w:val="0023117B"/>
    <w:rsid w:val="00231250"/>
    <w:rsid w:val="002315A4"/>
    <w:rsid w:val="00231AC3"/>
    <w:rsid w:val="00231B83"/>
    <w:rsid w:val="00231E76"/>
    <w:rsid w:val="00231F28"/>
    <w:rsid w:val="00232266"/>
    <w:rsid w:val="0023230A"/>
    <w:rsid w:val="002323B8"/>
    <w:rsid w:val="00232404"/>
    <w:rsid w:val="00232462"/>
    <w:rsid w:val="002325EF"/>
    <w:rsid w:val="00232643"/>
    <w:rsid w:val="002327A6"/>
    <w:rsid w:val="00232906"/>
    <w:rsid w:val="00232BA2"/>
    <w:rsid w:val="00232E83"/>
    <w:rsid w:val="00233672"/>
    <w:rsid w:val="002337BF"/>
    <w:rsid w:val="00233A15"/>
    <w:rsid w:val="00234465"/>
    <w:rsid w:val="002345B6"/>
    <w:rsid w:val="0023460B"/>
    <w:rsid w:val="0023473E"/>
    <w:rsid w:val="0023486E"/>
    <w:rsid w:val="00234897"/>
    <w:rsid w:val="00234B2B"/>
    <w:rsid w:val="00234C2E"/>
    <w:rsid w:val="00234CED"/>
    <w:rsid w:val="00234DAB"/>
    <w:rsid w:val="00234DD6"/>
    <w:rsid w:val="00234F33"/>
    <w:rsid w:val="00235335"/>
    <w:rsid w:val="002354E6"/>
    <w:rsid w:val="002355A9"/>
    <w:rsid w:val="002356E8"/>
    <w:rsid w:val="00235968"/>
    <w:rsid w:val="002359C9"/>
    <w:rsid w:val="00235B92"/>
    <w:rsid w:val="00235B95"/>
    <w:rsid w:val="00235E07"/>
    <w:rsid w:val="00235F43"/>
    <w:rsid w:val="00236039"/>
    <w:rsid w:val="00236303"/>
    <w:rsid w:val="0023689D"/>
    <w:rsid w:val="00236952"/>
    <w:rsid w:val="00236CCE"/>
    <w:rsid w:val="00236D24"/>
    <w:rsid w:val="00236D30"/>
    <w:rsid w:val="00236F01"/>
    <w:rsid w:val="00237109"/>
    <w:rsid w:val="00237180"/>
    <w:rsid w:val="002375DC"/>
    <w:rsid w:val="00237BF9"/>
    <w:rsid w:val="00240118"/>
    <w:rsid w:val="00240133"/>
    <w:rsid w:val="0024036B"/>
    <w:rsid w:val="00240524"/>
    <w:rsid w:val="002406FD"/>
    <w:rsid w:val="0024094A"/>
    <w:rsid w:val="00240AD8"/>
    <w:rsid w:val="00240F68"/>
    <w:rsid w:val="00241006"/>
    <w:rsid w:val="00241475"/>
    <w:rsid w:val="00241654"/>
    <w:rsid w:val="0024178B"/>
    <w:rsid w:val="002418C5"/>
    <w:rsid w:val="00241981"/>
    <w:rsid w:val="00241A57"/>
    <w:rsid w:val="00241C53"/>
    <w:rsid w:val="00241DF6"/>
    <w:rsid w:val="0024236F"/>
    <w:rsid w:val="0024239B"/>
    <w:rsid w:val="002423F6"/>
    <w:rsid w:val="002424D5"/>
    <w:rsid w:val="0024269C"/>
    <w:rsid w:val="00242C9C"/>
    <w:rsid w:val="00242F29"/>
    <w:rsid w:val="00242FB8"/>
    <w:rsid w:val="00243147"/>
    <w:rsid w:val="002432E5"/>
    <w:rsid w:val="002436E1"/>
    <w:rsid w:val="0024377A"/>
    <w:rsid w:val="0024393C"/>
    <w:rsid w:val="00243D33"/>
    <w:rsid w:val="00243DA3"/>
    <w:rsid w:val="0024469C"/>
    <w:rsid w:val="00244777"/>
    <w:rsid w:val="0024494A"/>
    <w:rsid w:val="00244B06"/>
    <w:rsid w:val="00244E07"/>
    <w:rsid w:val="00245287"/>
    <w:rsid w:val="00245351"/>
    <w:rsid w:val="002455E1"/>
    <w:rsid w:val="0024568B"/>
    <w:rsid w:val="00245AC4"/>
    <w:rsid w:val="00245CB4"/>
    <w:rsid w:val="00245CBC"/>
    <w:rsid w:val="00245DDA"/>
    <w:rsid w:val="00245F08"/>
    <w:rsid w:val="0024623C"/>
    <w:rsid w:val="00246642"/>
    <w:rsid w:val="00246928"/>
    <w:rsid w:val="00246B1B"/>
    <w:rsid w:val="00246D07"/>
    <w:rsid w:val="0024719E"/>
    <w:rsid w:val="002471B0"/>
    <w:rsid w:val="002471D2"/>
    <w:rsid w:val="0024773A"/>
    <w:rsid w:val="00247755"/>
    <w:rsid w:val="002477E7"/>
    <w:rsid w:val="002478E0"/>
    <w:rsid w:val="00247BA8"/>
    <w:rsid w:val="002501B4"/>
    <w:rsid w:val="002506A2"/>
    <w:rsid w:val="00250BDF"/>
    <w:rsid w:val="00250C12"/>
    <w:rsid w:val="00250CF0"/>
    <w:rsid w:val="00250D4E"/>
    <w:rsid w:val="00250F9C"/>
    <w:rsid w:val="0025108B"/>
    <w:rsid w:val="002512EA"/>
    <w:rsid w:val="00251430"/>
    <w:rsid w:val="00251A50"/>
    <w:rsid w:val="00251B1E"/>
    <w:rsid w:val="00251C36"/>
    <w:rsid w:val="00251C43"/>
    <w:rsid w:val="00251C5F"/>
    <w:rsid w:val="00251FA8"/>
    <w:rsid w:val="00252335"/>
    <w:rsid w:val="0025255A"/>
    <w:rsid w:val="00252827"/>
    <w:rsid w:val="00252B29"/>
    <w:rsid w:val="00252E1C"/>
    <w:rsid w:val="0025318F"/>
    <w:rsid w:val="00253793"/>
    <w:rsid w:val="00253983"/>
    <w:rsid w:val="00253B12"/>
    <w:rsid w:val="00253BB6"/>
    <w:rsid w:val="00253C80"/>
    <w:rsid w:val="00253D73"/>
    <w:rsid w:val="00253EEA"/>
    <w:rsid w:val="00253FB0"/>
    <w:rsid w:val="00254328"/>
    <w:rsid w:val="002543BD"/>
    <w:rsid w:val="00254796"/>
    <w:rsid w:val="0025482C"/>
    <w:rsid w:val="00254FAF"/>
    <w:rsid w:val="00254FEB"/>
    <w:rsid w:val="0025502D"/>
    <w:rsid w:val="00255726"/>
    <w:rsid w:val="00255856"/>
    <w:rsid w:val="0025603C"/>
    <w:rsid w:val="002560CD"/>
    <w:rsid w:val="00256384"/>
    <w:rsid w:val="002563D4"/>
    <w:rsid w:val="00256434"/>
    <w:rsid w:val="00256527"/>
    <w:rsid w:val="002565B5"/>
    <w:rsid w:val="00256783"/>
    <w:rsid w:val="00256897"/>
    <w:rsid w:val="0025699A"/>
    <w:rsid w:val="00256B9F"/>
    <w:rsid w:val="00256BFA"/>
    <w:rsid w:val="00256D0A"/>
    <w:rsid w:val="00256D5E"/>
    <w:rsid w:val="00257020"/>
    <w:rsid w:val="00257710"/>
    <w:rsid w:val="00257728"/>
    <w:rsid w:val="00257B67"/>
    <w:rsid w:val="00257DD1"/>
    <w:rsid w:val="00257F51"/>
    <w:rsid w:val="00260129"/>
    <w:rsid w:val="0026023F"/>
    <w:rsid w:val="002605FB"/>
    <w:rsid w:val="0026069C"/>
    <w:rsid w:val="00260810"/>
    <w:rsid w:val="00260AFC"/>
    <w:rsid w:val="00260C49"/>
    <w:rsid w:val="00260D70"/>
    <w:rsid w:val="0026120F"/>
    <w:rsid w:val="0026141A"/>
    <w:rsid w:val="002614BB"/>
    <w:rsid w:val="002619D1"/>
    <w:rsid w:val="00261B7B"/>
    <w:rsid w:val="00261C98"/>
    <w:rsid w:val="00261DFB"/>
    <w:rsid w:val="00262054"/>
    <w:rsid w:val="002621A1"/>
    <w:rsid w:val="002623E7"/>
    <w:rsid w:val="00262703"/>
    <w:rsid w:val="00262730"/>
    <w:rsid w:val="00262B40"/>
    <w:rsid w:val="00262C38"/>
    <w:rsid w:val="00262C6A"/>
    <w:rsid w:val="00263026"/>
    <w:rsid w:val="002633AA"/>
    <w:rsid w:val="002633C5"/>
    <w:rsid w:val="00263633"/>
    <w:rsid w:val="002636EA"/>
    <w:rsid w:val="00263A45"/>
    <w:rsid w:val="00263B26"/>
    <w:rsid w:val="00263B37"/>
    <w:rsid w:val="00263BAE"/>
    <w:rsid w:val="00263F45"/>
    <w:rsid w:val="002643A6"/>
    <w:rsid w:val="00264C10"/>
    <w:rsid w:val="00264C85"/>
    <w:rsid w:val="00264D71"/>
    <w:rsid w:val="0026503C"/>
    <w:rsid w:val="002651EA"/>
    <w:rsid w:val="00265213"/>
    <w:rsid w:val="0026563A"/>
    <w:rsid w:val="002657B2"/>
    <w:rsid w:val="00265A2E"/>
    <w:rsid w:val="00265CBD"/>
    <w:rsid w:val="002667C9"/>
    <w:rsid w:val="00266EC1"/>
    <w:rsid w:val="002670E9"/>
    <w:rsid w:val="00267380"/>
    <w:rsid w:val="00267419"/>
    <w:rsid w:val="002675C7"/>
    <w:rsid w:val="00267851"/>
    <w:rsid w:val="00267AC7"/>
    <w:rsid w:val="00267C8A"/>
    <w:rsid w:val="00267D11"/>
    <w:rsid w:val="00267FB2"/>
    <w:rsid w:val="0027006D"/>
    <w:rsid w:val="00270311"/>
    <w:rsid w:val="00270908"/>
    <w:rsid w:val="00270D81"/>
    <w:rsid w:val="00271076"/>
    <w:rsid w:val="00271642"/>
    <w:rsid w:val="00271764"/>
    <w:rsid w:val="002717FC"/>
    <w:rsid w:val="00271C6E"/>
    <w:rsid w:val="00271CAC"/>
    <w:rsid w:val="00271EEF"/>
    <w:rsid w:val="0027245D"/>
    <w:rsid w:val="00272492"/>
    <w:rsid w:val="00272939"/>
    <w:rsid w:val="00272958"/>
    <w:rsid w:val="00272A7F"/>
    <w:rsid w:val="00272C5F"/>
    <w:rsid w:val="00273070"/>
    <w:rsid w:val="002732E8"/>
    <w:rsid w:val="0027389F"/>
    <w:rsid w:val="00273955"/>
    <w:rsid w:val="00273C10"/>
    <w:rsid w:val="00273C86"/>
    <w:rsid w:val="00273ECF"/>
    <w:rsid w:val="00273F34"/>
    <w:rsid w:val="0027419B"/>
    <w:rsid w:val="002741C1"/>
    <w:rsid w:val="002743B3"/>
    <w:rsid w:val="00274596"/>
    <w:rsid w:val="002745CF"/>
    <w:rsid w:val="0027465A"/>
    <w:rsid w:val="00274715"/>
    <w:rsid w:val="00274929"/>
    <w:rsid w:val="00274BE3"/>
    <w:rsid w:val="00274DE9"/>
    <w:rsid w:val="00275056"/>
    <w:rsid w:val="0027575C"/>
    <w:rsid w:val="002757A4"/>
    <w:rsid w:val="00275BA5"/>
    <w:rsid w:val="00275BC9"/>
    <w:rsid w:val="00275D8F"/>
    <w:rsid w:val="002763B8"/>
    <w:rsid w:val="00276AD6"/>
    <w:rsid w:val="00276D34"/>
    <w:rsid w:val="0027725A"/>
    <w:rsid w:val="00277761"/>
    <w:rsid w:val="00277EAD"/>
    <w:rsid w:val="002802D6"/>
    <w:rsid w:val="0028059D"/>
    <w:rsid w:val="0028091E"/>
    <w:rsid w:val="00280A4A"/>
    <w:rsid w:val="00280BF8"/>
    <w:rsid w:val="00280C16"/>
    <w:rsid w:val="002810FC"/>
    <w:rsid w:val="00281186"/>
    <w:rsid w:val="0028136B"/>
    <w:rsid w:val="00281726"/>
    <w:rsid w:val="0028186C"/>
    <w:rsid w:val="00282035"/>
    <w:rsid w:val="002823C2"/>
    <w:rsid w:val="002826B2"/>
    <w:rsid w:val="002828C2"/>
    <w:rsid w:val="0028299D"/>
    <w:rsid w:val="00282A4E"/>
    <w:rsid w:val="00282D31"/>
    <w:rsid w:val="00282EBC"/>
    <w:rsid w:val="002830B7"/>
    <w:rsid w:val="002830BD"/>
    <w:rsid w:val="00283610"/>
    <w:rsid w:val="002836A3"/>
    <w:rsid w:val="002837E4"/>
    <w:rsid w:val="002837F4"/>
    <w:rsid w:val="0028384E"/>
    <w:rsid w:val="00283FF9"/>
    <w:rsid w:val="00284022"/>
    <w:rsid w:val="0028402E"/>
    <w:rsid w:val="002840BF"/>
    <w:rsid w:val="002845E0"/>
    <w:rsid w:val="00284A22"/>
    <w:rsid w:val="00284C4D"/>
    <w:rsid w:val="00284F47"/>
    <w:rsid w:val="002850BC"/>
    <w:rsid w:val="002853CB"/>
    <w:rsid w:val="0028540A"/>
    <w:rsid w:val="00285595"/>
    <w:rsid w:val="00285BEE"/>
    <w:rsid w:val="00285DAD"/>
    <w:rsid w:val="0028600E"/>
    <w:rsid w:val="00286A28"/>
    <w:rsid w:val="00286F86"/>
    <w:rsid w:val="002874CC"/>
    <w:rsid w:val="002874F7"/>
    <w:rsid w:val="002875A0"/>
    <w:rsid w:val="0028770B"/>
    <w:rsid w:val="002877E7"/>
    <w:rsid w:val="0028788D"/>
    <w:rsid w:val="00287A11"/>
    <w:rsid w:val="00287EF1"/>
    <w:rsid w:val="00290059"/>
    <w:rsid w:val="002900F7"/>
    <w:rsid w:val="00290103"/>
    <w:rsid w:val="00290136"/>
    <w:rsid w:val="0029067F"/>
    <w:rsid w:val="00290883"/>
    <w:rsid w:val="002908B3"/>
    <w:rsid w:val="002908BF"/>
    <w:rsid w:val="002909E0"/>
    <w:rsid w:val="00290E84"/>
    <w:rsid w:val="00290F09"/>
    <w:rsid w:val="002911B7"/>
    <w:rsid w:val="0029184F"/>
    <w:rsid w:val="002918DC"/>
    <w:rsid w:val="002920F4"/>
    <w:rsid w:val="00292153"/>
    <w:rsid w:val="002921D4"/>
    <w:rsid w:val="0029222D"/>
    <w:rsid w:val="00292403"/>
    <w:rsid w:val="00292658"/>
    <w:rsid w:val="00292D95"/>
    <w:rsid w:val="00292E62"/>
    <w:rsid w:val="00292EB4"/>
    <w:rsid w:val="00293A08"/>
    <w:rsid w:val="00293A2D"/>
    <w:rsid w:val="00293CE9"/>
    <w:rsid w:val="00293D88"/>
    <w:rsid w:val="00293F46"/>
    <w:rsid w:val="00293F79"/>
    <w:rsid w:val="00293FBA"/>
    <w:rsid w:val="00294181"/>
    <w:rsid w:val="002941D1"/>
    <w:rsid w:val="00294247"/>
    <w:rsid w:val="002943FC"/>
    <w:rsid w:val="00294759"/>
    <w:rsid w:val="0029481A"/>
    <w:rsid w:val="0029483D"/>
    <w:rsid w:val="00294DD5"/>
    <w:rsid w:val="00294EDC"/>
    <w:rsid w:val="00295020"/>
    <w:rsid w:val="002956AA"/>
    <w:rsid w:val="0029577F"/>
    <w:rsid w:val="00295871"/>
    <w:rsid w:val="0029596B"/>
    <w:rsid w:val="00295A86"/>
    <w:rsid w:val="00295AD2"/>
    <w:rsid w:val="0029607B"/>
    <w:rsid w:val="002961A6"/>
    <w:rsid w:val="0029639F"/>
    <w:rsid w:val="0029649C"/>
    <w:rsid w:val="002965E8"/>
    <w:rsid w:val="00296621"/>
    <w:rsid w:val="0029687B"/>
    <w:rsid w:val="002968B3"/>
    <w:rsid w:val="002968F1"/>
    <w:rsid w:val="00296AB0"/>
    <w:rsid w:val="00296CE2"/>
    <w:rsid w:val="00296E50"/>
    <w:rsid w:val="002971A1"/>
    <w:rsid w:val="002973C4"/>
    <w:rsid w:val="00297631"/>
    <w:rsid w:val="00297636"/>
    <w:rsid w:val="00297757"/>
    <w:rsid w:val="00297BE5"/>
    <w:rsid w:val="002A0451"/>
    <w:rsid w:val="002A06EB"/>
    <w:rsid w:val="002A0713"/>
    <w:rsid w:val="002A0792"/>
    <w:rsid w:val="002A0AA2"/>
    <w:rsid w:val="002A0BD3"/>
    <w:rsid w:val="002A0C50"/>
    <w:rsid w:val="002A0ECE"/>
    <w:rsid w:val="002A0FEF"/>
    <w:rsid w:val="002A1061"/>
    <w:rsid w:val="002A1131"/>
    <w:rsid w:val="002A1148"/>
    <w:rsid w:val="002A1302"/>
    <w:rsid w:val="002A1358"/>
    <w:rsid w:val="002A1F67"/>
    <w:rsid w:val="002A2266"/>
    <w:rsid w:val="002A22D9"/>
    <w:rsid w:val="002A23B6"/>
    <w:rsid w:val="002A2B8A"/>
    <w:rsid w:val="002A2BE3"/>
    <w:rsid w:val="002A32D6"/>
    <w:rsid w:val="002A34AE"/>
    <w:rsid w:val="002A34E8"/>
    <w:rsid w:val="002A37F0"/>
    <w:rsid w:val="002A3B37"/>
    <w:rsid w:val="002A408D"/>
    <w:rsid w:val="002A40A7"/>
    <w:rsid w:val="002A4344"/>
    <w:rsid w:val="002A4384"/>
    <w:rsid w:val="002A4574"/>
    <w:rsid w:val="002A45A3"/>
    <w:rsid w:val="002A483A"/>
    <w:rsid w:val="002A4A45"/>
    <w:rsid w:val="002A4D36"/>
    <w:rsid w:val="002A505E"/>
    <w:rsid w:val="002A59A6"/>
    <w:rsid w:val="002A5B6E"/>
    <w:rsid w:val="002A5BB8"/>
    <w:rsid w:val="002A601B"/>
    <w:rsid w:val="002A60E5"/>
    <w:rsid w:val="002A6427"/>
    <w:rsid w:val="002A68F3"/>
    <w:rsid w:val="002A695C"/>
    <w:rsid w:val="002A6AD7"/>
    <w:rsid w:val="002A6BE7"/>
    <w:rsid w:val="002A6C20"/>
    <w:rsid w:val="002A6E7B"/>
    <w:rsid w:val="002A6F6B"/>
    <w:rsid w:val="002A6F6E"/>
    <w:rsid w:val="002A7140"/>
    <w:rsid w:val="002A7151"/>
    <w:rsid w:val="002A7683"/>
    <w:rsid w:val="002A7A83"/>
    <w:rsid w:val="002A7DB3"/>
    <w:rsid w:val="002B042A"/>
    <w:rsid w:val="002B04FD"/>
    <w:rsid w:val="002B08BE"/>
    <w:rsid w:val="002B0F27"/>
    <w:rsid w:val="002B107A"/>
    <w:rsid w:val="002B1117"/>
    <w:rsid w:val="002B119C"/>
    <w:rsid w:val="002B127D"/>
    <w:rsid w:val="002B151D"/>
    <w:rsid w:val="002B15EF"/>
    <w:rsid w:val="002B19E1"/>
    <w:rsid w:val="002B1C78"/>
    <w:rsid w:val="002B212D"/>
    <w:rsid w:val="002B2348"/>
    <w:rsid w:val="002B245B"/>
    <w:rsid w:val="002B2501"/>
    <w:rsid w:val="002B29B2"/>
    <w:rsid w:val="002B29DF"/>
    <w:rsid w:val="002B29ED"/>
    <w:rsid w:val="002B2A09"/>
    <w:rsid w:val="002B2B12"/>
    <w:rsid w:val="002B2DD2"/>
    <w:rsid w:val="002B359D"/>
    <w:rsid w:val="002B38ED"/>
    <w:rsid w:val="002B3B2C"/>
    <w:rsid w:val="002B3B43"/>
    <w:rsid w:val="002B3B50"/>
    <w:rsid w:val="002B3C6B"/>
    <w:rsid w:val="002B3DEE"/>
    <w:rsid w:val="002B401E"/>
    <w:rsid w:val="002B4361"/>
    <w:rsid w:val="002B4570"/>
    <w:rsid w:val="002B4BAF"/>
    <w:rsid w:val="002B5210"/>
    <w:rsid w:val="002B54A9"/>
    <w:rsid w:val="002B554E"/>
    <w:rsid w:val="002B5584"/>
    <w:rsid w:val="002B574E"/>
    <w:rsid w:val="002B5ABE"/>
    <w:rsid w:val="002B5B37"/>
    <w:rsid w:val="002B62BA"/>
    <w:rsid w:val="002B64C6"/>
    <w:rsid w:val="002B6673"/>
    <w:rsid w:val="002B68A1"/>
    <w:rsid w:val="002B7081"/>
    <w:rsid w:val="002B7747"/>
    <w:rsid w:val="002B777A"/>
    <w:rsid w:val="002B785F"/>
    <w:rsid w:val="002B7886"/>
    <w:rsid w:val="002B7987"/>
    <w:rsid w:val="002B7C5A"/>
    <w:rsid w:val="002C0136"/>
    <w:rsid w:val="002C015E"/>
    <w:rsid w:val="002C0435"/>
    <w:rsid w:val="002C06D6"/>
    <w:rsid w:val="002C0933"/>
    <w:rsid w:val="002C09CB"/>
    <w:rsid w:val="002C0CCD"/>
    <w:rsid w:val="002C0E41"/>
    <w:rsid w:val="002C11E9"/>
    <w:rsid w:val="002C13EE"/>
    <w:rsid w:val="002C164E"/>
    <w:rsid w:val="002C16DB"/>
    <w:rsid w:val="002C1949"/>
    <w:rsid w:val="002C1A27"/>
    <w:rsid w:val="002C1D5A"/>
    <w:rsid w:val="002C2038"/>
    <w:rsid w:val="002C2256"/>
    <w:rsid w:val="002C22E5"/>
    <w:rsid w:val="002C26CE"/>
    <w:rsid w:val="002C2D63"/>
    <w:rsid w:val="002C3157"/>
    <w:rsid w:val="002C3174"/>
    <w:rsid w:val="002C3557"/>
    <w:rsid w:val="002C358C"/>
    <w:rsid w:val="002C38AB"/>
    <w:rsid w:val="002C3B7C"/>
    <w:rsid w:val="002C3BF3"/>
    <w:rsid w:val="002C3D0D"/>
    <w:rsid w:val="002C3E32"/>
    <w:rsid w:val="002C4012"/>
    <w:rsid w:val="002C454E"/>
    <w:rsid w:val="002C4CFD"/>
    <w:rsid w:val="002C4D0F"/>
    <w:rsid w:val="002C4EE6"/>
    <w:rsid w:val="002C56AE"/>
    <w:rsid w:val="002C5C10"/>
    <w:rsid w:val="002C5D9C"/>
    <w:rsid w:val="002C5DFB"/>
    <w:rsid w:val="002C5F59"/>
    <w:rsid w:val="002C6230"/>
    <w:rsid w:val="002C65AE"/>
    <w:rsid w:val="002C6939"/>
    <w:rsid w:val="002C6C35"/>
    <w:rsid w:val="002C6D1A"/>
    <w:rsid w:val="002C6E0B"/>
    <w:rsid w:val="002C70DC"/>
    <w:rsid w:val="002C736B"/>
    <w:rsid w:val="002C75FD"/>
    <w:rsid w:val="002C763C"/>
    <w:rsid w:val="002C7BDC"/>
    <w:rsid w:val="002C7D7B"/>
    <w:rsid w:val="002D0357"/>
    <w:rsid w:val="002D05CB"/>
    <w:rsid w:val="002D068A"/>
    <w:rsid w:val="002D06C0"/>
    <w:rsid w:val="002D0A6F"/>
    <w:rsid w:val="002D0ACA"/>
    <w:rsid w:val="002D0C53"/>
    <w:rsid w:val="002D0DDD"/>
    <w:rsid w:val="002D10EF"/>
    <w:rsid w:val="002D1174"/>
    <w:rsid w:val="002D1A41"/>
    <w:rsid w:val="002D1C10"/>
    <w:rsid w:val="002D1F3A"/>
    <w:rsid w:val="002D26B5"/>
    <w:rsid w:val="002D2713"/>
    <w:rsid w:val="002D27F2"/>
    <w:rsid w:val="002D2C29"/>
    <w:rsid w:val="002D33FE"/>
    <w:rsid w:val="002D34C5"/>
    <w:rsid w:val="002D3B82"/>
    <w:rsid w:val="002D3CA2"/>
    <w:rsid w:val="002D3D6A"/>
    <w:rsid w:val="002D3FDA"/>
    <w:rsid w:val="002D40A5"/>
    <w:rsid w:val="002D4202"/>
    <w:rsid w:val="002D4429"/>
    <w:rsid w:val="002D443B"/>
    <w:rsid w:val="002D471D"/>
    <w:rsid w:val="002D4EC3"/>
    <w:rsid w:val="002D4FD0"/>
    <w:rsid w:val="002D53E4"/>
    <w:rsid w:val="002D5956"/>
    <w:rsid w:val="002D5A96"/>
    <w:rsid w:val="002D5CC7"/>
    <w:rsid w:val="002D5F49"/>
    <w:rsid w:val="002D5FAD"/>
    <w:rsid w:val="002D6029"/>
    <w:rsid w:val="002D6156"/>
    <w:rsid w:val="002D627B"/>
    <w:rsid w:val="002D64A4"/>
    <w:rsid w:val="002D67AB"/>
    <w:rsid w:val="002D6860"/>
    <w:rsid w:val="002D68CB"/>
    <w:rsid w:val="002D6A48"/>
    <w:rsid w:val="002D6DEB"/>
    <w:rsid w:val="002D7007"/>
    <w:rsid w:val="002D72BB"/>
    <w:rsid w:val="002D739E"/>
    <w:rsid w:val="002D75B1"/>
    <w:rsid w:val="002D76EC"/>
    <w:rsid w:val="002D7792"/>
    <w:rsid w:val="002D7DB2"/>
    <w:rsid w:val="002D7F42"/>
    <w:rsid w:val="002E01C6"/>
    <w:rsid w:val="002E03D1"/>
    <w:rsid w:val="002E0566"/>
    <w:rsid w:val="002E0648"/>
    <w:rsid w:val="002E0726"/>
    <w:rsid w:val="002E0955"/>
    <w:rsid w:val="002E0BDA"/>
    <w:rsid w:val="002E0C39"/>
    <w:rsid w:val="002E0E1B"/>
    <w:rsid w:val="002E0E61"/>
    <w:rsid w:val="002E0FE9"/>
    <w:rsid w:val="002E12BD"/>
    <w:rsid w:val="002E148F"/>
    <w:rsid w:val="002E14DC"/>
    <w:rsid w:val="002E1502"/>
    <w:rsid w:val="002E1539"/>
    <w:rsid w:val="002E1664"/>
    <w:rsid w:val="002E1D1E"/>
    <w:rsid w:val="002E1E05"/>
    <w:rsid w:val="002E2103"/>
    <w:rsid w:val="002E2161"/>
    <w:rsid w:val="002E2310"/>
    <w:rsid w:val="002E2395"/>
    <w:rsid w:val="002E2592"/>
    <w:rsid w:val="002E2789"/>
    <w:rsid w:val="002E2B1D"/>
    <w:rsid w:val="002E2D51"/>
    <w:rsid w:val="002E2D9A"/>
    <w:rsid w:val="002E2E82"/>
    <w:rsid w:val="002E3248"/>
    <w:rsid w:val="002E33D5"/>
    <w:rsid w:val="002E33DC"/>
    <w:rsid w:val="002E342B"/>
    <w:rsid w:val="002E3528"/>
    <w:rsid w:val="002E35DF"/>
    <w:rsid w:val="002E3811"/>
    <w:rsid w:val="002E39A6"/>
    <w:rsid w:val="002E3A4C"/>
    <w:rsid w:val="002E3A7E"/>
    <w:rsid w:val="002E3EF5"/>
    <w:rsid w:val="002E3F0F"/>
    <w:rsid w:val="002E4051"/>
    <w:rsid w:val="002E48A4"/>
    <w:rsid w:val="002E49A9"/>
    <w:rsid w:val="002E4D60"/>
    <w:rsid w:val="002E4E27"/>
    <w:rsid w:val="002E4E5E"/>
    <w:rsid w:val="002E4EAF"/>
    <w:rsid w:val="002E505D"/>
    <w:rsid w:val="002E5065"/>
    <w:rsid w:val="002E512D"/>
    <w:rsid w:val="002E5403"/>
    <w:rsid w:val="002E5673"/>
    <w:rsid w:val="002E5714"/>
    <w:rsid w:val="002E5A39"/>
    <w:rsid w:val="002E5AAD"/>
    <w:rsid w:val="002E5C65"/>
    <w:rsid w:val="002E5DB5"/>
    <w:rsid w:val="002E5DC6"/>
    <w:rsid w:val="002E5FDB"/>
    <w:rsid w:val="002E635A"/>
    <w:rsid w:val="002E6452"/>
    <w:rsid w:val="002E64A7"/>
    <w:rsid w:val="002E6643"/>
    <w:rsid w:val="002E68EC"/>
    <w:rsid w:val="002E6C74"/>
    <w:rsid w:val="002E6E17"/>
    <w:rsid w:val="002E6F02"/>
    <w:rsid w:val="002E70F1"/>
    <w:rsid w:val="002E7191"/>
    <w:rsid w:val="002E73CA"/>
    <w:rsid w:val="002E7646"/>
    <w:rsid w:val="002E7C50"/>
    <w:rsid w:val="002E7D1E"/>
    <w:rsid w:val="002F0169"/>
    <w:rsid w:val="002F061D"/>
    <w:rsid w:val="002F09B6"/>
    <w:rsid w:val="002F10DF"/>
    <w:rsid w:val="002F15AC"/>
    <w:rsid w:val="002F1820"/>
    <w:rsid w:val="002F1B13"/>
    <w:rsid w:val="002F1C28"/>
    <w:rsid w:val="002F1E28"/>
    <w:rsid w:val="002F2069"/>
    <w:rsid w:val="002F25E4"/>
    <w:rsid w:val="002F27D6"/>
    <w:rsid w:val="002F29FA"/>
    <w:rsid w:val="002F3127"/>
    <w:rsid w:val="002F3159"/>
    <w:rsid w:val="002F3BB1"/>
    <w:rsid w:val="002F3F06"/>
    <w:rsid w:val="002F3FAF"/>
    <w:rsid w:val="002F3FBB"/>
    <w:rsid w:val="002F4096"/>
    <w:rsid w:val="002F40A8"/>
    <w:rsid w:val="002F4A2D"/>
    <w:rsid w:val="002F4B3F"/>
    <w:rsid w:val="002F4E3A"/>
    <w:rsid w:val="002F5104"/>
    <w:rsid w:val="002F522B"/>
    <w:rsid w:val="002F5542"/>
    <w:rsid w:val="002F57B5"/>
    <w:rsid w:val="002F58FC"/>
    <w:rsid w:val="002F5BDA"/>
    <w:rsid w:val="002F5C62"/>
    <w:rsid w:val="002F5F29"/>
    <w:rsid w:val="002F6340"/>
    <w:rsid w:val="002F64C6"/>
    <w:rsid w:val="002F64F7"/>
    <w:rsid w:val="002F65D1"/>
    <w:rsid w:val="002F6683"/>
    <w:rsid w:val="002F71E8"/>
    <w:rsid w:val="002F750A"/>
    <w:rsid w:val="002F768D"/>
    <w:rsid w:val="002F77B2"/>
    <w:rsid w:val="002F78D8"/>
    <w:rsid w:val="002F79C7"/>
    <w:rsid w:val="002F7BC8"/>
    <w:rsid w:val="002F7D25"/>
    <w:rsid w:val="002F7D92"/>
    <w:rsid w:val="002F7E72"/>
    <w:rsid w:val="002F7F64"/>
    <w:rsid w:val="003001A3"/>
    <w:rsid w:val="00300328"/>
    <w:rsid w:val="00300337"/>
    <w:rsid w:val="003003C8"/>
    <w:rsid w:val="00300ED3"/>
    <w:rsid w:val="00300F4C"/>
    <w:rsid w:val="00301220"/>
    <w:rsid w:val="003013EA"/>
    <w:rsid w:val="00301554"/>
    <w:rsid w:val="0030185D"/>
    <w:rsid w:val="00301A91"/>
    <w:rsid w:val="00301C1C"/>
    <w:rsid w:val="003020D4"/>
    <w:rsid w:val="00302224"/>
    <w:rsid w:val="00302CDB"/>
    <w:rsid w:val="00302DAC"/>
    <w:rsid w:val="00302E91"/>
    <w:rsid w:val="00302F0A"/>
    <w:rsid w:val="0030303C"/>
    <w:rsid w:val="003032A4"/>
    <w:rsid w:val="0030353D"/>
    <w:rsid w:val="00303A27"/>
    <w:rsid w:val="00303AB3"/>
    <w:rsid w:val="00303BB5"/>
    <w:rsid w:val="00303C04"/>
    <w:rsid w:val="00303D15"/>
    <w:rsid w:val="00303FD0"/>
    <w:rsid w:val="0030464D"/>
    <w:rsid w:val="00304D9F"/>
    <w:rsid w:val="00305114"/>
    <w:rsid w:val="003051CB"/>
    <w:rsid w:val="003057BD"/>
    <w:rsid w:val="00305C28"/>
    <w:rsid w:val="003066D2"/>
    <w:rsid w:val="00306744"/>
    <w:rsid w:val="0030684E"/>
    <w:rsid w:val="00306857"/>
    <w:rsid w:val="003068B3"/>
    <w:rsid w:val="00306995"/>
    <w:rsid w:val="00307056"/>
    <w:rsid w:val="00307082"/>
    <w:rsid w:val="00307224"/>
    <w:rsid w:val="0030724A"/>
    <w:rsid w:val="0030724D"/>
    <w:rsid w:val="0030746B"/>
    <w:rsid w:val="003075CC"/>
    <w:rsid w:val="003076E2"/>
    <w:rsid w:val="003077FE"/>
    <w:rsid w:val="00307A5A"/>
    <w:rsid w:val="00307DD6"/>
    <w:rsid w:val="00307ED5"/>
    <w:rsid w:val="00307EF5"/>
    <w:rsid w:val="0031007D"/>
    <w:rsid w:val="00310081"/>
    <w:rsid w:val="003101EB"/>
    <w:rsid w:val="0031025F"/>
    <w:rsid w:val="003103C3"/>
    <w:rsid w:val="00310800"/>
    <w:rsid w:val="00310834"/>
    <w:rsid w:val="00310965"/>
    <w:rsid w:val="0031099F"/>
    <w:rsid w:val="003109B2"/>
    <w:rsid w:val="00310A95"/>
    <w:rsid w:val="00310E9D"/>
    <w:rsid w:val="00310EE7"/>
    <w:rsid w:val="003110FF"/>
    <w:rsid w:val="003111DB"/>
    <w:rsid w:val="00311427"/>
    <w:rsid w:val="00311968"/>
    <w:rsid w:val="00311A0F"/>
    <w:rsid w:val="00311E00"/>
    <w:rsid w:val="00311E83"/>
    <w:rsid w:val="00311F0A"/>
    <w:rsid w:val="00311F5F"/>
    <w:rsid w:val="0031221D"/>
    <w:rsid w:val="003123BE"/>
    <w:rsid w:val="0031291F"/>
    <w:rsid w:val="00312BF2"/>
    <w:rsid w:val="00312C30"/>
    <w:rsid w:val="0031310F"/>
    <w:rsid w:val="00313602"/>
    <w:rsid w:val="0031376A"/>
    <w:rsid w:val="00313AFD"/>
    <w:rsid w:val="00313E97"/>
    <w:rsid w:val="003141E8"/>
    <w:rsid w:val="003142A2"/>
    <w:rsid w:val="00314403"/>
    <w:rsid w:val="00314CD4"/>
    <w:rsid w:val="00314E17"/>
    <w:rsid w:val="00314FA8"/>
    <w:rsid w:val="003151BD"/>
    <w:rsid w:val="0031545F"/>
    <w:rsid w:val="003154B7"/>
    <w:rsid w:val="00315793"/>
    <w:rsid w:val="00315C97"/>
    <w:rsid w:val="00315E7B"/>
    <w:rsid w:val="00315FD0"/>
    <w:rsid w:val="0031631F"/>
    <w:rsid w:val="00316403"/>
    <w:rsid w:val="003165FB"/>
    <w:rsid w:val="00316675"/>
    <w:rsid w:val="00316889"/>
    <w:rsid w:val="0031694E"/>
    <w:rsid w:val="003169EB"/>
    <w:rsid w:val="00316A86"/>
    <w:rsid w:val="00316E00"/>
    <w:rsid w:val="00316EFB"/>
    <w:rsid w:val="003173CA"/>
    <w:rsid w:val="003175EE"/>
    <w:rsid w:val="003179AC"/>
    <w:rsid w:val="003179DC"/>
    <w:rsid w:val="00317A2C"/>
    <w:rsid w:val="00317AAA"/>
    <w:rsid w:val="00317ECD"/>
    <w:rsid w:val="00320160"/>
    <w:rsid w:val="003203EF"/>
    <w:rsid w:val="003204CE"/>
    <w:rsid w:val="003204F6"/>
    <w:rsid w:val="00320556"/>
    <w:rsid w:val="003207E0"/>
    <w:rsid w:val="00320C24"/>
    <w:rsid w:val="00320CDB"/>
    <w:rsid w:val="00321106"/>
    <w:rsid w:val="00321224"/>
    <w:rsid w:val="003215E8"/>
    <w:rsid w:val="00321AA4"/>
    <w:rsid w:val="00321AF6"/>
    <w:rsid w:val="00321C5F"/>
    <w:rsid w:val="00321D88"/>
    <w:rsid w:val="00321DEF"/>
    <w:rsid w:val="00321F41"/>
    <w:rsid w:val="0032241D"/>
    <w:rsid w:val="003224D3"/>
    <w:rsid w:val="00322B1D"/>
    <w:rsid w:val="00322D9F"/>
    <w:rsid w:val="003232EB"/>
    <w:rsid w:val="00323500"/>
    <w:rsid w:val="003235A7"/>
    <w:rsid w:val="00323625"/>
    <w:rsid w:val="00323637"/>
    <w:rsid w:val="00323663"/>
    <w:rsid w:val="00323C5A"/>
    <w:rsid w:val="00323CDD"/>
    <w:rsid w:val="00323EE6"/>
    <w:rsid w:val="00324186"/>
    <w:rsid w:val="00324260"/>
    <w:rsid w:val="003242D1"/>
    <w:rsid w:val="003243BE"/>
    <w:rsid w:val="003244B6"/>
    <w:rsid w:val="00324BDD"/>
    <w:rsid w:val="00325471"/>
    <w:rsid w:val="0032550A"/>
    <w:rsid w:val="003256D5"/>
    <w:rsid w:val="003257DA"/>
    <w:rsid w:val="00325954"/>
    <w:rsid w:val="003259F5"/>
    <w:rsid w:val="00325F83"/>
    <w:rsid w:val="0032606F"/>
    <w:rsid w:val="003260CE"/>
    <w:rsid w:val="0032633C"/>
    <w:rsid w:val="00326388"/>
    <w:rsid w:val="00326731"/>
    <w:rsid w:val="003267E3"/>
    <w:rsid w:val="00326CBD"/>
    <w:rsid w:val="00326DF1"/>
    <w:rsid w:val="00326EB8"/>
    <w:rsid w:val="00327330"/>
    <w:rsid w:val="00327597"/>
    <w:rsid w:val="00327995"/>
    <w:rsid w:val="00327BA6"/>
    <w:rsid w:val="00327BAF"/>
    <w:rsid w:val="0033032F"/>
    <w:rsid w:val="003304F1"/>
    <w:rsid w:val="00330BFB"/>
    <w:rsid w:val="00330F91"/>
    <w:rsid w:val="00330FB8"/>
    <w:rsid w:val="0033114B"/>
    <w:rsid w:val="00331337"/>
    <w:rsid w:val="003314E0"/>
    <w:rsid w:val="00331844"/>
    <w:rsid w:val="00331A94"/>
    <w:rsid w:val="00331F92"/>
    <w:rsid w:val="0033218F"/>
    <w:rsid w:val="0033228E"/>
    <w:rsid w:val="00332401"/>
    <w:rsid w:val="0033244A"/>
    <w:rsid w:val="0033250A"/>
    <w:rsid w:val="003327DE"/>
    <w:rsid w:val="00332A9F"/>
    <w:rsid w:val="00332DFB"/>
    <w:rsid w:val="003330BC"/>
    <w:rsid w:val="003338D8"/>
    <w:rsid w:val="003339BD"/>
    <w:rsid w:val="00334DB2"/>
    <w:rsid w:val="003350F3"/>
    <w:rsid w:val="0033536B"/>
    <w:rsid w:val="003355F6"/>
    <w:rsid w:val="003356C8"/>
    <w:rsid w:val="00335877"/>
    <w:rsid w:val="00335A61"/>
    <w:rsid w:val="00335D55"/>
    <w:rsid w:val="00335D8C"/>
    <w:rsid w:val="00335DEC"/>
    <w:rsid w:val="00335E30"/>
    <w:rsid w:val="00336239"/>
    <w:rsid w:val="0033630D"/>
    <w:rsid w:val="003364C4"/>
    <w:rsid w:val="00336725"/>
    <w:rsid w:val="003369F4"/>
    <w:rsid w:val="00336E9B"/>
    <w:rsid w:val="00337164"/>
    <w:rsid w:val="003372A7"/>
    <w:rsid w:val="00337683"/>
    <w:rsid w:val="003376B9"/>
    <w:rsid w:val="003377F8"/>
    <w:rsid w:val="00337A65"/>
    <w:rsid w:val="00337D07"/>
    <w:rsid w:val="00337D0C"/>
    <w:rsid w:val="00337EFC"/>
    <w:rsid w:val="003400EB"/>
    <w:rsid w:val="0034042F"/>
    <w:rsid w:val="003404DC"/>
    <w:rsid w:val="0034075C"/>
    <w:rsid w:val="00340ECD"/>
    <w:rsid w:val="00341086"/>
    <w:rsid w:val="0034186A"/>
    <w:rsid w:val="00341C74"/>
    <w:rsid w:val="003421DC"/>
    <w:rsid w:val="0034249D"/>
    <w:rsid w:val="003424CC"/>
    <w:rsid w:val="0034297F"/>
    <w:rsid w:val="00342AD1"/>
    <w:rsid w:val="00342CDD"/>
    <w:rsid w:val="00342E06"/>
    <w:rsid w:val="00342E7F"/>
    <w:rsid w:val="00342ECB"/>
    <w:rsid w:val="0034323D"/>
    <w:rsid w:val="0034359D"/>
    <w:rsid w:val="00343A87"/>
    <w:rsid w:val="00343A95"/>
    <w:rsid w:val="00343B5C"/>
    <w:rsid w:val="00344022"/>
    <w:rsid w:val="00344382"/>
    <w:rsid w:val="00344386"/>
    <w:rsid w:val="003443DC"/>
    <w:rsid w:val="003443FF"/>
    <w:rsid w:val="003445B1"/>
    <w:rsid w:val="00344695"/>
    <w:rsid w:val="00344976"/>
    <w:rsid w:val="00344B83"/>
    <w:rsid w:val="00344F12"/>
    <w:rsid w:val="00345549"/>
    <w:rsid w:val="003455F0"/>
    <w:rsid w:val="0034570F"/>
    <w:rsid w:val="00345815"/>
    <w:rsid w:val="003460CD"/>
    <w:rsid w:val="0034626D"/>
    <w:rsid w:val="003464F4"/>
    <w:rsid w:val="0034670D"/>
    <w:rsid w:val="0034675B"/>
    <w:rsid w:val="00346815"/>
    <w:rsid w:val="00346A13"/>
    <w:rsid w:val="00346E3F"/>
    <w:rsid w:val="00347049"/>
    <w:rsid w:val="00347380"/>
    <w:rsid w:val="00347703"/>
    <w:rsid w:val="003478F1"/>
    <w:rsid w:val="00347B7F"/>
    <w:rsid w:val="00347F55"/>
    <w:rsid w:val="00350109"/>
    <w:rsid w:val="00350230"/>
    <w:rsid w:val="003503A1"/>
    <w:rsid w:val="003507AD"/>
    <w:rsid w:val="003508DB"/>
    <w:rsid w:val="00350ABC"/>
    <w:rsid w:val="00350C6D"/>
    <w:rsid w:val="00350D86"/>
    <w:rsid w:val="003510E5"/>
    <w:rsid w:val="00351AB2"/>
    <w:rsid w:val="00351AB4"/>
    <w:rsid w:val="00351C85"/>
    <w:rsid w:val="00352193"/>
    <w:rsid w:val="00352335"/>
    <w:rsid w:val="0035298B"/>
    <w:rsid w:val="00352BF1"/>
    <w:rsid w:val="00352DF7"/>
    <w:rsid w:val="00352FD9"/>
    <w:rsid w:val="00353058"/>
    <w:rsid w:val="003530CF"/>
    <w:rsid w:val="00353401"/>
    <w:rsid w:val="0035384C"/>
    <w:rsid w:val="00353A1A"/>
    <w:rsid w:val="00353F31"/>
    <w:rsid w:val="0035429C"/>
    <w:rsid w:val="00354321"/>
    <w:rsid w:val="00354397"/>
    <w:rsid w:val="003544A2"/>
    <w:rsid w:val="0035464D"/>
    <w:rsid w:val="00354703"/>
    <w:rsid w:val="00354722"/>
    <w:rsid w:val="003547EA"/>
    <w:rsid w:val="003549BF"/>
    <w:rsid w:val="00354B75"/>
    <w:rsid w:val="00354E01"/>
    <w:rsid w:val="00354FD1"/>
    <w:rsid w:val="0035506C"/>
    <w:rsid w:val="00355584"/>
    <w:rsid w:val="003555A9"/>
    <w:rsid w:val="0035571C"/>
    <w:rsid w:val="003558E9"/>
    <w:rsid w:val="00355F96"/>
    <w:rsid w:val="00356364"/>
    <w:rsid w:val="003563A1"/>
    <w:rsid w:val="003566FF"/>
    <w:rsid w:val="00356750"/>
    <w:rsid w:val="0035726D"/>
    <w:rsid w:val="0035728C"/>
    <w:rsid w:val="003573AE"/>
    <w:rsid w:val="003575CC"/>
    <w:rsid w:val="00357717"/>
    <w:rsid w:val="00357936"/>
    <w:rsid w:val="00357C98"/>
    <w:rsid w:val="00357CB7"/>
    <w:rsid w:val="00357EBC"/>
    <w:rsid w:val="00360319"/>
    <w:rsid w:val="00360363"/>
    <w:rsid w:val="0036051B"/>
    <w:rsid w:val="0036054D"/>
    <w:rsid w:val="0036078D"/>
    <w:rsid w:val="00360A61"/>
    <w:rsid w:val="00360B43"/>
    <w:rsid w:val="00360C41"/>
    <w:rsid w:val="00360D54"/>
    <w:rsid w:val="00360E36"/>
    <w:rsid w:val="00360E39"/>
    <w:rsid w:val="00361169"/>
    <w:rsid w:val="0036119C"/>
    <w:rsid w:val="00361577"/>
    <w:rsid w:val="003616C1"/>
    <w:rsid w:val="0036176A"/>
    <w:rsid w:val="00361848"/>
    <w:rsid w:val="00361869"/>
    <w:rsid w:val="00361941"/>
    <w:rsid w:val="00361C92"/>
    <w:rsid w:val="00361E56"/>
    <w:rsid w:val="0036254A"/>
    <w:rsid w:val="0036259A"/>
    <w:rsid w:val="00362729"/>
    <w:rsid w:val="0036280B"/>
    <w:rsid w:val="00362909"/>
    <w:rsid w:val="00362F13"/>
    <w:rsid w:val="003631AC"/>
    <w:rsid w:val="00363472"/>
    <w:rsid w:val="0036374D"/>
    <w:rsid w:val="00363794"/>
    <w:rsid w:val="0036379D"/>
    <w:rsid w:val="00363805"/>
    <w:rsid w:val="00363C97"/>
    <w:rsid w:val="00363DF1"/>
    <w:rsid w:val="00363EEF"/>
    <w:rsid w:val="00363FB2"/>
    <w:rsid w:val="003649AB"/>
    <w:rsid w:val="00364EDE"/>
    <w:rsid w:val="00364F12"/>
    <w:rsid w:val="0036509B"/>
    <w:rsid w:val="003650A2"/>
    <w:rsid w:val="00365785"/>
    <w:rsid w:val="0036582B"/>
    <w:rsid w:val="003658D8"/>
    <w:rsid w:val="00365A08"/>
    <w:rsid w:val="00365AE6"/>
    <w:rsid w:val="00365CCE"/>
    <w:rsid w:val="00365E71"/>
    <w:rsid w:val="003660C4"/>
    <w:rsid w:val="00366113"/>
    <w:rsid w:val="00366153"/>
    <w:rsid w:val="003662CE"/>
    <w:rsid w:val="0036691F"/>
    <w:rsid w:val="003675D1"/>
    <w:rsid w:val="00367888"/>
    <w:rsid w:val="00367B7D"/>
    <w:rsid w:val="00367C3D"/>
    <w:rsid w:val="00367C96"/>
    <w:rsid w:val="00367D7B"/>
    <w:rsid w:val="003700AF"/>
    <w:rsid w:val="003700E6"/>
    <w:rsid w:val="00370324"/>
    <w:rsid w:val="00370333"/>
    <w:rsid w:val="00370496"/>
    <w:rsid w:val="003706FD"/>
    <w:rsid w:val="0037072E"/>
    <w:rsid w:val="003708C6"/>
    <w:rsid w:val="00370CAC"/>
    <w:rsid w:val="00370D04"/>
    <w:rsid w:val="00370E00"/>
    <w:rsid w:val="003710BB"/>
    <w:rsid w:val="003710D5"/>
    <w:rsid w:val="00371136"/>
    <w:rsid w:val="0037119E"/>
    <w:rsid w:val="003711F3"/>
    <w:rsid w:val="00371661"/>
    <w:rsid w:val="00371777"/>
    <w:rsid w:val="003720EF"/>
    <w:rsid w:val="00372445"/>
    <w:rsid w:val="00372596"/>
    <w:rsid w:val="00372A5F"/>
    <w:rsid w:val="00372D5E"/>
    <w:rsid w:val="00372DC4"/>
    <w:rsid w:val="00372F9B"/>
    <w:rsid w:val="00373044"/>
    <w:rsid w:val="0037320E"/>
    <w:rsid w:val="00373CD2"/>
    <w:rsid w:val="00373E77"/>
    <w:rsid w:val="00373F51"/>
    <w:rsid w:val="00374071"/>
    <w:rsid w:val="00374329"/>
    <w:rsid w:val="00374369"/>
    <w:rsid w:val="00374611"/>
    <w:rsid w:val="003746A4"/>
    <w:rsid w:val="003749CB"/>
    <w:rsid w:val="00374CC9"/>
    <w:rsid w:val="00374D7B"/>
    <w:rsid w:val="00374E6E"/>
    <w:rsid w:val="00374ECA"/>
    <w:rsid w:val="003754FC"/>
    <w:rsid w:val="00375D7C"/>
    <w:rsid w:val="00376065"/>
    <w:rsid w:val="00376440"/>
    <w:rsid w:val="00376456"/>
    <w:rsid w:val="00376679"/>
    <w:rsid w:val="0037682F"/>
    <w:rsid w:val="00376A4B"/>
    <w:rsid w:val="00376A67"/>
    <w:rsid w:val="003771F4"/>
    <w:rsid w:val="003775C3"/>
    <w:rsid w:val="003775FC"/>
    <w:rsid w:val="00377676"/>
    <w:rsid w:val="0037773A"/>
    <w:rsid w:val="003779A7"/>
    <w:rsid w:val="00380044"/>
    <w:rsid w:val="00380139"/>
    <w:rsid w:val="003803A9"/>
    <w:rsid w:val="00380456"/>
    <w:rsid w:val="003804DA"/>
    <w:rsid w:val="0038068A"/>
    <w:rsid w:val="00380C5A"/>
    <w:rsid w:val="00380CC9"/>
    <w:rsid w:val="00381006"/>
    <w:rsid w:val="003813C4"/>
    <w:rsid w:val="00381649"/>
    <w:rsid w:val="00381686"/>
    <w:rsid w:val="003819DE"/>
    <w:rsid w:val="00381CC0"/>
    <w:rsid w:val="00381E1F"/>
    <w:rsid w:val="003821B6"/>
    <w:rsid w:val="003823DE"/>
    <w:rsid w:val="00382511"/>
    <w:rsid w:val="00382589"/>
    <w:rsid w:val="003825BE"/>
    <w:rsid w:val="0038281F"/>
    <w:rsid w:val="0038306A"/>
    <w:rsid w:val="00383557"/>
    <w:rsid w:val="003836EC"/>
    <w:rsid w:val="0038370F"/>
    <w:rsid w:val="00383BF4"/>
    <w:rsid w:val="00383C1B"/>
    <w:rsid w:val="0038438D"/>
    <w:rsid w:val="00384538"/>
    <w:rsid w:val="00384684"/>
    <w:rsid w:val="00384788"/>
    <w:rsid w:val="00384C7D"/>
    <w:rsid w:val="00384C86"/>
    <w:rsid w:val="00384E07"/>
    <w:rsid w:val="00384F6C"/>
    <w:rsid w:val="003853CA"/>
    <w:rsid w:val="0038545E"/>
    <w:rsid w:val="00385537"/>
    <w:rsid w:val="00385938"/>
    <w:rsid w:val="00385C9D"/>
    <w:rsid w:val="003861DA"/>
    <w:rsid w:val="00386244"/>
    <w:rsid w:val="00386264"/>
    <w:rsid w:val="003862B1"/>
    <w:rsid w:val="003863EB"/>
    <w:rsid w:val="00386427"/>
    <w:rsid w:val="00386863"/>
    <w:rsid w:val="00386A2A"/>
    <w:rsid w:val="00386CFB"/>
    <w:rsid w:val="00386EAB"/>
    <w:rsid w:val="00386FB4"/>
    <w:rsid w:val="0038704F"/>
    <w:rsid w:val="0038709C"/>
    <w:rsid w:val="003870EA"/>
    <w:rsid w:val="00387101"/>
    <w:rsid w:val="00387148"/>
    <w:rsid w:val="003871A3"/>
    <w:rsid w:val="0038720A"/>
    <w:rsid w:val="00387269"/>
    <w:rsid w:val="003872DC"/>
    <w:rsid w:val="00387353"/>
    <w:rsid w:val="003875B9"/>
    <w:rsid w:val="00387DC7"/>
    <w:rsid w:val="00390079"/>
    <w:rsid w:val="00390366"/>
    <w:rsid w:val="0039051D"/>
    <w:rsid w:val="00390775"/>
    <w:rsid w:val="00390A50"/>
    <w:rsid w:val="00390DF8"/>
    <w:rsid w:val="0039114A"/>
    <w:rsid w:val="00391266"/>
    <w:rsid w:val="00391309"/>
    <w:rsid w:val="00391461"/>
    <w:rsid w:val="00391F2A"/>
    <w:rsid w:val="00391F5F"/>
    <w:rsid w:val="003922BB"/>
    <w:rsid w:val="003924D3"/>
    <w:rsid w:val="003926FF"/>
    <w:rsid w:val="0039313C"/>
    <w:rsid w:val="0039338D"/>
    <w:rsid w:val="003934C2"/>
    <w:rsid w:val="003935EA"/>
    <w:rsid w:val="003938AC"/>
    <w:rsid w:val="00393AA3"/>
    <w:rsid w:val="00393B0E"/>
    <w:rsid w:val="00393C8E"/>
    <w:rsid w:val="00393CA8"/>
    <w:rsid w:val="00393D6F"/>
    <w:rsid w:val="00393DA4"/>
    <w:rsid w:val="00393E85"/>
    <w:rsid w:val="00393EB6"/>
    <w:rsid w:val="00394049"/>
    <w:rsid w:val="00394316"/>
    <w:rsid w:val="00394408"/>
    <w:rsid w:val="003944EF"/>
    <w:rsid w:val="00394569"/>
    <w:rsid w:val="0039457C"/>
    <w:rsid w:val="003948E7"/>
    <w:rsid w:val="00394AF6"/>
    <w:rsid w:val="00394AF9"/>
    <w:rsid w:val="00394C45"/>
    <w:rsid w:val="00394E39"/>
    <w:rsid w:val="00394EE8"/>
    <w:rsid w:val="00395056"/>
    <w:rsid w:val="00395642"/>
    <w:rsid w:val="00395773"/>
    <w:rsid w:val="003958D2"/>
    <w:rsid w:val="00395A8F"/>
    <w:rsid w:val="00396123"/>
    <w:rsid w:val="00396136"/>
    <w:rsid w:val="003962D4"/>
    <w:rsid w:val="00396326"/>
    <w:rsid w:val="003965F9"/>
    <w:rsid w:val="00396637"/>
    <w:rsid w:val="003967EF"/>
    <w:rsid w:val="00396BDF"/>
    <w:rsid w:val="00396BE2"/>
    <w:rsid w:val="00396ED8"/>
    <w:rsid w:val="00396EF6"/>
    <w:rsid w:val="003973A9"/>
    <w:rsid w:val="0039772B"/>
    <w:rsid w:val="003977BB"/>
    <w:rsid w:val="003977CC"/>
    <w:rsid w:val="00397804"/>
    <w:rsid w:val="003978AA"/>
    <w:rsid w:val="003978C4"/>
    <w:rsid w:val="00397B10"/>
    <w:rsid w:val="00397B23"/>
    <w:rsid w:val="00397BC8"/>
    <w:rsid w:val="00397BF6"/>
    <w:rsid w:val="003A050E"/>
    <w:rsid w:val="003A08CD"/>
    <w:rsid w:val="003A0C5C"/>
    <w:rsid w:val="003A0FB8"/>
    <w:rsid w:val="003A128F"/>
    <w:rsid w:val="003A162B"/>
    <w:rsid w:val="003A168B"/>
    <w:rsid w:val="003A168C"/>
    <w:rsid w:val="003A1B52"/>
    <w:rsid w:val="003A1B8E"/>
    <w:rsid w:val="003A1E7D"/>
    <w:rsid w:val="003A2071"/>
    <w:rsid w:val="003A20F6"/>
    <w:rsid w:val="003A20FE"/>
    <w:rsid w:val="003A2111"/>
    <w:rsid w:val="003A21B9"/>
    <w:rsid w:val="003A2829"/>
    <w:rsid w:val="003A2874"/>
    <w:rsid w:val="003A287D"/>
    <w:rsid w:val="003A2F69"/>
    <w:rsid w:val="003A3005"/>
    <w:rsid w:val="003A31F2"/>
    <w:rsid w:val="003A332E"/>
    <w:rsid w:val="003A3487"/>
    <w:rsid w:val="003A366F"/>
    <w:rsid w:val="003A388C"/>
    <w:rsid w:val="003A3A1A"/>
    <w:rsid w:val="003A3CE6"/>
    <w:rsid w:val="003A45BA"/>
    <w:rsid w:val="003A4773"/>
    <w:rsid w:val="003A486C"/>
    <w:rsid w:val="003A4944"/>
    <w:rsid w:val="003A4EF4"/>
    <w:rsid w:val="003A4F01"/>
    <w:rsid w:val="003A55B9"/>
    <w:rsid w:val="003A5BDF"/>
    <w:rsid w:val="003A5FBE"/>
    <w:rsid w:val="003A60ED"/>
    <w:rsid w:val="003A63CA"/>
    <w:rsid w:val="003A64B7"/>
    <w:rsid w:val="003A64EB"/>
    <w:rsid w:val="003A6A33"/>
    <w:rsid w:val="003A6A46"/>
    <w:rsid w:val="003A6AFA"/>
    <w:rsid w:val="003A6B61"/>
    <w:rsid w:val="003A6DB8"/>
    <w:rsid w:val="003A71AE"/>
    <w:rsid w:val="003A7582"/>
    <w:rsid w:val="003A7DA1"/>
    <w:rsid w:val="003A7DFD"/>
    <w:rsid w:val="003B0207"/>
    <w:rsid w:val="003B047E"/>
    <w:rsid w:val="003B0BC5"/>
    <w:rsid w:val="003B107D"/>
    <w:rsid w:val="003B11EF"/>
    <w:rsid w:val="003B1341"/>
    <w:rsid w:val="003B14D0"/>
    <w:rsid w:val="003B1528"/>
    <w:rsid w:val="003B16D8"/>
    <w:rsid w:val="003B1B63"/>
    <w:rsid w:val="003B1C06"/>
    <w:rsid w:val="003B1D14"/>
    <w:rsid w:val="003B1FDD"/>
    <w:rsid w:val="003B21C5"/>
    <w:rsid w:val="003B2E17"/>
    <w:rsid w:val="003B2E30"/>
    <w:rsid w:val="003B335E"/>
    <w:rsid w:val="003B3713"/>
    <w:rsid w:val="003B37D7"/>
    <w:rsid w:val="003B3871"/>
    <w:rsid w:val="003B38D4"/>
    <w:rsid w:val="003B38DC"/>
    <w:rsid w:val="003B3F5A"/>
    <w:rsid w:val="003B43CD"/>
    <w:rsid w:val="003B4462"/>
    <w:rsid w:val="003B4463"/>
    <w:rsid w:val="003B47AC"/>
    <w:rsid w:val="003B47DB"/>
    <w:rsid w:val="003B4909"/>
    <w:rsid w:val="003B4998"/>
    <w:rsid w:val="003B49F5"/>
    <w:rsid w:val="003B4A18"/>
    <w:rsid w:val="003B4CC7"/>
    <w:rsid w:val="003B53F5"/>
    <w:rsid w:val="003B57F6"/>
    <w:rsid w:val="003B5DE7"/>
    <w:rsid w:val="003B641E"/>
    <w:rsid w:val="003B6753"/>
    <w:rsid w:val="003B69B0"/>
    <w:rsid w:val="003B7A7D"/>
    <w:rsid w:val="003B7CA7"/>
    <w:rsid w:val="003B7D34"/>
    <w:rsid w:val="003C027E"/>
    <w:rsid w:val="003C02A0"/>
    <w:rsid w:val="003C08B3"/>
    <w:rsid w:val="003C0EC7"/>
    <w:rsid w:val="003C11CE"/>
    <w:rsid w:val="003C1223"/>
    <w:rsid w:val="003C12B1"/>
    <w:rsid w:val="003C1456"/>
    <w:rsid w:val="003C1A63"/>
    <w:rsid w:val="003C1B8B"/>
    <w:rsid w:val="003C1E80"/>
    <w:rsid w:val="003C205A"/>
    <w:rsid w:val="003C2221"/>
    <w:rsid w:val="003C22FA"/>
    <w:rsid w:val="003C2726"/>
    <w:rsid w:val="003C2756"/>
    <w:rsid w:val="003C2B4D"/>
    <w:rsid w:val="003C2B52"/>
    <w:rsid w:val="003C2D36"/>
    <w:rsid w:val="003C2EC0"/>
    <w:rsid w:val="003C2EF8"/>
    <w:rsid w:val="003C2FB9"/>
    <w:rsid w:val="003C3898"/>
    <w:rsid w:val="003C3943"/>
    <w:rsid w:val="003C3A28"/>
    <w:rsid w:val="003C3B0E"/>
    <w:rsid w:val="003C3F56"/>
    <w:rsid w:val="003C440F"/>
    <w:rsid w:val="003C45E5"/>
    <w:rsid w:val="003C47E6"/>
    <w:rsid w:val="003C4868"/>
    <w:rsid w:val="003C4955"/>
    <w:rsid w:val="003C4977"/>
    <w:rsid w:val="003C4983"/>
    <w:rsid w:val="003C4ABB"/>
    <w:rsid w:val="003C5370"/>
    <w:rsid w:val="003C5500"/>
    <w:rsid w:val="003C5678"/>
    <w:rsid w:val="003C5842"/>
    <w:rsid w:val="003C61B2"/>
    <w:rsid w:val="003C6556"/>
    <w:rsid w:val="003C66F3"/>
    <w:rsid w:val="003C6BDA"/>
    <w:rsid w:val="003C6F40"/>
    <w:rsid w:val="003C6F41"/>
    <w:rsid w:val="003C7302"/>
    <w:rsid w:val="003C755C"/>
    <w:rsid w:val="003C7897"/>
    <w:rsid w:val="003C78AD"/>
    <w:rsid w:val="003C792A"/>
    <w:rsid w:val="003C7CCF"/>
    <w:rsid w:val="003C7D19"/>
    <w:rsid w:val="003D0027"/>
    <w:rsid w:val="003D067E"/>
    <w:rsid w:val="003D089F"/>
    <w:rsid w:val="003D0935"/>
    <w:rsid w:val="003D0AE4"/>
    <w:rsid w:val="003D0BB7"/>
    <w:rsid w:val="003D0C37"/>
    <w:rsid w:val="003D0CE7"/>
    <w:rsid w:val="003D0F83"/>
    <w:rsid w:val="003D0FD2"/>
    <w:rsid w:val="003D1398"/>
    <w:rsid w:val="003D186B"/>
    <w:rsid w:val="003D19AF"/>
    <w:rsid w:val="003D19D5"/>
    <w:rsid w:val="003D1AC1"/>
    <w:rsid w:val="003D1FC9"/>
    <w:rsid w:val="003D2049"/>
    <w:rsid w:val="003D27B0"/>
    <w:rsid w:val="003D29AB"/>
    <w:rsid w:val="003D2A72"/>
    <w:rsid w:val="003D2C41"/>
    <w:rsid w:val="003D2E81"/>
    <w:rsid w:val="003D2F02"/>
    <w:rsid w:val="003D3027"/>
    <w:rsid w:val="003D315D"/>
    <w:rsid w:val="003D34F6"/>
    <w:rsid w:val="003D3761"/>
    <w:rsid w:val="003D379D"/>
    <w:rsid w:val="003D388C"/>
    <w:rsid w:val="003D3CAA"/>
    <w:rsid w:val="003D3F5E"/>
    <w:rsid w:val="003D444C"/>
    <w:rsid w:val="003D457E"/>
    <w:rsid w:val="003D47D0"/>
    <w:rsid w:val="003D47DB"/>
    <w:rsid w:val="003D48C7"/>
    <w:rsid w:val="003D4DC7"/>
    <w:rsid w:val="003D4DD1"/>
    <w:rsid w:val="003D4E9B"/>
    <w:rsid w:val="003D50DE"/>
    <w:rsid w:val="003D5396"/>
    <w:rsid w:val="003D54F5"/>
    <w:rsid w:val="003D55D0"/>
    <w:rsid w:val="003D58C1"/>
    <w:rsid w:val="003D5931"/>
    <w:rsid w:val="003D5A4E"/>
    <w:rsid w:val="003D5AE9"/>
    <w:rsid w:val="003D5C3F"/>
    <w:rsid w:val="003D5FBD"/>
    <w:rsid w:val="003D5FEF"/>
    <w:rsid w:val="003D6221"/>
    <w:rsid w:val="003D632B"/>
    <w:rsid w:val="003D63EF"/>
    <w:rsid w:val="003D6427"/>
    <w:rsid w:val="003D66A5"/>
    <w:rsid w:val="003D6C4E"/>
    <w:rsid w:val="003D6E21"/>
    <w:rsid w:val="003D6F79"/>
    <w:rsid w:val="003D71F8"/>
    <w:rsid w:val="003D7623"/>
    <w:rsid w:val="003D77ED"/>
    <w:rsid w:val="003D7947"/>
    <w:rsid w:val="003D7DE9"/>
    <w:rsid w:val="003D7F0B"/>
    <w:rsid w:val="003D7F45"/>
    <w:rsid w:val="003E0023"/>
    <w:rsid w:val="003E01AB"/>
    <w:rsid w:val="003E04ED"/>
    <w:rsid w:val="003E1268"/>
    <w:rsid w:val="003E178A"/>
    <w:rsid w:val="003E1950"/>
    <w:rsid w:val="003E1991"/>
    <w:rsid w:val="003E1A1A"/>
    <w:rsid w:val="003E1A5D"/>
    <w:rsid w:val="003E1EF4"/>
    <w:rsid w:val="003E2439"/>
    <w:rsid w:val="003E2442"/>
    <w:rsid w:val="003E2A2B"/>
    <w:rsid w:val="003E3085"/>
    <w:rsid w:val="003E3395"/>
    <w:rsid w:val="003E3420"/>
    <w:rsid w:val="003E3746"/>
    <w:rsid w:val="003E3772"/>
    <w:rsid w:val="003E3B15"/>
    <w:rsid w:val="003E3D4C"/>
    <w:rsid w:val="003E3EC3"/>
    <w:rsid w:val="003E406B"/>
    <w:rsid w:val="003E40CA"/>
    <w:rsid w:val="003E434E"/>
    <w:rsid w:val="003E4456"/>
    <w:rsid w:val="003E4554"/>
    <w:rsid w:val="003E46D0"/>
    <w:rsid w:val="003E47F2"/>
    <w:rsid w:val="003E49CB"/>
    <w:rsid w:val="003E49D7"/>
    <w:rsid w:val="003E4FBA"/>
    <w:rsid w:val="003E5160"/>
    <w:rsid w:val="003E51D9"/>
    <w:rsid w:val="003E5219"/>
    <w:rsid w:val="003E5266"/>
    <w:rsid w:val="003E5401"/>
    <w:rsid w:val="003E5402"/>
    <w:rsid w:val="003E57A7"/>
    <w:rsid w:val="003E597E"/>
    <w:rsid w:val="003E6077"/>
    <w:rsid w:val="003E61A7"/>
    <w:rsid w:val="003E636E"/>
    <w:rsid w:val="003E64D5"/>
    <w:rsid w:val="003E6634"/>
    <w:rsid w:val="003E672B"/>
    <w:rsid w:val="003E68A8"/>
    <w:rsid w:val="003E6C8E"/>
    <w:rsid w:val="003E6DFF"/>
    <w:rsid w:val="003E735D"/>
    <w:rsid w:val="003E756A"/>
    <w:rsid w:val="003E7B6F"/>
    <w:rsid w:val="003E7B84"/>
    <w:rsid w:val="003E7DDF"/>
    <w:rsid w:val="003E7E1E"/>
    <w:rsid w:val="003F0641"/>
    <w:rsid w:val="003F06CD"/>
    <w:rsid w:val="003F07B9"/>
    <w:rsid w:val="003F0A26"/>
    <w:rsid w:val="003F0BD3"/>
    <w:rsid w:val="003F0C30"/>
    <w:rsid w:val="003F0E16"/>
    <w:rsid w:val="003F1686"/>
    <w:rsid w:val="003F19A1"/>
    <w:rsid w:val="003F1C63"/>
    <w:rsid w:val="003F209A"/>
    <w:rsid w:val="003F225C"/>
    <w:rsid w:val="003F2265"/>
    <w:rsid w:val="003F229D"/>
    <w:rsid w:val="003F2373"/>
    <w:rsid w:val="003F24D4"/>
    <w:rsid w:val="003F25CD"/>
    <w:rsid w:val="003F28DB"/>
    <w:rsid w:val="003F2B2A"/>
    <w:rsid w:val="003F3365"/>
    <w:rsid w:val="003F34DB"/>
    <w:rsid w:val="003F35B1"/>
    <w:rsid w:val="003F3696"/>
    <w:rsid w:val="003F36A6"/>
    <w:rsid w:val="003F378D"/>
    <w:rsid w:val="003F3C75"/>
    <w:rsid w:val="003F3D65"/>
    <w:rsid w:val="003F3E02"/>
    <w:rsid w:val="003F4211"/>
    <w:rsid w:val="003F4687"/>
    <w:rsid w:val="003F499F"/>
    <w:rsid w:val="003F49D3"/>
    <w:rsid w:val="003F49FD"/>
    <w:rsid w:val="003F4E76"/>
    <w:rsid w:val="003F56C6"/>
    <w:rsid w:val="003F5845"/>
    <w:rsid w:val="003F6430"/>
    <w:rsid w:val="003F6723"/>
    <w:rsid w:val="003F69DC"/>
    <w:rsid w:val="003F6B55"/>
    <w:rsid w:val="003F6D31"/>
    <w:rsid w:val="003F6EA8"/>
    <w:rsid w:val="003F6EAC"/>
    <w:rsid w:val="003F7402"/>
    <w:rsid w:val="003F7498"/>
    <w:rsid w:val="003F75A1"/>
    <w:rsid w:val="003F763F"/>
    <w:rsid w:val="003F76E2"/>
    <w:rsid w:val="003F77AE"/>
    <w:rsid w:val="003F7CD8"/>
    <w:rsid w:val="00400421"/>
    <w:rsid w:val="00400460"/>
    <w:rsid w:val="004009A2"/>
    <w:rsid w:val="00400B65"/>
    <w:rsid w:val="00400D25"/>
    <w:rsid w:val="00401081"/>
    <w:rsid w:val="004011C1"/>
    <w:rsid w:val="0040162F"/>
    <w:rsid w:val="0040188D"/>
    <w:rsid w:val="004019F8"/>
    <w:rsid w:val="00401ABE"/>
    <w:rsid w:val="00402139"/>
    <w:rsid w:val="00402197"/>
    <w:rsid w:val="004022E2"/>
    <w:rsid w:val="004024A6"/>
    <w:rsid w:val="004026DC"/>
    <w:rsid w:val="004027D4"/>
    <w:rsid w:val="00402905"/>
    <w:rsid w:val="004029CC"/>
    <w:rsid w:val="00402D1A"/>
    <w:rsid w:val="00402D3E"/>
    <w:rsid w:val="004030E2"/>
    <w:rsid w:val="00403632"/>
    <w:rsid w:val="00403A64"/>
    <w:rsid w:val="00403C8B"/>
    <w:rsid w:val="00403CD4"/>
    <w:rsid w:val="0040452A"/>
    <w:rsid w:val="00404597"/>
    <w:rsid w:val="00404A5F"/>
    <w:rsid w:val="00404BBE"/>
    <w:rsid w:val="00404CF4"/>
    <w:rsid w:val="00404FCE"/>
    <w:rsid w:val="00405014"/>
    <w:rsid w:val="00405319"/>
    <w:rsid w:val="0040532D"/>
    <w:rsid w:val="00405745"/>
    <w:rsid w:val="0040593F"/>
    <w:rsid w:val="00405D25"/>
    <w:rsid w:val="00405D29"/>
    <w:rsid w:val="00405F28"/>
    <w:rsid w:val="00405FE3"/>
    <w:rsid w:val="00406090"/>
    <w:rsid w:val="004061B0"/>
    <w:rsid w:val="0040636D"/>
    <w:rsid w:val="00406388"/>
    <w:rsid w:val="00406413"/>
    <w:rsid w:val="004066C7"/>
    <w:rsid w:val="00406945"/>
    <w:rsid w:val="00406B45"/>
    <w:rsid w:val="0040722E"/>
    <w:rsid w:val="00407849"/>
    <w:rsid w:val="00407868"/>
    <w:rsid w:val="00407CF0"/>
    <w:rsid w:val="00407E9C"/>
    <w:rsid w:val="00410210"/>
    <w:rsid w:val="004106D5"/>
    <w:rsid w:val="00410957"/>
    <w:rsid w:val="00410984"/>
    <w:rsid w:val="00410B1F"/>
    <w:rsid w:val="00410BD3"/>
    <w:rsid w:val="00410C22"/>
    <w:rsid w:val="00410D92"/>
    <w:rsid w:val="00410EFE"/>
    <w:rsid w:val="004110CC"/>
    <w:rsid w:val="004114E2"/>
    <w:rsid w:val="0041170F"/>
    <w:rsid w:val="00411A31"/>
    <w:rsid w:val="00411D92"/>
    <w:rsid w:val="0041282E"/>
    <w:rsid w:val="00412BAA"/>
    <w:rsid w:val="00412BF0"/>
    <w:rsid w:val="00412C44"/>
    <w:rsid w:val="00413033"/>
    <w:rsid w:val="0041314A"/>
    <w:rsid w:val="004131B0"/>
    <w:rsid w:val="004131ED"/>
    <w:rsid w:val="0041332F"/>
    <w:rsid w:val="0041335F"/>
    <w:rsid w:val="004137C3"/>
    <w:rsid w:val="004137FC"/>
    <w:rsid w:val="0041380D"/>
    <w:rsid w:val="00413924"/>
    <w:rsid w:val="00413BC6"/>
    <w:rsid w:val="00413BD1"/>
    <w:rsid w:val="00413E60"/>
    <w:rsid w:val="00413FB1"/>
    <w:rsid w:val="00413FE9"/>
    <w:rsid w:val="004140C0"/>
    <w:rsid w:val="004141C9"/>
    <w:rsid w:val="0041447C"/>
    <w:rsid w:val="00414533"/>
    <w:rsid w:val="004145C3"/>
    <w:rsid w:val="00414886"/>
    <w:rsid w:val="004148B1"/>
    <w:rsid w:val="00414B6E"/>
    <w:rsid w:val="00414EEC"/>
    <w:rsid w:val="00414F25"/>
    <w:rsid w:val="004156F9"/>
    <w:rsid w:val="0041595C"/>
    <w:rsid w:val="00416304"/>
    <w:rsid w:val="0041661A"/>
    <w:rsid w:val="00416691"/>
    <w:rsid w:val="00416693"/>
    <w:rsid w:val="004168E8"/>
    <w:rsid w:val="00416935"/>
    <w:rsid w:val="00416AD4"/>
    <w:rsid w:val="004172D8"/>
    <w:rsid w:val="00417396"/>
    <w:rsid w:val="00417657"/>
    <w:rsid w:val="0041767C"/>
    <w:rsid w:val="0041773A"/>
    <w:rsid w:val="00417959"/>
    <w:rsid w:val="00417D04"/>
    <w:rsid w:val="00417F84"/>
    <w:rsid w:val="00417FC0"/>
    <w:rsid w:val="00420206"/>
    <w:rsid w:val="004202B5"/>
    <w:rsid w:val="004205C3"/>
    <w:rsid w:val="004205F4"/>
    <w:rsid w:val="00420736"/>
    <w:rsid w:val="00420A6F"/>
    <w:rsid w:val="00420AAA"/>
    <w:rsid w:val="00420FF3"/>
    <w:rsid w:val="004210DF"/>
    <w:rsid w:val="0042135E"/>
    <w:rsid w:val="004213B5"/>
    <w:rsid w:val="00421551"/>
    <w:rsid w:val="00421566"/>
    <w:rsid w:val="004216C8"/>
    <w:rsid w:val="00421BD5"/>
    <w:rsid w:val="00421E46"/>
    <w:rsid w:val="00421FB4"/>
    <w:rsid w:val="004220BC"/>
    <w:rsid w:val="004221AC"/>
    <w:rsid w:val="004221C7"/>
    <w:rsid w:val="00422328"/>
    <w:rsid w:val="00422446"/>
    <w:rsid w:val="00422742"/>
    <w:rsid w:val="0042276E"/>
    <w:rsid w:val="00422A13"/>
    <w:rsid w:val="00422A1A"/>
    <w:rsid w:val="00422B37"/>
    <w:rsid w:val="00422D6F"/>
    <w:rsid w:val="004237B5"/>
    <w:rsid w:val="00423BCC"/>
    <w:rsid w:val="00423DD1"/>
    <w:rsid w:val="00423E82"/>
    <w:rsid w:val="00423F0D"/>
    <w:rsid w:val="00424384"/>
    <w:rsid w:val="0042468E"/>
    <w:rsid w:val="0042471F"/>
    <w:rsid w:val="0042480D"/>
    <w:rsid w:val="004249B1"/>
    <w:rsid w:val="00424E62"/>
    <w:rsid w:val="00425107"/>
    <w:rsid w:val="004251B3"/>
    <w:rsid w:val="0042525A"/>
    <w:rsid w:val="00425296"/>
    <w:rsid w:val="00425307"/>
    <w:rsid w:val="00425344"/>
    <w:rsid w:val="00425553"/>
    <w:rsid w:val="0042591A"/>
    <w:rsid w:val="004259B2"/>
    <w:rsid w:val="00425A49"/>
    <w:rsid w:val="00425BF4"/>
    <w:rsid w:val="00425E6B"/>
    <w:rsid w:val="00425FC5"/>
    <w:rsid w:val="004260A3"/>
    <w:rsid w:val="004265AD"/>
    <w:rsid w:val="004266F5"/>
    <w:rsid w:val="0042677A"/>
    <w:rsid w:val="00426B15"/>
    <w:rsid w:val="00427061"/>
    <w:rsid w:val="0042727C"/>
    <w:rsid w:val="004273E6"/>
    <w:rsid w:val="00427429"/>
    <w:rsid w:val="00427443"/>
    <w:rsid w:val="00427546"/>
    <w:rsid w:val="004277EC"/>
    <w:rsid w:val="004279F9"/>
    <w:rsid w:val="00427C27"/>
    <w:rsid w:val="00427C77"/>
    <w:rsid w:val="00427FB3"/>
    <w:rsid w:val="004300CE"/>
    <w:rsid w:val="0043011A"/>
    <w:rsid w:val="00430562"/>
    <w:rsid w:val="0043085B"/>
    <w:rsid w:val="004308FB"/>
    <w:rsid w:val="00430C8F"/>
    <w:rsid w:val="00430F02"/>
    <w:rsid w:val="004310CB"/>
    <w:rsid w:val="004315E8"/>
    <w:rsid w:val="00431C1F"/>
    <w:rsid w:val="00431DBB"/>
    <w:rsid w:val="00432106"/>
    <w:rsid w:val="0043213D"/>
    <w:rsid w:val="00432278"/>
    <w:rsid w:val="0043258E"/>
    <w:rsid w:val="004325C7"/>
    <w:rsid w:val="00432798"/>
    <w:rsid w:val="00432A4B"/>
    <w:rsid w:val="004331AB"/>
    <w:rsid w:val="0043329A"/>
    <w:rsid w:val="004333AB"/>
    <w:rsid w:val="004335AE"/>
    <w:rsid w:val="00433860"/>
    <w:rsid w:val="004338FB"/>
    <w:rsid w:val="00433DD0"/>
    <w:rsid w:val="00433F91"/>
    <w:rsid w:val="00434034"/>
    <w:rsid w:val="0043424B"/>
    <w:rsid w:val="004342DA"/>
    <w:rsid w:val="00434572"/>
    <w:rsid w:val="00434B9C"/>
    <w:rsid w:val="00434C88"/>
    <w:rsid w:val="00434CC7"/>
    <w:rsid w:val="00434D50"/>
    <w:rsid w:val="00434E7B"/>
    <w:rsid w:val="00435031"/>
    <w:rsid w:val="00435112"/>
    <w:rsid w:val="00435AE1"/>
    <w:rsid w:val="00435D51"/>
    <w:rsid w:val="00435DA3"/>
    <w:rsid w:val="00435EA9"/>
    <w:rsid w:val="00435ED1"/>
    <w:rsid w:val="00435F9A"/>
    <w:rsid w:val="00436460"/>
    <w:rsid w:val="00436599"/>
    <w:rsid w:val="004365D5"/>
    <w:rsid w:val="00436772"/>
    <w:rsid w:val="0043698C"/>
    <w:rsid w:val="00436B0E"/>
    <w:rsid w:val="00436EF5"/>
    <w:rsid w:val="00437042"/>
    <w:rsid w:val="00437265"/>
    <w:rsid w:val="004372F4"/>
    <w:rsid w:val="004374C0"/>
    <w:rsid w:val="004377FB"/>
    <w:rsid w:val="00437A18"/>
    <w:rsid w:val="00437DDE"/>
    <w:rsid w:val="00440527"/>
    <w:rsid w:val="00440551"/>
    <w:rsid w:val="00440746"/>
    <w:rsid w:val="00440779"/>
    <w:rsid w:val="004407ED"/>
    <w:rsid w:val="00440931"/>
    <w:rsid w:val="004411B9"/>
    <w:rsid w:val="004412CE"/>
    <w:rsid w:val="004415BF"/>
    <w:rsid w:val="00441691"/>
    <w:rsid w:val="00441823"/>
    <w:rsid w:val="00441986"/>
    <w:rsid w:val="00441C55"/>
    <w:rsid w:val="00441D02"/>
    <w:rsid w:val="00441F16"/>
    <w:rsid w:val="00441F6F"/>
    <w:rsid w:val="004421F8"/>
    <w:rsid w:val="004425B0"/>
    <w:rsid w:val="004425D5"/>
    <w:rsid w:val="00442674"/>
    <w:rsid w:val="004429B4"/>
    <w:rsid w:val="00442BD0"/>
    <w:rsid w:val="00442FFD"/>
    <w:rsid w:val="0044331F"/>
    <w:rsid w:val="00443494"/>
    <w:rsid w:val="0044358C"/>
    <w:rsid w:val="00443769"/>
    <w:rsid w:val="00443794"/>
    <w:rsid w:val="00443848"/>
    <w:rsid w:val="00443A3C"/>
    <w:rsid w:val="00443B22"/>
    <w:rsid w:val="00443F8A"/>
    <w:rsid w:val="004441FE"/>
    <w:rsid w:val="00444864"/>
    <w:rsid w:val="00444A79"/>
    <w:rsid w:val="00444B49"/>
    <w:rsid w:val="00444C4F"/>
    <w:rsid w:val="004452A8"/>
    <w:rsid w:val="00445410"/>
    <w:rsid w:val="00445A48"/>
    <w:rsid w:val="00445DEB"/>
    <w:rsid w:val="0044638E"/>
    <w:rsid w:val="00446453"/>
    <w:rsid w:val="0044650A"/>
    <w:rsid w:val="004465BA"/>
    <w:rsid w:val="004467F3"/>
    <w:rsid w:val="00446A31"/>
    <w:rsid w:val="00446B85"/>
    <w:rsid w:val="00446CEC"/>
    <w:rsid w:val="00446F19"/>
    <w:rsid w:val="004473D6"/>
    <w:rsid w:val="004478E2"/>
    <w:rsid w:val="004479C1"/>
    <w:rsid w:val="00447A37"/>
    <w:rsid w:val="00447A68"/>
    <w:rsid w:val="00447AEB"/>
    <w:rsid w:val="00447C53"/>
    <w:rsid w:val="00447D45"/>
    <w:rsid w:val="00447DE9"/>
    <w:rsid w:val="00450229"/>
    <w:rsid w:val="00450555"/>
    <w:rsid w:val="004507B6"/>
    <w:rsid w:val="00451096"/>
    <w:rsid w:val="00451174"/>
    <w:rsid w:val="00451754"/>
    <w:rsid w:val="0045176D"/>
    <w:rsid w:val="00451A30"/>
    <w:rsid w:val="00451BE7"/>
    <w:rsid w:val="00451FFB"/>
    <w:rsid w:val="0045215C"/>
    <w:rsid w:val="00452327"/>
    <w:rsid w:val="004529C8"/>
    <w:rsid w:val="00452A06"/>
    <w:rsid w:val="00452CD8"/>
    <w:rsid w:val="0045310C"/>
    <w:rsid w:val="00453248"/>
    <w:rsid w:val="004535E7"/>
    <w:rsid w:val="004537EA"/>
    <w:rsid w:val="0045388B"/>
    <w:rsid w:val="004538B8"/>
    <w:rsid w:val="004538D4"/>
    <w:rsid w:val="004539BD"/>
    <w:rsid w:val="004539ED"/>
    <w:rsid w:val="00453A36"/>
    <w:rsid w:val="00453B82"/>
    <w:rsid w:val="00453E8B"/>
    <w:rsid w:val="00453F19"/>
    <w:rsid w:val="00453F7B"/>
    <w:rsid w:val="00453FB1"/>
    <w:rsid w:val="00454297"/>
    <w:rsid w:val="004543CB"/>
    <w:rsid w:val="004543DD"/>
    <w:rsid w:val="004545FE"/>
    <w:rsid w:val="004548AF"/>
    <w:rsid w:val="00454B57"/>
    <w:rsid w:val="00454B8B"/>
    <w:rsid w:val="00454DBC"/>
    <w:rsid w:val="00454DFA"/>
    <w:rsid w:val="00454EAD"/>
    <w:rsid w:val="00454F57"/>
    <w:rsid w:val="00455465"/>
    <w:rsid w:val="004555DF"/>
    <w:rsid w:val="004557A6"/>
    <w:rsid w:val="00455E19"/>
    <w:rsid w:val="00455EB6"/>
    <w:rsid w:val="00456208"/>
    <w:rsid w:val="0045651B"/>
    <w:rsid w:val="004565AD"/>
    <w:rsid w:val="00456734"/>
    <w:rsid w:val="00456A43"/>
    <w:rsid w:val="0045706B"/>
    <w:rsid w:val="00457152"/>
    <w:rsid w:val="004571DA"/>
    <w:rsid w:val="004577E7"/>
    <w:rsid w:val="00457F19"/>
    <w:rsid w:val="004600CA"/>
    <w:rsid w:val="0046040F"/>
    <w:rsid w:val="00460950"/>
    <w:rsid w:val="00460A21"/>
    <w:rsid w:val="00460BE1"/>
    <w:rsid w:val="00460C02"/>
    <w:rsid w:val="00460D58"/>
    <w:rsid w:val="004613C1"/>
    <w:rsid w:val="00461449"/>
    <w:rsid w:val="00461550"/>
    <w:rsid w:val="00461618"/>
    <w:rsid w:val="0046165E"/>
    <w:rsid w:val="004616FC"/>
    <w:rsid w:val="004617E1"/>
    <w:rsid w:val="00461B00"/>
    <w:rsid w:val="0046246C"/>
    <w:rsid w:val="004625AF"/>
    <w:rsid w:val="004626DF"/>
    <w:rsid w:val="0046274C"/>
    <w:rsid w:val="00462E41"/>
    <w:rsid w:val="00462EDB"/>
    <w:rsid w:val="00463018"/>
    <w:rsid w:val="00463066"/>
    <w:rsid w:val="00463081"/>
    <w:rsid w:val="004630C6"/>
    <w:rsid w:val="00463160"/>
    <w:rsid w:val="004631D8"/>
    <w:rsid w:val="00463523"/>
    <w:rsid w:val="00463529"/>
    <w:rsid w:val="004635F0"/>
    <w:rsid w:val="00463742"/>
    <w:rsid w:val="00463A01"/>
    <w:rsid w:val="00463D95"/>
    <w:rsid w:val="00464374"/>
    <w:rsid w:val="00464981"/>
    <w:rsid w:val="00464DA6"/>
    <w:rsid w:val="004650BB"/>
    <w:rsid w:val="00465344"/>
    <w:rsid w:val="0046565E"/>
    <w:rsid w:val="004659FB"/>
    <w:rsid w:val="00465AEE"/>
    <w:rsid w:val="00465BFE"/>
    <w:rsid w:val="0046610B"/>
    <w:rsid w:val="004661D1"/>
    <w:rsid w:val="0046655E"/>
    <w:rsid w:val="004666B2"/>
    <w:rsid w:val="0046673D"/>
    <w:rsid w:val="0046691D"/>
    <w:rsid w:val="00466CCD"/>
    <w:rsid w:val="0046700E"/>
    <w:rsid w:val="00467103"/>
    <w:rsid w:val="004674D1"/>
    <w:rsid w:val="00467633"/>
    <w:rsid w:val="004676C7"/>
    <w:rsid w:val="00467733"/>
    <w:rsid w:val="00467C90"/>
    <w:rsid w:val="00467DC0"/>
    <w:rsid w:val="00470155"/>
    <w:rsid w:val="0047018F"/>
    <w:rsid w:val="004704F9"/>
    <w:rsid w:val="004705DF"/>
    <w:rsid w:val="00470700"/>
    <w:rsid w:val="00470A15"/>
    <w:rsid w:val="00471209"/>
    <w:rsid w:val="00471462"/>
    <w:rsid w:val="004715D2"/>
    <w:rsid w:val="00471901"/>
    <w:rsid w:val="00471AC0"/>
    <w:rsid w:val="00471D23"/>
    <w:rsid w:val="00471FAA"/>
    <w:rsid w:val="00471FC0"/>
    <w:rsid w:val="00472055"/>
    <w:rsid w:val="004720F2"/>
    <w:rsid w:val="004727AF"/>
    <w:rsid w:val="00472C29"/>
    <w:rsid w:val="00472D32"/>
    <w:rsid w:val="00472EBE"/>
    <w:rsid w:val="00473056"/>
    <w:rsid w:val="004730B8"/>
    <w:rsid w:val="00473105"/>
    <w:rsid w:val="00473257"/>
    <w:rsid w:val="00473B7D"/>
    <w:rsid w:val="00473BC7"/>
    <w:rsid w:val="0047402E"/>
    <w:rsid w:val="0047432B"/>
    <w:rsid w:val="00474549"/>
    <w:rsid w:val="004745B0"/>
    <w:rsid w:val="004745BB"/>
    <w:rsid w:val="004746CB"/>
    <w:rsid w:val="00474761"/>
    <w:rsid w:val="00474869"/>
    <w:rsid w:val="004749A1"/>
    <w:rsid w:val="00474B42"/>
    <w:rsid w:val="004758A7"/>
    <w:rsid w:val="00475A51"/>
    <w:rsid w:val="0047610D"/>
    <w:rsid w:val="004761D8"/>
    <w:rsid w:val="004763B6"/>
    <w:rsid w:val="004766F6"/>
    <w:rsid w:val="004767B0"/>
    <w:rsid w:val="0047698B"/>
    <w:rsid w:val="00476D63"/>
    <w:rsid w:val="00477095"/>
    <w:rsid w:val="004772B6"/>
    <w:rsid w:val="00477743"/>
    <w:rsid w:val="004779F4"/>
    <w:rsid w:val="00477CCE"/>
    <w:rsid w:val="00477E03"/>
    <w:rsid w:val="00477FBD"/>
    <w:rsid w:val="00477FEC"/>
    <w:rsid w:val="00480231"/>
    <w:rsid w:val="00480500"/>
    <w:rsid w:val="004805A1"/>
    <w:rsid w:val="00480E99"/>
    <w:rsid w:val="00481091"/>
    <w:rsid w:val="00481189"/>
    <w:rsid w:val="004811F9"/>
    <w:rsid w:val="0048122D"/>
    <w:rsid w:val="00481460"/>
    <w:rsid w:val="0048173C"/>
    <w:rsid w:val="004819DA"/>
    <w:rsid w:val="00481C93"/>
    <w:rsid w:val="00481F32"/>
    <w:rsid w:val="00482096"/>
    <w:rsid w:val="00482552"/>
    <w:rsid w:val="004827F2"/>
    <w:rsid w:val="00482808"/>
    <w:rsid w:val="00482945"/>
    <w:rsid w:val="00482B21"/>
    <w:rsid w:val="00482C57"/>
    <w:rsid w:val="00483251"/>
    <w:rsid w:val="00483310"/>
    <w:rsid w:val="0048353E"/>
    <w:rsid w:val="004836DA"/>
    <w:rsid w:val="004838BE"/>
    <w:rsid w:val="00483D8E"/>
    <w:rsid w:val="00484527"/>
    <w:rsid w:val="00484619"/>
    <w:rsid w:val="0048472B"/>
    <w:rsid w:val="00484844"/>
    <w:rsid w:val="00485145"/>
    <w:rsid w:val="00485426"/>
    <w:rsid w:val="00485588"/>
    <w:rsid w:val="004855FF"/>
    <w:rsid w:val="00485686"/>
    <w:rsid w:val="0048572F"/>
    <w:rsid w:val="004858FE"/>
    <w:rsid w:val="00485E4C"/>
    <w:rsid w:val="00485E7A"/>
    <w:rsid w:val="00486002"/>
    <w:rsid w:val="00486014"/>
    <w:rsid w:val="00486529"/>
    <w:rsid w:val="004869EA"/>
    <w:rsid w:val="00486A72"/>
    <w:rsid w:val="00486A8F"/>
    <w:rsid w:val="00486B26"/>
    <w:rsid w:val="0048719B"/>
    <w:rsid w:val="0048736B"/>
    <w:rsid w:val="004876B8"/>
    <w:rsid w:val="00487AEB"/>
    <w:rsid w:val="00487DA6"/>
    <w:rsid w:val="00487EF7"/>
    <w:rsid w:val="00487F6C"/>
    <w:rsid w:val="004906D5"/>
    <w:rsid w:val="00490B0E"/>
    <w:rsid w:val="00490B17"/>
    <w:rsid w:val="00490DC3"/>
    <w:rsid w:val="00490E30"/>
    <w:rsid w:val="0049114F"/>
    <w:rsid w:val="004911D4"/>
    <w:rsid w:val="00491293"/>
    <w:rsid w:val="004914F0"/>
    <w:rsid w:val="004915BE"/>
    <w:rsid w:val="004915D3"/>
    <w:rsid w:val="00491E51"/>
    <w:rsid w:val="004924B1"/>
    <w:rsid w:val="00492684"/>
    <w:rsid w:val="00492772"/>
    <w:rsid w:val="00492CC6"/>
    <w:rsid w:val="00492D8B"/>
    <w:rsid w:val="00493010"/>
    <w:rsid w:val="0049311C"/>
    <w:rsid w:val="0049378E"/>
    <w:rsid w:val="0049380F"/>
    <w:rsid w:val="00493872"/>
    <w:rsid w:val="00493A78"/>
    <w:rsid w:val="00493ACB"/>
    <w:rsid w:val="00493BA5"/>
    <w:rsid w:val="00493D0D"/>
    <w:rsid w:val="004948AB"/>
    <w:rsid w:val="00494B29"/>
    <w:rsid w:val="00494E52"/>
    <w:rsid w:val="00494EC5"/>
    <w:rsid w:val="00494F5E"/>
    <w:rsid w:val="004953F4"/>
    <w:rsid w:val="0049551B"/>
    <w:rsid w:val="004957ED"/>
    <w:rsid w:val="0049597B"/>
    <w:rsid w:val="00495E27"/>
    <w:rsid w:val="00495F6B"/>
    <w:rsid w:val="00495FBA"/>
    <w:rsid w:val="00496143"/>
    <w:rsid w:val="004962E1"/>
    <w:rsid w:val="00496612"/>
    <w:rsid w:val="004969CE"/>
    <w:rsid w:val="004969FB"/>
    <w:rsid w:val="00496B28"/>
    <w:rsid w:val="0049703D"/>
    <w:rsid w:val="00497126"/>
    <w:rsid w:val="004971ED"/>
    <w:rsid w:val="0049728F"/>
    <w:rsid w:val="00497380"/>
    <w:rsid w:val="004973CB"/>
    <w:rsid w:val="0049750E"/>
    <w:rsid w:val="00497537"/>
    <w:rsid w:val="0049753A"/>
    <w:rsid w:val="0049784E"/>
    <w:rsid w:val="00497B00"/>
    <w:rsid w:val="00497C4D"/>
    <w:rsid w:val="00497C57"/>
    <w:rsid w:val="00497D2A"/>
    <w:rsid w:val="004A0105"/>
    <w:rsid w:val="004A0124"/>
    <w:rsid w:val="004A0867"/>
    <w:rsid w:val="004A0947"/>
    <w:rsid w:val="004A0A6A"/>
    <w:rsid w:val="004A1262"/>
    <w:rsid w:val="004A1325"/>
    <w:rsid w:val="004A17E7"/>
    <w:rsid w:val="004A1EB2"/>
    <w:rsid w:val="004A1F0D"/>
    <w:rsid w:val="004A1FE7"/>
    <w:rsid w:val="004A23C0"/>
    <w:rsid w:val="004A245F"/>
    <w:rsid w:val="004A252A"/>
    <w:rsid w:val="004A2669"/>
    <w:rsid w:val="004A26FF"/>
    <w:rsid w:val="004A2A93"/>
    <w:rsid w:val="004A2D53"/>
    <w:rsid w:val="004A339F"/>
    <w:rsid w:val="004A3586"/>
    <w:rsid w:val="004A3AD1"/>
    <w:rsid w:val="004A3AD3"/>
    <w:rsid w:val="004A4056"/>
    <w:rsid w:val="004A4584"/>
    <w:rsid w:val="004A45D2"/>
    <w:rsid w:val="004A469F"/>
    <w:rsid w:val="004A4A74"/>
    <w:rsid w:val="004A4B2A"/>
    <w:rsid w:val="004A4CB2"/>
    <w:rsid w:val="004A4CE4"/>
    <w:rsid w:val="004A4E12"/>
    <w:rsid w:val="004A5118"/>
    <w:rsid w:val="004A53D4"/>
    <w:rsid w:val="004A5A1D"/>
    <w:rsid w:val="004A5D1F"/>
    <w:rsid w:val="004A5D79"/>
    <w:rsid w:val="004A5DD8"/>
    <w:rsid w:val="004A5F9B"/>
    <w:rsid w:val="004A6132"/>
    <w:rsid w:val="004A662F"/>
    <w:rsid w:val="004A68A3"/>
    <w:rsid w:val="004A6A61"/>
    <w:rsid w:val="004A6B8C"/>
    <w:rsid w:val="004A6EB2"/>
    <w:rsid w:val="004A6EB4"/>
    <w:rsid w:val="004A6F10"/>
    <w:rsid w:val="004A6F1A"/>
    <w:rsid w:val="004A6F99"/>
    <w:rsid w:val="004A73A4"/>
    <w:rsid w:val="004A73C3"/>
    <w:rsid w:val="004A77A6"/>
    <w:rsid w:val="004A7AA0"/>
    <w:rsid w:val="004A7BA4"/>
    <w:rsid w:val="004A7BE5"/>
    <w:rsid w:val="004A7D3C"/>
    <w:rsid w:val="004A7E78"/>
    <w:rsid w:val="004B03CC"/>
    <w:rsid w:val="004B0494"/>
    <w:rsid w:val="004B0AB8"/>
    <w:rsid w:val="004B0C61"/>
    <w:rsid w:val="004B112C"/>
    <w:rsid w:val="004B1196"/>
    <w:rsid w:val="004B12A6"/>
    <w:rsid w:val="004B1574"/>
    <w:rsid w:val="004B1634"/>
    <w:rsid w:val="004B18F4"/>
    <w:rsid w:val="004B26BA"/>
    <w:rsid w:val="004B272F"/>
    <w:rsid w:val="004B2900"/>
    <w:rsid w:val="004B2997"/>
    <w:rsid w:val="004B2B69"/>
    <w:rsid w:val="004B2BBF"/>
    <w:rsid w:val="004B2F70"/>
    <w:rsid w:val="004B3145"/>
    <w:rsid w:val="004B3206"/>
    <w:rsid w:val="004B32C1"/>
    <w:rsid w:val="004B3455"/>
    <w:rsid w:val="004B35CF"/>
    <w:rsid w:val="004B3655"/>
    <w:rsid w:val="004B36D5"/>
    <w:rsid w:val="004B39EC"/>
    <w:rsid w:val="004B3B27"/>
    <w:rsid w:val="004B41A6"/>
    <w:rsid w:val="004B41B3"/>
    <w:rsid w:val="004B42E8"/>
    <w:rsid w:val="004B43A5"/>
    <w:rsid w:val="004B43FF"/>
    <w:rsid w:val="004B4521"/>
    <w:rsid w:val="004B458A"/>
    <w:rsid w:val="004B4717"/>
    <w:rsid w:val="004B488D"/>
    <w:rsid w:val="004B4DA8"/>
    <w:rsid w:val="004B508C"/>
    <w:rsid w:val="004B5243"/>
    <w:rsid w:val="004B5297"/>
    <w:rsid w:val="004B5602"/>
    <w:rsid w:val="004B5907"/>
    <w:rsid w:val="004B5E57"/>
    <w:rsid w:val="004B5F0A"/>
    <w:rsid w:val="004B641C"/>
    <w:rsid w:val="004B6604"/>
    <w:rsid w:val="004B6862"/>
    <w:rsid w:val="004B69EB"/>
    <w:rsid w:val="004B6E73"/>
    <w:rsid w:val="004B6FC6"/>
    <w:rsid w:val="004B719E"/>
    <w:rsid w:val="004B7327"/>
    <w:rsid w:val="004B7524"/>
    <w:rsid w:val="004B7990"/>
    <w:rsid w:val="004B7DCE"/>
    <w:rsid w:val="004B7E3F"/>
    <w:rsid w:val="004B7E70"/>
    <w:rsid w:val="004C0037"/>
    <w:rsid w:val="004C0068"/>
    <w:rsid w:val="004C038C"/>
    <w:rsid w:val="004C03D5"/>
    <w:rsid w:val="004C0AAC"/>
    <w:rsid w:val="004C0D07"/>
    <w:rsid w:val="004C13D9"/>
    <w:rsid w:val="004C15A7"/>
    <w:rsid w:val="004C1770"/>
    <w:rsid w:val="004C184B"/>
    <w:rsid w:val="004C1946"/>
    <w:rsid w:val="004C1A96"/>
    <w:rsid w:val="004C1B72"/>
    <w:rsid w:val="004C1D3F"/>
    <w:rsid w:val="004C1E84"/>
    <w:rsid w:val="004C2014"/>
    <w:rsid w:val="004C2428"/>
    <w:rsid w:val="004C242B"/>
    <w:rsid w:val="004C26D3"/>
    <w:rsid w:val="004C2947"/>
    <w:rsid w:val="004C2C46"/>
    <w:rsid w:val="004C2E2F"/>
    <w:rsid w:val="004C2E65"/>
    <w:rsid w:val="004C375E"/>
    <w:rsid w:val="004C3917"/>
    <w:rsid w:val="004C3DDC"/>
    <w:rsid w:val="004C3F25"/>
    <w:rsid w:val="004C3FE9"/>
    <w:rsid w:val="004C4477"/>
    <w:rsid w:val="004C44A2"/>
    <w:rsid w:val="004C45D0"/>
    <w:rsid w:val="004C47E3"/>
    <w:rsid w:val="004C48DC"/>
    <w:rsid w:val="004C4A11"/>
    <w:rsid w:val="004C4A70"/>
    <w:rsid w:val="004C4AC5"/>
    <w:rsid w:val="004C4C08"/>
    <w:rsid w:val="004C4F34"/>
    <w:rsid w:val="004C50EF"/>
    <w:rsid w:val="004C5460"/>
    <w:rsid w:val="004C5827"/>
    <w:rsid w:val="004C5AED"/>
    <w:rsid w:val="004C5B0E"/>
    <w:rsid w:val="004C5B25"/>
    <w:rsid w:val="004C5C68"/>
    <w:rsid w:val="004C60E9"/>
    <w:rsid w:val="004C60ED"/>
    <w:rsid w:val="004C6978"/>
    <w:rsid w:val="004C6DB9"/>
    <w:rsid w:val="004C6F1F"/>
    <w:rsid w:val="004C6F82"/>
    <w:rsid w:val="004C700E"/>
    <w:rsid w:val="004C7250"/>
    <w:rsid w:val="004C73F3"/>
    <w:rsid w:val="004C7B94"/>
    <w:rsid w:val="004C7C48"/>
    <w:rsid w:val="004C7E81"/>
    <w:rsid w:val="004D00F5"/>
    <w:rsid w:val="004D014A"/>
    <w:rsid w:val="004D0688"/>
    <w:rsid w:val="004D07A3"/>
    <w:rsid w:val="004D0A6B"/>
    <w:rsid w:val="004D0A9E"/>
    <w:rsid w:val="004D1135"/>
    <w:rsid w:val="004D1146"/>
    <w:rsid w:val="004D1289"/>
    <w:rsid w:val="004D12E6"/>
    <w:rsid w:val="004D135C"/>
    <w:rsid w:val="004D13A6"/>
    <w:rsid w:val="004D1AA4"/>
    <w:rsid w:val="004D1B9C"/>
    <w:rsid w:val="004D1E04"/>
    <w:rsid w:val="004D1EF3"/>
    <w:rsid w:val="004D1F2A"/>
    <w:rsid w:val="004D21E8"/>
    <w:rsid w:val="004D284A"/>
    <w:rsid w:val="004D2B72"/>
    <w:rsid w:val="004D2B75"/>
    <w:rsid w:val="004D3160"/>
    <w:rsid w:val="004D328C"/>
    <w:rsid w:val="004D3605"/>
    <w:rsid w:val="004D37C7"/>
    <w:rsid w:val="004D3931"/>
    <w:rsid w:val="004D3C99"/>
    <w:rsid w:val="004D3F80"/>
    <w:rsid w:val="004D3F9A"/>
    <w:rsid w:val="004D405D"/>
    <w:rsid w:val="004D4354"/>
    <w:rsid w:val="004D4618"/>
    <w:rsid w:val="004D4B8C"/>
    <w:rsid w:val="004D51A8"/>
    <w:rsid w:val="004D54A8"/>
    <w:rsid w:val="004D573D"/>
    <w:rsid w:val="004D5833"/>
    <w:rsid w:val="004D5984"/>
    <w:rsid w:val="004D5AC9"/>
    <w:rsid w:val="004D5B4F"/>
    <w:rsid w:val="004D626C"/>
    <w:rsid w:val="004D635D"/>
    <w:rsid w:val="004D6486"/>
    <w:rsid w:val="004D65DC"/>
    <w:rsid w:val="004D666E"/>
    <w:rsid w:val="004D6688"/>
    <w:rsid w:val="004D67B7"/>
    <w:rsid w:val="004D6A48"/>
    <w:rsid w:val="004D6D88"/>
    <w:rsid w:val="004D6D8D"/>
    <w:rsid w:val="004D6DFB"/>
    <w:rsid w:val="004D6F8A"/>
    <w:rsid w:val="004D6FD7"/>
    <w:rsid w:val="004D7025"/>
    <w:rsid w:val="004D71DA"/>
    <w:rsid w:val="004D73A2"/>
    <w:rsid w:val="004D7442"/>
    <w:rsid w:val="004D7470"/>
    <w:rsid w:val="004D75C5"/>
    <w:rsid w:val="004D76FC"/>
    <w:rsid w:val="004D773A"/>
    <w:rsid w:val="004D7746"/>
    <w:rsid w:val="004D77A7"/>
    <w:rsid w:val="004D795A"/>
    <w:rsid w:val="004D7AFD"/>
    <w:rsid w:val="004D7BC1"/>
    <w:rsid w:val="004D7BE0"/>
    <w:rsid w:val="004D7E42"/>
    <w:rsid w:val="004D7E61"/>
    <w:rsid w:val="004E019C"/>
    <w:rsid w:val="004E01E4"/>
    <w:rsid w:val="004E059D"/>
    <w:rsid w:val="004E0909"/>
    <w:rsid w:val="004E0AEB"/>
    <w:rsid w:val="004E0D91"/>
    <w:rsid w:val="004E0EC9"/>
    <w:rsid w:val="004E1528"/>
    <w:rsid w:val="004E163B"/>
    <w:rsid w:val="004E1AE1"/>
    <w:rsid w:val="004E1B91"/>
    <w:rsid w:val="004E1D33"/>
    <w:rsid w:val="004E2033"/>
    <w:rsid w:val="004E2620"/>
    <w:rsid w:val="004E2BF4"/>
    <w:rsid w:val="004E332B"/>
    <w:rsid w:val="004E348F"/>
    <w:rsid w:val="004E369E"/>
    <w:rsid w:val="004E393D"/>
    <w:rsid w:val="004E3D71"/>
    <w:rsid w:val="004E3E1C"/>
    <w:rsid w:val="004E3E7D"/>
    <w:rsid w:val="004E44B1"/>
    <w:rsid w:val="004E45B7"/>
    <w:rsid w:val="004E4889"/>
    <w:rsid w:val="004E48F8"/>
    <w:rsid w:val="004E4D79"/>
    <w:rsid w:val="004E4F33"/>
    <w:rsid w:val="004E55B5"/>
    <w:rsid w:val="004E5602"/>
    <w:rsid w:val="004E591D"/>
    <w:rsid w:val="004E5AA5"/>
    <w:rsid w:val="004E5CAA"/>
    <w:rsid w:val="004E5E80"/>
    <w:rsid w:val="004E5F5E"/>
    <w:rsid w:val="004E6450"/>
    <w:rsid w:val="004E653A"/>
    <w:rsid w:val="004E66B6"/>
    <w:rsid w:val="004E68A9"/>
    <w:rsid w:val="004E6A94"/>
    <w:rsid w:val="004E6B7F"/>
    <w:rsid w:val="004E6DB2"/>
    <w:rsid w:val="004E6EC2"/>
    <w:rsid w:val="004E6FFE"/>
    <w:rsid w:val="004E74C5"/>
    <w:rsid w:val="004E7507"/>
    <w:rsid w:val="004E7574"/>
    <w:rsid w:val="004E773F"/>
    <w:rsid w:val="004E7A4B"/>
    <w:rsid w:val="004F01C3"/>
    <w:rsid w:val="004F0771"/>
    <w:rsid w:val="004F08A6"/>
    <w:rsid w:val="004F118E"/>
    <w:rsid w:val="004F1351"/>
    <w:rsid w:val="004F18F2"/>
    <w:rsid w:val="004F192E"/>
    <w:rsid w:val="004F1F0A"/>
    <w:rsid w:val="004F1F8A"/>
    <w:rsid w:val="004F1FC2"/>
    <w:rsid w:val="004F2309"/>
    <w:rsid w:val="004F2733"/>
    <w:rsid w:val="004F28D8"/>
    <w:rsid w:val="004F2AFF"/>
    <w:rsid w:val="004F2E1A"/>
    <w:rsid w:val="004F2E32"/>
    <w:rsid w:val="004F2E71"/>
    <w:rsid w:val="004F303E"/>
    <w:rsid w:val="004F3120"/>
    <w:rsid w:val="004F3184"/>
    <w:rsid w:val="004F3CB3"/>
    <w:rsid w:val="004F3D84"/>
    <w:rsid w:val="004F405F"/>
    <w:rsid w:val="004F40A3"/>
    <w:rsid w:val="004F43DA"/>
    <w:rsid w:val="004F483F"/>
    <w:rsid w:val="004F4B8F"/>
    <w:rsid w:val="004F4CF5"/>
    <w:rsid w:val="004F4DDC"/>
    <w:rsid w:val="004F4F8A"/>
    <w:rsid w:val="004F527B"/>
    <w:rsid w:val="004F5667"/>
    <w:rsid w:val="004F58A8"/>
    <w:rsid w:val="004F5ABC"/>
    <w:rsid w:val="004F5B52"/>
    <w:rsid w:val="004F5C29"/>
    <w:rsid w:val="004F5D7E"/>
    <w:rsid w:val="004F5EE0"/>
    <w:rsid w:val="004F654B"/>
    <w:rsid w:val="004F67C2"/>
    <w:rsid w:val="004F6D8C"/>
    <w:rsid w:val="004F7758"/>
    <w:rsid w:val="004F79BD"/>
    <w:rsid w:val="004F7C09"/>
    <w:rsid w:val="004F7FD1"/>
    <w:rsid w:val="00500113"/>
    <w:rsid w:val="00500524"/>
    <w:rsid w:val="005007F4"/>
    <w:rsid w:val="0050083B"/>
    <w:rsid w:val="00500B04"/>
    <w:rsid w:val="00500C84"/>
    <w:rsid w:val="00500CC0"/>
    <w:rsid w:val="00500D1F"/>
    <w:rsid w:val="00500D33"/>
    <w:rsid w:val="00500D7D"/>
    <w:rsid w:val="00500E2B"/>
    <w:rsid w:val="00501434"/>
    <w:rsid w:val="00501778"/>
    <w:rsid w:val="005017C1"/>
    <w:rsid w:val="00501A6C"/>
    <w:rsid w:val="00501BD5"/>
    <w:rsid w:val="005021AF"/>
    <w:rsid w:val="00502287"/>
    <w:rsid w:val="005024B1"/>
    <w:rsid w:val="005025F8"/>
    <w:rsid w:val="0050294B"/>
    <w:rsid w:val="0050298F"/>
    <w:rsid w:val="005029DA"/>
    <w:rsid w:val="00502F19"/>
    <w:rsid w:val="00503102"/>
    <w:rsid w:val="00503165"/>
    <w:rsid w:val="005031B1"/>
    <w:rsid w:val="00503641"/>
    <w:rsid w:val="005038E2"/>
    <w:rsid w:val="00503DE7"/>
    <w:rsid w:val="00503FB2"/>
    <w:rsid w:val="0050410E"/>
    <w:rsid w:val="00504704"/>
    <w:rsid w:val="0050489E"/>
    <w:rsid w:val="00504915"/>
    <w:rsid w:val="00504A1E"/>
    <w:rsid w:val="00504B91"/>
    <w:rsid w:val="00504E5B"/>
    <w:rsid w:val="005051EB"/>
    <w:rsid w:val="0050567A"/>
    <w:rsid w:val="00505726"/>
    <w:rsid w:val="00505743"/>
    <w:rsid w:val="0050582D"/>
    <w:rsid w:val="005060A0"/>
    <w:rsid w:val="005060C8"/>
    <w:rsid w:val="0050622A"/>
    <w:rsid w:val="0050629E"/>
    <w:rsid w:val="00506340"/>
    <w:rsid w:val="00506906"/>
    <w:rsid w:val="00506A10"/>
    <w:rsid w:val="00506A28"/>
    <w:rsid w:val="00506A34"/>
    <w:rsid w:val="00506AB4"/>
    <w:rsid w:val="00506F44"/>
    <w:rsid w:val="0050715B"/>
    <w:rsid w:val="0050780E"/>
    <w:rsid w:val="00507881"/>
    <w:rsid w:val="00507BF7"/>
    <w:rsid w:val="00507C9B"/>
    <w:rsid w:val="00507E76"/>
    <w:rsid w:val="00507EE0"/>
    <w:rsid w:val="00507F99"/>
    <w:rsid w:val="00507FDB"/>
    <w:rsid w:val="005104A7"/>
    <w:rsid w:val="00510832"/>
    <w:rsid w:val="00510C4E"/>
    <w:rsid w:val="00510D08"/>
    <w:rsid w:val="00510DED"/>
    <w:rsid w:val="00510FE8"/>
    <w:rsid w:val="00511066"/>
    <w:rsid w:val="00511544"/>
    <w:rsid w:val="0051163E"/>
    <w:rsid w:val="00511EDC"/>
    <w:rsid w:val="00511F34"/>
    <w:rsid w:val="00511F38"/>
    <w:rsid w:val="00511F5E"/>
    <w:rsid w:val="00512360"/>
    <w:rsid w:val="005124AB"/>
    <w:rsid w:val="005126D9"/>
    <w:rsid w:val="005127A8"/>
    <w:rsid w:val="005129EF"/>
    <w:rsid w:val="00512C81"/>
    <w:rsid w:val="00512D7F"/>
    <w:rsid w:val="005130DA"/>
    <w:rsid w:val="00513274"/>
    <w:rsid w:val="005132A1"/>
    <w:rsid w:val="005132C7"/>
    <w:rsid w:val="00513501"/>
    <w:rsid w:val="005136DB"/>
    <w:rsid w:val="0051396F"/>
    <w:rsid w:val="00513FE0"/>
    <w:rsid w:val="00514015"/>
    <w:rsid w:val="00514190"/>
    <w:rsid w:val="0051423C"/>
    <w:rsid w:val="005143A9"/>
    <w:rsid w:val="00514AC0"/>
    <w:rsid w:val="00514AD3"/>
    <w:rsid w:val="00514B83"/>
    <w:rsid w:val="00514C68"/>
    <w:rsid w:val="00515042"/>
    <w:rsid w:val="005152A3"/>
    <w:rsid w:val="005154C4"/>
    <w:rsid w:val="0051556A"/>
    <w:rsid w:val="005155BF"/>
    <w:rsid w:val="00515797"/>
    <w:rsid w:val="00515B26"/>
    <w:rsid w:val="00515C8B"/>
    <w:rsid w:val="00515CF2"/>
    <w:rsid w:val="00515FFF"/>
    <w:rsid w:val="00516080"/>
    <w:rsid w:val="0051620F"/>
    <w:rsid w:val="005162DF"/>
    <w:rsid w:val="005164B8"/>
    <w:rsid w:val="005165AA"/>
    <w:rsid w:val="00516623"/>
    <w:rsid w:val="00516966"/>
    <w:rsid w:val="00516C74"/>
    <w:rsid w:val="00516F5B"/>
    <w:rsid w:val="005172AE"/>
    <w:rsid w:val="005175C5"/>
    <w:rsid w:val="00517A6E"/>
    <w:rsid w:val="00517BD0"/>
    <w:rsid w:val="00517D6F"/>
    <w:rsid w:val="00517EDE"/>
    <w:rsid w:val="005200C2"/>
    <w:rsid w:val="00520118"/>
    <w:rsid w:val="0052049F"/>
    <w:rsid w:val="0052051E"/>
    <w:rsid w:val="00520C5D"/>
    <w:rsid w:val="00520CE9"/>
    <w:rsid w:val="00520D64"/>
    <w:rsid w:val="00520DD8"/>
    <w:rsid w:val="00520E44"/>
    <w:rsid w:val="00520F0F"/>
    <w:rsid w:val="00520F10"/>
    <w:rsid w:val="005211BE"/>
    <w:rsid w:val="00521215"/>
    <w:rsid w:val="0052128F"/>
    <w:rsid w:val="00521344"/>
    <w:rsid w:val="0052156A"/>
    <w:rsid w:val="00521733"/>
    <w:rsid w:val="00521818"/>
    <w:rsid w:val="0052195F"/>
    <w:rsid w:val="005219FD"/>
    <w:rsid w:val="00521F15"/>
    <w:rsid w:val="00521F49"/>
    <w:rsid w:val="0052219F"/>
    <w:rsid w:val="00522315"/>
    <w:rsid w:val="005229B2"/>
    <w:rsid w:val="00522ACB"/>
    <w:rsid w:val="00522B69"/>
    <w:rsid w:val="00522CD0"/>
    <w:rsid w:val="00522DCC"/>
    <w:rsid w:val="00522F5D"/>
    <w:rsid w:val="00522F86"/>
    <w:rsid w:val="00523197"/>
    <w:rsid w:val="00523292"/>
    <w:rsid w:val="0052396F"/>
    <w:rsid w:val="005239B5"/>
    <w:rsid w:val="00523C71"/>
    <w:rsid w:val="00524362"/>
    <w:rsid w:val="005243B4"/>
    <w:rsid w:val="005244C4"/>
    <w:rsid w:val="00524C7D"/>
    <w:rsid w:val="00524DA7"/>
    <w:rsid w:val="0052509E"/>
    <w:rsid w:val="00525176"/>
    <w:rsid w:val="00525346"/>
    <w:rsid w:val="005257FF"/>
    <w:rsid w:val="00525F55"/>
    <w:rsid w:val="00525F68"/>
    <w:rsid w:val="005269B2"/>
    <w:rsid w:val="00526F48"/>
    <w:rsid w:val="0052723F"/>
    <w:rsid w:val="00527A8A"/>
    <w:rsid w:val="00527ACC"/>
    <w:rsid w:val="00527B86"/>
    <w:rsid w:val="00527CCC"/>
    <w:rsid w:val="00527D5E"/>
    <w:rsid w:val="0053005D"/>
    <w:rsid w:val="00530189"/>
    <w:rsid w:val="0053027E"/>
    <w:rsid w:val="005303CA"/>
    <w:rsid w:val="00530459"/>
    <w:rsid w:val="005306C9"/>
    <w:rsid w:val="00530833"/>
    <w:rsid w:val="0053095E"/>
    <w:rsid w:val="00530A0D"/>
    <w:rsid w:val="00530C6E"/>
    <w:rsid w:val="00531415"/>
    <w:rsid w:val="00531479"/>
    <w:rsid w:val="005314B7"/>
    <w:rsid w:val="00531889"/>
    <w:rsid w:val="005318BD"/>
    <w:rsid w:val="00531AEB"/>
    <w:rsid w:val="00531C38"/>
    <w:rsid w:val="00531E06"/>
    <w:rsid w:val="00531E96"/>
    <w:rsid w:val="00531F12"/>
    <w:rsid w:val="00532066"/>
    <w:rsid w:val="005320E1"/>
    <w:rsid w:val="0053218E"/>
    <w:rsid w:val="0053243D"/>
    <w:rsid w:val="005327DD"/>
    <w:rsid w:val="00532BBE"/>
    <w:rsid w:val="00532BEC"/>
    <w:rsid w:val="00533465"/>
    <w:rsid w:val="0053392D"/>
    <w:rsid w:val="005339CA"/>
    <w:rsid w:val="00533B8E"/>
    <w:rsid w:val="005341FB"/>
    <w:rsid w:val="00534943"/>
    <w:rsid w:val="00534A04"/>
    <w:rsid w:val="00534A73"/>
    <w:rsid w:val="00534AD7"/>
    <w:rsid w:val="00534C1E"/>
    <w:rsid w:val="00534DCF"/>
    <w:rsid w:val="00535190"/>
    <w:rsid w:val="005357A1"/>
    <w:rsid w:val="00535C64"/>
    <w:rsid w:val="00535D60"/>
    <w:rsid w:val="00535EDE"/>
    <w:rsid w:val="00535F77"/>
    <w:rsid w:val="00536028"/>
    <w:rsid w:val="005361E8"/>
    <w:rsid w:val="005362CD"/>
    <w:rsid w:val="0053634F"/>
    <w:rsid w:val="0053672C"/>
    <w:rsid w:val="00536793"/>
    <w:rsid w:val="005367D7"/>
    <w:rsid w:val="0053688E"/>
    <w:rsid w:val="00536A6C"/>
    <w:rsid w:val="00536D3D"/>
    <w:rsid w:val="005373D1"/>
    <w:rsid w:val="0053782D"/>
    <w:rsid w:val="00537D22"/>
    <w:rsid w:val="00537DE8"/>
    <w:rsid w:val="00537E52"/>
    <w:rsid w:val="00537F10"/>
    <w:rsid w:val="005407ED"/>
    <w:rsid w:val="0054087E"/>
    <w:rsid w:val="00540A00"/>
    <w:rsid w:val="00541114"/>
    <w:rsid w:val="0054115E"/>
    <w:rsid w:val="00541296"/>
    <w:rsid w:val="00541A58"/>
    <w:rsid w:val="00542287"/>
    <w:rsid w:val="00542297"/>
    <w:rsid w:val="00542702"/>
    <w:rsid w:val="005428CC"/>
    <w:rsid w:val="00542AC5"/>
    <w:rsid w:val="00542B45"/>
    <w:rsid w:val="005436A2"/>
    <w:rsid w:val="005438A7"/>
    <w:rsid w:val="00543AA6"/>
    <w:rsid w:val="00543B85"/>
    <w:rsid w:val="00543CBE"/>
    <w:rsid w:val="00543D82"/>
    <w:rsid w:val="005441EF"/>
    <w:rsid w:val="005445FF"/>
    <w:rsid w:val="00544803"/>
    <w:rsid w:val="00544A54"/>
    <w:rsid w:val="00544EA5"/>
    <w:rsid w:val="00544F26"/>
    <w:rsid w:val="00545465"/>
    <w:rsid w:val="0054562E"/>
    <w:rsid w:val="00545773"/>
    <w:rsid w:val="005459A2"/>
    <w:rsid w:val="00545C73"/>
    <w:rsid w:val="00545CFB"/>
    <w:rsid w:val="00546311"/>
    <w:rsid w:val="00546930"/>
    <w:rsid w:val="00546BFA"/>
    <w:rsid w:val="0054714D"/>
    <w:rsid w:val="00547601"/>
    <w:rsid w:val="005478D3"/>
    <w:rsid w:val="00547BB3"/>
    <w:rsid w:val="00547EE5"/>
    <w:rsid w:val="00550212"/>
    <w:rsid w:val="005503EF"/>
    <w:rsid w:val="0055040C"/>
    <w:rsid w:val="005505AB"/>
    <w:rsid w:val="00550B6A"/>
    <w:rsid w:val="00550B93"/>
    <w:rsid w:val="00550C4C"/>
    <w:rsid w:val="00550DB1"/>
    <w:rsid w:val="00550E53"/>
    <w:rsid w:val="00550E72"/>
    <w:rsid w:val="00550F99"/>
    <w:rsid w:val="0055117B"/>
    <w:rsid w:val="005512B2"/>
    <w:rsid w:val="005514D7"/>
    <w:rsid w:val="00551566"/>
    <w:rsid w:val="0055181A"/>
    <w:rsid w:val="00551AA0"/>
    <w:rsid w:val="0055289B"/>
    <w:rsid w:val="00552B2B"/>
    <w:rsid w:val="00552D98"/>
    <w:rsid w:val="00552DB5"/>
    <w:rsid w:val="00552E92"/>
    <w:rsid w:val="005530A5"/>
    <w:rsid w:val="0055310A"/>
    <w:rsid w:val="00553485"/>
    <w:rsid w:val="005537B8"/>
    <w:rsid w:val="005539EE"/>
    <w:rsid w:val="00553B12"/>
    <w:rsid w:val="00553C8B"/>
    <w:rsid w:val="00553FA4"/>
    <w:rsid w:val="005541CC"/>
    <w:rsid w:val="00554235"/>
    <w:rsid w:val="0055430C"/>
    <w:rsid w:val="005545AA"/>
    <w:rsid w:val="00554610"/>
    <w:rsid w:val="00554612"/>
    <w:rsid w:val="005547AE"/>
    <w:rsid w:val="00554ADE"/>
    <w:rsid w:val="00554D22"/>
    <w:rsid w:val="00554D7C"/>
    <w:rsid w:val="00554D94"/>
    <w:rsid w:val="00555038"/>
    <w:rsid w:val="00555205"/>
    <w:rsid w:val="00555218"/>
    <w:rsid w:val="00555324"/>
    <w:rsid w:val="00555329"/>
    <w:rsid w:val="00555664"/>
    <w:rsid w:val="00555AF2"/>
    <w:rsid w:val="00555BAA"/>
    <w:rsid w:val="00555CF3"/>
    <w:rsid w:val="00555D74"/>
    <w:rsid w:val="00555E32"/>
    <w:rsid w:val="0055600C"/>
    <w:rsid w:val="00556296"/>
    <w:rsid w:val="00556D9B"/>
    <w:rsid w:val="00556DCC"/>
    <w:rsid w:val="00556E62"/>
    <w:rsid w:val="00557223"/>
    <w:rsid w:val="0055731C"/>
    <w:rsid w:val="005573B7"/>
    <w:rsid w:val="00557566"/>
    <w:rsid w:val="005577B2"/>
    <w:rsid w:val="00557AD5"/>
    <w:rsid w:val="00557E09"/>
    <w:rsid w:val="00557F03"/>
    <w:rsid w:val="0056039A"/>
    <w:rsid w:val="00560431"/>
    <w:rsid w:val="00560515"/>
    <w:rsid w:val="005606AC"/>
    <w:rsid w:val="005608DC"/>
    <w:rsid w:val="00560D14"/>
    <w:rsid w:val="00561003"/>
    <w:rsid w:val="0056123B"/>
    <w:rsid w:val="00561409"/>
    <w:rsid w:val="0056166B"/>
    <w:rsid w:val="005616A0"/>
    <w:rsid w:val="00561B0A"/>
    <w:rsid w:val="00562054"/>
    <w:rsid w:val="005627DD"/>
    <w:rsid w:val="00562A43"/>
    <w:rsid w:val="00562AFF"/>
    <w:rsid w:val="00562B19"/>
    <w:rsid w:val="00562CDF"/>
    <w:rsid w:val="0056328D"/>
    <w:rsid w:val="005632D6"/>
    <w:rsid w:val="005634D9"/>
    <w:rsid w:val="0056382F"/>
    <w:rsid w:val="00563C2C"/>
    <w:rsid w:val="0056453F"/>
    <w:rsid w:val="005645CA"/>
    <w:rsid w:val="00564879"/>
    <w:rsid w:val="005648A1"/>
    <w:rsid w:val="00564C6E"/>
    <w:rsid w:val="00564D8D"/>
    <w:rsid w:val="00564EC1"/>
    <w:rsid w:val="00564FB4"/>
    <w:rsid w:val="00565026"/>
    <w:rsid w:val="00565265"/>
    <w:rsid w:val="0056530A"/>
    <w:rsid w:val="00565387"/>
    <w:rsid w:val="0056540D"/>
    <w:rsid w:val="005654C3"/>
    <w:rsid w:val="00565CD4"/>
    <w:rsid w:val="00565D0D"/>
    <w:rsid w:val="00565DC3"/>
    <w:rsid w:val="00566021"/>
    <w:rsid w:val="005660A1"/>
    <w:rsid w:val="0056611B"/>
    <w:rsid w:val="005666FE"/>
    <w:rsid w:val="0056672C"/>
    <w:rsid w:val="005667A5"/>
    <w:rsid w:val="0056682B"/>
    <w:rsid w:val="005668A1"/>
    <w:rsid w:val="00566C75"/>
    <w:rsid w:val="00566DCE"/>
    <w:rsid w:val="00566E1F"/>
    <w:rsid w:val="00566F60"/>
    <w:rsid w:val="0056727C"/>
    <w:rsid w:val="00567429"/>
    <w:rsid w:val="005674C3"/>
    <w:rsid w:val="005676B9"/>
    <w:rsid w:val="005676D5"/>
    <w:rsid w:val="00567EAA"/>
    <w:rsid w:val="0057033E"/>
    <w:rsid w:val="00570909"/>
    <w:rsid w:val="00570DD4"/>
    <w:rsid w:val="00570DD5"/>
    <w:rsid w:val="005712A1"/>
    <w:rsid w:val="005717F1"/>
    <w:rsid w:val="00571AC7"/>
    <w:rsid w:val="00571D27"/>
    <w:rsid w:val="00571D68"/>
    <w:rsid w:val="0057223D"/>
    <w:rsid w:val="005724C7"/>
    <w:rsid w:val="00572867"/>
    <w:rsid w:val="00572B25"/>
    <w:rsid w:val="00572F7D"/>
    <w:rsid w:val="0057345B"/>
    <w:rsid w:val="005735C7"/>
    <w:rsid w:val="00573CFD"/>
    <w:rsid w:val="005743DE"/>
    <w:rsid w:val="0057456A"/>
    <w:rsid w:val="00574633"/>
    <w:rsid w:val="00574638"/>
    <w:rsid w:val="0057473B"/>
    <w:rsid w:val="00574919"/>
    <w:rsid w:val="00574999"/>
    <w:rsid w:val="00574A32"/>
    <w:rsid w:val="00574DEE"/>
    <w:rsid w:val="00574F4A"/>
    <w:rsid w:val="00575042"/>
    <w:rsid w:val="00575053"/>
    <w:rsid w:val="0057541C"/>
    <w:rsid w:val="00575471"/>
    <w:rsid w:val="005755EC"/>
    <w:rsid w:val="005755FC"/>
    <w:rsid w:val="005756EC"/>
    <w:rsid w:val="00575892"/>
    <w:rsid w:val="0057621F"/>
    <w:rsid w:val="005766BF"/>
    <w:rsid w:val="005767BB"/>
    <w:rsid w:val="005773B5"/>
    <w:rsid w:val="0057753F"/>
    <w:rsid w:val="00577647"/>
    <w:rsid w:val="005776AD"/>
    <w:rsid w:val="0057792A"/>
    <w:rsid w:val="00577984"/>
    <w:rsid w:val="00577A00"/>
    <w:rsid w:val="00577C36"/>
    <w:rsid w:val="00577CDB"/>
    <w:rsid w:val="005801DF"/>
    <w:rsid w:val="005803DD"/>
    <w:rsid w:val="005808E2"/>
    <w:rsid w:val="00580954"/>
    <w:rsid w:val="00580D9C"/>
    <w:rsid w:val="00580F97"/>
    <w:rsid w:val="00580FD3"/>
    <w:rsid w:val="0058100B"/>
    <w:rsid w:val="0058131C"/>
    <w:rsid w:val="0058180F"/>
    <w:rsid w:val="00581911"/>
    <w:rsid w:val="00581C83"/>
    <w:rsid w:val="00582223"/>
    <w:rsid w:val="00582295"/>
    <w:rsid w:val="005822D2"/>
    <w:rsid w:val="005824A2"/>
    <w:rsid w:val="0058264D"/>
    <w:rsid w:val="00582702"/>
    <w:rsid w:val="005828D5"/>
    <w:rsid w:val="00582C5B"/>
    <w:rsid w:val="00582C91"/>
    <w:rsid w:val="005830F7"/>
    <w:rsid w:val="0058374E"/>
    <w:rsid w:val="00583804"/>
    <w:rsid w:val="00583998"/>
    <w:rsid w:val="00583D5A"/>
    <w:rsid w:val="00583F8F"/>
    <w:rsid w:val="00583FD8"/>
    <w:rsid w:val="005840EB"/>
    <w:rsid w:val="0058411A"/>
    <w:rsid w:val="005841A0"/>
    <w:rsid w:val="005847AB"/>
    <w:rsid w:val="0058496C"/>
    <w:rsid w:val="00584B91"/>
    <w:rsid w:val="00584C6C"/>
    <w:rsid w:val="00585155"/>
    <w:rsid w:val="005854B1"/>
    <w:rsid w:val="0058571F"/>
    <w:rsid w:val="005858CA"/>
    <w:rsid w:val="00585A9E"/>
    <w:rsid w:val="00585F64"/>
    <w:rsid w:val="00585FB0"/>
    <w:rsid w:val="005861AD"/>
    <w:rsid w:val="0058630A"/>
    <w:rsid w:val="00586633"/>
    <w:rsid w:val="00586C10"/>
    <w:rsid w:val="00586EF1"/>
    <w:rsid w:val="005876F3"/>
    <w:rsid w:val="005877AF"/>
    <w:rsid w:val="00587EF6"/>
    <w:rsid w:val="00587EFE"/>
    <w:rsid w:val="00587FC6"/>
    <w:rsid w:val="005901D4"/>
    <w:rsid w:val="00590A52"/>
    <w:rsid w:val="00590D95"/>
    <w:rsid w:val="0059222E"/>
    <w:rsid w:val="005926DD"/>
    <w:rsid w:val="00592859"/>
    <w:rsid w:val="00592A17"/>
    <w:rsid w:val="00592A1B"/>
    <w:rsid w:val="00592DA5"/>
    <w:rsid w:val="00592DE1"/>
    <w:rsid w:val="00592E00"/>
    <w:rsid w:val="00592E4A"/>
    <w:rsid w:val="00592FEF"/>
    <w:rsid w:val="0059318E"/>
    <w:rsid w:val="00593440"/>
    <w:rsid w:val="00593516"/>
    <w:rsid w:val="00593C9F"/>
    <w:rsid w:val="00593FA7"/>
    <w:rsid w:val="0059473A"/>
    <w:rsid w:val="0059484C"/>
    <w:rsid w:val="00594898"/>
    <w:rsid w:val="0059499A"/>
    <w:rsid w:val="00594DD7"/>
    <w:rsid w:val="00595167"/>
    <w:rsid w:val="00595247"/>
    <w:rsid w:val="00595370"/>
    <w:rsid w:val="005953C5"/>
    <w:rsid w:val="005956BC"/>
    <w:rsid w:val="005956F4"/>
    <w:rsid w:val="00595A1E"/>
    <w:rsid w:val="00595C6B"/>
    <w:rsid w:val="00595FF8"/>
    <w:rsid w:val="005965BF"/>
    <w:rsid w:val="00596794"/>
    <w:rsid w:val="00596935"/>
    <w:rsid w:val="00596C92"/>
    <w:rsid w:val="00596C96"/>
    <w:rsid w:val="00596D92"/>
    <w:rsid w:val="00596E7E"/>
    <w:rsid w:val="00596F57"/>
    <w:rsid w:val="0059704D"/>
    <w:rsid w:val="00597526"/>
    <w:rsid w:val="00597787"/>
    <w:rsid w:val="00597839"/>
    <w:rsid w:val="005A00EE"/>
    <w:rsid w:val="005A0A65"/>
    <w:rsid w:val="005A0F76"/>
    <w:rsid w:val="005A141C"/>
    <w:rsid w:val="005A1464"/>
    <w:rsid w:val="005A14D5"/>
    <w:rsid w:val="005A19DC"/>
    <w:rsid w:val="005A1CD3"/>
    <w:rsid w:val="005A1E88"/>
    <w:rsid w:val="005A1F33"/>
    <w:rsid w:val="005A2216"/>
    <w:rsid w:val="005A24CE"/>
    <w:rsid w:val="005A2544"/>
    <w:rsid w:val="005A2765"/>
    <w:rsid w:val="005A27FB"/>
    <w:rsid w:val="005A2848"/>
    <w:rsid w:val="005A28AC"/>
    <w:rsid w:val="005A2C3E"/>
    <w:rsid w:val="005A2DFE"/>
    <w:rsid w:val="005A3095"/>
    <w:rsid w:val="005A3482"/>
    <w:rsid w:val="005A34E4"/>
    <w:rsid w:val="005A3501"/>
    <w:rsid w:val="005A365C"/>
    <w:rsid w:val="005A3844"/>
    <w:rsid w:val="005A3891"/>
    <w:rsid w:val="005A3906"/>
    <w:rsid w:val="005A3A31"/>
    <w:rsid w:val="005A3AAA"/>
    <w:rsid w:val="005A3B5F"/>
    <w:rsid w:val="005A3BA8"/>
    <w:rsid w:val="005A3E28"/>
    <w:rsid w:val="005A3F26"/>
    <w:rsid w:val="005A3F69"/>
    <w:rsid w:val="005A3F8A"/>
    <w:rsid w:val="005A424C"/>
    <w:rsid w:val="005A4266"/>
    <w:rsid w:val="005A43ED"/>
    <w:rsid w:val="005A4418"/>
    <w:rsid w:val="005A4749"/>
    <w:rsid w:val="005A53A6"/>
    <w:rsid w:val="005A53EE"/>
    <w:rsid w:val="005A5505"/>
    <w:rsid w:val="005A5664"/>
    <w:rsid w:val="005A5C9A"/>
    <w:rsid w:val="005A647C"/>
    <w:rsid w:val="005A64A0"/>
    <w:rsid w:val="005A6502"/>
    <w:rsid w:val="005A65E6"/>
    <w:rsid w:val="005A67F2"/>
    <w:rsid w:val="005A6AD1"/>
    <w:rsid w:val="005A6F36"/>
    <w:rsid w:val="005A702F"/>
    <w:rsid w:val="005A71F3"/>
    <w:rsid w:val="005A75BE"/>
    <w:rsid w:val="005A75FB"/>
    <w:rsid w:val="005A7B7E"/>
    <w:rsid w:val="005A7F11"/>
    <w:rsid w:val="005A7F60"/>
    <w:rsid w:val="005A7F74"/>
    <w:rsid w:val="005A7F88"/>
    <w:rsid w:val="005B0029"/>
    <w:rsid w:val="005B0197"/>
    <w:rsid w:val="005B025C"/>
    <w:rsid w:val="005B02F4"/>
    <w:rsid w:val="005B08E1"/>
    <w:rsid w:val="005B0CFC"/>
    <w:rsid w:val="005B1174"/>
    <w:rsid w:val="005B139D"/>
    <w:rsid w:val="005B18E4"/>
    <w:rsid w:val="005B18EE"/>
    <w:rsid w:val="005B1EF0"/>
    <w:rsid w:val="005B1F66"/>
    <w:rsid w:val="005B203C"/>
    <w:rsid w:val="005B2132"/>
    <w:rsid w:val="005B23D1"/>
    <w:rsid w:val="005B2659"/>
    <w:rsid w:val="005B26C9"/>
    <w:rsid w:val="005B26F7"/>
    <w:rsid w:val="005B27FA"/>
    <w:rsid w:val="005B2888"/>
    <w:rsid w:val="005B2962"/>
    <w:rsid w:val="005B2CEB"/>
    <w:rsid w:val="005B2D56"/>
    <w:rsid w:val="005B38EA"/>
    <w:rsid w:val="005B39B3"/>
    <w:rsid w:val="005B3C32"/>
    <w:rsid w:val="005B3FC9"/>
    <w:rsid w:val="005B41E1"/>
    <w:rsid w:val="005B4364"/>
    <w:rsid w:val="005B45BF"/>
    <w:rsid w:val="005B4971"/>
    <w:rsid w:val="005B49F6"/>
    <w:rsid w:val="005B4A36"/>
    <w:rsid w:val="005B4D57"/>
    <w:rsid w:val="005B4E75"/>
    <w:rsid w:val="005B4EF1"/>
    <w:rsid w:val="005B4F2B"/>
    <w:rsid w:val="005B5048"/>
    <w:rsid w:val="005B5050"/>
    <w:rsid w:val="005B55ED"/>
    <w:rsid w:val="005B56E9"/>
    <w:rsid w:val="005B585D"/>
    <w:rsid w:val="005B5D53"/>
    <w:rsid w:val="005B62AF"/>
    <w:rsid w:val="005B677F"/>
    <w:rsid w:val="005B682B"/>
    <w:rsid w:val="005B6AEB"/>
    <w:rsid w:val="005B6CC7"/>
    <w:rsid w:val="005B6DBA"/>
    <w:rsid w:val="005B6E5C"/>
    <w:rsid w:val="005B727F"/>
    <w:rsid w:val="005B73C7"/>
    <w:rsid w:val="005B7447"/>
    <w:rsid w:val="005B75CF"/>
    <w:rsid w:val="005B774E"/>
    <w:rsid w:val="005B7949"/>
    <w:rsid w:val="005B796F"/>
    <w:rsid w:val="005B79FF"/>
    <w:rsid w:val="005B7A7A"/>
    <w:rsid w:val="005B7E11"/>
    <w:rsid w:val="005B7E6E"/>
    <w:rsid w:val="005B7EEC"/>
    <w:rsid w:val="005C0367"/>
    <w:rsid w:val="005C0574"/>
    <w:rsid w:val="005C078F"/>
    <w:rsid w:val="005C09E0"/>
    <w:rsid w:val="005C0BC9"/>
    <w:rsid w:val="005C0BD1"/>
    <w:rsid w:val="005C0CFF"/>
    <w:rsid w:val="005C0F9D"/>
    <w:rsid w:val="005C1290"/>
    <w:rsid w:val="005C12B7"/>
    <w:rsid w:val="005C1470"/>
    <w:rsid w:val="005C153E"/>
    <w:rsid w:val="005C156C"/>
    <w:rsid w:val="005C16B1"/>
    <w:rsid w:val="005C182B"/>
    <w:rsid w:val="005C19A7"/>
    <w:rsid w:val="005C1F87"/>
    <w:rsid w:val="005C21C2"/>
    <w:rsid w:val="005C2314"/>
    <w:rsid w:val="005C275B"/>
    <w:rsid w:val="005C290E"/>
    <w:rsid w:val="005C2C5D"/>
    <w:rsid w:val="005C2F03"/>
    <w:rsid w:val="005C3497"/>
    <w:rsid w:val="005C364A"/>
    <w:rsid w:val="005C38CD"/>
    <w:rsid w:val="005C391D"/>
    <w:rsid w:val="005C3A0E"/>
    <w:rsid w:val="005C3B74"/>
    <w:rsid w:val="005C3E49"/>
    <w:rsid w:val="005C3FAC"/>
    <w:rsid w:val="005C40A2"/>
    <w:rsid w:val="005C40F2"/>
    <w:rsid w:val="005C434C"/>
    <w:rsid w:val="005C43D5"/>
    <w:rsid w:val="005C43EC"/>
    <w:rsid w:val="005C46F1"/>
    <w:rsid w:val="005C48DB"/>
    <w:rsid w:val="005C4A7E"/>
    <w:rsid w:val="005C4D22"/>
    <w:rsid w:val="005C528C"/>
    <w:rsid w:val="005C555C"/>
    <w:rsid w:val="005C5760"/>
    <w:rsid w:val="005C5933"/>
    <w:rsid w:val="005C5F99"/>
    <w:rsid w:val="005C6042"/>
    <w:rsid w:val="005C60FB"/>
    <w:rsid w:val="005C6177"/>
    <w:rsid w:val="005C62CF"/>
    <w:rsid w:val="005C645D"/>
    <w:rsid w:val="005C6637"/>
    <w:rsid w:val="005C6827"/>
    <w:rsid w:val="005C699B"/>
    <w:rsid w:val="005C6A46"/>
    <w:rsid w:val="005C6AE2"/>
    <w:rsid w:val="005C6E01"/>
    <w:rsid w:val="005C6E78"/>
    <w:rsid w:val="005C7161"/>
    <w:rsid w:val="005C71CE"/>
    <w:rsid w:val="005C754E"/>
    <w:rsid w:val="005C768B"/>
    <w:rsid w:val="005C76C7"/>
    <w:rsid w:val="005C77BE"/>
    <w:rsid w:val="005C7A30"/>
    <w:rsid w:val="005C7AE3"/>
    <w:rsid w:val="005C7C6D"/>
    <w:rsid w:val="005C7DEF"/>
    <w:rsid w:val="005C7EF6"/>
    <w:rsid w:val="005D0103"/>
    <w:rsid w:val="005D0414"/>
    <w:rsid w:val="005D058D"/>
    <w:rsid w:val="005D07CA"/>
    <w:rsid w:val="005D08B2"/>
    <w:rsid w:val="005D0B3A"/>
    <w:rsid w:val="005D0B63"/>
    <w:rsid w:val="005D0B9D"/>
    <w:rsid w:val="005D0D1A"/>
    <w:rsid w:val="005D0F18"/>
    <w:rsid w:val="005D10DD"/>
    <w:rsid w:val="005D1899"/>
    <w:rsid w:val="005D1948"/>
    <w:rsid w:val="005D1A40"/>
    <w:rsid w:val="005D1A6E"/>
    <w:rsid w:val="005D2273"/>
    <w:rsid w:val="005D2716"/>
    <w:rsid w:val="005D2D3A"/>
    <w:rsid w:val="005D30A0"/>
    <w:rsid w:val="005D3576"/>
    <w:rsid w:val="005D392A"/>
    <w:rsid w:val="005D39AE"/>
    <w:rsid w:val="005D39D6"/>
    <w:rsid w:val="005D4392"/>
    <w:rsid w:val="005D451B"/>
    <w:rsid w:val="005D4663"/>
    <w:rsid w:val="005D47C4"/>
    <w:rsid w:val="005D48E6"/>
    <w:rsid w:val="005D4AE4"/>
    <w:rsid w:val="005D4D3B"/>
    <w:rsid w:val="005D4E2D"/>
    <w:rsid w:val="005D5061"/>
    <w:rsid w:val="005D51F9"/>
    <w:rsid w:val="005D557C"/>
    <w:rsid w:val="005D5A64"/>
    <w:rsid w:val="005D5C59"/>
    <w:rsid w:val="005D5CFD"/>
    <w:rsid w:val="005D5D23"/>
    <w:rsid w:val="005D5E24"/>
    <w:rsid w:val="005D5EA8"/>
    <w:rsid w:val="005D6251"/>
    <w:rsid w:val="005D66F6"/>
    <w:rsid w:val="005D6894"/>
    <w:rsid w:val="005D692C"/>
    <w:rsid w:val="005D6A6E"/>
    <w:rsid w:val="005D6ACF"/>
    <w:rsid w:val="005D6E06"/>
    <w:rsid w:val="005D7041"/>
    <w:rsid w:val="005D70AD"/>
    <w:rsid w:val="005D72FB"/>
    <w:rsid w:val="005D76AC"/>
    <w:rsid w:val="005D791B"/>
    <w:rsid w:val="005D79F3"/>
    <w:rsid w:val="005D7B32"/>
    <w:rsid w:val="005D7B96"/>
    <w:rsid w:val="005D7D32"/>
    <w:rsid w:val="005D7E0B"/>
    <w:rsid w:val="005D7F78"/>
    <w:rsid w:val="005D7F9C"/>
    <w:rsid w:val="005E0096"/>
    <w:rsid w:val="005E012D"/>
    <w:rsid w:val="005E02E7"/>
    <w:rsid w:val="005E0793"/>
    <w:rsid w:val="005E0906"/>
    <w:rsid w:val="005E09E7"/>
    <w:rsid w:val="005E0D81"/>
    <w:rsid w:val="005E0FBD"/>
    <w:rsid w:val="005E11AA"/>
    <w:rsid w:val="005E11E5"/>
    <w:rsid w:val="005E1239"/>
    <w:rsid w:val="005E15F6"/>
    <w:rsid w:val="005E16F8"/>
    <w:rsid w:val="005E19B1"/>
    <w:rsid w:val="005E1BEC"/>
    <w:rsid w:val="005E1C6C"/>
    <w:rsid w:val="005E1CC7"/>
    <w:rsid w:val="005E1F0E"/>
    <w:rsid w:val="005E23AF"/>
    <w:rsid w:val="005E277D"/>
    <w:rsid w:val="005E2C93"/>
    <w:rsid w:val="005E31D7"/>
    <w:rsid w:val="005E328A"/>
    <w:rsid w:val="005E3685"/>
    <w:rsid w:val="005E3912"/>
    <w:rsid w:val="005E39E6"/>
    <w:rsid w:val="005E3ABE"/>
    <w:rsid w:val="005E3B7F"/>
    <w:rsid w:val="005E3D32"/>
    <w:rsid w:val="005E3D70"/>
    <w:rsid w:val="005E3FE9"/>
    <w:rsid w:val="005E402E"/>
    <w:rsid w:val="005E42A6"/>
    <w:rsid w:val="005E43A6"/>
    <w:rsid w:val="005E4A27"/>
    <w:rsid w:val="005E4A36"/>
    <w:rsid w:val="005E4AAD"/>
    <w:rsid w:val="005E4C5C"/>
    <w:rsid w:val="005E4D86"/>
    <w:rsid w:val="005E4DB5"/>
    <w:rsid w:val="005E4E0D"/>
    <w:rsid w:val="005E4FA9"/>
    <w:rsid w:val="005E5108"/>
    <w:rsid w:val="005E5426"/>
    <w:rsid w:val="005E554F"/>
    <w:rsid w:val="005E5B54"/>
    <w:rsid w:val="005E5BA2"/>
    <w:rsid w:val="005E5D08"/>
    <w:rsid w:val="005E5EC1"/>
    <w:rsid w:val="005E5EF4"/>
    <w:rsid w:val="005E6599"/>
    <w:rsid w:val="005E6DC4"/>
    <w:rsid w:val="005E6E50"/>
    <w:rsid w:val="005E7263"/>
    <w:rsid w:val="005E7654"/>
    <w:rsid w:val="005E76AF"/>
    <w:rsid w:val="005E7970"/>
    <w:rsid w:val="005E7D56"/>
    <w:rsid w:val="005E7D62"/>
    <w:rsid w:val="005F0066"/>
    <w:rsid w:val="005F04C8"/>
    <w:rsid w:val="005F0AA3"/>
    <w:rsid w:val="005F0EC6"/>
    <w:rsid w:val="005F0FA8"/>
    <w:rsid w:val="005F0FD5"/>
    <w:rsid w:val="005F0FE6"/>
    <w:rsid w:val="005F1062"/>
    <w:rsid w:val="005F11B3"/>
    <w:rsid w:val="005F11F7"/>
    <w:rsid w:val="005F1330"/>
    <w:rsid w:val="005F1607"/>
    <w:rsid w:val="005F18BB"/>
    <w:rsid w:val="005F1A61"/>
    <w:rsid w:val="005F1F2F"/>
    <w:rsid w:val="005F1F60"/>
    <w:rsid w:val="005F2416"/>
    <w:rsid w:val="005F25D5"/>
    <w:rsid w:val="005F2714"/>
    <w:rsid w:val="005F2CDB"/>
    <w:rsid w:val="005F30DD"/>
    <w:rsid w:val="005F364C"/>
    <w:rsid w:val="005F39CC"/>
    <w:rsid w:val="005F3C84"/>
    <w:rsid w:val="005F3ECB"/>
    <w:rsid w:val="005F4003"/>
    <w:rsid w:val="005F4068"/>
    <w:rsid w:val="005F4132"/>
    <w:rsid w:val="005F4CA1"/>
    <w:rsid w:val="005F4F6B"/>
    <w:rsid w:val="005F514A"/>
    <w:rsid w:val="005F5580"/>
    <w:rsid w:val="005F55C7"/>
    <w:rsid w:val="005F56A3"/>
    <w:rsid w:val="005F56B3"/>
    <w:rsid w:val="005F58E3"/>
    <w:rsid w:val="005F6012"/>
    <w:rsid w:val="005F6210"/>
    <w:rsid w:val="005F632D"/>
    <w:rsid w:val="005F644F"/>
    <w:rsid w:val="005F6823"/>
    <w:rsid w:val="005F6DF3"/>
    <w:rsid w:val="005F7204"/>
    <w:rsid w:val="005F7662"/>
    <w:rsid w:val="005F7730"/>
    <w:rsid w:val="005F7837"/>
    <w:rsid w:val="005F78B0"/>
    <w:rsid w:val="005F7C41"/>
    <w:rsid w:val="005F7DDF"/>
    <w:rsid w:val="005F7F11"/>
    <w:rsid w:val="005F7FAB"/>
    <w:rsid w:val="005F7FE6"/>
    <w:rsid w:val="005F7FF1"/>
    <w:rsid w:val="006000C5"/>
    <w:rsid w:val="00600124"/>
    <w:rsid w:val="00600159"/>
    <w:rsid w:val="00600363"/>
    <w:rsid w:val="00600C52"/>
    <w:rsid w:val="00600C6D"/>
    <w:rsid w:val="00600D3F"/>
    <w:rsid w:val="00600E53"/>
    <w:rsid w:val="00600F2D"/>
    <w:rsid w:val="00601004"/>
    <w:rsid w:val="006010E5"/>
    <w:rsid w:val="006012D5"/>
    <w:rsid w:val="006013E2"/>
    <w:rsid w:val="00601C73"/>
    <w:rsid w:val="00601EFE"/>
    <w:rsid w:val="00601F66"/>
    <w:rsid w:val="0060205B"/>
    <w:rsid w:val="00602395"/>
    <w:rsid w:val="00602596"/>
    <w:rsid w:val="00602D52"/>
    <w:rsid w:val="00602FD9"/>
    <w:rsid w:val="006030E0"/>
    <w:rsid w:val="0060329F"/>
    <w:rsid w:val="006032D5"/>
    <w:rsid w:val="006039EF"/>
    <w:rsid w:val="00603A3B"/>
    <w:rsid w:val="00603A5C"/>
    <w:rsid w:val="00603D0B"/>
    <w:rsid w:val="00604486"/>
    <w:rsid w:val="0060450F"/>
    <w:rsid w:val="00604521"/>
    <w:rsid w:val="00604699"/>
    <w:rsid w:val="006047C9"/>
    <w:rsid w:val="006049FD"/>
    <w:rsid w:val="00604D0C"/>
    <w:rsid w:val="00604E9E"/>
    <w:rsid w:val="00604F91"/>
    <w:rsid w:val="006050B1"/>
    <w:rsid w:val="006054CA"/>
    <w:rsid w:val="0060599E"/>
    <w:rsid w:val="00605B74"/>
    <w:rsid w:val="00606019"/>
    <w:rsid w:val="00606028"/>
    <w:rsid w:val="00606736"/>
    <w:rsid w:val="0060690C"/>
    <w:rsid w:val="0060724B"/>
    <w:rsid w:val="0060724D"/>
    <w:rsid w:val="006072CD"/>
    <w:rsid w:val="0060771A"/>
    <w:rsid w:val="006078EF"/>
    <w:rsid w:val="00610086"/>
    <w:rsid w:val="006102D5"/>
    <w:rsid w:val="00610480"/>
    <w:rsid w:val="00610558"/>
    <w:rsid w:val="006113D4"/>
    <w:rsid w:val="006114AF"/>
    <w:rsid w:val="00611690"/>
    <w:rsid w:val="00611713"/>
    <w:rsid w:val="00611884"/>
    <w:rsid w:val="006119B1"/>
    <w:rsid w:val="00611B7F"/>
    <w:rsid w:val="00611C6B"/>
    <w:rsid w:val="00612008"/>
    <w:rsid w:val="0061203A"/>
    <w:rsid w:val="00612162"/>
    <w:rsid w:val="00612273"/>
    <w:rsid w:val="006123DB"/>
    <w:rsid w:val="006123E2"/>
    <w:rsid w:val="006123E4"/>
    <w:rsid w:val="0061278F"/>
    <w:rsid w:val="006128DF"/>
    <w:rsid w:val="00612CE5"/>
    <w:rsid w:val="00613075"/>
    <w:rsid w:val="00613505"/>
    <w:rsid w:val="00613739"/>
    <w:rsid w:val="006139D4"/>
    <w:rsid w:val="00613B15"/>
    <w:rsid w:val="0061429D"/>
    <w:rsid w:val="00614508"/>
    <w:rsid w:val="00614554"/>
    <w:rsid w:val="0061469E"/>
    <w:rsid w:val="00614B16"/>
    <w:rsid w:val="006151AF"/>
    <w:rsid w:val="00615276"/>
    <w:rsid w:val="006152C8"/>
    <w:rsid w:val="0061552F"/>
    <w:rsid w:val="00615564"/>
    <w:rsid w:val="00615598"/>
    <w:rsid w:val="00615872"/>
    <w:rsid w:val="00616C09"/>
    <w:rsid w:val="00616CF6"/>
    <w:rsid w:val="00616DC3"/>
    <w:rsid w:val="00616E52"/>
    <w:rsid w:val="006172B8"/>
    <w:rsid w:val="00617568"/>
    <w:rsid w:val="00620185"/>
    <w:rsid w:val="006203A3"/>
    <w:rsid w:val="00620972"/>
    <w:rsid w:val="006209B1"/>
    <w:rsid w:val="00620B4A"/>
    <w:rsid w:val="00620C11"/>
    <w:rsid w:val="00620CC3"/>
    <w:rsid w:val="00620FA6"/>
    <w:rsid w:val="006218DA"/>
    <w:rsid w:val="00621AFD"/>
    <w:rsid w:val="00621B08"/>
    <w:rsid w:val="00621D42"/>
    <w:rsid w:val="00621DAF"/>
    <w:rsid w:val="00621EDE"/>
    <w:rsid w:val="00621FAA"/>
    <w:rsid w:val="006221C7"/>
    <w:rsid w:val="0062265C"/>
    <w:rsid w:val="00622C8C"/>
    <w:rsid w:val="00622D8E"/>
    <w:rsid w:val="00622EE4"/>
    <w:rsid w:val="006230E6"/>
    <w:rsid w:val="00623246"/>
    <w:rsid w:val="006233CF"/>
    <w:rsid w:val="006236C7"/>
    <w:rsid w:val="00623761"/>
    <w:rsid w:val="00623D23"/>
    <w:rsid w:val="00623F00"/>
    <w:rsid w:val="00623F06"/>
    <w:rsid w:val="00623F8B"/>
    <w:rsid w:val="006243C4"/>
    <w:rsid w:val="006248FF"/>
    <w:rsid w:val="00624B6C"/>
    <w:rsid w:val="00624F8A"/>
    <w:rsid w:val="00624FC1"/>
    <w:rsid w:val="0062530D"/>
    <w:rsid w:val="0062566D"/>
    <w:rsid w:val="00625736"/>
    <w:rsid w:val="0062587E"/>
    <w:rsid w:val="006259CA"/>
    <w:rsid w:val="00625A15"/>
    <w:rsid w:val="00625A6F"/>
    <w:rsid w:val="00625BBF"/>
    <w:rsid w:val="0062639C"/>
    <w:rsid w:val="0062665D"/>
    <w:rsid w:val="006268E6"/>
    <w:rsid w:val="006269BA"/>
    <w:rsid w:val="00626CB1"/>
    <w:rsid w:val="006270D6"/>
    <w:rsid w:val="00627553"/>
    <w:rsid w:val="00627749"/>
    <w:rsid w:val="006279E8"/>
    <w:rsid w:val="00627AA2"/>
    <w:rsid w:val="00627B8E"/>
    <w:rsid w:val="00627BAA"/>
    <w:rsid w:val="00627E70"/>
    <w:rsid w:val="00630148"/>
    <w:rsid w:val="00630168"/>
    <w:rsid w:val="0063066F"/>
    <w:rsid w:val="006306DE"/>
    <w:rsid w:val="00630895"/>
    <w:rsid w:val="00630C6C"/>
    <w:rsid w:val="00630D4D"/>
    <w:rsid w:val="006312A2"/>
    <w:rsid w:val="006314C9"/>
    <w:rsid w:val="0063176B"/>
    <w:rsid w:val="006318D4"/>
    <w:rsid w:val="006318ED"/>
    <w:rsid w:val="00631A75"/>
    <w:rsid w:val="0063250E"/>
    <w:rsid w:val="0063263C"/>
    <w:rsid w:val="00632837"/>
    <w:rsid w:val="00632846"/>
    <w:rsid w:val="006329FD"/>
    <w:rsid w:val="00633310"/>
    <w:rsid w:val="006333FC"/>
    <w:rsid w:val="00633A8E"/>
    <w:rsid w:val="00633F22"/>
    <w:rsid w:val="00634022"/>
    <w:rsid w:val="00634105"/>
    <w:rsid w:val="006343BE"/>
    <w:rsid w:val="006345BB"/>
    <w:rsid w:val="006346E3"/>
    <w:rsid w:val="00634EF1"/>
    <w:rsid w:val="00635014"/>
    <w:rsid w:val="00635797"/>
    <w:rsid w:val="0063586F"/>
    <w:rsid w:val="006358B7"/>
    <w:rsid w:val="0063593D"/>
    <w:rsid w:val="00635B4E"/>
    <w:rsid w:val="00635DBC"/>
    <w:rsid w:val="00635F17"/>
    <w:rsid w:val="0063607A"/>
    <w:rsid w:val="006361F6"/>
    <w:rsid w:val="006363B2"/>
    <w:rsid w:val="00636724"/>
    <w:rsid w:val="00636A44"/>
    <w:rsid w:val="00636A5F"/>
    <w:rsid w:val="00636A67"/>
    <w:rsid w:val="00636AEC"/>
    <w:rsid w:val="00637093"/>
    <w:rsid w:val="006370A9"/>
    <w:rsid w:val="00637A00"/>
    <w:rsid w:val="00637C6E"/>
    <w:rsid w:val="00637D1D"/>
    <w:rsid w:val="006400D3"/>
    <w:rsid w:val="00640425"/>
    <w:rsid w:val="00640724"/>
    <w:rsid w:val="00640A8C"/>
    <w:rsid w:val="00640BB8"/>
    <w:rsid w:val="00640CDA"/>
    <w:rsid w:val="00640D10"/>
    <w:rsid w:val="00640E66"/>
    <w:rsid w:val="006418BD"/>
    <w:rsid w:val="00641B0F"/>
    <w:rsid w:val="00641B1B"/>
    <w:rsid w:val="00641FD9"/>
    <w:rsid w:val="006423E4"/>
    <w:rsid w:val="00642484"/>
    <w:rsid w:val="0064269D"/>
    <w:rsid w:val="006426EA"/>
    <w:rsid w:val="00642941"/>
    <w:rsid w:val="00642990"/>
    <w:rsid w:val="00642CC5"/>
    <w:rsid w:val="00642E3D"/>
    <w:rsid w:val="00642EF1"/>
    <w:rsid w:val="00643093"/>
    <w:rsid w:val="006433ED"/>
    <w:rsid w:val="00643672"/>
    <w:rsid w:val="006438A8"/>
    <w:rsid w:val="006440DC"/>
    <w:rsid w:val="00644190"/>
    <w:rsid w:val="00644573"/>
    <w:rsid w:val="006449A7"/>
    <w:rsid w:val="00644C6A"/>
    <w:rsid w:val="00644DD7"/>
    <w:rsid w:val="00645174"/>
    <w:rsid w:val="0064517F"/>
    <w:rsid w:val="006452CE"/>
    <w:rsid w:val="00645382"/>
    <w:rsid w:val="00645566"/>
    <w:rsid w:val="00645739"/>
    <w:rsid w:val="00645CAC"/>
    <w:rsid w:val="00645F29"/>
    <w:rsid w:val="00645F49"/>
    <w:rsid w:val="00646081"/>
    <w:rsid w:val="00646391"/>
    <w:rsid w:val="00646AE0"/>
    <w:rsid w:val="00646B15"/>
    <w:rsid w:val="00646B5A"/>
    <w:rsid w:val="00646BDD"/>
    <w:rsid w:val="00646CF4"/>
    <w:rsid w:val="00646F45"/>
    <w:rsid w:val="00646F69"/>
    <w:rsid w:val="006470A9"/>
    <w:rsid w:val="00647174"/>
    <w:rsid w:val="006471B5"/>
    <w:rsid w:val="0064720D"/>
    <w:rsid w:val="00647459"/>
    <w:rsid w:val="00647510"/>
    <w:rsid w:val="006475A7"/>
    <w:rsid w:val="006477AE"/>
    <w:rsid w:val="0064786D"/>
    <w:rsid w:val="006479B9"/>
    <w:rsid w:val="00647C14"/>
    <w:rsid w:val="00647DF9"/>
    <w:rsid w:val="00647F40"/>
    <w:rsid w:val="006506A5"/>
    <w:rsid w:val="00650847"/>
    <w:rsid w:val="00650A27"/>
    <w:rsid w:val="00650AB9"/>
    <w:rsid w:val="00650BA1"/>
    <w:rsid w:val="00650C8E"/>
    <w:rsid w:val="00650EFA"/>
    <w:rsid w:val="006510A7"/>
    <w:rsid w:val="00651285"/>
    <w:rsid w:val="00651292"/>
    <w:rsid w:val="00651365"/>
    <w:rsid w:val="006514B7"/>
    <w:rsid w:val="0065185D"/>
    <w:rsid w:val="00651B59"/>
    <w:rsid w:val="00651CFB"/>
    <w:rsid w:val="006520AD"/>
    <w:rsid w:val="006520F6"/>
    <w:rsid w:val="0065228D"/>
    <w:rsid w:val="00652345"/>
    <w:rsid w:val="006528C9"/>
    <w:rsid w:val="00652CBC"/>
    <w:rsid w:val="00652D1E"/>
    <w:rsid w:val="00652D2C"/>
    <w:rsid w:val="00652F1B"/>
    <w:rsid w:val="00652F54"/>
    <w:rsid w:val="00652F6C"/>
    <w:rsid w:val="00653227"/>
    <w:rsid w:val="00653443"/>
    <w:rsid w:val="0065388D"/>
    <w:rsid w:val="00653ABC"/>
    <w:rsid w:val="00653B6E"/>
    <w:rsid w:val="00653F9F"/>
    <w:rsid w:val="00654125"/>
    <w:rsid w:val="00654194"/>
    <w:rsid w:val="00654347"/>
    <w:rsid w:val="00654481"/>
    <w:rsid w:val="00654D70"/>
    <w:rsid w:val="00654DE3"/>
    <w:rsid w:val="006553CB"/>
    <w:rsid w:val="00655642"/>
    <w:rsid w:val="00655929"/>
    <w:rsid w:val="00655988"/>
    <w:rsid w:val="00655A33"/>
    <w:rsid w:val="00655A6A"/>
    <w:rsid w:val="00655CA9"/>
    <w:rsid w:val="00655D54"/>
    <w:rsid w:val="006563C3"/>
    <w:rsid w:val="00656423"/>
    <w:rsid w:val="006567C5"/>
    <w:rsid w:val="006567F8"/>
    <w:rsid w:val="00656847"/>
    <w:rsid w:val="0065686D"/>
    <w:rsid w:val="006569D5"/>
    <w:rsid w:val="00656A17"/>
    <w:rsid w:val="00656A3F"/>
    <w:rsid w:val="00656D58"/>
    <w:rsid w:val="0065707D"/>
    <w:rsid w:val="00657319"/>
    <w:rsid w:val="00657494"/>
    <w:rsid w:val="00657D00"/>
    <w:rsid w:val="00657E3A"/>
    <w:rsid w:val="00657ECA"/>
    <w:rsid w:val="00657F69"/>
    <w:rsid w:val="00660212"/>
    <w:rsid w:val="0066039B"/>
    <w:rsid w:val="006608FA"/>
    <w:rsid w:val="00660959"/>
    <w:rsid w:val="00660D41"/>
    <w:rsid w:val="00660E01"/>
    <w:rsid w:val="0066100D"/>
    <w:rsid w:val="0066103B"/>
    <w:rsid w:val="006612F7"/>
    <w:rsid w:val="00661306"/>
    <w:rsid w:val="0066138F"/>
    <w:rsid w:val="00661830"/>
    <w:rsid w:val="00661A6F"/>
    <w:rsid w:val="006620E6"/>
    <w:rsid w:val="00662324"/>
    <w:rsid w:val="00662433"/>
    <w:rsid w:val="0066299F"/>
    <w:rsid w:val="00662BE2"/>
    <w:rsid w:val="00662DC6"/>
    <w:rsid w:val="00662E94"/>
    <w:rsid w:val="00662E9C"/>
    <w:rsid w:val="00662EAB"/>
    <w:rsid w:val="00662F1A"/>
    <w:rsid w:val="00662F21"/>
    <w:rsid w:val="00662F93"/>
    <w:rsid w:val="00663016"/>
    <w:rsid w:val="00663100"/>
    <w:rsid w:val="006634C3"/>
    <w:rsid w:val="006636E0"/>
    <w:rsid w:val="00663E96"/>
    <w:rsid w:val="00663EB6"/>
    <w:rsid w:val="00663F06"/>
    <w:rsid w:val="00664093"/>
    <w:rsid w:val="00664286"/>
    <w:rsid w:val="006645F4"/>
    <w:rsid w:val="0066466E"/>
    <w:rsid w:val="00664A66"/>
    <w:rsid w:val="00664D39"/>
    <w:rsid w:val="0066506F"/>
    <w:rsid w:val="00665411"/>
    <w:rsid w:val="00665BE4"/>
    <w:rsid w:val="00665CC9"/>
    <w:rsid w:val="00665EA5"/>
    <w:rsid w:val="00665F54"/>
    <w:rsid w:val="00666240"/>
    <w:rsid w:val="006666F2"/>
    <w:rsid w:val="00667011"/>
    <w:rsid w:val="0066739B"/>
    <w:rsid w:val="0066746A"/>
    <w:rsid w:val="00667475"/>
    <w:rsid w:val="00667832"/>
    <w:rsid w:val="00667A0D"/>
    <w:rsid w:val="00667ACD"/>
    <w:rsid w:val="00670060"/>
    <w:rsid w:val="006700E2"/>
    <w:rsid w:val="00670367"/>
    <w:rsid w:val="00670499"/>
    <w:rsid w:val="0067055C"/>
    <w:rsid w:val="006707DE"/>
    <w:rsid w:val="006707FB"/>
    <w:rsid w:val="00670832"/>
    <w:rsid w:val="00670919"/>
    <w:rsid w:val="0067099B"/>
    <w:rsid w:val="00670D88"/>
    <w:rsid w:val="00670E65"/>
    <w:rsid w:val="00670F1E"/>
    <w:rsid w:val="00670FBA"/>
    <w:rsid w:val="0067106B"/>
    <w:rsid w:val="006714D5"/>
    <w:rsid w:val="0067151C"/>
    <w:rsid w:val="00671A8A"/>
    <w:rsid w:val="00671B24"/>
    <w:rsid w:val="00671C30"/>
    <w:rsid w:val="00671EBF"/>
    <w:rsid w:val="0067216A"/>
    <w:rsid w:val="006721BA"/>
    <w:rsid w:val="00672469"/>
    <w:rsid w:val="00672661"/>
    <w:rsid w:val="00672675"/>
    <w:rsid w:val="00672BCF"/>
    <w:rsid w:val="00672D8D"/>
    <w:rsid w:val="00672E76"/>
    <w:rsid w:val="00672EA4"/>
    <w:rsid w:val="00673780"/>
    <w:rsid w:val="0067390D"/>
    <w:rsid w:val="00673B7D"/>
    <w:rsid w:val="00673CAF"/>
    <w:rsid w:val="00673CF8"/>
    <w:rsid w:val="00673DAC"/>
    <w:rsid w:val="00673E44"/>
    <w:rsid w:val="006742AB"/>
    <w:rsid w:val="00674932"/>
    <w:rsid w:val="00674CF1"/>
    <w:rsid w:val="00674D4D"/>
    <w:rsid w:val="00674E11"/>
    <w:rsid w:val="006750B4"/>
    <w:rsid w:val="006754D5"/>
    <w:rsid w:val="00675708"/>
    <w:rsid w:val="00675810"/>
    <w:rsid w:val="006758D7"/>
    <w:rsid w:val="00675A9C"/>
    <w:rsid w:val="00675DF8"/>
    <w:rsid w:val="0067600A"/>
    <w:rsid w:val="00676653"/>
    <w:rsid w:val="0067665E"/>
    <w:rsid w:val="006768C4"/>
    <w:rsid w:val="00676C54"/>
    <w:rsid w:val="00676CEA"/>
    <w:rsid w:val="00676DCA"/>
    <w:rsid w:val="00677080"/>
    <w:rsid w:val="006773C4"/>
    <w:rsid w:val="006778BA"/>
    <w:rsid w:val="006778F1"/>
    <w:rsid w:val="00677BF3"/>
    <w:rsid w:val="006802C8"/>
    <w:rsid w:val="00680319"/>
    <w:rsid w:val="00680548"/>
    <w:rsid w:val="006805C5"/>
    <w:rsid w:val="00680BAE"/>
    <w:rsid w:val="00680C26"/>
    <w:rsid w:val="00680CAC"/>
    <w:rsid w:val="00680D4D"/>
    <w:rsid w:val="00680DE4"/>
    <w:rsid w:val="0068111B"/>
    <w:rsid w:val="006815C4"/>
    <w:rsid w:val="00681ADF"/>
    <w:rsid w:val="00681BEC"/>
    <w:rsid w:val="0068255A"/>
    <w:rsid w:val="0068256E"/>
    <w:rsid w:val="006825C0"/>
    <w:rsid w:val="0068260A"/>
    <w:rsid w:val="00682613"/>
    <w:rsid w:val="00682A0B"/>
    <w:rsid w:val="00682F5B"/>
    <w:rsid w:val="00682FAE"/>
    <w:rsid w:val="00682FF3"/>
    <w:rsid w:val="00683187"/>
    <w:rsid w:val="00683263"/>
    <w:rsid w:val="0068361E"/>
    <w:rsid w:val="006837D2"/>
    <w:rsid w:val="006843E3"/>
    <w:rsid w:val="006848C0"/>
    <w:rsid w:val="0068490B"/>
    <w:rsid w:val="00684A6A"/>
    <w:rsid w:val="00685235"/>
    <w:rsid w:val="0068530F"/>
    <w:rsid w:val="00685470"/>
    <w:rsid w:val="00685774"/>
    <w:rsid w:val="006857F8"/>
    <w:rsid w:val="00685D10"/>
    <w:rsid w:val="00685F18"/>
    <w:rsid w:val="00685F25"/>
    <w:rsid w:val="00685F8B"/>
    <w:rsid w:val="006862CE"/>
    <w:rsid w:val="006862F1"/>
    <w:rsid w:val="006863AC"/>
    <w:rsid w:val="006865AE"/>
    <w:rsid w:val="006866D0"/>
    <w:rsid w:val="00686994"/>
    <w:rsid w:val="00686A96"/>
    <w:rsid w:val="00686BFB"/>
    <w:rsid w:val="00686D54"/>
    <w:rsid w:val="0068704A"/>
    <w:rsid w:val="0068721C"/>
    <w:rsid w:val="006873A1"/>
    <w:rsid w:val="006873C5"/>
    <w:rsid w:val="0068758C"/>
    <w:rsid w:val="00687731"/>
    <w:rsid w:val="00687964"/>
    <w:rsid w:val="0068796D"/>
    <w:rsid w:val="00687C0A"/>
    <w:rsid w:val="00687DFF"/>
    <w:rsid w:val="00687F4A"/>
    <w:rsid w:val="00687FF0"/>
    <w:rsid w:val="00690090"/>
    <w:rsid w:val="006902BC"/>
    <w:rsid w:val="00690627"/>
    <w:rsid w:val="0069078E"/>
    <w:rsid w:val="00690BA8"/>
    <w:rsid w:val="00690D7A"/>
    <w:rsid w:val="006912E5"/>
    <w:rsid w:val="00691398"/>
    <w:rsid w:val="00691771"/>
    <w:rsid w:val="00691AE5"/>
    <w:rsid w:val="00691B16"/>
    <w:rsid w:val="00691DF8"/>
    <w:rsid w:val="00692760"/>
    <w:rsid w:val="00692ABA"/>
    <w:rsid w:val="00692B58"/>
    <w:rsid w:val="00692BC6"/>
    <w:rsid w:val="00692E38"/>
    <w:rsid w:val="00692F27"/>
    <w:rsid w:val="00692F6D"/>
    <w:rsid w:val="00693112"/>
    <w:rsid w:val="006932D0"/>
    <w:rsid w:val="0069340B"/>
    <w:rsid w:val="00693627"/>
    <w:rsid w:val="0069363B"/>
    <w:rsid w:val="006936B3"/>
    <w:rsid w:val="00693C90"/>
    <w:rsid w:val="0069441B"/>
    <w:rsid w:val="006948DE"/>
    <w:rsid w:val="00694A48"/>
    <w:rsid w:val="00694F78"/>
    <w:rsid w:val="0069529A"/>
    <w:rsid w:val="006952D0"/>
    <w:rsid w:val="006954BE"/>
    <w:rsid w:val="00695565"/>
    <w:rsid w:val="0069573B"/>
    <w:rsid w:val="006958A5"/>
    <w:rsid w:val="00695CC7"/>
    <w:rsid w:val="00695D4E"/>
    <w:rsid w:val="00695E45"/>
    <w:rsid w:val="00695F7E"/>
    <w:rsid w:val="006965F6"/>
    <w:rsid w:val="006968ED"/>
    <w:rsid w:val="00696A97"/>
    <w:rsid w:val="00696E18"/>
    <w:rsid w:val="00696E81"/>
    <w:rsid w:val="00697212"/>
    <w:rsid w:val="00697237"/>
    <w:rsid w:val="006972CC"/>
    <w:rsid w:val="00697355"/>
    <w:rsid w:val="00697549"/>
    <w:rsid w:val="00697A40"/>
    <w:rsid w:val="00697C04"/>
    <w:rsid w:val="00697CA3"/>
    <w:rsid w:val="006A0406"/>
    <w:rsid w:val="006A043B"/>
    <w:rsid w:val="006A092F"/>
    <w:rsid w:val="006A0AB8"/>
    <w:rsid w:val="006A0CB0"/>
    <w:rsid w:val="006A11CB"/>
    <w:rsid w:val="006A1234"/>
    <w:rsid w:val="006A17B9"/>
    <w:rsid w:val="006A18C4"/>
    <w:rsid w:val="006A1A01"/>
    <w:rsid w:val="006A1A4D"/>
    <w:rsid w:val="006A1B14"/>
    <w:rsid w:val="006A1BED"/>
    <w:rsid w:val="006A1D7C"/>
    <w:rsid w:val="006A1F84"/>
    <w:rsid w:val="006A1FE9"/>
    <w:rsid w:val="006A26B7"/>
    <w:rsid w:val="006A2BE7"/>
    <w:rsid w:val="006A2D80"/>
    <w:rsid w:val="006A2E95"/>
    <w:rsid w:val="006A357B"/>
    <w:rsid w:val="006A365C"/>
    <w:rsid w:val="006A39E7"/>
    <w:rsid w:val="006A3D0D"/>
    <w:rsid w:val="006A4154"/>
    <w:rsid w:val="006A44D0"/>
    <w:rsid w:val="006A489E"/>
    <w:rsid w:val="006A4A64"/>
    <w:rsid w:val="006A4FB8"/>
    <w:rsid w:val="006A5137"/>
    <w:rsid w:val="006A53AA"/>
    <w:rsid w:val="006A5726"/>
    <w:rsid w:val="006A5812"/>
    <w:rsid w:val="006A5893"/>
    <w:rsid w:val="006A58B9"/>
    <w:rsid w:val="006A5A05"/>
    <w:rsid w:val="006A5BAB"/>
    <w:rsid w:val="006A62FA"/>
    <w:rsid w:val="006A6579"/>
    <w:rsid w:val="006A698C"/>
    <w:rsid w:val="006A698E"/>
    <w:rsid w:val="006A6AB0"/>
    <w:rsid w:val="006A6E8C"/>
    <w:rsid w:val="006A75E5"/>
    <w:rsid w:val="006A7782"/>
    <w:rsid w:val="006A77AE"/>
    <w:rsid w:val="006A7CD8"/>
    <w:rsid w:val="006A7D83"/>
    <w:rsid w:val="006A7E55"/>
    <w:rsid w:val="006A7EF2"/>
    <w:rsid w:val="006A7F81"/>
    <w:rsid w:val="006B00AA"/>
    <w:rsid w:val="006B02B0"/>
    <w:rsid w:val="006B04E5"/>
    <w:rsid w:val="006B0D87"/>
    <w:rsid w:val="006B0FD5"/>
    <w:rsid w:val="006B111A"/>
    <w:rsid w:val="006B1352"/>
    <w:rsid w:val="006B1471"/>
    <w:rsid w:val="006B158D"/>
    <w:rsid w:val="006B1769"/>
    <w:rsid w:val="006B17AF"/>
    <w:rsid w:val="006B1866"/>
    <w:rsid w:val="006B1B5D"/>
    <w:rsid w:val="006B1BC6"/>
    <w:rsid w:val="006B1BF1"/>
    <w:rsid w:val="006B1C07"/>
    <w:rsid w:val="006B1FFF"/>
    <w:rsid w:val="006B21CF"/>
    <w:rsid w:val="006B22F4"/>
    <w:rsid w:val="006B2526"/>
    <w:rsid w:val="006B275A"/>
    <w:rsid w:val="006B3039"/>
    <w:rsid w:val="006B36ED"/>
    <w:rsid w:val="006B3931"/>
    <w:rsid w:val="006B399A"/>
    <w:rsid w:val="006B3DB8"/>
    <w:rsid w:val="006B3DE3"/>
    <w:rsid w:val="006B432B"/>
    <w:rsid w:val="006B4D78"/>
    <w:rsid w:val="006B4DB1"/>
    <w:rsid w:val="006B4F98"/>
    <w:rsid w:val="006B5086"/>
    <w:rsid w:val="006B5277"/>
    <w:rsid w:val="006B56FD"/>
    <w:rsid w:val="006B57C6"/>
    <w:rsid w:val="006B5823"/>
    <w:rsid w:val="006B5834"/>
    <w:rsid w:val="006B5981"/>
    <w:rsid w:val="006B5C6A"/>
    <w:rsid w:val="006B5C79"/>
    <w:rsid w:val="006B5C9A"/>
    <w:rsid w:val="006B6021"/>
    <w:rsid w:val="006B6121"/>
    <w:rsid w:val="006B68C2"/>
    <w:rsid w:val="006B6DB7"/>
    <w:rsid w:val="006B6EA6"/>
    <w:rsid w:val="006B704A"/>
    <w:rsid w:val="006B737F"/>
    <w:rsid w:val="006B768F"/>
    <w:rsid w:val="006B76F4"/>
    <w:rsid w:val="006B7802"/>
    <w:rsid w:val="006B7897"/>
    <w:rsid w:val="006B7BC9"/>
    <w:rsid w:val="006B7EAC"/>
    <w:rsid w:val="006B7F6F"/>
    <w:rsid w:val="006C05D0"/>
    <w:rsid w:val="006C091E"/>
    <w:rsid w:val="006C0C4C"/>
    <w:rsid w:val="006C0C51"/>
    <w:rsid w:val="006C0CFB"/>
    <w:rsid w:val="006C119B"/>
    <w:rsid w:val="006C1701"/>
    <w:rsid w:val="006C178B"/>
    <w:rsid w:val="006C1862"/>
    <w:rsid w:val="006C19F0"/>
    <w:rsid w:val="006C2268"/>
    <w:rsid w:val="006C24F9"/>
    <w:rsid w:val="006C2573"/>
    <w:rsid w:val="006C2627"/>
    <w:rsid w:val="006C26AE"/>
    <w:rsid w:val="006C2871"/>
    <w:rsid w:val="006C2A38"/>
    <w:rsid w:val="006C2B43"/>
    <w:rsid w:val="006C2D46"/>
    <w:rsid w:val="006C3802"/>
    <w:rsid w:val="006C3934"/>
    <w:rsid w:val="006C3962"/>
    <w:rsid w:val="006C39E5"/>
    <w:rsid w:val="006C3B5B"/>
    <w:rsid w:val="006C4485"/>
    <w:rsid w:val="006C454F"/>
    <w:rsid w:val="006C45B7"/>
    <w:rsid w:val="006C4614"/>
    <w:rsid w:val="006C4648"/>
    <w:rsid w:val="006C520B"/>
    <w:rsid w:val="006C5803"/>
    <w:rsid w:val="006C587B"/>
    <w:rsid w:val="006C5A81"/>
    <w:rsid w:val="006C5CEA"/>
    <w:rsid w:val="006C5DDF"/>
    <w:rsid w:val="006C5E6E"/>
    <w:rsid w:val="006C5F52"/>
    <w:rsid w:val="006C5F71"/>
    <w:rsid w:val="006C6193"/>
    <w:rsid w:val="006C6589"/>
    <w:rsid w:val="006C66EF"/>
    <w:rsid w:val="006C6936"/>
    <w:rsid w:val="006C6B33"/>
    <w:rsid w:val="006C6BE9"/>
    <w:rsid w:val="006C7085"/>
    <w:rsid w:val="006C70AE"/>
    <w:rsid w:val="006C70F1"/>
    <w:rsid w:val="006C72F9"/>
    <w:rsid w:val="006C7361"/>
    <w:rsid w:val="006C738A"/>
    <w:rsid w:val="006C7421"/>
    <w:rsid w:val="006C748F"/>
    <w:rsid w:val="006C74B7"/>
    <w:rsid w:val="006C74C9"/>
    <w:rsid w:val="006C7643"/>
    <w:rsid w:val="006C76F4"/>
    <w:rsid w:val="006C7862"/>
    <w:rsid w:val="006C7CE5"/>
    <w:rsid w:val="006D012B"/>
    <w:rsid w:val="006D03C7"/>
    <w:rsid w:val="006D0568"/>
    <w:rsid w:val="006D0B7E"/>
    <w:rsid w:val="006D0C26"/>
    <w:rsid w:val="006D0DD8"/>
    <w:rsid w:val="006D10D7"/>
    <w:rsid w:val="006D1385"/>
    <w:rsid w:val="006D151C"/>
    <w:rsid w:val="006D170C"/>
    <w:rsid w:val="006D1835"/>
    <w:rsid w:val="006D1A9A"/>
    <w:rsid w:val="006D1B76"/>
    <w:rsid w:val="006D1C28"/>
    <w:rsid w:val="006D200B"/>
    <w:rsid w:val="006D2026"/>
    <w:rsid w:val="006D2277"/>
    <w:rsid w:val="006D23CB"/>
    <w:rsid w:val="006D24BF"/>
    <w:rsid w:val="006D2A66"/>
    <w:rsid w:val="006D2AE8"/>
    <w:rsid w:val="006D2B5F"/>
    <w:rsid w:val="006D2BEF"/>
    <w:rsid w:val="006D2DB9"/>
    <w:rsid w:val="006D31D4"/>
    <w:rsid w:val="006D3A3B"/>
    <w:rsid w:val="006D3B0B"/>
    <w:rsid w:val="006D3B2E"/>
    <w:rsid w:val="006D3B45"/>
    <w:rsid w:val="006D3B9D"/>
    <w:rsid w:val="006D4777"/>
    <w:rsid w:val="006D47DB"/>
    <w:rsid w:val="006D488A"/>
    <w:rsid w:val="006D49E2"/>
    <w:rsid w:val="006D4D14"/>
    <w:rsid w:val="006D4D7C"/>
    <w:rsid w:val="006D5044"/>
    <w:rsid w:val="006D548C"/>
    <w:rsid w:val="006D55D4"/>
    <w:rsid w:val="006D56AB"/>
    <w:rsid w:val="006D5FAD"/>
    <w:rsid w:val="006D669E"/>
    <w:rsid w:val="006D677C"/>
    <w:rsid w:val="006D6A86"/>
    <w:rsid w:val="006D6CB4"/>
    <w:rsid w:val="006D7485"/>
    <w:rsid w:val="006D74E4"/>
    <w:rsid w:val="006D7D14"/>
    <w:rsid w:val="006D7E50"/>
    <w:rsid w:val="006D7F38"/>
    <w:rsid w:val="006E0172"/>
    <w:rsid w:val="006E0350"/>
    <w:rsid w:val="006E0763"/>
    <w:rsid w:val="006E0BC6"/>
    <w:rsid w:val="006E1483"/>
    <w:rsid w:val="006E18BC"/>
    <w:rsid w:val="006E1A55"/>
    <w:rsid w:val="006E2028"/>
    <w:rsid w:val="006E21C0"/>
    <w:rsid w:val="006E240E"/>
    <w:rsid w:val="006E26C9"/>
    <w:rsid w:val="006E2CE0"/>
    <w:rsid w:val="006E3586"/>
    <w:rsid w:val="006E3588"/>
    <w:rsid w:val="006E3863"/>
    <w:rsid w:val="006E3991"/>
    <w:rsid w:val="006E3AE3"/>
    <w:rsid w:val="006E3D61"/>
    <w:rsid w:val="006E3DEA"/>
    <w:rsid w:val="006E3E3B"/>
    <w:rsid w:val="006E3FA9"/>
    <w:rsid w:val="006E43E7"/>
    <w:rsid w:val="006E47D2"/>
    <w:rsid w:val="006E48D7"/>
    <w:rsid w:val="006E4A37"/>
    <w:rsid w:val="006E4BDF"/>
    <w:rsid w:val="006E4CA5"/>
    <w:rsid w:val="006E4D8D"/>
    <w:rsid w:val="006E5358"/>
    <w:rsid w:val="006E5496"/>
    <w:rsid w:val="006E5905"/>
    <w:rsid w:val="006E5DF7"/>
    <w:rsid w:val="006E5E33"/>
    <w:rsid w:val="006E60DA"/>
    <w:rsid w:val="006E61B1"/>
    <w:rsid w:val="006E6874"/>
    <w:rsid w:val="006E6D7D"/>
    <w:rsid w:val="006E72FC"/>
    <w:rsid w:val="006E7364"/>
    <w:rsid w:val="006E73BF"/>
    <w:rsid w:val="006E7999"/>
    <w:rsid w:val="006E7D7E"/>
    <w:rsid w:val="006F0526"/>
    <w:rsid w:val="006F0594"/>
    <w:rsid w:val="006F08C9"/>
    <w:rsid w:val="006F0BD3"/>
    <w:rsid w:val="006F118D"/>
    <w:rsid w:val="006F1314"/>
    <w:rsid w:val="006F13DF"/>
    <w:rsid w:val="006F13F3"/>
    <w:rsid w:val="006F1572"/>
    <w:rsid w:val="006F1C18"/>
    <w:rsid w:val="006F1E4A"/>
    <w:rsid w:val="006F201A"/>
    <w:rsid w:val="006F22B5"/>
    <w:rsid w:val="006F24E0"/>
    <w:rsid w:val="006F28CC"/>
    <w:rsid w:val="006F29AC"/>
    <w:rsid w:val="006F2A04"/>
    <w:rsid w:val="006F2C7D"/>
    <w:rsid w:val="006F32FB"/>
    <w:rsid w:val="006F353D"/>
    <w:rsid w:val="006F37B0"/>
    <w:rsid w:val="006F3981"/>
    <w:rsid w:val="006F3B32"/>
    <w:rsid w:val="006F3B40"/>
    <w:rsid w:val="006F3DEE"/>
    <w:rsid w:val="006F42A5"/>
    <w:rsid w:val="006F4331"/>
    <w:rsid w:val="006F46DE"/>
    <w:rsid w:val="006F4722"/>
    <w:rsid w:val="006F4819"/>
    <w:rsid w:val="006F4EDB"/>
    <w:rsid w:val="006F4F28"/>
    <w:rsid w:val="006F5078"/>
    <w:rsid w:val="006F5146"/>
    <w:rsid w:val="006F52E7"/>
    <w:rsid w:val="006F5435"/>
    <w:rsid w:val="006F556F"/>
    <w:rsid w:val="006F560C"/>
    <w:rsid w:val="006F58F3"/>
    <w:rsid w:val="006F59C0"/>
    <w:rsid w:val="006F5F66"/>
    <w:rsid w:val="006F6156"/>
    <w:rsid w:val="006F6214"/>
    <w:rsid w:val="006F6338"/>
    <w:rsid w:val="006F65E7"/>
    <w:rsid w:val="006F667B"/>
    <w:rsid w:val="006F68B9"/>
    <w:rsid w:val="006F6BC0"/>
    <w:rsid w:val="006F6FED"/>
    <w:rsid w:val="006F7325"/>
    <w:rsid w:val="006F7374"/>
    <w:rsid w:val="006F766A"/>
    <w:rsid w:val="006F788D"/>
    <w:rsid w:val="006F7AE4"/>
    <w:rsid w:val="006F7D8B"/>
    <w:rsid w:val="006F7DAB"/>
    <w:rsid w:val="006F7EA4"/>
    <w:rsid w:val="00700408"/>
    <w:rsid w:val="007006AA"/>
    <w:rsid w:val="007006EC"/>
    <w:rsid w:val="007007F3"/>
    <w:rsid w:val="00700B96"/>
    <w:rsid w:val="00700ECB"/>
    <w:rsid w:val="007010AC"/>
    <w:rsid w:val="007013C5"/>
    <w:rsid w:val="007013F5"/>
    <w:rsid w:val="007014BF"/>
    <w:rsid w:val="0070173A"/>
    <w:rsid w:val="007019DB"/>
    <w:rsid w:val="00701D5B"/>
    <w:rsid w:val="00702415"/>
    <w:rsid w:val="00702481"/>
    <w:rsid w:val="007025DB"/>
    <w:rsid w:val="007026D5"/>
    <w:rsid w:val="007027F8"/>
    <w:rsid w:val="00702861"/>
    <w:rsid w:val="00702D72"/>
    <w:rsid w:val="00703125"/>
    <w:rsid w:val="007031C9"/>
    <w:rsid w:val="00703278"/>
    <w:rsid w:val="007032A3"/>
    <w:rsid w:val="007033DB"/>
    <w:rsid w:val="0070391C"/>
    <w:rsid w:val="00703A98"/>
    <w:rsid w:val="00703CF7"/>
    <w:rsid w:val="00703F9D"/>
    <w:rsid w:val="00704298"/>
    <w:rsid w:val="007042CA"/>
    <w:rsid w:val="00704499"/>
    <w:rsid w:val="0070462A"/>
    <w:rsid w:val="00704919"/>
    <w:rsid w:val="00704E0B"/>
    <w:rsid w:val="00704E4C"/>
    <w:rsid w:val="00704F1B"/>
    <w:rsid w:val="0070503D"/>
    <w:rsid w:val="0070515D"/>
    <w:rsid w:val="0070518C"/>
    <w:rsid w:val="00705338"/>
    <w:rsid w:val="0070555E"/>
    <w:rsid w:val="0070584C"/>
    <w:rsid w:val="00705AE9"/>
    <w:rsid w:val="00705B98"/>
    <w:rsid w:val="00705EDF"/>
    <w:rsid w:val="00705FBB"/>
    <w:rsid w:val="007062DC"/>
    <w:rsid w:val="007062F7"/>
    <w:rsid w:val="007063AD"/>
    <w:rsid w:val="00706408"/>
    <w:rsid w:val="00706472"/>
    <w:rsid w:val="007064F6"/>
    <w:rsid w:val="007066C7"/>
    <w:rsid w:val="0070692A"/>
    <w:rsid w:val="00706A96"/>
    <w:rsid w:val="00706ACC"/>
    <w:rsid w:val="00706B9A"/>
    <w:rsid w:val="0070744F"/>
    <w:rsid w:val="00707548"/>
    <w:rsid w:val="00707D5D"/>
    <w:rsid w:val="00707EEA"/>
    <w:rsid w:val="00710003"/>
    <w:rsid w:val="00710151"/>
    <w:rsid w:val="0071022C"/>
    <w:rsid w:val="007108D5"/>
    <w:rsid w:val="00710BA3"/>
    <w:rsid w:val="00710F0F"/>
    <w:rsid w:val="00711061"/>
    <w:rsid w:val="0071109D"/>
    <w:rsid w:val="007112C2"/>
    <w:rsid w:val="00711738"/>
    <w:rsid w:val="0071175E"/>
    <w:rsid w:val="007117CB"/>
    <w:rsid w:val="00711884"/>
    <w:rsid w:val="0071198D"/>
    <w:rsid w:val="00711BCC"/>
    <w:rsid w:val="00711F50"/>
    <w:rsid w:val="007120A3"/>
    <w:rsid w:val="0071247D"/>
    <w:rsid w:val="007127AE"/>
    <w:rsid w:val="00712B0A"/>
    <w:rsid w:val="00712C5A"/>
    <w:rsid w:val="00712D72"/>
    <w:rsid w:val="0071350D"/>
    <w:rsid w:val="00713FCD"/>
    <w:rsid w:val="00714057"/>
    <w:rsid w:val="007141DF"/>
    <w:rsid w:val="007142B9"/>
    <w:rsid w:val="00714365"/>
    <w:rsid w:val="00714AF6"/>
    <w:rsid w:val="00714BBC"/>
    <w:rsid w:val="00714E92"/>
    <w:rsid w:val="00715343"/>
    <w:rsid w:val="0071561A"/>
    <w:rsid w:val="0071587B"/>
    <w:rsid w:val="007159A8"/>
    <w:rsid w:val="00715BE4"/>
    <w:rsid w:val="00715D85"/>
    <w:rsid w:val="00715F41"/>
    <w:rsid w:val="007160F2"/>
    <w:rsid w:val="007169DB"/>
    <w:rsid w:val="00716A16"/>
    <w:rsid w:val="00716AD4"/>
    <w:rsid w:val="0071701C"/>
    <w:rsid w:val="00717072"/>
    <w:rsid w:val="007176BB"/>
    <w:rsid w:val="00717CAC"/>
    <w:rsid w:val="00717DAD"/>
    <w:rsid w:val="00717E69"/>
    <w:rsid w:val="007200EA"/>
    <w:rsid w:val="0072031E"/>
    <w:rsid w:val="00720465"/>
    <w:rsid w:val="00720499"/>
    <w:rsid w:val="00720932"/>
    <w:rsid w:val="007209F8"/>
    <w:rsid w:val="00720B8B"/>
    <w:rsid w:val="00720C70"/>
    <w:rsid w:val="00720C82"/>
    <w:rsid w:val="00720E14"/>
    <w:rsid w:val="00720EC5"/>
    <w:rsid w:val="007212B6"/>
    <w:rsid w:val="007215DF"/>
    <w:rsid w:val="007216BD"/>
    <w:rsid w:val="0072183D"/>
    <w:rsid w:val="007221A8"/>
    <w:rsid w:val="00722297"/>
    <w:rsid w:val="007222F5"/>
    <w:rsid w:val="007223A9"/>
    <w:rsid w:val="007227AF"/>
    <w:rsid w:val="007229EF"/>
    <w:rsid w:val="00722BAE"/>
    <w:rsid w:val="00722C19"/>
    <w:rsid w:val="00722D62"/>
    <w:rsid w:val="00722E8D"/>
    <w:rsid w:val="00723255"/>
    <w:rsid w:val="00723552"/>
    <w:rsid w:val="00723583"/>
    <w:rsid w:val="0072369F"/>
    <w:rsid w:val="00723A38"/>
    <w:rsid w:val="00724249"/>
    <w:rsid w:val="00724482"/>
    <w:rsid w:val="007249AF"/>
    <w:rsid w:val="00724A4A"/>
    <w:rsid w:val="00724B71"/>
    <w:rsid w:val="00724D11"/>
    <w:rsid w:val="007250C2"/>
    <w:rsid w:val="007253D9"/>
    <w:rsid w:val="00725662"/>
    <w:rsid w:val="007259A2"/>
    <w:rsid w:val="00725A9F"/>
    <w:rsid w:val="00726396"/>
    <w:rsid w:val="00726449"/>
    <w:rsid w:val="0072655E"/>
    <w:rsid w:val="007266E2"/>
    <w:rsid w:val="00726988"/>
    <w:rsid w:val="00726A9D"/>
    <w:rsid w:val="0072735A"/>
    <w:rsid w:val="00727D06"/>
    <w:rsid w:val="0073074D"/>
    <w:rsid w:val="007308A3"/>
    <w:rsid w:val="00730A48"/>
    <w:rsid w:val="00730B09"/>
    <w:rsid w:val="00730E33"/>
    <w:rsid w:val="00731078"/>
    <w:rsid w:val="007312F1"/>
    <w:rsid w:val="007315DA"/>
    <w:rsid w:val="007316E5"/>
    <w:rsid w:val="0073183B"/>
    <w:rsid w:val="00731A48"/>
    <w:rsid w:val="00731A4D"/>
    <w:rsid w:val="00731C7A"/>
    <w:rsid w:val="00731D1A"/>
    <w:rsid w:val="00731DBE"/>
    <w:rsid w:val="00731F51"/>
    <w:rsid w:val="0073223B"/>
    <w:rsid w:val="00732252"/>
    <w:rsid w:val="007322A4"/>
    <w:rsid w:val="007327C4"/>
    <w:rsid w:val="00732B6D"/>
    <w:rsid w:val="00732CEC"/>
    <w:rsid w:val="00732DC8"/>
    <w:rsid w:val="00732EEE"/>
    <w:rsid w:val="00733217"/>
    <w:rsid w:val="007333B4"/>
    <w:rsid w:val="0073354B"/>
    <w:rsid w:val="00733651"/>
    <w:rsid w:val="00733780"/>
    <w:rsid w:val="0073388F"/>
    <w:rsid w:val="00733A6A"/>
    <w:rsid w:val="00733B05"/>
    <w:rsid w:val="00733B37"/>
    <w:rsid w:val="00733C7F"/>
    <w:rsid w:val="007340AE"/>
    <w:rsid w:val="007340FE"/>
    <w:rsid w:val="00734391"/>
    <w:rsid w:val="0073471F"/>
    <w:rsid w:val="00734C90"/>
    <w:rsid w:val="00734E0E"/>
    <w:rsid w:val="0073508A"/>
    <w:rsid w:val="007354C2"/>
    <w:rsid w:val="0073565F"/>
    <w:rsid w:val="0073580D"/>
    <w:rsid w:val="00735E8C"/>
    <w:rsid w:val="00736144"/>
    <w:rsid w:val="007362C9"/>
    <w:rsid w:val="0073635E"/>
    <w:rsid w:val="0073643A"/>
    <w:rsid w:val="007365D6"/>
    <w:rsid w:val="0073690B"/>
    <w:rsid w:val="00736A52"/>
    <w:rsid w:val="00736D23"/>
    <w:rsid w:val="00736FA9"/>
    <w:rsid w:val="007370EA"/>
    <w:rsid w:val="00737169"/>
    <w:rsid w:val="00737351"/>
    <w:rsid w:val="00737370"/>
    <w:rsid w:val="007376B6"/>
    <w:rsid w:val="007377E3"/>
    <w:rsid w:val="00737972"/>
    <w:rsid w:val="00740084"/>
    <w:rsid w:val="007400C2"/>
    <w:rsid w:val="0074023A"/>
    <w:rsid w:val="0074028A"/>
    <w:rsid w:val="007402FB"/>
    <w:rsid w:val="00740DBF"/>
    <w:rsid w:val="00740DC6"/>
    <w:rsid w:val="00740EDE"/>
    <w:rsid w:val="00740FC9"/>
    <w:rsid w:val="00741052"/>
    <w:rsid w:val="0074162D"/>
    <w:rsid w:val="00741932"/>
    <w:rsid w:val="00741BC8"/>
    <w:rsid w:val="00742205"/>
    <w:rsid w:val="007424B5"/>
    <w:rsid w:val="0074263B"/>
    <w:rsid w:val="007428D0"/>
    <w:rsid w:val="00742BE5"/>
    <w:rsid w:val="007434F2"/>
    <w:rsid w:val="00743654"/>
    <w:rsid w:val="00743D76"/>
    <w:rsid w:val="00743FB0"/>
    <w:rsid w:val="0074453F"/>
    <w:rsid w:val="007446EA"/>
    <w:rsid w:val="007452B7"/>
    <w:rsid w:val="007453C3"/>
    <w:rsid w:val="0074572E"/>
    <w:rsid w:val="00746170"/>
    <w:rsid w:val="0074627D"/>
    <w:rsid w:val="00746309"/>
    <w:rsid w:val="00746353"/>
    <w:rsid w:val="00746527"/>
    <w:rsid w:val="007465FB"/>
    <w:rsid w:val="007467AC"/>
    <w:rsid w:val="007467B0"/>
    <w:rsid w:val="00746905"/>
    <w:rsid w:val="00746AF7"/>
    <w:rsid w:val="00746BD2"/>
    <w:rsid w:val="00747085"/>
    <w:rsid w:val="007470B7"/>
    <w:rsid w:val="007470EA"/>
    <w:rsid w:val="00747350"/>
    <w:rsid w:val="007478F5"/>
    <w:rsid w:val="00747C3E"/>
    <w:rsid w:val="00747E6D"/>
    <w:rsid w:val="007503F4"/>
    <w:rsid w:val="007504EA"/>
    <w:rsid w:val="007506B8"/>
    <w:rsid w:val="00750945"/>
    <w:rsid w:val="00750A53"/>
    <w:rsid w:val="00750A94"/>
    <w:rsid w:val="00750D92"/>
    <w:rsid w:val="00750F5E"/>
    <w:rsid w:val="007513CF"/>
    <w:rsid w:val="007517B3"/>
    <w:rsid w:val="00751C28"/>
    <w:rsid w:val="00751FEF"/>
    <w:rsid w:val="0075248D"/>
    <w:rsid w:val="007524F2"/>
    <w:rsid w:val="00752702"/>
    <w:rsid w:val="007527AD"/>
    <w:rsid w:val="00752875"/>
    <w:rsid w:val="00752E98"/>
    <w:rsid w:val="00752F31"/>
    <w:rsid w:val="007532F7"/>
    <w:rsid w:val="0075355D"/>
    <w:rsid w:val="0075360F"/>
    <w:rsid w:val="00753B8B"/>
    <w:rsid w:val="00753F49"/>
    <w:rsid w:val="00754034"/>
    <w:rsid w:val="007548C1"/>
    <w:rsid w:val="00754BB9"/>
    <w:rsid w:val="00754E85"/>
    <w:rsid w:val="00754F80"/>
    <w:rsid w:val="00755481"/>
    <w:rsid w:val="00755796"/>
    <w:rsid w:val="00755B78"/>
    <w:rsid w:val="00755FEF"/>
    <w:rsid w:val="007560FB"/>
    <w:rsid w:val="007562C6"/>
    <w:rsid w:val="007565C2"/>
    <w:rsid w:val="00756760"/>
    <w:rsid w:val="00756AA1"/>
    <w:rsid w:val="00756DC4"/>
    <w:rsid w:val="00756FDA"/>
    <w:rsid w:val="0075702C"/>
    <w:rsid w:val="00757139"/>
    <w:rsid w:val="00757488"/>
    <w:rsid w:val="00757572"/>
    <w:rsid w:val="007576E9"/>
    <w:rsid w:val="0075797F"/>
    <w:rsid w:val="007579CA"/>
    <w:rsid w:val="00757A49"/>
    <w:rsid w:val="00757D85"/>
    <w:rsid w:val="00757E07"/>
    <w:rsid w:val="00757F33"/>
    <w:rsid w:val="00760520"/>
    <w:rsid w:val="007608D9"/>
    <w:rsid w:val="007609A5"/>
    <w:rsid w:val="00760A9B"/>
    <w:rsid w:val="00761342"/>
    <w:rsid w:val="00761347"/>
    <w:rsid w:val="00761465"/>
    <w:rsid w:val="0076166D"/>
    <w:rsid w:val="007619D7"/>
    <w:rsid w:val="00761F12"/>
    <w:rsid w:val="00761F95"/>
    <w:rsid w:val="00761FC1"/>
    <w:rsid w:val="0076227A"/>
    <w:rsid w:val="0076268D"/>
    <w:rsid w:val="00762852"/>
    <w:rsid w:val="007628A7"/>
    <w:rsid w:val="00762D05"/>
    <w:rsid w:val="00762D12"/>
    <w:rsid w:val="00762DB7"/>
    <w:rsid w:val="00762EE3"/>
    <w:rsid w:val="00763062"/>
    <w:rsid w:val="0076309F"/>
    <w:rsid w:val="0076310B"/>
    <w:rsid w:val="007631FA"/>
    <w:rsid w:val="00763485"/>
    <w:rsid w:val="007634A7"/>
    <w:rsid w:val="00763702"/>
    <w:rsid w:val="00763875"/>
    <w:rsid w:val="0076396C"/>
    <w:rsid w:val="00763AB2"/>
    <w:rsid w:val="00763D64"/>
    <w:rsid w:val="00763F8B"/>
    <w:rsid w:val="00764284"/>
    <w:rsid w:val="00764476"/>
    <w:rsid w:val="00764A6B"/>
    <w:rsid w:val="00764CA3"/>
    <w:rsid w:val="00764D3B"/>
    <w:rsid w:val="00765615"/>
    <w:rsid w:val="00765C85"/>
    <w:rsid w:val="00765CB3"/>
    <w:rsid w:val="00765CCC"/>
    <w:rsid w:val="00765D67"/>
    <w:rsid w:val="00765DB7"/>
    <w:rsid w:val="00765E0E"/>
    <w:rsid w:val="00766247"/>
    <w:rsid w:val="007664E9"/>
    <w:rsid w:val="00766746"/>
    <w:rsid w:val="007668F7"/>
    <w:rsid w:val="007669BC"/>
    <w:rsid w:val="00766ACE"/>
    <w:rsid w:val="00766B04"/>
    <w:rsid w:val="00766BFA"/>
    <w:rsid w:val="00766D88"/>
    <w:rsid w:val="00766F82"/>
    <w:rsid w:val="007675C9"/>
    <w:rsid w:val="0076793F"/>
    <w:rsid w:val="00767C04"/>
    <w:rsid w:val="00767C88"/>
    <w:rsid w:val="00767CD8"/>
    <w:rsid w:val="00767D0E"/>
    <w:rsid w:val="00767F49"/>
    <w:rsid w:val="00767F84"/>
    <w:rsid w:val="00770023"/>
    <w:rsid w:val="0077026C"/>
    <w:rsid w:val="00770320"/>
    <w:rsid w:val="007703EC"/>
    <w:rsid w:val="00770BC5"/>
    <w:rsid w:val="007712F8"/>
    <w:rsid w:val="0077133E"/>
    <w:rsid w:val="00771386"/>
    <w:rsid w:val="00771C73"/>
    <w:rsid w:val="00771FD8"/>
    <w:rsid w:val="00772D03"/>
    <w:rsid w:val="00772EBC"/>
    <w:rsid w:val="00773473"/>
    <w:rsid w:val="007735A1"/>
    <w:rsid w:val="00773805"/>
    <w:rsid w:val="0077387B"/>
    <w:rsid w:val="007738EA"/>
    <w:rsid w:val="00773C06"/>
    <w:rsid w:val="00773C3F"/>
    <w:rsid w:val="00773ECA"/>
    <w:rsid w:val="00773F85"/>
    <w:rsid w:val="00774323"/>
    <w:rsid w:val="00774A48"/>
    <w:rsid w:val="00774CF5"/>
    <w:rsid w:val="00774F9C"/>
    <w:rsid w:val="00775071"/>
    <w:rsid w:val="00775139"/>
    <w:rsid w:val="00775274"/>
    <w:rsid w:val="007753C8"/>
    <w:rsid w:val="0077553A"/>
    <w:rsid w:val="0077571C"/>
    <w:rsid w:val="007757D1"/>
    <w:rsid w:val="0077590F"/>
    <w:rsid w:val="00775B1C"/>
    <w:rsid w:val="00775BC9"/>
    <w:rsid w:val="00775CBE"/>
    <w:rsid w:val="00775CF4"/>
    <w:rsid w:val="007760A3"/>
    <w:rsid w:val="00776325"/>
    <w:rsid w:val="007764AC"/>
    <w:rsid w:val="007764D7"/>
    <w:rsid w:val="007766A7"/>
    <w:rsid w:val="00776928"/>
    <w:rsid w:val="00776A72"/>
    <w:rsid w:val="00776E1C"/>
    <w:rsid w:val="00776E36"/>
    <w:rsid w:val="007774CE"/>
    <w:rsid w:val="007779AA"/>
    <w:rsid w:val="00777B7E"/>
    <w:rsid w:val="00777DCA"/>
    <w:rsid w:val="00777E8A"/>
    <w:rsid w:val="00777FE7"/>
    <w:rsid w:val="00780424"/>
    <w:rsid w:val="00780807"/>
    <w:rsid w:val="00780848"/>
    <w:rsid w:val="00780C2C"/>
    <w:rsid w:val="00780DE7"/>
    <w:rsid w:val="00780EC6"/>
    <w:rsid w:val="00780EFE"/>
    <w:rsid w:val="0078118A"/>
    <w:rsid w:val="007812AD"/>
    <w:rsid w:val="0078138C"/>
    <w:rsid w:val="007813E1"/>
    <w:rsid w:val="0078178F"/>
    <w:rsid w:val="007819B3"/>
    <w:rsid w:val="00781DDE"/>
    <w:rsid w:val="00781E87"/>
    <w:rsid w:val="00781E92"/>
    <w:rsid w:val="00781FD7"/>
    <w:rsid w:val="00782218"/>
    <w:rsid w:val="007822A4"/>
    <w:rsid w:val="007827A9"/>
    <w:rsid w:val="00782A54"/>
    <w:rsid w:val="00782C59"/>
    <w:rsid w:val="00782F60"/>
    <w:rsid w:val="00782FF7"/>
    <w:rsid w:val="0078313A"/>
    <w:rsid w:val="007837B7"/>
    <w:rsid w:val="00783C76"/>
    <w:rsid w:val="00783EE7"/>
    <w:rsid w:val="00784102"/>
    <w:rsid w:val="007841E8"/>
    <w:rsid w:val="0078430B"/>
    <w:rsid w:val="0078458B"/>
    <w:rsid w:val="0078465F"/>
    <w:rsid w:val="00784882"/>
    <w:rsid w:val="007848AB"/>
    <w:rsid w:val="007848E1"/>
    <w:rsid w:val="0078497D"/>
    <w:rsid w:val="00784BF4"/>
    <w:rsid w:val="00785117"/>
    <w:rsid w:val="007854E5"/>
    <w:rsid w:val="007856DD"/>
    <w:rsid w:val="00785901"/>
    <w:rsid w:val="007859AC"/>
    <w:rsid w:val="00785ACF"/>
    <w:rsid w:val="00785E2A"/>
    <w:rsid w:val="0078614C"/>
    <w:rsid w:val="0078626D"/>
    <w:rsid w:val="0078631B"/>
    <w:rsid w:val="007864E7"/>
    <w:rsid w:val="00786745"/>
    <w:rsid w:val="007867DE"/>
    <w:rsid w:val="00786BD4"/>
    <w:rsid w:val="00786C31"/>
    <w:rsid w:val="00786F55"/>
    <w:rsid w:val="007877D5"/>
    <w:rsid w:val="007877DD"/>
    <w:rsid w:val="007877E9"/>
    <w:rsid w:val="00787807"/>
    <w:rsid w:val="00787B61"/>
    <w:rsid w:val="00790127"/>
    <w:rsid w:val="007901A3"/>
    <w:rsid w:val="007901E7"/>
    <w:rsid w:val="007903B8"/>
    <w:rsid w:val="00790651"/>
    <w:rsid w:val="0079065F"/>
    <w:rsid w:val="00790E23"/>
    <w:rsid w:val="00791487"/>
    <w:rsid w:val="00791AF3"/>
    <w:rsid w:val="00791B09"/>
    <w:rsid w:val="00791C9F"/>
    <w:rsid w:val="00791DCF"/>
    <w:rsid w:val="007921F6"/>
    <w:rsid w:val="007922B2"/>
    <w:rsid w:val="00792435"/>
    <w:rsid w:val="00792479"/>
    <w:rsid w:val="007925B8"/>
    <w:rsid w:val="00792750"/>
    <w:rsid w:val="00792794"/>
    <w:rsid w:val="00792A1A"/>
    <w:rsid w:val="00792B0E"/>
    <w:rsid w:val="00792D39"/>
    <w:rsid w:val="00793124"/>
    <w:rsid w:val="007933D3"/>
    <w:rsid w:val="007933E6"/>
    <w:rsid w:val="007934FC"/>
    <w:rsid w:val="00793609"/>
    <w:rsid w:val="00793A44"/>
    <w:rsid w:val="00793BFF"/>
    <w:rsid w:val="00793F34"/>
    <w:rsid w:val="00794334"/>
    <w:rsid w:val="00794560"/>
    <w:rsid w:val="00794783"/>
    <w:rsid w:val="007948D3"/>
    <w:rsid w:val="00794B83"/>
    <w:rsid w:val="00794C5A"/>
    <w:rsid w:val="007952C1"/>
    <w:rsid w:val="007952F4"/>
    <w:rsid w:val="00795932"/>
    <w:rsid w:val="00795A00"/>
    <w:rsid w:val="00795A3E"/>
    <w:rsid w:val="00795EA0"/>
    <w:rsid w:val="00795FE7"/>
    <w:rsid w:val="0079679F"/>
    <w:rsid w:val="007968F7"/>
    <w:rsid w:val="0079730D"/>
    <w:rsid w:val="0079748D"/>
    <w:rsid w:val="00797512"/>
    <w:rsid w:val="00797A23"/>
    <w:rsid w:val="00797CC3"/>
    <w:rsid w:val="007A0367"/>
    <w:rsid w:val="007A0368"/>
    <w:rsid w:val="007A03AC"/>
    <w:rsid w:val="007A0438"/>
    <w:rsid w:val="007A057E"/>
    <w:rsid w:val="007A0A30"/>
    <w:rsid w:val="007A0C5D"/>
    <w:rsid w:val="007A0D9E"/>
    <w:rsid w:val="007A0DA0"/>
    <w:rsid w:val="007A117F"/>
    <w:rsid w:val="007A1783"/>
    <w:rsid w:val="007A178E"/>
    <w:rsid w:val="007A1AE3"/>
    <w:rsid w:val="007A1C64"/>
    <w:rsid w:val="007A1EFB"/>
    <w:rsid w:val="007A247D"/>
    <w:rsid w:val="007A2B2C"/>
    <w:rsid w:val="007A2C42"/>
    <w:rsid w:val="007A2E89"/>
    <w:rsid w:val="007A304A"/>
    <w:rsid w:val="007A33DB"/>
    <w:rsid w:val="007A34FD"/>
    <w:rsid w:val="007A380C"/>
    <w:rsid w:val="007A3879"/>
    <w:rsid w:val="007A3A9F"/>
    <w:rsid w:val="007A3CDA"/>
    <w:rsid w:val="007A4427"/>
    <w:rsid w:val="007A4502"/>
    <w:rsid w:val="007A46A0"/>
    <w:rsid w:val="007A4BA7"/>
    <w:rsid w:val="007A4D03"/>
    <w:rsid w:val="007A4DF1"/>
    <w:rsid w:val="007A4F00"/>
    <w:rsid w:val="007A50E9"/>
    <w:rsid w:val="007A51E5"/>
    <w:rsid w:val="007A537A"/>
    <w:rsid w:val="007A5432"/>
    <w:rsid w:val="007A55A5"/>
    <w:rsid w:val="007A5893"/>
    <w:rsid w:val="007A5AAC"/>
    <w:rsid w:val="007A5D62"/>
    <w:rsid w:val="007A61F4"/>
    <w:rsid w:val="007A6283"/>
    <w:rsid w:val="007A6671"/>
    <w:rsid w:val="007A69C4"/>
    <w:rsid w:val="007A6ACF"/>
    <w:rsid w:val="007A6CDF"/>
    <w:rsid w:val="007A6FAB"/>
    <w:rsid w:val="007A7149"/>
    <w:rsid w:val="007A755B"/>
    <w:rsid w:val="007A76F4"/>
    <w:rsid w:val="007A771E"/>
    <w:rsid w:val="007A77B3"/>
    <w:rsid w:val="007A7C79"/>
    <w:rsid w:val="007A7D3E"/>
    <w:rsid w:val="007B0201"/>
    <w:rsid w:val="007B0262"/>
    <w:rsid w:val="007B02B7"/>
    <w:rsid w:val="007B04B4"/>
    <w:rsid w:val="007B06C6"/>
    <w:rsid w:val="007B0C9A"/>
    <w:rsid w:val="007B0D1E"/>
    <w:rsid w:val="007B1D72"/>
    <w:rsid w:val="007B1FA1"/>
    <w:rsid w:val="007B22A5"/>
    <w:rsid w:val="007B2318"/>
    <w:rsid w:val="007B23BD"/>
    <w:rsid w:val="007B2457"/>
    <w:rsid w:val="007B25E9"/>
    <w:rsid w:val="007B29B1"/>
    <w:rsid w:val="007B2AB1"/>
    <w:rsid w:val="007B2D42"/>
    <w:rsid w:val="007B2DBF"/>
    <w:rsid w:val="007B31A1"/>
    <w:rsid w:val="007B3314"/>
    <w:rsid w:val="007B34B4"/>
    <w:rsid w:val="007B374C"/>
    <w:rsid w:val="007B393E"/>
    <w:rsid w:val="007B396F"/>
    <w:rsid w:val="007B3A5D"/>
    <w:rsid w:val="007B3C13"/>
    <w:rsid w:val="007B3DE6"/>
    <w:rsid w:val="007B3F27"/>
    <w:rsid w:val="007B3F71"/>
    <w:rsid w:val="007B3F89"/>
    <w:rsid w:val="007B4097"/>
    <w:rsid w:val="007B4351"/>
    <w:rsid w:val="007B445F"/>
    <w:rsid w:val="007B4482"/>
    <w:rsid w:val="007B46B1"/>
    <w:rsid w:val="007B48BA"/>
    <w:rsid w:val="007B4A84"/>
    <w:rsid w:val="007B4C3F"/>
    <w:rsid w:val="007B5003"/>
    <w:rsid w:val="007B53E0"/>
    <w:rsid w:val="007B58C5"/>
    <w:rsid w:val="007B5B5F"/>
    <w:rsid w:val="007B5F79"/>
    <w:rsid w:val="007B5FA9"/>
    <w:rsid w:val="007B67A0"/>
    <w:rsid w:val="007B6903"/>
    <w:rsid w:val="007B6948"/>
    <w:rsid w:val="007B69C1"/>
    <w:rsid w:val="007B6BDA"/>
    <w:rsid w:val="007B6C45"/>
    <w:rsid w:val="007B6DEB"/>
    <w:rsid w:val="007B6DFE"/>
    <w:rsid w:val="007B7039"/>
    <w:rsid w:val="007B7496"/>
    <w:rsid w:val="007B7582"/>
    <w:rsid w:val="007B764C"/>
    <w:rsid w:val="007B774B"/>
    <w:rsid w:val="007B785B"/>
    <w:rsid w:val="007B7CC9"/>
    <w:rsid w:val="007B7DF1"/>
    <w:rsid w:val="007B7FFB"/>
    <w:rsid w:val="007C021D"/>
    <w:rsid w:val="007C0F51"/>
    <w:rsid w:val="007C113D"/>
    <w:rsid w:val="007C14A1"/>
    <w:rsid w:val="007C14B9"/>
    <w:rsid w:val="007C15F9"/>
    <w:rsid w:val="007C16CE"/>
    <w:rsid w:val="007C1A29"/>
    <w:rsid w:val="007C1C66"/>
    <w:rsid w:val="007C22FD"/>
    <w:rsid w:val="007C2560"/>
    <w:rsid w:val="007C2812"/>
    <w:rsid w:val="007C28C6"/>
    <w:rsid w:val="007C2BAF"/>
    <w:rsid w:val="007C2CE7"/>
    <w:rsid w:val="007C326E"/>
    <w:rsid w:val="007C371B"/>
    <w:rsid w:val="007C3A1E"/>
    <w:rsid w:val="007C3EDA"/>
    <w:rsid w:val="007C40CE"/>
    <w:rsid w:val="007C4298"/>
    <w:rsid w:val="007C44EB"/>
    <w:rsid w:val="007C45D5"/>
    <w:rsid w:val="007C47BA"/>
    <w:rsid w:val="007C4944"/>
    <w:rsid w:val="007C4C6E"/>
    <w:rsid w:val="007C4FB8"/>
    <w:rsid w:val="007C5210"/>
    <w:rsid w:val="007C52D0"/>
    <w:rsid w:val="007C5399"/>
    <w:rsid w:val="007C552A"/>
    <w:rsid w:val="007C5C0B"/>
    <w:rsid w:val="007C5DA8"/>
    <w:rsid w:val="007C61E4"/>
    <w:rsid w:val="007C62D0"/>
    <w:rsid w:val="007C64DC"/>
    <w:rsid w:val="007C64E1"/>
    <w:rsid w:val="007C678A"/>
    <w:rsid w:val="007C6C3B"/>
    <w:rsid w:val="007C6E16"/>
    <w:rsid w:val="007C6E46"/>
    <w:rsid w:val="007C6EBA"/>
    <w:rsid w:val="007C70ED"/>
    <w:rsid w:val="007C7207"/>
    <w:rsid w:val="007C7284"/>
    <w:rsid w:val="007C73CE"/>
    <w:rsid w:val="007C745E"/>
    <w:rsid w:val="007C7833"/>
    <w:rsid w:val="007C7B2F"/>
    <w:rsid w:val="007D0234"/>
    <w:rsid w:val="007D027F"/>
    <w:rsid w:val="007D03BF"/>
    <w:rsid w:val="007D03FE"/>
    <w:rsid w:val="007D05F1"/>
    <w:rsid w:val="007D07EE"/>
    <w:rsid w:val="007D09B6"/>
    <w:rsid w:val="007D0B77"/>
    <w:rsid w:val="007D0CA7"/>
    <w:rsid w:val="007D0DDA"/>
    <w:rsid w:val="007D0EE7"/>
    <w:rsid w:val="007D106C"/>
    <w:rsid w:val="007D128F"/>
    <w:rsid w:val="007D19AB"/>
    <w:rsid w:val="007D19FD"/>
    <w:rsid w:val="007D1A2B"/>
    <w:rsid w:val="007D1A2E"/>
    <w:rsid w:val="007D1A42"/>
    <w:rsid w:val="007D1B2F"/>
    <w:rsid w:val="007D1C5E"/>
    <w:rsid w:val="007D1CDE"/>
    <w:rsid w:val="007D1CEF"/>
    <w:rsid w:val="007D1E0C"/>
    <w:rsid w:val="007D23C2"/>
    <w:rsid w:val="007D2485"/>
    <w:rsid w:val="007D2C68"/>
    <w:rsid w:val="007D2CEF"/>
    <w:rsid w:val="007D2D44"/>
    <w:rsid w:val="007D305C"/>
    <w:rsid w:val="007D3211"/>
    <w:rsid w:val="007D355D"/>
    <w:rsid w:val="007D3885"/>
    <w:rsid w:val="007D3BCB"/>
    <w:rsid w:val="007D3C0D"/>
    <w:rsid w:val="007D3D89"/>
    <w:rsid w:val="007D4BB4"/>
    <w:rsid w:val="007D4D44"/>
    <w:rsid w:val="007D4E12"/>
    <w:rsid w:val="007D510E"/>
    <w:rsid w:val="007D527F"/>
    <w:rsid w:val="007D5618"/>
    <w:rsid w:val="007D5A5B"/>
    <w:rsid w:val="007D5C13"/>
    <w:rsid w:val="007D6080"/>
    <w:rsid w:val="007D65D6"/>
    <w:rsid w:val="007D66F7"/>
    <w:rsid w:val="007D674D"/>
    <w:rsid w:val="007D6A8C"/>
    <w:rsid w:val="007D6FE7"/>
    <w:rsid w:val="007D7178"/>
    <w:rsid w:val="007D71DA"/>
    <w:rsid w:val="007D7272"/>
    <w:rsid w:val="007D75A1"/>
    <w:rsid w:val="007D762A"/>
    <w:rsid w:val="007D7805"/>
    <w:rsid w:val="007E0652"/>
    <w:rsid w:val="007E0C16"/>
    <w:rsid w:val="007E0DED"/>
    <w:rsid w:val="007E1359"/>
    <w:rsid w:val="007E15DD"/>
    <w:rsid w:val="007E1A81"/>
    <w:rsid w:val="007E1AE6"/>
    <w:rsid w:val="007E1AE9"/>
    <w:rsid w:val="007E1B21"/>
    <w:rsid w:val="007E1D6E"/>
    <w:rsid w:val="007E273B"/>
    <w:rsid w:val="007E310B"/>
    <w:rsid w:val="007E3242"/>
    <w:rsid w:val="007E3487"/>
    <w:rsid w:val="007E35C8"/>
    <w:rsid w:val="007E4170"/>
    <w:rsid w:val="007E4203"/>
    <w:rsid w:val="007E43FE"/>
    <w:rsid w:val="007E442D"/>
    <w:rsid w:val="007E463F"/>
    <w:rsid w:val="007E4BA6"/>
    <w:rsid w:val="007E4C61"/>
    <w:rsid w:val="007E52EA"/>
    <w:rsid w:val="007E556D"/>
    <w:rsid w:val="007E608B"/>
    <w:rsid w:val="007E6121"/>
    <w:rsid w:val="007E61F9"/>
    <w:rsid w:val="007E636F"/>
    <w:rsid w:val="007E64B3"/>
    <w:rsid w:val="007E6531"/>
    <w:rsid w:val="007E6544"/>
    <w:rsid w:val="007E67F3"/>
    <w:rsid w:val="007E68BC"/>
    <w:rsid w:val="007E6905"/>
    <w:rsid w:val="007E6B3B"/>
    <w:rsid w:val="007E6D0F"/>
    <w:rsid w:val="007E7038"/>
    <w:rsid w:val="007E7116"/>
    <w:rsid w:val="007E7780"/>
    <w:rsid w:val="007E77AC"/>
    <w:rsid w:val="007E7927"/>
    <w:rsid w:val="007E7B5F"/>
    <w:rsid w:val="007E7C9A"/>
    <w:rsid w:val="007F035B"/>
    <w:rsid w:val="007F0424"/>
    <w:rsid w:val="007F05FA"/>
    <w:rsid w:val="007F0711"/>
    <w:rsid w:val="007F0891"/>
    <w:rsid w:val="007F0E9F"/>
    <w:rsid w:val="007F11C0"/>
    <w:rsid w:val="007F18DE"/>
    <w:rsid w:val="007F1CBC"/>
    <w:rsid w:val="007F1DE4"/>
    <w:rsid w:val="007F1DFF"/>
    <w:rsid w:val="007F1E7E"/>
    <w:rsid w:val="007F1FC5"/>
    <w:rsid w:val="007F1FE1"/>
    <w:rsid w:val="007F235B"/>
    <w:rsid w:val="007F2531"/>
    <w:rsid w:val="007F26EB"/>
    <w:rsid w:val="007F29D2"/>
    <w:rsid w:val="007F2C43"/>
    <w:rsid w:val="007F3049"/>
    <w:rsid w:val="007F355D"/>
    <w:rsid w:val="007F36E4"/>
    <w:rsid w:val="007F3DC7"/>
    <w:rsid w:val="007F402C"/>
    <w:rsid w:val="007F442B"/>
    <w:rsid w:val="007F45BB"/>
    <w:rsid w:val="007F4A28"/>
    <w:rsid w:val="007F4F41"/>
    <w:rsid w:val="007F4FEB"/>
    <w:rsid w:val="007F50A1"/>
    <w:rsid w:val="007F53E4"/>
    <w:rsid w:val="007F548F"/>
    <w:rsid w:val="007F54A3"/>
    <w:rsid w:val="007F553E"/>
    <w:rsid w:val="007F5807"/>
    <w:rsid w:val="007F6416"/>
    <w:rsid w:val="007F65B2"/>
    <w:rsid w:val="007F6712"/>
    <w:rsid w:val="007F6759"/>
    <w:rsid w:val="007F682E"/>
    <w:rsid w:val="007F6927"/>
    <w:rsid w:val="007F6BDE"/>
    <w:rsid w:val="007F6BFB"/>
    <w:rsid w:val="007F6ED0"/>
    <w:rsid w:val="007F711D"/>
    <w:rsid w:val="007F7215"/>
    <w:rsid w:val="007F7702"/>
    <w:rsid w:val="007F7734"/>
    <w:rsid w:val="007F7B11"/>
    <w:rsid w:val="007F7B4F"/>
    <w:rsid w:val="007F7D26"/>
    <w:rsid w:val="007F7E29"/>
    <w:rsid w:val="007F7ED6"/>
    <w:rsid w:val="00800524"/>
    <w:rsid w:val="00800978"/>
    <w:rsid w:val="008009F3"/>
    <w:rsid w:val="00800AB7"/>
    <w:rsid w:val="00800E6F"/>
    <w:rsid w:val="0080157A"/>
    <w:rsid w:val="0080194F"/>
    <w:rsid w:val="00801963"/>
    <w:rsid w:val="00801E3E"/>
    <w:rsid w:val="00801FDA"/>
    <w:rsid w:val="0080218C"/>
    <w:rsid w:val="008025F5"/>
    <w:rsid w:val="00802806"/>
    <w:rsid w:val="0080296C"/>
    <w:rsid w:val="00802DF3"/>
    <w:rsid w:val="008031C8"/>
    <w:rsid w:val="00803256"/>
    <w:rsid w:val="008035E2"/>
    <w:rsid w:val="00803662"/>
    <w:rsid w:val="00803BE0"/>
    <w:rsid w:val="00803C72"/>
    <w:rsid w:val="00803CF1"/>
    <w:rsid w:val="00803DB6"/>
    <w:rsid w:val="00803E8C"/>
    <w:rsid w:val="0080428B"/>
    <w:rsid w:val="00804551"/>
    <w:rsid w:val="0080473D"/>
    <w:rsid w:val="00804741"/>
    <w:rsid w:val="00804957"/>
    <w:rsid w:val="00804970"/>
    <w:rsid w:val="00804FBB"/>
    <w:rsid w:val="0080511E"/>
    <w:rsid w:val="00805530"/>
    <w:rsid w:val="00805671"/>
    <w:rsid w:val="008057E5"/>
    <w:rsid w:val="00805810"/>
    <w:rsid w:val="00805C6D"/>
    <w:rsid w:val="00805D6E"/>
    <w:rsid w:val="00805D92"/>
    <w:rsid w:val="00805DC1"/>
    <w:rsid w:val="00805EBB"/>
    <w:rsid w:val="008061F7"/>
    <w:rsid w:val="00806839"/>
    <w:rsid w:val="008068CB"/>
    <w:rsid w:val="008068D8"/>
    <w:rsid w:val="00806A0C"/>
    <w:rsid w:val="00806B1F"/>
    <w:rsid w:val="00806D07"/>
    <w:rsid w:val="00806E40"/>
    <w:rsid w:val="0080718C"/>
    <w:rsid w:val="0080734B"/>
    <w:rsid w:val="00807C94"/>
    <w:rsid w:val="00807EBD"/>
    <w:rsid w:val="00810721"/>
    <w:rsid w:val="00810BD0"/>
    <w:rsid w:val="00810BFE"/>
    <w:rsid w:val="00810DB5"/>
    <w:rsid w:val="008113C2"/>
    <w:rsid w:val="0081186A"/>
    <w:rsid w:val="00811A13"/>
    <w:rsid w:val="00811D02"/>
    <w:rsid w:val="00811E87"/>
    <w:rsid w:val="00811F76"/>
    <w:rsid w:val="00811FDD"/>
    <w:rsid w:val="0081222D"/>
    <w:rsid w:val="008128BB"/>
    <w:rsid w:val="00812909"/>
    <w:rsid w:val="00812E50"/>
    <w:rsid w:val="00812ED5"/>
    <w:rsid w:val="0081305A"/>
    <w:rsid w:val="008132DF"/>
    <w:rsid w:val="00813351"/>
    <w:rsid w:val="00813438"/>
    <w:rsid w:val="008137AC"/>
    <w:rsid w:val="0081386A"/>
    <w:rsid w:val="0081396E"/>
    <w:rsid w:val="00813C3B"/>
    <w:rsid w:val="00813F15"/>
    <w:rsid w:val="00813FEA"/>
    <w:rsid w:val="0081439E"/>
    <w:rsid w:val="008143B6"/>
    <w:rsid w:val="00814622"/>
    <w:rsid w:val="00814769"/>
    <w:rsid w:val="008147D4"/>
    <w:rsid w:val="00814847"/>
    <w:rsid w:val="00814B0C"/>
    <w:rsid w:val="00814BBE"/>
    <w:rsid w:val="00814E6C"/>
    <w:rsid w:val="008150EB"/>
    <w:rsid w:val="0081510A"/>
    <w:rsid w:val="00815349"/>
    <w:rsid w:val="00815622"/>
    <w:rsid w:val="008156D1"/>
    <w:rsid w:val="008159B1"/>
    <w:rsid w:val="00815B26"/>
    <w:rsid w:val="00815BDC"/>
    <w:rsid w:val="00816037"/>
    <w:rsid w:val="0081669A"/>
    <w:rsid w:val="008167B8"/>
    <w:rsid w:val="008168E6"/>
    <w:rsid w:val="00816AF4"/>
    <w:rsid w:val="00816C41"/>
    <w:rsid w:val="00816DC4"/>
    <w:rsid w:val="00816E80"/>
    <w:rsid w:val="00816EE0"/>
    <w:rsid w:val="00817387"/>
    <w:rsid w:val="00817424"/>
    <w:rsid w:val="0081747F"/>
    <w:rsid w:val="00817499"/>
    <w:rsid w:val="00817678"/>
    <w:rsid w:val="008176B2"/>
    <w:rsid w:val="00817A1B"/>
    <w:rsid w:val="00817BB3"/>
    <w:rsid w:val="00817BF8"/>
    <w:rsid w:val="00817C17"/>
    <w:rsid w:val="00817E32"/>
    <w:rsid w:val="008201DE"/>
    <w:rsid w:val="00820575"/>
    <w:rsid w:val="00820729"/>
    <w:rsid w:val="00820A97"/>
    <w:rsid w:val="00820B7C"/>
    <w:rsid w:val="00820F3A"/>
    <w:rsid w:val="00821075"/>
    <w:rsid w:val="00821275"/>
    <w:rsid w:val="008213F2"/>
    <w:rsid w:val="00821498"/>
    <w:rsid w:val="0082168A"/>
    <w:rsid w:val="008217DD"/>
    <w:rsid w:val="00821ADD"/>
    <w:rsid w:val="00821FC8"/>
    <w:rsid w:val="00822377"/>
    <w:rsid w:val="00822474"/>
    <w:rsid w:val="008224AA"/>
    <w:rsid w:val="008226B2"/>
    <w:rsid w:val="00822747"/>
    <w:rsid w:val="00822831"/>
    <w:rsid w:val="00822D2C"/>
    <w:rsid w:val="00823013"/>
    <w:rsid w:val="00823198"/>
    <w:rsid w:val="008233F3"/>
    <w:rsid w:val="008234C7"/>
    <w:rsid w:val="00823EB6"/>
    <w:rsid w:val="0082405A"/>
    <w:rsid w:val="008242E5"/>
    <w:rsid w:val="008249C9"/>
    <w:rsid w:val="00825512"/>
    <w:rsid w:val="008255DF"/>
    <w:rsid w:val="008258B0"/>
    <w:rsid w:val="00825B92"/>
    <w:rsid w:val="00825D0F"/>
    <w:rsid w:val="00825D5C"/>
    <w:rsid w:val="00825E35"/>
    <w:rsid w:val="0082616C"/>
    <w:rsid w:val="008261E4"/>
    <w:rsid w:val="008263C1"/>
    <w:rsid w:val="008264EA"/>
    <w:rsid w:val="0082655A"/>
    <w:rsid w:val="008267FD"/>
    <w:rsid w:val="00826A00"/>
    <w:rsid w:val="00826AE1"/>
    <w:rsid w:val="00826AF2"/>
    <w:rsid w:val="00826D2A"/>
    <w:rsid w:val="00827527"/>
    <w:rsid w:val="008275A3"/>
    <w:rsid w:val="0082794B"/>
    <w:rsid w:val="00827B21"/>
    <w:rsid w:val="00830056"/>
    <w:rsid w:val="00830554"/>
    <w:rsid w:val="0083056A"/>
    <w:rsid w:val="008310C7"/>
    <w:rsid w:val="0083116B"/>
    <w:rsid w:val="008313B1"/>
    <w:rsid w:val="008314EA"/>
    <w:rsid w:val="008316B2"/>
    <w:rsid w:val="008317BC"/>
    <w:rsid w:val="008317E6"/>
    <w:rsid w:val="00831EF4"/>
    <w:rsid w:val="00831F85"/>
    <w:rsid w:val="00832010"/>
    <w:rsid w:val="00832066"/>
    <w:rsid w:val="008320E2"/>
    <w:rsid w:val="0083211D"/>
    <w:rsid w:val="008322E4"/>
    <w:rsid w:val="0083243F"/>
    <w:rsid w:val="0083269A"/>
    <w:rsid w:val="00832837"/>
    <w:rsid w:val="0083292B"/>
    <w:rsid w:val="008329DE"/>
    <w:rsid w:val="00832B10"/>
    <w:rsid w:val="0083318D"/>
    <w:rsid w:val="008333C9"/>
    <w:rsid w:val="008335C0"/>
    <w:rsid w:val="00833640"/>
    <w:rsid w:val="0083379B"/>
    <w:rsid w:val="00833919"/>
    <w:rsid w:val="00833997"/>
    <w:rsid w:val="00833A00"/>
    <w:rsid w:val="00833A05"/>
    <w:rsid w:val="00833AD1"/>
    <w:rsid w:val="00833B3F"/>
    <w:rsid w:val="008340B4"/>
    <w:rsid w:val="008342EB"/>
    <w:rsid w:val="008344BF"/>
    <w:rsid w:val="008346AA"/>
    <w:rsid w:val="008346C5"/>
    <w:rsid w:val="008346D9"/>
    <w:rsid w:val="00834936"/>
    <w:rsid w:val="00834AE8"/>
    <w:rsid w:val="00834B7C"/>
    <w:rsid w:val="00834F1C"/>
    <w:rsid w:val="008350F2"/>
    <w:rsid w:val="00835289"/>
    <w:rsid w:val="0083530F"/>
    <w:rsid w:val="00835392"/>
    <w:rsid w:val="0083578E"/>
    <w:rsid w:val="00835DAB"/>
    <w:rsid w:val="00835E70"/>
    <w:rsid w:val="00836336"/>
    <w:rsid w:val="008363DC"/>
    <w:rsid w:val="0083655D"/>
    <w:rsid w:val="008365E6"/>
    <w:rsid w:val="0083699F"/>
    <w:rsid w:val="00836E67"/>
    <w:rsid w:val="00837231"/>
    <w:rsid w:val="008372CD"/>
    <w:rsid w:val="008372E0"/>
    <w:rsid w:val="0083739E"/>
    <w:rsid w:val="008373D3"/>
    <w:rsid w:val="008376A0"/>
    <w:rsid w:val="00837D16"/>
    <w:rsid w:val="00837F29"/>
    <w:rsid w:val="0084000F"/>
    <w:rsid w:val="008407C3"/>
    <w:rsid w:val="00840BF0"/>
    <w:rsid w:val="00840D2E"/>
    <w:rsid w:val="00840FBF"/>
    <w:rsid w:val="00840FF4"/>
    <w:rsid w:val="00841BD6"/>
    <w:rsid w:val="00841D9E"/>
    <w:rsid w:val="00841E14"/>
    <w:rsid w:val="00841FDC"/>
    <w:rsid w:val="00842111"/>
    <w:rsid w:val="0084230C"/>
    <w:rsid w:val="00842397"/>
    <w:rsid w:val="008426C4"/>
    <w:rsid w:val="00842B28"/>
    <w:rsid w:val="008430AB"/>
    <w:rsid w:val="00843122"/>
    <w:rsid w:val="008433B6"/>
    <w:rsid w:val="0084367F"/>
    <w:rsid w:val="008438AD"/>
    <w:rsid w:val="008440C8"/>
    <w:rsid w:val="0084447D"/>
    <w:rsid w:val="00844D34"/>
    <w:rsid w:val="00844E19"/>
    <w:rsid w:val="00844F60"/>
    <w:rsid w:val="00844F92"/>
    <w:rsid w:val="00844FD6"/>
    <w:rsid w:val="00845588"/>
    <w:rsid w:val="008458BF"/>
    <w:rsid w:val="00845962"/>
    <w:rsid w:val="00845AFF"/>
    <w:rsid w:val="00845F36"/>
    <w:rsid w:val="0084615A"/>
    <w:rsid w:val="00846512"/>
    <w:rsid w:val="008468FD"/>
    <w:rsid w:val="00846B8C"/>
    <w:rsid w:val="00846D36"/>
    <w:rsid w:val="00846E8D"/>
    <w:rsid w:val="00846FDB"/>
    <w:rsid w:val="00847026"/>
    <w:rsid w:val="0084768A"/>
    <w:rsid w:val="00847885"/>
    <w:rsid w:val="00847DF7"/>
    <w:rsid w:val="00850251"/>
    <w:rsid w:val="008503DD"/>
    <w:rsid w:val="00850592"/>
    <w:rsid w:val="0085059C"/>
    <w:rsid w:val="00850840"/>
    <w:rsid w:val="00850AB5"/>
    <w:rsid w:val="00850F27"/>
    <w:rsid w:val="0085119D"/>
    <w:rsid w:val="008511FE"/>
    <w:rsid w:val="00851768"/>
    <w:rsid w:val="00851770"/>
    <w:rsid w:val="008519AA"/>
    <w:rsid w:val="008519F5"/>
    <w:rsid w:val="00851B34"/>
    <w:rsid w:val="00851B56"/>
    <w:rsid w:val="00851D09"/>
    <w:rsid w:val="00851D3E"/>
    <w:rsid w:val="00851DDF"/>
    <w:rsid w:val="00851EBD"/>
    <w:rsid w:val="00851ED0"/>
    <w:rsid w:val="00851F89"/>
    <w:rsid w:val="00852084"/>
    <w:rsid w:val="0085211D"/>
    <w:rsid w:val="00852156"/>
    <w:rsid w:val="00852236"/>
    <w:rsid w:val="0085267C"/>
    <w:rsid w:val="008528A7"/>
    <w:rsid w:val="00852A58"/>
    <w:rsid w:val="00852A73"/>
    <w:rsid w:val="00852B03"/>
    <w:rsid w:val="00852B51"/>
    <w:rsid w:val="00852DC2"/>
    <w:rsid w:val="00852E7F"/>
    <w:rsid w:val="0085308F"/>
    <w:rsid w:val="00853310"/>
    <w:rsid w:val="0085342C"/>
    <w:rsid w:val="0085353E"/>
    <w:rsid w:val="00853F61"/>
    <w:rsid w:val="008540E9"/>
    <w:rsid w:val="0085422C"/>
    <w:rsid w:val="0085444B"/>
    <w:rsid w:val="008547AC"/>
    <w:rsid w:val="008547D2"/>
    <w:rsid w:val="00854DB9"/>
    <w:rsid w:val="00854DC2"/>
    <w:rsid w:val="00854FA3"/>
    <w:rsid w:val="00855024"/>
    <w:rsid w:val="00855106"/>
    <w:rsid w:val="00855854"/>
    <w:rsid w:val="008558BD"/>
    <w:rsid w:val="00855A8E"/>
    <w:rsid w:val="00855F8E"/>
    <w:rsid w:val="00855F98"/>
    <w:rsid w:val="0085609D"/>
    <w:rsid w:val="0085628E"/>
    <w:rsid w:val="00856380"/>
    <w:rsid w:val="00856AFC"/>
    <w:rsid w:val="00856B31"/>
    <w:rsid w:val="00856E73"/>
    <w:rsid w:val="00856EEF"/>
    <w:rsid w:val="0085737E"/>
    <w:rsid w:val="0085749F"/>
    <w:rsid w:val="00857618"/>
    <w:rsid w:val="0085792B"/>
    <w:rsid w:val="0085794F"/>
    <w:rsid w:val="00857C28"/>
    <w:rsid w:val="00857D69"/>
    <w:rsid w:val="00860039"/>
    <w:rsid w:val="00860162"/>
    <w:rsid w:val="00860193"/>
    <w:rsid w:val="008603BF"/>
    <w:rsid w:val="00860540"/>
    <w:rsid w:val="008606F9"/>
    <w:rsid w:val="008607F9"/>
    <w:rsid w:val="00860993"/>
    <w:rsid w:val="00860AB4"/>
    <w:rsid w:val="00860CAC"/>
    <w:rsid w:val="008614E3"/>
    <w:rsid w:val="008619E2"/>
    <w:rsid w:val="00861A76"/>
    <w:rsid w:val="00861A8D"/>
    <w:rsid w:val="00861D7A"/>
    <w:rsid w:val="00861E82"/>
    <w:rsid w:val="00861FFA"/>
    <w:rsid w:val="00862622"/>
    <w:rsid w:val="0086278D"/>
    <w:rsid w:val="008627E1"/>
    <w:rsid w:val="00862CE2"/>
    <w:rsid w:val="00863613"/>
    <w:rsid w:val="00863D74"/>
    <w:rsid w:val="00863DEF"/>
    <w:rsid w:val="0086414F"/>
    <w:rsid w:val="0086429A"/>
    <w:rsid w:val="00864409"/>
    <w:rsid w:val="008646F2"/>
    <w:rsid w:val="00864A9C"/>
    <w:rsid w:val="00864B94"/>
    <w:rsid w:val="00864DCD"/>
    <w:rsid w:val="00864DE3"/>
    <w:rsid w:val="0086550A"/>
    <w:rsid w:val="008658AE"/>
    <w:rsid w:val="00865980"/>
    <w:rsid w:val="00865A55"/>
    <w:rsid w:val="00865EF1"/>
    <w:rsid w:val="008665B3"/>
    <w:rsid w:val="00866642"/>
    <w:rsid w:val="008666D9"/>
    <w:rsid w:val="00866C35"/>
    <w:rsid w:val="00866F66"/>
    <w:rsid w:val="00867060"/>
    <w:rsid w:val="0086773E"/>
    <w:rsid w:val="00867770"/>
    <w:rsid w:val="00867B05"/>
    <w:rsid w:val="00867C69"/>
    <w:rsid w:val="00870303"/>
    <w:rsid w:val="00870A49"/>
    <w:rsid w:val="00870F0C"/>
    <w:rsid w:val="0087122E"/>
    <w:rsid w:val="008717F8"/>
    <w:rsid w:val="00871AEA"/>
    <w:rsid w:val="00871CCA"/>
    <w:rsid w:val="00871D53"/>
    <w:rsid w:val="00871EF8"/>
    <w:rsid w:val="00871FF0"/>
    <w:rsid w:val="00872105"/>
    <w:rsid w:val="008722DA"/>
    <w:rsid w:val="00872913"/>
    <w:rsid w:val="00872B2F"/>
    <w:rsid w:val="008730B8"/>
    <w:rsid w:val="008731A5"/>
    <w:rsid w:val="00873367"/>
    <w:rsid w:val="0087344A"/>
    <w:rsid w:val="00873479"/>
    <w:rsid w:val="0087367D"/>
    <w:rsid w:val="008737AD"/>
    <w:rsid w:val="00873BBA"/>
    <w:rsid w:val="00873F9E"/>
    <w:rsid w:val="00874105"/>
    <w:rsid w:val="008742AB"/>
    <w:rsid w:val="008744E1"/>
    <w:rsid w:val="00874590"/>
    <w:rsid w:val="008748AC"/>
    <w:rsid w:val="008749E7"/>
    <w:rsid w:val="00874FC3"/>
    <w:rsid w:val="00874FC5"/>
    <w:rsid w:val="0087511E"/>
    <w:rsid w:val="0087540F"/>
    <w:rsid w:val="008755A3"/>
    <w:rsid w:val="008755B3"/>
    <w:rsid w:val="0087594D"/>
    <w:rsid w:val="00875CB8"/>
    <w:rsid w:val="00875E3F"/>
    <w:rsid w:val="00875EC6"/>
    <w:rsid w:val="00875F65"/>
    <w:rsid w:val="00876591"/>
    <w:rsid w:val="00876642"/>
    <w:rsid w:val="008767AE"/>
    <w:rsid w:val="00876B8E"/>
    <w:rsid w:val="00876D29"/>
    <w:rsid w:val="00876F24"/>
    <w:rsid w:val="008771AA"/>
    <w:rsid w:val="00877207"/>
    <w:rsid w:val="00877257"/>
    <w:rsid w:val="00877485"/>
    <w:rsid w:val="00877BEC"/>
    <w:rsid w:val="00880362"/>
    <w:rsid w:val="008804F5"/>
    <w:rsid w:val="008805BF"/>
    <w:rsid w:val="00880779"/>
    <w:rsid w:val="00880D5C"/>
    <w:rsid w:val="0088121F"/>
    <w:rsid w:val="008816D5"/>
    <w:rsid w:val="00881DEB"/>
    <w:rsid w:val="008822C8"/>
    <w:rsid w:val="00882746"/>
    <w:rsid w:val="00882C91"/>
    <w:rsid w:val="00882D3E"/>
    <w:rsid w:val="00882E6F"/>
    <w:rsid w:val="00883129"/>
    <w:rsid w:val="00883357"/>
    <w:rsid w:val="008835FF"/>
    <w:rsid w:val="00883777"/>
    <w:rsid w:val="008838E0"/>
    <w:rsid w:val="00883B83"/>
    <w:rsid w:val="00883C32"/>
    <w:rsid w:val="00883EE5"/>
    <w:rsid w:val="00883EFE"/>
    <w:rsid w:val="00883F0D"/>
    <w:rsid w:val="00883F21"/>
    <w:rsid w:val="00884C74"/>
    <w:rsid w:val="00884DB1"/>
    <w:rsid w:val="00884ECD"/>
    <w:rsid w:val="00884FFC"/>
    <w:rsid w:val="00885084"/>
    <w:rsid w:val="00885185"/>
    <w:rsid w:val="00885850"/>
    <w:rsid w:val="00885B1E"/>
    <w:rsid w:val="00885BBA"/>
    <w:rsid w:val="00885C66"/>
    <w:rsid w:val="00886256"/>
    <w:rsid w:val="00886286"/>
    <w:rsid w:val="0088628E"/>
    <w:rsid w:val="00886398"/>
    <w:rsid w:val="008864FE"/>
    <w:rsid w:val="00886678"/>
    <w:rsid w:val="00886B7E"/>
    <w:rsid w:val="00886BDA"/>
    <w:rsid w:val="00886DD9"/>
    <w:rsid w:val="008871E9"/>
    <w:rsid w:val="008871F3"/>
    <w:rsid w:val="00887221"/>
    <w:rsid w:val="00887430"/>
    <w:rsid w:val="008875D3"/>
    <w:rsid w:val="00887EED"/>
    <w:rsid w:val="008900BE"/>
    <w:rsid w:val="008901B8"/>
    <w:rsid w:val="008902C7"/>
    <w:rsid w:val="00890374"/>
    <w:rsid w:val="008903FB"/>
    <w:rsid w:val="008904E0"/>
    <w:rsid w:val="0089054E"/>
    <w:rsid w:val="0089087A"/>
    <w:rsid w:val="00890AFE"/>
    <w:rsid w:val="00890D4A"/>
    <w:rsid w:val="00890E4E"/>
    <w:rsid w:val="00891182"/>
    <w:rsid w:val="008913A2"/>
    <w:rsid w:val="0089176F"/>
    <w:rsid w:val="00891978"/>
    <w:rsid w:val="00891A6F"/>
    <w:rsid w:val="00891ED4"/>
    <w:rsid w:val="008921BE"/>
    <w:rsid w:val="008922A4"/>
    <w:rsid w:val="00892343"/>
    <w:rsid w:val="00892405"/>
    <w:rsid w:val="0089247B"/>
    <w:rsid w:val="00892535"/>
    <w:rsid w:val="00892692"/>
    <w:rsid w:val="008928AB"/>
    <w:rsid w:val="008929FC"/>
    <w:rsid w:val="00892A6B"/>
    <w:rsid w:val="00892B72"/>
    <w:rsid w:val="00893326"/>
    <w:rsid w:val="00893A33"/>
    <w:rsid w:val="00893AE0"/>
    <w:rsid w:val="00894636"/>
    <w:rsid w:val="0089484C"/>
    <w:rsid w:val="00894AEF"/>
    <w:rsid w:val="00894CF1"/>
    <w:rsid w:val="00894D91"/>
    <w:rsid w:val="00894F0B"/>
    <w:rsid w:val="0089522A"/>
    <w:rsid w:val="008952AA"/>
    <w:rsid w:val="00895924"/>
    <w:rsid w:val="00895C42"/>
    <w:rsid w:val="00895E36"/>
    <w:rsid w:val="00896055"/>
    <w:rsid w:val="0089620E"/>
    <w:rsid w:val="008963B1"/>
    <w:rsid w:val="008967C6"/>
    <w:rsid w:val="0089686A"/>
    <w:rsid w:val="00896BBE"/>
    <w:rsid w:val="00896C12"/>
    <w:rsid w:val="00896D0C"/>
    <w:rsid w:val="00896F1D"/>
    <w:rsid w:val="00896F8A"/>
    <w:rsid w:val="00897249"/>
    <w:rsid w:val="008977EF"/>
    <w:rsid w:val="008978BC"/>
    <w:rsid w:val="00897BCE"/>
    <w:rsid w:val="00897C31"/>
    <w:rsid w:val="00897CFA"/>
    <w:rsid w:val="008A0809"/>
    <w:rsid w:val="008A0AA0"/>
    <w:rsid w:val="008A0B27"/>
    <w:rsid w:val="008A106C"/>
    <w:rsid w:val="008A1079"/>
    <w:rsid w:val="008A111B"/>
    <w:rsid w:val="008A12DF"/>
    <w:rsid w:val="008A13D7"/>
    <w:rsid w:val="008A1569"/>
    <w:rsid w:val="008A1814"/>
    <w:rsid w:val="008A1887"/>
    <w:rsid w:val="008A18A8"/>
    <w:rsid w:val="008A1A60"/>
    <w:rsid w:val="008A1B72"/>
    <w:rsid w:val="008A1BDA"/>
    <w:rsid w:val="008A1C84"/>
    <w:rsid w:val="008A1CC5"/>
    <w:rsid w:val="008A1D4C"/>
    <w:rsid w:val="008A1E96"/>
    <w:rsid w:val="008A21E5"/>
    <w:rsid w:val="008A2287"/>
    <w:rsid w:val="008A267A"/>
    <w:rsid w:val="008A2846"/>
    <w:rsid w:val="008A2912"/>
    <w:rsid w:val="008A2B28"/>
    <w:rsid w:val="008A2C34"/>
    <w:rsid w:val="008A2F8B"/>
    <w:rsid w:val="008A3224"/>
    <w:rsid w:val="008A3924"/>
    <w:rsid w:val="008A39A5"/>
    <w:rsid w:val="008A3B1F"/>
    <w:rsid w:val="008A3C5E"/>
    <w:rsid w:val="008A465D"/>
    <w:rsid w:val="008A470D"/>
    <w:rsid w:val="008A4710"/>
    <w:rsid w:val="008A495B"/>
    <w:rsid w:val="008A49A9"/>
    <w:rsid w:val="008A4B91"/>
    <w:rsid w:val="008A4E23"/>
    <w:rsid w:val="008A4EB0"/>
    <w:rsid w:val="008A52FB"/>
    <w:rsid w:val="008A5465"/>
    <w:rsid w:val="008A582E"/>
    <w:rsid w:val="008A5917"/>
    <w:rsid w:val="008A59E2"/>
    <w:rsid w:val="008A5D01"/>
    <w:rsid w:val="008A5D96"/>
    <w:rsid w:val="008A619F"/>
    <w:rsid w:val="008A6357"/>
    <w:rsid w:val="008A6483"/>
    <w:rsid w:val="008A6731"/>
    <w:rsid w:val="008A6CF9"/>
    <w:rsid w:val="008A6D15"/>
    <w:rsid w:val="008A72A3"/>
    <w:rsid w:val="008A72E9"/>
    <w:rsid w:val="008A7646"/>
    <w:rsid w:val="008A7B19"/>
    <w:rsid w:val="008A7C34"/>
    <w:rsid w:val="008B00A3"/>
    <w:rsid w:val="008B0896"/>
    <w:rsid w:val="008B0A5F"/>
    <w:rsid w:val="008B0C81"/>
    <w:rsid w:val="008B0F97"/>
    <w:rsid w:val="008B102E"/>
    <w:rsid w:val="008B142E"/>
    <w:rsid w:val="008B1627"/>
    <w:rsid w:val="008B177F"/>
    <w:rsid w:val="008B19CC"/>
    <w:rsid w:val="008B1DE9"/>
    <w:rsid w:val="008B253D"/>
    <w:rsid w:val="008B26C3"/>
    <w:rsid w:val="008B2B91"/>
    <w:rsid w:val="008B3339"/>
    <w:rsid w:val="008B33B5"/>
    <w:rsid w:val="008B3420"/>
    <w:rsid w:val="008B3488"/>
    <w:rsid w:val="008B369B"/>
    <w:rsid w:val="008B3991"/>
    <w:rsid w:val="008B39F2"/>
    <w:rsid w:val="008B3C51"/>
    <w:rsid w:val="008B3DB9"/>
    <w:rsid w:val="008B3DD5"/>
    <w:rsid w:val="008B3FC2"/>
    <w:rsid w:val="008B3FD6"/>
    <w:rsid w:val="008B3FF5"/>
    <w:rsid w:val="008B457A"/>
    <w:rsid w:val="008B4BAE"/>
    <w:rsid w:val="008B5023"/>
    <w:rsid w:val="008B5512"/>
    <w:rsid w:val="008B5603"/>
    <w:rsid w:val="008B56E3"/>
    <w:rsid w:val="008B573E"/>
    <w:rsid w:val="008B5BD5"/>
    <w:rsid w:val="008B5DC4"/>
    <w:rsid w:val="008B5FD2"/>
    <w:rsid w:val="008B66DA"/>
    <w:rsid w:val="008B66F3"/>
    <w:rsid w:val="008B695D"/>
    <w:rsid w:val="008B69A7"/>
    <w:rsid w:val="008B6B6B"/>
    <w:rsid w:val="008B6DC5"/>
    <w:rsid w:val="008B6FBC"/>
    <w:rsid w:val="008B7536"/>
    <w:rsid w:val="008B7A09"/>
    <w:rsid w:val="008C0139"/>
    <w:rsid w:val="008C013D"/>
    <w:rsid w:val="008C01D7"/>
    <w:rsid w:val="008C05D1"/>
    <w:rsid w:val="008C05FE"/>
    <w:rsid w:val="008C0C14"/>
    <w:rsid w:val="008C0C31"/>
    <w:rsid w:val="008C0E09"/>
    <w:rsid w:val="008C0E33"/>
    <w:rsid w:val="008C143A"/>
    <w:rsid w:val="008C169A"/>
    <w:rsid w:val="008C1724"/>
    <w:rsid w:val="008C1D8D"/>
    <w:rsid w:val="008C1E75"/>
    <w:rsid w:val="008C2115"/>
    <w:rsid w:val="008C2118"/>
    <w:rsid w:val="008C21DE"/>
    <w:rsid w:val="008C220D"/>
    <w:rsid w:val="008C2644"/>
    <w:rsid w:val="008C2896"/>
    <w:rsid w:val="008C29E6"/>
    <w:rsid w:val="008C2DDB"/>
    <w:rsid w:val="008C2E36"/>
    <w:rsid w:val="008C2E77"/>
    <w:rsid w:val="008C31D1"/>
    <w:rsid w:val="008C3458"/>
    <w:rsid w:val="008C35EF"/>
    <w:rsid w:val="008C3B37"/>
    <w:rsid w:val="008C3B84"/>
    <w:rsid w:val="008C3D69"/>
    <w:rsid w:val="008C3E4E"/>
    <w:rsid w:val="008C3E4F"/>
    <w:rsid w:val="008C4011"/>
    <w:rsid w:val="008C403B"/>
    <w:rsid w:val="008C437C"/>
    <w:rsid w:val="008C4433"/>
    <w:rsid w:val="008C44DB"/>
    <w:rsid w:val="008C4503"/>
    <w:rsid w:val="008C457C"/>
    <w:rsid w:val="008C494C"/>
    <w:rsid w:val="008C4CBF"/>
    <w:rsid w:val="008C5962"/>
    <w:rsid w:val="008C5D4B"/>
    <w:rsid w:val="008C6008"/>
    <w:rsid w:val="008C605C"/>
    <w:rsid w:val="008C61DD"/>
    <w:rsid w:val="008C6926"/>
    <w:rsid w:val="008C6A22"/>
    <w:rsid w:val="008C6AFE"/>
    <w:rsid w:val="008C6C0D"/>
    <w:rsid w:val="008C6C72"/>
    <w:rsid w:val="008C6D03"/>
    <w:rsid w:val="008C6E9F"/>
    <w:rsid w:val="008C71F7"/>
    <w:rsid w:val="008C72EA"/>
    <w:rsid w:val="008C7919"/>
    <w:rsid w:val="008C79D3"/>
    <w:rsid w:val="008C7A0E"/>
    <w:rsid w:val="008C7B6B"/>
    <w:rsid w:val="008D0A4F"/>
    <w:rsid w:val="008D0D5F"/>
    <w:rsid w:val="008D10AD"/>
    <w:rsid w:val="008D10EE"/>
    <w:rsid w:val="008D116A"/>
    <w:rsid w:val="008D146F"/>
    <w:rsid w:val="008D14A6"/>
    <w:rsid w:val="008D1776"/>
    <w:rsid w:val="008D1799"/>
    <w:rsid w:val="008D1C6C"/>
    <w:rsid w:val="008D1D36"/>
    <w:rsid w:val="008D1DDA"/>
    <w:rsid w:val="008D21AD"/>
    <w:rsid w:val="008D245E"/>
    <w:rsid w:val="008D24FB"/>
    <w:rsid w:val="008D282F"/>
    <w:rsid w:val="008D28CA"/>
    <w:rsid w:val="008D29F6"/>
    <w:rsid w:val="008D2D6B"/>
    <w:rsid w:val="008D2EAC"/>
    <w:rsid w:val="008D3605"/>
    <w:rsid w:val="008D3649"/>
    <w:rsid w:val="008D3702"/>
    <w:rsid w:val="008D3783"/>
    <w:rsid w:val="008D3800"/>
    <w:rsid w:val="008D39DB"/>
    <w:rsid w:val="008D3F1D"/>
    <w:rsid w:val="008D3F7E"/>
    <w:rsid w:val="008D474C"/>
    <w:rsid w:val="008D4842"/>
    <w:rsid w:val="008D4D63"/>
    <w:rsid w:val="008D4DA9"/>
    <w:rsid w:val="008D4E32"/>
    <w:rsid w:val="008D51FD"/>
    <w:rsid w:val="008D5286"/>
    <w:rsid w:val="008D53A8"/>
    <w:rsid w:val="008D548B"/>
    <w:rsid w:val="008D550C"/>
    <w:rsid w:val="008D595C"/>
    <w:rsid w:val="008D5975"/>
    <w:rsid w:val="008D5B45"/>
    <w:rsid w:val="008D6450"/>
    <w:rsid w:val="008D6879"/>
    <w:rsid w:val="008D6BAB"/>
    <w:rsid w:val="008D6EB5"/>
    <w:rsid w:val="008D72C3"/>
    <w:rsid w:val="008D740C"/>
    <w:rsid w:val="008D796D"/>
    <w:rsid w:val="008D7A2C"/>
    <w:rsid w:val="008D7F66"/>
    <w:rsid w:val="008E06A7"/>
    <w:rsid w:val="008E095F"/>
    <w:rsid w:val="008E0B42"/>
    <w:rsid w:val="008E0CEF"/>
    <w:rsid w:val="008E0DA2"/>
    <w:rsid w:val="008E1102"/>
    <w:rsid w:val="008E11A5"/>
    <w:rsid w:val="008E1226"/>
    <w:rsid w:val="008E152E"/>
    <w:rsid w:val="008E1549"/>
    <w:rsid w:val="008E162B"/>
    <w:rsid w:val="008E163E"/>
    <w:rsid w:val="008E1645"/>
    <w:rsid w:val="008E167B"/>
    <w:rsid w:val="008E16AD"/>
    <w:rsid w:val="008E17EE"/>
    <w:rsid w:val="008E18E1"/>
    <w:rsid w:val="008E1948"/>
    <w:rsid w:val="008E1B80"/>
    <w:rsid w:val="008E1C1A"/>
    <w:rsid w:val="008E1F4B"/>
    <w:rsid w:val="008E23FA"/>
    <w:rsid w:val="008E283A"/>
    <w:rsid w:val="008E2C5A"/>
    <w:rsid w:val="008E2F55"/>
    <w:rsid w:val="008E303F"/>
    <w:rsid w:val="008E3475"/>
    <w:rsid w:val="008E37FE"/>
    <w:rsid w:val="008E3988"/>
    <w:rsid w:val="008E3A5A"/>
    <w:rsid w:val="008E3BA4"/>
    <w:rsid w:val="008E3BB3"/>
    <w:rsid w:val="008E3E1A"/>
    <w:rsid w:val="008E3E80"/>
    <w:rsid w:val="008E3F37"/>
    <w:rsid w:val="008E3FD1"/>
    <w:rsid w:val="008E409D"/>
    <w:rsid w:val="008E43E6"/>
    <w:rsid w:val="008E4669"/>
    <w:rsid w:val="008E47A2"/>
    <w:rsid w:val="008E4875"/>
    <w:rsid w:val="008E4F5E"/>
    <w:rsid w:val="008E5074"/>
    <w:rsid w:val="008E52DB"/>
    <w:rsid w:val="008E5763"/>
    <w:rsid w:val="008E5799"/>
    <w:rsid w:val="008E59E6"/>
    <w:rsid w:val="008E5DC4"/>
    <w:rsid w:val="008E5E6D"/>
    <w:rsid w:val="008E5EBE"/>
    <w:rsid w:val="008E5FBC"/>
    <w:rsid w:val="008E60E3"/>
    <w:rsid w:val="008E61DA"/>
    <w:rsid w:val="008E63DC"/>
    <w:rsid w:val="008E6401"/>
    <w:rsid w:val="008E653C"/>
    <w:rsid w:val="008E6555"/>
    <w:rsid w:val="008E6783"/>
    <w:rsid w:val="008E68E5"/>
    <w:rsid w:val="008E6AC7"/>
    <w:rsid w:val="008E6CE7"/>
    <w:rsid w:val="008E6D3E"/>
    <w:rsid w:val="008E6E5F"/>
    <w:rsid w:val="008E6E8B"/>
    <w:rsid w:val="008E7221"/>
    <w:rsid w:val="008E7297"/>
    <w:rsid w:val="008E75B1"/>
    <w:rsid w:val="008E75C6"/>
    <w:rsid w:val="008E77DE"/>
    <w:rsid w:val="008E798B"/>
    <w:rsid w:val="008E7C72"/>
    <w:rsid w:val="008E7F8A"/>
    <w:rsid w:val="008F01D4"/>
    <w:rsid w:val="008F045D"/>
    <w:rsid w:val="008F05ED"/>
    <w:rsid w:val="008F0810"/>
    <w:rsid w:val="008F1115"/>
    <w:rsid w:val="008F1576"/>
    <w:rsid w:val="008F1D5E"/>
    <w:rsid w:val="008F220C"/>
    <w:rsid w:val="008F2221"/>
    <w:rsid w:val="008F2478"/>
    <w:rsid w:val="008F2514"/>
    <w:rsid w:val="008F257C"/>
    <w:rsid w:val="008F270F"/>
    <w:rsid w:val="008F2932"/>
    <w:rsid w:val="008F29E4"/>
    <w:rsid w:val="008F2A3D"/>
    <w:rsid w:val="008F2EF8"/>
    <w:rsid w:val="008F2FC7"/>
    <w:rsid w:val="008F306E"/>
    <w:rsid w:val="008F31FE"/>
    <w:rsid w:val="008F3301"/>
    <w:rsid w:val="008F33D7"/>
    <w:rsid w:val="008F36C4"/>
    <w:rsid w:val="008F3C8F"/>
    <w:rsid w:val="008F3CC7"/>
    <w:rsid w:val="008F3EF7"/>
    <w:rsid w:val="008F4335"/>
    <w:rsid w:val="008F458A"/>
    <w:rsid w:val="008F4831"/>
    <w:rsid w:val="008F48ED"/>
    <w:rsid w:val="008F4C40"/>
    <w:rsid w:val="008F4D4C"/>
    <w:rsid w:val="008F4DE9"/>
    <w:rsid w:val="008F4E1D"/>
    <w:rsid w:val="008F4E5F"/>
    <w:rsid w:val="008F4F1F"/>
    <w:rsid w:val="008F5160"/>
    <w:rsid w:val="008F51EF"/>
    <w:rsid w:val="008F52C1"/>
    <w:rsid w:val="008F537F"/>
    <w:rsid w:val="008F5587"/>
    <w:rsid w:val="008F559F"/>
    <w:rsid w:val="008F56CD"/>
    <w:rsid w:val="008F593C"/>
    <w:rsid w:val="008F59F7"/>
    <w:rsid w:val="008F5A40"/>
    <w:rsid w:val="008F5AA0"/>
    <w:rsid w:val="008F5F58"/>
    <w:rsid w:val="008F65EB"/>
    <w:rsid w:val="008F67B0"/>
    <w:rsid w:val="008F68CE"/>
    <w:rsid w:val="008F6A15"/>
    <w:rsid w:val="008F6AB6"/>
    <w:rsid w:val="008F6AD4"/>
    <w:rsid w:val="008F6C1E"/>
    <w:rsid w:val="008F6D0D"/>
    <w:rsid w:val="008F6FD6"/>
    <w:rsid w:val="008F7002"/>
    <w:rsid w:val="008F7299"/>
    <w:rsid w:val="008F732F"/>
    <w:rsid w:val="008F73C7"/>
    <w:rsid w:val="008F752C"/>
    <w:rsid w:val="008F75C8"/>
    <w:rsid w:val="008F7734"/>
    <w:rsid w:val="008F78A9"/>
    <w:rsid w:val="008F7AEA"/>
    <w:rsid w:val="008F7C54"/>
    <w:rsid w:val="008F7E5E"/>
    <w:rsid w:val="00900237"/>
    <w:rsid w:val="00900287"/>
    <w:rsid w:val="009005DF"/>
    <w:rsid w:val="00900719"/>
    <w:rsid w:val="00900FB8"/>
    <w:rsid w:val="0090130C"/>
    <w:rsid w:val="00901331"/>
    <w:rsid w:val="00901382"/>
    <w:rsid w:val="0090175E"/>
    <w:rsid w:val="00901893"/>
    <w:rsid w:val="009019EF"/>
    <w:rsid w:val="00901B1E"/>
    <w:rsid w:val="00901B51"/>
    <w:rsid w:val="00901EF7"/>
    <w:rsid w:val="00902089"/>
    <w:rsid w:val="0090229A"/>
    <w:rsid w:val="00902331"/>
    <w:rsid w:val="009026A5"/>
    <w:rsid w:val="00902F6D"/>
    <w:rsid w:val="00903191"/>
    <w:rsid w:val="009033F7"/>
    <w:rsid w:val="009036C0"/>
    <w:rsid w:val="00903CA1"/>
    <w:rsid w:val="00903E9A"/>
    <w:rsid w:val="009043D2"/>
    <w:rsid w:val="009044B5"/>
    <w:rsid w:val="00904550"/>
    <w:rsid w:val="00904681"/>
    <w:rsid w:val="00904847"/>
    <w:rsid w:val="00904A53"/>
    <w:rsid w:val="00904B37"/>
    <w:rsid w:val="00904BE0"/>
    <w:rsid w:val="00904D7E"/>
    <w:rsid w:val="00904DAD"/>
    <w:rsid w:val="00905080"/>
    <w:rsid w:val="00905275"/>
    <w:rsid w:val="00905843"/>
    <w:rsid w:val="00905A25"/>
    <w:rsid w:val="00905CC9"/>
    <w:rsid w:val="00905D0E"/>
    <w:rsid w:val="00905DCE"/>
    <w:rsid w:val="00906479"/>
    <w:rsid w:val="009065B1"/>
    <w:rsid w:val="009065C9"/>
    <w:rsid w:val="009065E8"/>
    <w:rsid w:val="00906774"/>
    <w:rsid w:val="00906C07"/>
    <w:rsid w:val="00906C38"/>
    <w:rsid w:val="00906D6B"/>
    <w:rsid w:val="00906FAF"/>
    <w:rsid w:val="00907053"/>
    <w:rsid w:val="009070EB"/>
    <w:rsid w:val="00907346"/>
    <w:rsid w:val="0090785E"/>
    <w:rsid w:val="0090786A"/>
    <w:rsid w:val="00907961"/>
    <w:rsid w:val="009079D8"/>
    <w:rsid w:val="00910350"/>
    <w:rsid w:val="009105E6"/>
    <w:rsid w:val="0091079F"/>
    <w:rsid w:val="00910ACA"/>
    <w:rsid w:val="00910CBE"/>
    <w:rsid w:val="00910E1F"/>
    <w:rsid w:val="009116F7"/>
    <w:rsid w:val="00911862"/>
    <w:rsid w:val="00911901"/>
    <w:rsid w:val="0091191B"/>
    <w:rsid w:val="00911A31"/>
    <w:rsid w:val="00911DC9"/>
    <w:rsid w:val="00911F4F"/>
    <w:rsid w:val="009120FD"/>
    <w:rsid w:val="00912298"/>
    <w:rsid w:val="0091248B"/>
    <w:rsid w:val="0091254D"/>
    <w:rsid w:val="009125D5"/>
    <w:rsid w:val="0091263D"/>
    <w:rsid w:val="009127D8"/>
    <w:rsid w:val="00912808"/>
    <w:rsid w:val="00912917"/>
    <w:rsid w:val="00912B90"/>
    <w:rsid w:val="00912C1E"/>
    <w:rsid w:val="0091301B"/>
    <w:rsid w:val="009130E1"/>
    <w:rsid w:val="009131C7"/>
    <w:rsid w:val="0091367B"/>
    <w:rsid w:val="009136E7"/>
    <w:rsid w:val="009138A1"/>
    <w:rsid w:val="00913946"/>
    <w:rsid w:val="00913A4C"/>
    <w:rsid w:val="00913BB4"/>
    <w:rsid w:val="0091429D"/>
    <w:rsid w:val="009142F8"/>
    <w:rsid w:val="009146C4"/>
    <w:rsid w:val="00914894"/>
    <w:rsid w:val="00914B31"/>
    <w:rsid w:val="00914C85"/>
    <w:rsid w:val="00914DA9"/>
    <w:rsid w:val="00914DF9"/>
    <w:rsid w:val="00915269"/>
    <w:rsid w:val="00915AEC"/>
    <w:rsid w:val="00916057"/>
    <w:rsid w:val="009160EA"/>
    <w:rsid w:val="00916238"/>
    <w:rsid w:val="009163F7"/>
    <w:rsid w:val="009167CD"/>
    <w:rsid w:val="00916900"/>
    <w:rsid w:val="0091693B"/>
    <w:rsid w:val="00916B4B"/>
    <w:rsid w:val="00916E37"/>
    <w:rsid w:val="00916E93"/>
    <w:rsid w:val="0091712B"/>
    <w:rsid w:val="0091731C"/>
    <w:rsid w:val="0091741C"/>
    <w:rsid w:val="009178BE"/>
    <w:rsid w:val="00917A92"/>
    <w:rsid w:val="00920148"/>
    <w:rsid w:val="00920249"/>
    <w:rsid w:val="009203A1"/>
    <w:rsid w:val="00920412"/>
    <w:rsid w:val="009206DD"/>
    <w:rsid w:val="00920757"/>
    <w:rsid w:val="00920943"/>
    <w:rsid w:val="0092098E"/>
    <w:rsid w:val="00920B98"/>
    <w:rsid w:val="00921079"/>
    <w:rsid w:val="009211D3"/>
    <w:rsid w:val="009215DE"/>
    <w:rsid w:val="009216BB"/>
    <w:rsid w:val="00921855"/>
    <w:rsid w:val="009219A0"/>
    <w:rsid w:val="009221AA"/>
    <w:rsid w:val="009224E1"/>
    <w:rsid w:val="009224EB"/>
    <w:rsid w:val="00922513"/>
    <w:rsid w:val="0092252A"/>
    <w:rsid w:val="009228D9"/>
    <w:rsid w:val="009228F5"/>
    <w:rsid w:val="00922A01"/>
    <w:rsid w:val="00922CC9"/>
    <w:rsid w:val="00922D52"/>
    <w:rsid w:val="00922E83"/>
    <w:rsid w:val="00923457"/>
    <w:rsid w:val="0092360E"/>
    <w:rsid w:val="00923615"/>
    <w:rsid w:val="00923821"/>
    <w:rsid w:val="00923937"/>
    <w:rsid w:val="009239BF"/>
    <w:rsid w:val="00923C4E"/>
    <w:rsid w:val="00923CF5"/>
    <w:rsid w:val="00923D67"/>
    <w:rsid w:val="00923F8F"/>
    <w:rsid w:val="009242DA"/>
    <w:rsid w:val="009242E9"/>
    <w:rsid w:val="00924359"/>
    <w:rsid w:val="009243E5"/>
    <w:rsid w:val="009246C1"/>
    <w:rsid w:val="009246C9"/>
    <w:rsid w:val="00924740"/>
    <w:rsid w:val="00924CCF"/>
    <w:rsid w:val="00924E0C"/>
    <w:rsid w:val="00924E76"/>
    <w:rsid w:val="0092533B"/>
    <w:rsid w:val="00925454"/>
    <w:rsid w:val="0092580B"/>
    <w:rsid w:val="00925BFE"/>
    <w:rsid w:val="00925F4A"/>
    <w:rsid w:val="0092627A"/>
    <w:rsid w:val="009262A6"/>
    <w:rsid w:val="0092635C"/>
    <w:rsid w:val="009264F5"/>
    <w:rsid w:val="009265DC"/>
    <w:rsid w:val="00926697"/>
    <w:rsid w:val="0092681A"/>
    <w:rsid w:val="009269F5"/>
    <w:rsid w:val="009270B5"/>
    <w:rsid w:val="009270D6"/>
    <w:rsid w:val="00927121"/>
    <w:rsid w:val="009272D3"/>
    <w:rsid w:val="0092750B"/>
    <w:rsid w:val="00927546"/>
    <w:rsid w:val="0092760D"/>
    <w:rsid w:val="00927C68"/>
    <w:rsid w:val="00927D95"/>
    <w:rsid w:val="00927E98"/>
    <w:rsid w:val="00927F2C"/>
    <w:rsid w:val="00930344"/>
    <w:rsid w:val="009303A4"/>
    <w:rsid w:val="00930470"/>
    <w:rsid w:val="0093047D"/>
    <w:rsid w:val="009304D1"/>
    <w:rsid w:val="00930534"/>
    <w:rsid w:val="00930D0E"/>
    <w:rsid w:val="00930EDE"/>
    <w:rsid w:val="00931398"/>
    <w:rsid w:val="0093141E"/>
    <w:rsid w:val="009315B0"/>
    <w:rsid w:val="00931644"/>
    <w:rsid w:val="00931814"/>
    <w:rsid w:val="00931F66"/>
    <w:rsid w:val="00932222"/>
    <w:rsid w:val="00932245"/>
    <w:rsid w:val="00932301"/>
    <w:rsid w:val="0093252B"/>
    <w:rsid w:val="0093260C"/>
    <w:rsid w:val="00932848"/>
    <w:rsid w:val="009328F3"/>
    <w:rsid w:val="00932C4B"/>
    <w:rsid w:val="00932E69"/>
    <w:rsid w:val="00932F7F"/>
    <w:rsid w:val="009330DB"/>
    <w:rsid w:val="009330EE"/>
    <w:rsid w:val="00933774"/>
    <w:rsid w:val="00933793"/>
    <w:rsid w:val="009337AC"/>
    <w:rsid w:val="009338E2"/>
    <w:rsid w:val="00933984"/>
    <w:rsid w:val="00934176"/>
    <w:rsid w:val="0093417D"/>
    <w:rsid w:val="009341A5"/>
    <w:rsid w:val="009341A6"/>
    <w:rsid w:val="009341C0"/>
    <w:rsid w:val="00934A84"/>
    <w:rsid w:val="00934D5A"/>
    <w:rsid w:val="00934E0B"/>
    <w:rsid w:val="00935E60"/>
    <w:rsid w:val="0093615B"/>
    <w:rsid w:val="009363C3"/>
    <w:rsid w:val="009364A0"/>
    <w:rsid w:val="009364BE"/>
    <w:rsid w:val="00936641"/>
    <w:rsid w:val="00936BE8"/>
    <w:rsid w:val="00936E0A"/>
    <w:rsid w:val="00937153"/>
    <w:rsid w:val="009372CB"/>
    <w:rsid w:val="00937AB9"/>
    <w:rsid w:val="00937CBD"/>
    <w:rsid w:val="00937DBB"/>
    <w:rsid w:val="00940234"/>
    <w:rsid w:val="00940263"/>
    <w:rsid w:val="009403BF"/>
    <w:rsid w:val="009405E8"/>
    <w:rsid w:val="009405F2"/>
    <w:rsid w:val="00940A0F"/>
    <w:rsid w:val="00940B71"/>
    <w:rsid w:val="00940BA8"/>
    <w:rsid w:val="009412E3"/>
    <w:rsid w:val="0094130A"/>
    <w:rsid w:val="0094162F"/>
    <w:rsid w:val="00941B80"/>
    <w:rsid w:val="00941BDA"/>
    <w:rsid w:val="00941BF5"/>
    <w:rsid w:val="00941CED"/>
    <w:rsid w:val="00941E5F"/>
    <w:rsid w:val="00941FF0"/>
    <w:rsid w:val="0094256B"/>
    <w:rsid w:val="00942692"/>
    <w:rsid w:val="00942979"/>
    <w:rsid w:val="00942AE9"/>
    <w:rsid w:val="00942C48"/>
    <w:rsid w:val="00942CCB"/>
    <w:rsid w:val="00942F83"/>
    <w:rsid w:val="0094322F"/>
    <w:rsid w:val="00943247"/>
    <w:rsid w:val="00943716"/>
    <w:rsid w:val="0094373D"/>
    <w:rsid w:val="00943867"/>
    <w:rsid w:val="00943A94"/>
    <w:rsid w:val="00943AA5"/>
    <w:rsid w:val="00943CE8"/>
    <w:rsid w:val="00944289"/>
    <w:rsid w:val="0094439A"/>
    <w:rsid w:val="009443DF"/>
    <w:rsid w:val="00944725"/>
    <w:rsid w:val="00944775"/>
    <w:rsid w:val="00944918"/>
    <w:rsid w:val="00944CFC"/>
    <w:rsid w:val="00944FB5"/>
    <w:rsid w:val="00945067"/>
    <w:rsid w:val="00945639"/>
    <w:rsid w:val="00945719"/>
    <w:rsid w:val="009457A2"/>
    <w:rsid w:val="0094582B"/>
    <w:rsid w:val="009458E7"/>
    <w:rsid w:val="009459E9"/>
    <w:rsid w:val="00945C49"/>
    <w:rsid w:val="00945DC5"/>
    <w:rsid w:val="009463E9"/>
    <w:rsid w:val="009465E9"/>
    <w:rsid w:val="00946C39"/>
    <w:rsid w:val="00946C82"/>
    <w:rsid w:val="00946FBD"/>
    <w:rsid w:val="009475EA"/>
    <w:rsid w:val="00947A51"/>
    <w:rsid w:val="00947BDF"/>
    <w:rsid w:val="00947FB7"/>
    <w:rsid w:val="009501BF"/>
    <w:rsid w:val="00950505"/>
    <w:rsid w:val="00950686"/>
    <w:rsid w:val="009506FD"/>
    <w:rsid w:val="0095090A"/>
    <w:rsid w:val="00950A97"/>
    <w:rsid w:val="00950C42"/>
    <w:rsid w:val="00951364"/>
    <w:rsid w:val="00951411"/>
    <w:rsid w:val="00951559"/>
    <w:rsid w:val="00951AC3"/>
    <w:rsid w:val="00951C06"/>
    <w:rsid w:val="00951D7E"/>
    <w:rsid w:val="00951E5F"/>
    <w:rsid w:val="0095230D"/>
    <w:rsid w:val="0095253A"/>
    <w:rsid w:val="00952B4C"/>
    <w:rsid w:val="00952B96"/>
    <w:rsid w:val="00952C74"/>
    <w:rsid w:val="00952E63"/>
    <w:rsid w:val="00952F20"/>
    <w:rsid w:val="00953111"/>
    <w:rsid w:val="009534D2"/>
    <w:rsid w:val="009534F2"/>
    <w:rsid w:val="009538B8"/>
    <w:rsid w:val="00953F8F"/>
    <w:rsid w:val="00954042"/>
    <w:rsid w:val="009544C1"/>
    <w:rsid w:val="00954D80"/>
    <w:rsid w:val="00954EA8"/>
    <w:rsid w:val="00954FC7"/>
    <w:rsid w:val="0095507A"/>
    <w:rsid w:val="00955105"/>
    <w:rsid w:val="0095515F"/>
    <w:rsid w:val="009553A4"/>
    <w:rsid w:val="009555CA"/>
    <w:rsid w:val="009555E9"/>
    <w:rsid w:val="00955899"/>
    <w:rsid w:val="00955BAB"/>
    <w:rsid w:val="00955C45"/>
    <w:rsid w:val="009560D4"/>
    <w:rsid w:val="00956163"/>
    <w:rsid w:val="0095639E"/>
    <w:rsid w:val="00956751"/>
    <w:rsid w:val="00956A2C"/>
    <w:rsid w:val="00956CD5"/>
    <w:rsid w:val="0095702B"/>
    <w:rsid w:val="009571B9"/>
    <w:rsid w:val="009573A9"/>
    <w:rsid w:val="009573AF"/>
    <w:rsid w:val="009573E5"/>
    <w:rsid w:val="00957422"/>
    <w:rsid w:val="00957A34"/>
    <w:rsid w:val="00957B56"/>
    <w:rsid w:val="00957CBA"/>
    <w:rsid w:val="00957E86"/>
    <w:rsid w:val="00957EDF"/>
    <w:rsid w:val="00960156"/>
    <w:rsid w:val="009601CA"/>
    <w:rsid w:val="009601FD"/>
    <w:rsid w:val="00960A98"/>
    <w:rsid w:val="00961044"/>
    <w:rsid w:val="00961143"/>
    <w:rsid w:val="00961248"/>
    <w:rsid w:val="00961507"/>
    <w:rsid w:val="00961629"/>
    <w:rsid w:val="0096167C"/>
    <w:rsid w:val="00961918"/>
    <w:rsid w:val="0096199D"/>
    <w:rsid w:val="00961C9E"/>
    <w:rsid w:val="00961DDE"/>
    <w:rsid w:val="00961F7F"/>
    <w:rsid w:val="00962672"/>
    <w:rsid w:val="0096294B"/>
    <w:rsid w:val="00962EB9"/>
    <w:rsid w:val="00962EC4"/>
    <w:rsid w:val="00963251"/>
    <w:rsid w:val="009637A6"/>
    <w:rsid w:val="009638D8"/>
    <w:rsid w:val="00963BDC"/>
    <w:rsid w:val="00963C32"/>
    <w:rsid w:val="00963C42"/>
    <w:rsid w:val="00963FDD"/>
    <w:rsid w:val="009640E1"/>
    <w:rsid w:val="00964245"/>
    <w:rsid w:val="009644AD"/>
    <w:rsid w:val="009645B2"/>
    <w:rsid w:val="00964761"/>
    <w:rsid w:val="009647D8"/>
    <w:rsid w:val="009649B8"/>
    <w:rsid w:val="00964AA5"/>
    <w:rsid w:val="00964D3B"/>
    <w:rsid w:val="00964F29"/>
    <w:rsid w:val="00964F51"/>
    <w:rsid w:val="00965177"/>
    <w:rsid w:val="009652D2"/>
    <w:rsid w:val="009653EB"/>
    <w:rsid w:val="0096552F"/>
    <w:rsid w:val="00965642"/>
    <w:rsid w:val="0096579F"/>
    <w:rsid w:val="00965AEF"/>
    <w:rsid w:val="00965B46"/>
    <w:rsid w:val="00965BFD"/>
    <w:rsid w:val="00965E49"/>
    <w:rsid w:val="00965FDE"/>
    <w:rsid w:val="00966112"/>
    <w:rsid w:val="009663CB"/>
    <w:rsid w:val="009664F9"/>
    <w:rsid w:val="00966589"/>
    <w:rsid w:val="00966A70"/>
    <w:rsid w:val="00966ACC"/>
    <w:rsid w:val="00967052"/>
    <w:rsid w:val="009671AB"/>
    <w:rsid w:val="009671F6"/>
    <w:rsid w:val="009672A3"/>
    <w:rsid w:val="0096737A"/>
    <w:rsid w:val="0096762F"/>
    <w:rsid w:val="00967637"/>
    <w:rsid w:val="00967C7E"/>
    <w:rsid w:val="00967CAA"/>
    <w:rsid w:val="0097005A"/>
    <w:rsid w:val="0097015D"/>
    <w:rsid w:val="0097019B"/>
    <w:rsid w:val="00970370"/>
    <w:rsid w:val="009706FA"/>
    <w:rsid w:val="00970726"/>
    <w:rsid w:val="00970ED1"/>
    <w:rsid w:val="00970F0B"/>
    <w:rsid w:val="00970FB2"/>
    <w:rsid w:val="00971036"/>
    <w:rsid w:val="00971442"/>
    <w:rsid w:val="00971576"/>
    <w:rsid w:val="009715B0"/>
    <w:rsid w:val="009715DE"/>
    <w:rsid w:val="00971ACB"/>
    <w:rsid w:val="00971C05"/>
    <w:rsid w:val="00971CBF"/>
    <w:rsid w:val="00971F95"/>
    <w:rsid w:val="009721E2"/>
    <w:rsid w:val="00972998"/>
    <w:rsid w:val="00972B7E"/>
    <w:rsid w:val="00972D0E"/>
    <w:rsid w:val="00972F16"/>
    <w:rsid w:val="009732DC"/>
    <w:rsid w:val="009736E3"/>
    <w:rsid w:val="0097383D"/>
    <w:rsid w:val="00973BF3"/>
    <w:rsid w:val="00973FDF"/>
    <w:rsid w:val="00974165"/>
    <w:rsid w:val="00974166"/>
    <w:rsid w:val="009743EB"/>
    <w:rsid w:val="00974443"/>
    <w:rsid w:val="0097461B"/>
    <w:rsid w:val="00974875"/>
    <w:rsid w:val="009748E0"/>
    <w:rsid w:val="00974935"/>
    <w:rsid w:val="00974CA8"/>
    <w:rsid w:val="00975082"/>
    <w:rsid w:val="0097578C"/>
    <w:rsid w:val="00975867"/>
    <w:rsid w:val="00975A38"/>
    <w:rsid w:val="00976268"/>
    <w:rsid w:val="009762C7"/>
    <w:rsid w:val="009762FB"/>
    <w:rsid w:val="0097646D"/>
    <w:rsid w:val="00976731"/>
    <w:rsid w:val="00976E84"/>
    <w:rsid w:val="009770B1"/>
    <w:rsid w:val="009772AA"/>
    <w:rsid w:val="0097736C"/>
    <w:rsid w:val="009773F3"/>
    <w:rsid w:val="00977593"/>
    <w:rsid w:val="009775F5"/>
    <w:rsid w:val="009776EA"/>
    <w:rsid w:val="009778B1"/>
    <w:rsid w:val="00977BEB"/>
    <w:rsid w:val="00977D74"/>
    <w:rsid w:val="00980C27"/>
    <w:rsid w:val="00980D01"/>
    <w:rsid w:val="00980EBE"/>
    <w:rsid w:val="009812E3"/>
    <w:rsid w:val="00981469"/>
    <w:rsid w:val="00981518"/>
    <w:rsid w:val="00981557"/>
    <w:rsid w:val="0098167B"/>
    <w:rsid w:val="0098171D"/>
    <w:rsid w:val="00981A3A"/>
    <w:rsid w:val="00982684"/>
    <w:rsid w:val="0098297C"/>
    <w:rsid w:val="00982B4B"/>
    <w:rsid w:val="00982BC9"/>
    <w:rsid w:val="00983274"/>
    <w:rsid w:val="00983648"/>
    <w:rsid w:val="009838BF"/>
    <w:rsid w:val="00983B9A"/>
    <w:rsid w:val="00984469"/>
    <w:rsid w:val="00984486"/>
    <w:rsid w:val="00984851"/>
    <w:rsid w:val="00984947"/>
    <w:rsid w:val="00984F75"/>
    <w:rsid w:val="00985692"/>
    <w:rsid w:val="00985D45"/>
    <w:rsid w:val="00985EC1"/>
    <w:rsid w:val="009860A8"/>
    <w:rsid w:val="0098632D"/>
    <w:rsid w:val="009863A2"/>
    <w:rsid w:val="0098667C"/>
    <w:rsid w:val="00986790"/>
    <w:rsid w:val="00986880"/>
    <w:rsid w:val="009868A3"/>
    <w:rsid w:val="00986A69"/>
    <w:rsid w:val="00986C53"/>
    <w:rsid w:val="00986DAF"/>
    <w:rsid w:val="009872F3"/>
    <w:rsid w:val="00987323"/>
    <w:rsid w:val="009876D5"/>
    <w:rsid w:val="009876E0"/>
    <w:rsid w:val="009878FB"/>
    <w:rsid w:val="00987901"/>
    <w:rsid w:val="00987B97"/>
    <w:rsid w:val="00987C81"/>
    <w:rsid w:val="00987E67"/>
    <w:rsid w:val="009900A3"/>
    <w:rsid w:val="009903CF"/>
    <w:rsid w:val="009903D7"/>
    <w:rsid w:val="009905AE"/>
    <w:rsid w:val="00990BAD"/>
    <w:rsid w:val="00990C4F"/>
    <w:rsid w:val="00990D19"/>
    <w:rsid w:val="00990EEC"/>
    <w:rsid w:val="009913AB"/>
    <w:rsid w:val="009914AD"/>
    <w:rsid w:val="00991A3B"/>
    <w:rsid w:val="00991A74"/>
    <w:rsid w:val="00991C30"/>
    <w:rsid w:val="00991D18"/>
    <w:rsid w:val="00991D39"/>
    <w:rsid w:val="00992273"/>
    <w:rsid w:val="0099231C"/>
    <w:rsid w:val="00993150"/>
    <w:rsid w:val="0099318F"/>
    <w:rsid w:val="009933B3"/>
    <w:rsid w:val="00993583"/>
    <w:rsid w:val="0099368D"/>
    <w:rsid w:val="009936C9"/>
    <w:rsid w:val="009939B5"/>
    <w:rsid w:val="00993F71"/>
    <w:rsid w:val="00994162"/>
    <w:rsid w:val="00994368"/>
    <w:rsid w:val="009948F3"/>
    <w:rsid w:val="00994962"/>
    <w:rsid w:val="00994A53"/>
    <w:rsid w:val="00994D10"/>
    <w:rsid w:val="00994DA7"/>
    <w:rsid w:val="00994E49"/>
    <w:rsid w:val="00995106"/>
    <w:rsid w:val="0099526A"/>
    <w:rsid w:val="0099554B"/>
    <w:rsid w:val="00995984"/>
    <w:rsid w:val="0099599F"/>
    <w:rsid w:val="00995AEB"/>
    <w:rsid w:val="00995B5A"/>
    <w:rsid w:val="00995EE9"/>
    <w:rsid w:val="00995F81"/>
    <w:rsid w:val="009960DD"/>
    <w:rsid w:val="00996158"/>
    <w:rsid w:val="0099623C"/>
    <w:rsid w:val="009962DB"/>
    <w:rsid w:val="00996389"/>
    <w:rsid w:val="009966B5"/>
    <w:rsid w:val="0099689C"/>
    <w:rsid w:val="00996908"/>
    <w:rsid w:val="00996AFD"/>
    <w:rsid w:val="00996E22"/>
    <w:rsid w:val="00996E59"/>
    <w:rsid w:val="00997243"/>
    <w:rsid w:val="0099750E"/>
    <w:rsid w:val="00997730"/>
    <w:rsid w:val="00997AC0"/>
    <w:rsid w:val="009A00E5"/>
    <w:rsid w:val="009A0219"/>
    <w:rsid w:val="009A03DF"/>
    <w:rsid w:val="009A09C8"/>
    <w:rsid w:val="009A0BB9"/>
    <w:rsid w:val="009A0D3B"/>
    <w:rsid w:val="009A0ECF"/>
    <w:rsid w:val="009A0F25"/>
    <w:rsid w:val="009A142D"/>
    <w:rsid w:val="009A17E9"/>
    <w:rsid w:val="009A199F"/>
    <w:rsid w:val="009A1A5E"/>
    <w:rsid w:val="009A1E26"/>
    <w:rsid w:val="009A1FBB"/>
    <w:rsid w:val="009A26A6"/>
    <w:rsid w:val="009A2799"/>
    <w:rsid w:val="009A2AC2"/>
    <w:rsid w:val="009A3279"/>
    <w:rsid w:val="009A33D0"/>
    <w:rsid w:val="009A3485"/>
    <w:rsid w:val="009A3874"/>
    <w:rsid w:val="009A3A01"/>
    <w:rsid w:val="009A3C94"/>
    <w:rsid w:val="009A3E11"/>
    <w:rsid w:val="009A3E76"/>
    <w:rsid w:val="009A3EC6"/>
    <w:rsid w:val="009A3EF3"/>
    <w:rsid w:val="009A3FF1"/>
    <w:rsid w:val="009A41B6"/>
    <w:rsid w:val="009A4218"/>
    <w:rsid w:val="009A4313"/>
    <w:rsid w:val="009A4392"/>
    <w:rsid w:val="009A4690"/>
    <w:rsid w:val="009A4761"/>
    <w:rsid w:val="009A47C1"/>
    <w:rsid w:val="009A47C2"/>
    <w:rsid w:val="009A4B8C"/>
    <w:rsid w:val="009A4BA0"/>
    <w:rsid w:val="009A5377"/>
    <w:rsid w:val="009A53B0"/>
    <w:rsid w:val="009A54E4"/>
    <w:rsid w:val="009A55CC"/>
    <w:rsid w:val="009A5711"/>
    <w:rsid w:val="009A5A11"/>
    <w:rsid w:val="009A5B33"/>
    <w:rsid w:val="009A6046"/>
    <w:rsid w:val="009A6110"/>
    <w:rsid w:val="009A6271"/>
    <w:rsid w:val="009A6486"/>
    <w:rsid w:val="009A6738"/>
    <w:rsid w:val="009A6E62"/>
    <w:rsid w:val="009A7071"/>
    <w:rsid w:val="009A7360"/>
    <w:rsid w:val="009A74BD"/>
    <w:rsid w:val="009A7698"/>
    <w:rsid w:val="009A7C4C"/>
    <w:rsid w:val="009A7F7F"/>
    <w:rsid w:val="009A7FF6"/>
    <w:rsid w:val="009B0663"/>
    <w:rsid w:val="009B0864"/>
    <w:rsid w:val="009B0957"/>
    <w:rsid w:val="009B0A6C"/>
    <w:rsid w:val="009B0B22"/>
    <w:rsid w:val="009B0C46"/>
    <w:rsid w:val="009B0D31"/>
    <w:rsid w:val="009B1B98"/>
    <w:rsid w:val="009B2209"/>
    <w:rsid w:val="009B271D"/>
    <w:rsid w:val="009B2728"/>
    <w:rsid w:val="009B2737"/>
    <w:rsid w:val="009B27EE"/>
    <w:rsid w:val="009B28D2"/>
    <w:rsid w:val="009B28DB"/>
    <w:rsid w:val="009B29AE"/>
    <w:rsid w:val="009B2AD5"/>
    <w:rsid w:val="009B2BAF"/>
    <w:rsid w:val="009B2DDF"/>
    <w:rsid w:val="009B300D"/>
    <w:rsid w:val="009B320C"/>
    <w:rsid w:val="009B3657"/>
    <w:rsid w:val="009B370F"/>
    <w:rsid w:val="009B3775"/>
    <w:rsid w:val="009B3A77"/>
    <w:rsid w:val="009B3CBC"/>
    <w:rsid w:val="009B475C"/>
    <w:rsid w:val="009B4957"/>
    <w:rsid w:val="009B4968"/>
    <w:rsid w:val="009B4C31"/>
    <w:rsid w:val="009B513D"/>
    <w:rsid w:val="009B53A0"/>
    <w:rsid w:val="009B53CE"/>
    <w:rsid w:val="009B53DB"/>
    <w:rsid w:val="009B5801"/>
    <w:rsid w:val="009B5A1B"/>
    <w:rsid w:val="009B5BE9"/>
    <w:rsid w:val="009B6024"/>
    <w:rsid w:val="009B67B3"/>
    <w:rsid w:val="009B68C2"/>
    <w:rsid w:val="009B69A6"/>
    <w:rsid w:val="009B6A53"/>
    <w:rsid w:val="009B6BE2"/>
    <w:rsid w:val="009B6BE6"/>
    <w:rsid w:val="009B6D01"/>
    <w:rsid w:val="009B6D07"/>
    <w:rsid w:val="009B7184"/>
    <w:rsid w:val="009B72B5"/>
    <w:rsid w:val="009B77C3"/>
    <w:rsid w:val="009B79E9"/>
    <w:rsid w:val="009B7EF8"/>
    <w:rsid w:val="009B7F49"/>
    <w:rsid w:val="009B7F7C"/>
    <w:rsid w:val="009C020F"/>
    <w:rsid w:val="009C03C5"/>
    <w:rsid w:val="009C06FD"/>
    <w:rsid w:val="009C0725"/>
    <w:rsid w:val="009C0862"/>
    <w:rsid w:val="009C09C1"/>
    <w:rsid w:val="009C09D1"/>
    <w:rsid w:val="009C0C46"/>
    <w:rsid w:val="009C0CA9"/>
    <w:rsid w:val="009C0EF7"/>
    <w:rsid w:val="009C1108"/>
    <w:rsid w:val="009C1A14"/>
    <w:rsid w:val="009C1B30"/>
    <w:rsid w:val="009C1B37"/>
    <w:rsid w:val="009C1D3F"/>
    <w:rsid w:val="009C23F4"/>
    <w:rsid w:val="009C2408"/>
    <w:rsid w:val="009C2570"/>
    <w:rsid w:val="009C25C7"/>
    <w:rsid w:val="009C26A7"/>
    <w:rsid w:val="009C2895"/>
    <w:rsid w:val="009C2AD7"/>
    <w:rsid w:val="009C2DE6"/>
    <w:rsid w:val="009C2F46"/>
    <w:rsid w:val="009C3029"/>
    <w:rsid w:val="009C331F"/>
    <w:rsid w:val="009C3654"/>
    <w:rsid w:val="009C3948"/>
    <w:rsid w:val="009C3AEE"/>
    <w:rsid w:val="009C3C5F"/>
    <w:rsid w:val="009C3F4D"/>
    <w:rsid w:val="009C40EB"/>
    <w:rsid w:val="009C4299"/>
    <w:rsid w:val="009C451C"/>
    <w:rsid w:val="009C4719"/>
    <w:rsid w:val="009C477A"/>
    <w:rsid w:val="009C47E7"/>
    <w:rsid w:val="009C4969"/>
    <w:rsid w:val="009C4CE2"/>
    <w:rsid w:val="009C4D77"/>
    <w:rsid w:val="009C4DAB"/>
    <w:rsid w:val="009C4E26"/>
    <w:rsid w:val="009C508A"/>
    <w:rsid w:val="009C50E7"/>
    <w:rsid w:val="009C564B"/>
    <w:rsid w:val="009C580A"/>
    <w:rsid w:val="009C5CA9"/>
    <w:rsid w:val="009C5D2B"/>
    <w:rsid w:val="009C6089"/>
    <w:rsid w:val="009C61C5"/>
    <w:rsid w:val="009C64CB"/>
    <w:rsid w:val="009C66BA"/>
    <w:rsid w:val="009C66C7"/>
    <w:rsid w:val="009C67B2"/>
    <w:rsid w:val="009C6873"/>
    <w:rsid w:val="009C697E"/>
    <w:rsid w:val="009C6A00"/>
    <w:rsid w:val="009C6E5B"/>
    <w:rsid w:val="009C7310"/>
    <w:rsid w:val="009C73AB"/>
    <w:rsid w:val="009C73B7"/>
    <w:rsid w:val="009C74D4"/>
    <w:rsid w:val="009C750D"/>
    <w:rsid w:val="009C75CC"/>
    <w:rsid w:val="009C75ED"/>
    <w:rsid w:val="009C7A15"/>
    <w:rsid w:val="009C7D3A"/>
    <w:rsid w:val="009D0011"/>
    <w:rsid w:val="009D0102"/>
    <w:rsid w:val="009D03D7"/>
    <w:rsid w:val="009D07F7"/>
    <w:rsid w:val="009D0CE2"/>
    <w:rsid w:val="009D11E0"/>
    <w:rsid w:val="009D15BD"/>
    <w:rsid w:val="009D19A4"/>
    <w:rsid w:val="009D1B36"/>
    <w:rsid w:val="009D1C7A"/>
    <w:rsid w:val="009D2012"/>
    <w:rsid w:val="009D2198"/>
    <w:rsid w:val="009D2221"/>
    <w:rsid w:val="009D22F2"/>
    <w:rsid w:val="009D237A"/>
    <w:rsid w:val="009D2865"/>
    <w:rsid w:val="009D308A"/>
    <w:rsid w:val="009D30D5"/>
    <w:rsid w:val="009D3134"/>
    <w:rsid w:val="009D314E"/>
    <w:rsid w:val="009D33DD"/>
    <w:rsid w:val="009D33EA"/>
    <w:rsid w:val="009D35EB"/>
    <w:rsid w:val="009D371C"/>
    <w:rsid w:val="009D38C9"/>
    <w:rsid w:val="009D391A"/>
    <w:rsid w:val="009D3A53"/>
    <w:rsid w:val="009D3D03"/>
    <w:rsid w:val="009D3DCC"/>
    <w:rsid w:val="009D3F2B"/>
    <w:rsid w:val="009D421F"/>
    <w:rsid w:val="009D4232"/>
    <w:rsid w:val="009D43B3"/>
    <w:rsid w:val="009D4461"/>
    <w:rsid w:val="009D446A"/>
    <w:rsid w:val="009D44ED"/>
    <w:rsid w:val="009D45C7"/>
    <w:rsid w:val="009D46E2"/>
    <w:rsid w:val="009D4841"/>
    <w:rsid w:val="009D4CD4"/>
    <w:rsid w:val="009D4F54"/>
    <w:rsid w:val="009D51C9"/>
    <w:rsid w:val="009D5230"/>
    <w:rsid w:val="009D52AA"/>
    <w:rsid w:val="009D52D7"/>
    <w:rsid w:val="009D565D"/>
    <w:rsid w:val="009D590C"/>
    <w:rsid w:val="009D59EB"/>
    <w:rsid w:val="009D5A2F"/>
    <w:rsid w:val="009D5E2C"/>
    <w:rsid w:val="009D5E79"/>
    <w:rsid w:val="009D6222"/>
    <w:rsid w:val="009D6450"/>
    <w:rsid w:val="009D6678"/>
    <w:rsid w:val="009D667E"/>
    <w:rsid w:val="009D6AAA"/>
    <w:rsid w:val="009D6C74"/>
    <w:rsid w:val="009D727B"/>
    <w:rsid w:val="009D7414"/>
    <w:rsid w:val="009D774F"/>
    <w:rsid w:val="009D7930"/>
    <w:rsid w:val="009D7AE6"/>
    <w:rsid w:val="009D7B65"/>
    <w:rsid w:val="009D7BFC"/>
    <w:rsid w:val="009E021F"/>
    <w:rsid w:val="009E0230"/>
    <w:rsid w:val="009E083B"/>
    <w:rsid w:val="009E1442"/>
    <w:rsid w:val="009E1687"/>
    <w:rsid w:val="009E1925"/>
    <w:rsid w:val="009E1AD6"/>
    <w:rsid w:val="009E1C0C"/>
    <w:rsid w:val="009E1D6F"/>
    <w:rsid w:val="009E2022"/>
    <w:rsid w:val="009E20E9"/>
    <w:rsid w:val="009E20F3"/>
    <w:rsid w:val="009E219F"/>
    <w:rsid w:val="009E2392"/>
    <w:rsid w:val="009E2634"/>
    <w:rsid w:val="009E2908"/>
    <w:rsid w:val="009E2DBF"/>
    <w:rsid w:val="009E307B"/>
    <w:rsid w:val="009E3091"/>
    <w:rsid w:val="009E30CF"/>
    <w:rsid w:val="009E31A4"/>
    <w:rsid w:val="009E36C3"/>
    <w:rsid w:val="009E3994"/>
    <w:rsid w:val="009E3A87"/>
    <w:rsid w:val="009E3E30"/>
    <w:rsid w:val="009E3F09"/>
    <w:rsid w:val="009E3F22"/>
    <w:rsid w:val="009E3FBA"/>
    <w:rsid w:val="009E43F2"/>
    <w:rsid w:val="009E4464"/>
    <w:rsid w:val="009E449B"/>
    <w:rsid w:val="009E46A9"/>
    <w:rsid w:val="009E48AD"/>
    <w:rsid w:val="009E49DD"/>
    <w:rsid w:val="009E4B8A"/>
    <w:rsid w:val="009E4BE0"/>
    <w:rsid w:val="009E4BF7"/>
    <w:rsid w:val="009E4CB5"/>
    <w:rsid w:val="009E4E48"/>
    <w:rsid w:val="009E4E4A"/>
    <w:rsid w:val="009E5579"/>
    <w:rsid w:val="009E5C9D"/>
    <w:rsid w:val="009E5D05"/>
    <w:rsid w:val="009E5E18"/>
    <w:rsid w:val="009E62B4"/>
    <w:rsid w:val="009E6302"/>
    <w:rsid w:val="009E6514"/>
    <w:rsid w:val="009E6680"/>
    <w:rsid w:val="009E6AE9"/>
    <w:rsid w:val="009E6D34"/>
    <w:rsid w:val="009E6D8E"/>
    <w:rsid w:val="009E7084"/>
    <w:rsid w:val="009E7430"/>
    <w:rsid w:val="009E7559"/>
    <w:rsid w:val="009E75DF"/>
    <w:rsid w:val="009E7841"/>
    <w:rsid w:val="009E7994"/>
    <w:rsid w:val="009E7B4F"/>
    <w:rsid w:val="009E7CCA"/>
    <w:rsid w:val="009E7F53"/>
    <w:rsid w:val="009E7FE0"/>
    <w:rsid w:val="009F015B"/>
    <w:rsid w:val="009F02AF"/>
    <w:rsid w:val="009F058F"/>
    <w:rsid w:val="009F07A1"/>
    <w:rsid w:val="009F07DD"/>
    <w:rsid w:val="009F0D2D"/>
    <w:rsid w:val="009F0F63"/>
    <w:rsid w:val="009F112C"/>
    <w:rsid w:val="009F125D"/>
    <w:rsid w:val="009F1543"/>
    <w:rsid w:val="009F15D3"/>
    <w:rsid w:val="009F17D6"/>
    <w:rsid w:val="009F18BB"/>
    <w:rsid w:val="009F1A12"/>
    <w:rsid w:val="009F1FFB"/>
    <w:rsid w:val="009F2498"/>
    <w:rsid w:val="009F281C"/>
    <w:rsid w:val="009F296A"/>
    <w:rsid w:val="009F2F4B"/>
    <w:rsid w:val="009F31CA"/>
    <w:rsid w:val="009F329F"/>
    <w:rsid w:val="009F351F"/>
    <w:rsid w:val="009F3FD6"/>
    <w:rsid w:val="009F412E"/>
    <w:rsid w:val="009F436E"/>
    <w:rsid w:val="009F44D2"/>
    <w:rsid w:val="009F4654"/>
    <w:rsid w:val="009F47C6"/>
    <w:rsid w:val="009F4CCA"/>
    <w:rsid w:val="009F4CE1"/>
    <w:rsid w:val="009F5201"/>
    <w:rsid w:val="009F52C2"/>
    <w:rsid w:val="009F544E"/>
    <w:rsid w:val="009F5587"/>
    <w:rsid w:val="009F59D6"/>
    <w:rsid w:val="009F5AC9"/>
    <w:rsid w:val="009F5ADA"/>
    <w:rsid w:val="009F6292"/>
    <w:rsid w:val="009F7208"/>
    <w:rsid w:val="009F72A8"/>
    <w:rsid w:val="009F789D"/>
    <w:rsid w:val="009F7BB8"/>
    <w:rsid w:val="009F7E4E"/>
    <w:rsid w:val="00A00212"/>
    <w:rsid w:val="00A007C0"/>
    <w:rsid w:val="00A00A54"/>
    <w:rsid w:val="00A00C3D"/>
    <w:rsid w:val="00A00C49"/>
    <w:rsid w:val="00A00D53"/>
    <w:rsid w:val="00A011F1"/>
    <w:rsid w:val="00A01222"/>
    <w:rsid w:val="00A0129D"/>
    <w:rsid w:val="00A0190E"/>
    <w:rsid w:val="00A01A2B"/>
    <w:rsid w:val="00A01CDE"/>
    <w:rsid w:val="00A01F89"/>
    <w:rsid w:val="00A01FE5"/>
    <w:rsid w:val="00A02681"/>
    <w:rsid w:val="00A02869"/>
    <w:rsid w:val="00A03124"/>
    <w:rsid w:val="00A03543"/>
    <w:rsid w:val="00A03578"/>
    <w:rsid w:val="00A035C5"/>
    <w:rsid w:val="00A03929"/>
    <w:rsid w:val="00A0393A"/>
    <w:rsid w:val="00A03DAC"/>
    <w:rsid w:val="00A04193"/>
    <w:rsid w:val="00A041A9"/>
    <w:rsid w:val="00A042EE"/>
    <w:rsid w:val="00A045FD"/>
    <w:rsid w:val="00A04649"/>
    <w:rsid w:val="00A0492D"/>
    <w:rsid w:val="00A04B8E"/>
    <w:rsid w:val="00A051B7"/>
    <w:rsid w:val="00A0523D"/>
    <w:rsid w:val="00A05602"/>
    <w:rsid w:val="00A05DB1"/>
    <w:rsid w:val="00A061F0"/>
    <w:rsid w:val="00A061F3"/>
    <w:rsid w:val="00A062C7"/>
    <w:rsid w:val="00A06409"/>
    <w:rsid w:val="00A0667F"/>
    <w:rsid w:val="00A06805"/>
    <w:rsid w:val="00A06D00"/>
    <w:rsid w:val="00A06D7B"/>
    <w:rsid w:val="00A06DC7"/>
    <w:rsid w:val="00A06FDF"/>
    <w:rsid w:val="00A07734"/>
    <w:rsid w:val="00A077C9"/>
    <w:rsid w:val="00A079F9"/>
    <w:rsid w:val="00A07B36"/>
    <w:rsid w:val="00A07D86"/>
    <w:rsid w:val="00A100B9"/>
    <w:rsid w:val="00A104C0"/>
    <w:rsid w:val="00A1056E"/>
    <w:rsid w:val="00A105E4"/>
    <w:rsid w:val="00A108D1"/>
    <w:rsid w:val="00A1094A"/>
    <w:rsid w:val="00A10B0C"/>
    <w:rsid w:val="00A10B32"/>
    <w:rsid w:val="00A10C63"/>
    <w:rsid w:val="00A11583"/>
    <w:rsid w:val="00A117B9"/>
    <w:rsid w:val="00A118C1"/>
    <w:rsid w:val="00A119A9"/>
    <w:rsid w:val="00A11A22"/>
    <w:rsid w:val="00A1210D"/>
    <w:rsid w:val="00A1226B"/>
    <w:rsid w:val="00A1278F"/>
    <w:rsid w:val="00A12952"/>
    <w:rsid w:val="00A12A65"/>
    <w:rsid w:val="00A12E81"/>
    <w:rsid w:val="00A12FB8"/>
    <w:rsid w:val="00A1324F"/>
    <w:rsid w:val="00A1326B"/>
    <w:rsid w:val="00A133FF"/>
    <w:rsid w:val="00A1376C"/>
    <w:rsid w:val="00A1382F"/>
    <w:rsid w:val="00A13EA7"/>
    <w:rsid w:val="00A1406B"/>
    <w:rsid w:val="00A14177"/>
    <w:rsid w:val="00A14264"/>
    <w:rsid w:val="00A1448F"/>
    <w:rsid w:val="00A147D2"/>
    <w:rsid w:val="00A14ABF"/>
    <w:rsid w:val="00A14B3E"/>
    <w:rsid w:val="00A14E44"/>
    <w:rsid w:val="00A14F2C"/>
    <w:rsid w:val="00A15162"/>
    <w:rsid w:val="00A15184"/>
    <w:rsid w:val="00A15224"/>
    <w:rsid w:val="00A1549D"/>
    <w:rsid w:val="00A1564F"/>
    <w:rsid w:val="00A15807"/>
    <w:rsid w:val="00A15874"/>
    <w:rsid w:val="00A159EB"/>
    <w:rsid w:val="00A15B0F"/>
    <w:rsid w:val="00A15F61"/>
    <w:rsid w:val="00A1616B"/>
    <w:rsid w:val="00A1629D"/>
    <w:rsid w:val="00A164AC"/>
    <w:rsid w:val="00A16881"/>
    <w:rsid w:val="00A16CCB"/>
    <w:rsid w:val="00A1724F"/>
    <w:rsid w:val="00A17272"/>
    <w:rsid w:val="00A17398"/>
    <w:rsid w:val="00A1769F"/>
    <w:rsid w:val="00A176F6"/>
    <w:rsid w:val="00A177F5"/>
    <w:rsid w:val="00A17A37"/>
    <w:rsid w:val="00A17BF8"/>
    <w:rsid w:val="00A17D14"/>
    <w:rsid w:val="00A17DD4"/>
    <w:rsid w:val="00A201BA"/>
    <w:rsid w:val="00A20595"/>
    <w:rsid w:val="00A20853"/>
    <w:rsid w:val="00A20993"/>
    <w:rsid w:val="00A209AD"/>
    <w:rsid w:val="00A20E5B"/>
    <w:rsid w:val="00A2174B"/>
    <w:rsid w:val="00A21798"/>
    <w:rsid w:val="00A21B09"/>
    <w:rsid w:val="00A21F15"/>
    <w:rsid w:val="00A21F39"/>
    <w:rsid w:val="00A21F4E"/>
    <w:rsid w:val="00A22119"/>
    <w:rsid w:val="00A229B5"/>
    <w:rsid w:val="00A22AD5"/>
    <w:rsid w:val="00A22ED6"/>
    <w:rsid w:val="00A23467"/>
    <w:rsid w:val="00A2374C"/>
    <w:rsid w:val="00A23C53"/>
    <w:rsid w:val="00A23E10"/>
    <w:rsid w:val="00A23FBB"/>
    <w:rsid w:val="00A2430E"/>
    <w:rsid w:val="00A24421"/>
    <w:rsid w:val="00A246AC"/>
    <w:rsid w:val="00A24910"/>
    <w:rsid w:val="00A24987"/>
    <w:rsid w:val="00A24B1C"/>
    <w:rsid w:val="00A24C8D"/>
    <w:rsid w:val="00A2508A"/>
    <w:rsid w:val="00A254BC"/>
    <w:rsid w:val="00A25E6F"/>
    <w:rsid w:val="00A26016"/>
    <w:rsid w:val="00A26791"/>
    <w:rsid w:val="00A267F6"/>
    <w:rsid w:val="00A26A73"/>
    <w:rsid w:val="00A26B3C"/>
    <w:rsid w:val="00A26BD9"/>
    <w:rsid w:val="00A26D56"/>
    <w:rsid w:val="00A26F39"/>
    <w:rsid w:val="00A2722E"/>
    <w:rsid w:val="00A273CB"/>
    <w:rsid w:val="00A27469"/>
    <w:rsid w:val="00A27B8D"/>
    <w:rsid w:val="00A27C7C"/>
    <w:rsid w:val="00A27C8D"/>
    <w:rsid w:val="00A27D7F"/>
    <w:rsid w:val="00A27FA3"/>
    <w:rsid w:val="00A30062"/>
    <w:rsid w:val="00A3017A"/>
    <w:rsid w:val="00A3049D"/>
    <w:rsid w:val="00A306BC"/>
    <w:rsid w:val="00A30B0D"/>
    <w:rsid w:val="00A30D3F"/>
    <w:rsid w:val="00A30DD5"/>
    <w:rsid w:val="00A31115"/>
    <w:rsid w:val="00A311BF"/>
    <w:rsid w:val="00A31263"/>
    <w:rsid w:val="00A3128C"/>
    <w:rsid w:val="00A3171A"/>
    <w:rsid w:val="00A320F4"/>
    <w:rsid w:val="00A321F8"/>
    <w:rsid w:val="00A323CE"/>
    <w:rsid w:val="00A324C3"/>
    <w:rsid w:val="00A324DC"/>
    <w:rsid w:val="00A325FC"/>
    <w:rsid w:val="00A3288D"/>
    <w:rsid w:val="00A32907"/>
    <w:rsid w:val="00A329A9"/>
    <w:rsid w:val="00A32EE2"/>
    <w:rsid w:val="00A33080"/>
    <w:rsid w:val="00A3344D"/>
    <w:rsid w:val="00A3350B"/>
    <w:rsid w:val="00A33647"/>
    <w:rsid w:val="00A337AE"/>
    <w:rsid w:val="00A33866"/>
    <w:rsid w:val="00A33A0C"/>
    <w:rsid w:val="00A33C6B"/>
    <w:rsid w:val="00A341AA"/>
    <w:rsid w:val="00A348B8"/>
    <w:rsid w:val="00A34C64"/>
    <w:rsid w:val="00A34CD6"/>
    <w:rsid w:val="00A3503B"/>
    <w:rsid w:val="00A35199"/>
    <w:rsid w:val="00A352E2"/>
    <w:rsid w:val="00A35359"/>
    <w:rsid w:val="00A35561"/>
    <w:rsid w:val="00A35684"/>
    <w:rsid w:val="00A35A8E"/>
    <w:rsid w:val="00A35B78"/>
    <w:rsid w:val="00A35F1C"/>
    <w:rsid w:val="00A35F62"/>
    <w:rsid w:val="00A362D9"/>
    <w:rsid w:val="00A362F9"/>
    <w:rsid w:val="00A36586"/>
    <w:rsid w:val="00A3667F"/>
    <w:rsid w:val="00A36CAA"/>
    <w:rsid w:val="00A36E98"/>
    <w:rsid w:val="00A36F54"/>
    <w:rsid w:val="00A36FAC"/>
    <w:rsid w:val="00A37131"/>
    <w:rsid w:val="00A37158"/>
    <w:rsid w:val="00A3735D"/>
    <w:rsid w:val="00A376C7"/>
    <w:rsid w:val="00A37775"/>
    <w:rsid w:val="00A37B4E"/>
    <w:rsid w:val="00A37F12"/>
    <w:rsid w:val="00A37F8C"/>
    <w:rsid w:val="00A40005"/>
    <w:rsid w:val="00A404C8"/>
    <w:rsid w:val="00A40900"/>
    <w:rsid w:val="00A40D13"/>
    <w:rsid w:val="00A40D42"/>
    <w:rsid w:val="00A40E2B"/>
    <w:rsid w:val="00A40F1C"/>
    <w:rsid w:val="00A41441"/>
    <w:rsid w:val="00A415FC"/>
    <w:rsid w:val="00A41627"/>
    <w:rsid w:val="00A41BC0"/>
    <w:rsid w:val="00A41C63"/>
    <w:rsid w:val="00A41D4C"/>
    <w:rsid w:val="00A41DEA"/>
    <w:rsid w:val="00A41F64"/>
    <w:rsid w:val="00A42097"/>
    <w:rsid w:val="00A425A2"/>
    <w:rsid w:val="00A42604"/>
    <w:rsid w:val="00A42DFB"/>
    <w:rsid w:val="00A4304C"/>
    <w:rsid w:val="00A43076"/>
    <w:rsid w:val="00A43271"/>
    <w:rsid w:val="00A4356C"/>
    <w:rsid w:val="00A4373E"/>
    <w:rsid w:val="00A43ACA"/>
    <w:rsid w:val="00A43B9C"/>
    <w:rsid w:val="00A43BC5"/>
    <w:rsid w:val="00A43D7D"/>
    <w:rsid w:val="00A43DCB"/>
    <w:rsid w:val="00A43FC1"/>
    <w:rsid w:val="00A440D9"/>
    <w:rsid w:val="00A44170"/>
    <w:rsid w:val="00A441FB"/>
    <w:rsid w:val="00A449F7"/>
    <w:rsid w:val="00A44A20"/>
    <w:rsid w:val="00A44B4D"/>
    <w:rsid w:val="00A4546D"/>
    <w:rsid w:val="00A454C7"/>
    <w:rsid w:val="00A456BF"/>
    <w:rsid w:val="00A459AA"/>
    <w:rsid w:val="00A45B87"/>
    <w:rsid w:val="00A45DA6"/>
    <w:rsid w:val="00A461DD"/>
    <w:rsid w:val="00A464CB"/>
    <w:rsid w:val="00A46880"/>
    <w:rsid w:val="00A468F4"/>
    <w:rsid w:val="00A46A52"/>
    <w:rsid w:val="00A46C17"/>
    <w:rsid w:val="00A46C48"/>
    <w:rsid w:val="00A46CBC"/>
    <w:rsid w:val="00A46D9A"/>
    <w:rsid w:val="00A46EB3"/>
    <w:rsid w:val="00A4717D"/>
    <w:rsid w:val="00A471FF"/>
    <w:rsid w:val="00A473AB"/>
    <w:rsid w:val="00A475D0"/>
    <w:rsid w:val="00A47697"/>
    <w:rsid w:val="00A476F8"/>
    <w:rsid w:val="00A47C22"/>
    <w:rsid w:val="00A50118"/>
    <w:rsid w:val="00A5057B"/>
    <w:rsid w:val="00A50734"/>
    <w:rsid w:val="00A507DB"/>
    <w:rsid w:val="00A507E8"/>
    <w:rsid w:val="00A5081D"/>
    <w:rsid w:val="00A50DCA"/>
    <w:rsid w:val="00A50F8E"/>
    <w:rsid w:val="00A514CD"/>
    <w:rsid w:val="00A516FA"/>
    <w:rsid w:val="00A51991"/>
    <w:rsid w:val="00A51C1D"/>
    <w:rsid w:val="00A51E32"/>
    <w:rsid w:val="00A521B6"/>
    <w:rsid w:val="00A521C6"/>
    <w:rsid w:val="00A523C5"/>
    <w:rsid w:val="00A525B5"/>
    <w:rsid w:val="00A5271E"/>
    <w:rsid w:val="00A528D1"/>
    <w:rsid w:val="00A5294B"/>
    <w:rsid w:val="00A52D3E"/>
    <w:rsid w:val="00A52D76"/>
    <w:rsid w:val="00A52EDC"/>
    <w:rsid w:val="00A530E7"/>
    <w:rsid w:val="00A5317B"/>
    <w:rsid w:val="00A5353D"/>
    <w:rsid w:val="00A53551"/>
    <w:rsid w:val="00A53561"/>
    <w:rsid w:val="00A537C0"/>
    <w:rsid w:val="00A53E0E"/>
    <w:rsid w:val="00A53E85"/>
    <w:rsid w:val="00A53F40"/>
    <w:rsid w:val="00A54023"/>
    <w:rsid w:val="00A540FB"/>
    <w:rsid w:val="00A54467"/>
    <w:rsid w:val="00A54600"/>
    <w:rsid w:val="00A54AC1"/>
    <w:rsid w:val="00A54B29"/>
    <w:rsid w:val="00A54BAE"/>
    <w:rsid w:val="00A54C8F"/>
    <w:rsid w:val="00A54F71"/>
    <w:rsid w:val="00A551F3"/>
    <w:rsid w:val="00A5527F"/>
    <w:rsid w:val="00A5532F"/>
    <w:rsid w:val="00A554A3"/>
    <w:rsid w:val="00A55B16"/>
    <w:rsid w:val="00A55E9C"/>
    <w:rsid w:val="00A55F5F"/>
    <w:rsid w:val="00A5603D"/>
    <w:rsid w:val="00A561AF"/>
    <w:rsid w:val="00A563AD"/>
    <w:rsid w:val="00A56438"/>
    <w:rsid w:val="00A5667F"/>
    <w:rsid w:val="00A56731"/>
    <w:rsid w:val="00A568FE"/>
    <w:rsid w:val="00A56B1C"/>
    <w:rsid w:val="00A56CC1"/>
    <w:rsid w:val="00A56E6B"/>
    <w:rsid w:val="00A56EBD"/>
    <w:rsid w:val="00A57014"/>
    <w:rsid w:val="00A57055"/>
    <w:rsid w:val="00A5769B"/>
    <w:rsid w:val="00A57884"/>
    <w:rsid w:val="00A5791C"/>
    <w:rsid w:val="00A6048D"/>
    <w:rsid w:val="00A60A02"/>
    <w:rsid w:val="00A60B97"/>
    <w:rsid w:val="00A60ED9"/>
    <w:rsid w:val="00A6111A"/>
    <w:rsid w:val="00A61120"/>
    <w:rsid w:val="00A6129E"/>
    <w:rsid w:val="00A613D5"/>
    <w:rsid w:val="00A615F7"/>
    <w:rsid w:val="00A61A81"/>
    <w:rsid w:val="00A61EA9"/>
    <w:rsid w:val="00A61EDB"/>
    <w:rsid w:val="00A623CD"/>
    <w:rsid w:val="00A62416"/>
    <w:rsid w:val="00A62594"/>
    <w:rsid w:val="00A62924"/>
    <w:rsid w:val="00A634C6"/>
    <w:rsid w:val="00A6355D"/>
    <w:rsid w:val="00A6370E"/>
    <w:rsid w:val="00A63922"/>
    <w:rsid w:val="00A63CD2"/>
    <w:rsid w:val="00A63E9A"/>
    <w:rsid w:val="00A63F0C"/>
    <w:rsid w:val="00A64186"/>
    <w:rsid w:val="00A642E4"/>
    <w:rsid w:val="00A649AF"/>
    <w:rsid w:val="00A64A87"/>
    <w:rsid w:val="00A64C5F"/>
    <w:rsid w:val="00A64C75"/>
    <w:rsid w:val="00A64E3F"/>
    <w:rsid w:val="00A64E6F"/>
    <w:rsid w:val="00A6533C"/>
    <w:rsid w:val="00A65A1B"/>
    <w:rsid w:val="00A65C6A"/>
    <w:rsid w:val="00A65E87"/>
    <w:rsid w:val="00A6636F"/>
    <w:rsid w:val="00A667CD"/>
    <w:rsid w:val="00A668B2"/>
    <w:rsid w:val="00A6691F"/>
    <w:rsid w:val="00A66F20"/>
    <w:rsid w:val="00A6714D"/>
    <w:rsid w:val="00A674FD"/>
    <w:rsid w:val="00A67DD1"/>
    <w:rsid w:val="00A67E7F"/>
    <w:rsid w:val="00A67F90"/>
    <w:rsid w:val="00A703C4"/>
    <w:rsid w:val="00A70955"/>
    <w:rsid w:val="00A70982"/>
    <w:rsid w:val="00A70EC4"/>
    <w:rsid w:val="00A70FA6"/>
    <w:rsid w:val="00A712FC"/>
    <w:rsid w:val="00A7146C"/>
    <w:rsid w:val="00A71997"/>
    <w:rsid w:val="00A719AB"/>
    <w:rsid w:val="00A71A0C"/>
    <w:rsid w:val="00A71B9D"/>
    <w:rsid w:val="00A71CEA"/>
    <w:rsid w:val="00A71DF2"/>
    <w:rsid w:val="00A71FD7"/>
    <w:rsid w:val="00A72615"/>
    <w:rsid w:val="00A7268D"/>
    <w:rsid w:val="00A727DE"/>
    <w:rsid w:val="00A72965"/>
    <w:rsid w:val="00A72CE3"/>
    <w:rsid w:val="00A730A1"/>
    <w:rsid w:val="00A7322F"/>
    <w:rsid w:val="00A73587"/>
    <w:rsid w:val="00A7371C"/>
    <w:rsid w:val="00A738FB"/>
    <w:rsid w:val="00A73B71"/>
    <w:rsid w:val="00A73C83"/>
    <w:rsid w:val="00A73D18"/>
    <w:rsid w:val="00A74519"/>
    <w:rsid w:val="00A74757"/>
    <w:rsid w:val="00A74774"/>
    <w:rsid w:val="00A747AF"/>
    <w:rsid w:val="00A74989"/>
    <w:rsid w:val="00A74AD0"/>
    <w:rsid w:val="00A74BE2"/>
    <w:rsid w:val="00A74C32"/>
    <w:rsid w:val="00A74D35"/>
    <w:rsid w:val="00A74DE5"/>
    <w:rsid w:val="00A74E6D"/>
    <w:rsid w:val="00A74FBF"/>
    <w:rsid w:val="00A75336"/>
    <w:rsid w:val="00A7554B"/>
    <w:rsid w:val="00A755ED"/>
    <w:rsid w:val="00A755F8"/>
    <w:rsid w:val="00A75784"/>
    <w:rsid w:val="00A7596E"/>
    <w:rsid w:val="00A75A2B"/>
    <w:rsid w:val="00A75BC4"/>
    <w:rsid w:val="00A75C0A"/>
    <w:rsid w:val="00A75D07"/>
    <w:rsid w:val="00A7649B"/>
    <w:rsid w:val="00A7655B"/>
    <w:rsid w:val="00A7694F"/>
    <w:rsid w:val="00A76B5F"/>
    <w:rsid w:val="00A76D95"/>
    <w:rsid w:val="00A76DB0"/>
    <w:rsid w:val="00A77563"/>
    <w:rsid w:val="00A775AC"/>
    <w:rsid w:val="00A7766D"/>
    <w:rsid w:val="00A776F7"/>
    <w:rsid w:val="00A777E7"/>
    <w:rsid w:val="00A7789E"/>
    <w:rsid w:val="00A77974"/>
    <w:rsid w:val="00A77AEA"/>
    <w:rsid w:val="00A77C83"/>
    <w:rsid w:val="00A77F87"/>
    <w:rsid w:val="00A8008C"/>
    <w:rsid w:val="00A8015A"/>
    <w:rsid w:val="00A80181"/>
    <w:rsid w:val="00A8021A"/>
    <w:rsid w:val="00A80597"/>
    <w:rsid w:val="00A8078E"/>
    <w:rsid w:val="00A807E1"/>
    <w:rsid w:val="00A80836"/>
    <w:rsid w:val="00A80A27"/>
    <w:rsid w:val="00A80AF4"/>
    <w:rsid w:val="00A80DDE"/>
    <w:rsid w:val="00A819C6"/>
    <w:rsid w:val="00A81B5C"/>
    <w:rsid w:val="00A81C5C"/>
    <w:rsid w:val="00A82146"/>
    <w:rsid w:val="00A821C5"/>
    <w:rsid w:val="00A82452"/>
    <w:rsid w:val="00A8261E"/>
    <w:rsid w:val="00A827C4"/>
    <w:rsid w:val="00A82D21"/>
    <w:rsid w:val="00A82EA1"/>
    <w:rsid w:val="00A83423"/>
    <w:rsid w:val="00A834B5"/>
    <w:rsid w:val="00A8361A"/>
    <w:rsid w:val="00A83898"/>
    <w:rsid w:val="00A83B63"/>
    <w:rsid w:val="00A83B6A"/>
    <w:rsid w:val="00A83D6D"/>
    <w:rsid w:val="00A83E68"/>
    <w:rsid w:val="00A83F0C"/>
    <w:rsid w:val="00A83F7D"/>
    <w:rsid w:val="00A84087"/>
    <w:rsid w:val="00A841B0"/>
    <w:rsid w:val="00A841C4"/>
    <w:rsid w:val="00A844E2"/>
    <w:rsid w:val="00A84623"/>
    <w:rsid w:val="00A846F7"/>
    <w:rsid w:val="00A847FA"/>
    <w:rsid w:val="00A84D2D"/>
    <w:rsid w:val="00A85094"/>
    <w:rsid w:val="00A850DC"/>
    <w:rsid w:val="00A851B1"/>
    <w:rsid w:val="00A853BF"/>
    <w:rsid w:val="00A85550"/>
    <w:rsid w:val="00A85A74"/>
    <w:rsid w:val="00A85C87"/>
    <w:rsid w:val="00A85D4A"/>
    <w:rsid w:val="00A85F0B"/>
    <w:rsid w:val="00A85FD3"/>
    <w:rsid w:val="00A86C74"/>
    <w:rsid w:val="00A86E26"/>
    <w:rsid w:val="00A86F48"/>
    <w:rsid w:val="00A8711C"/>
    <w:rsid w:val="00A8729D"/>
    <w:rsid w:val="00A87645"/>
    <w:rsid w:val="00A87788"/>
    <w:rsid w:val="00A8794B"/>
    <w:rsid w:val="00A87B7E"/>
    <w:rsid w:val="00A87ED0"/>
    <w:rsid w:val="00A87F17"/>
    <w:rsid w:val="00A9003C"/>
    <w:rsid w:val="00A9045C"/>
    <w:rsid w:val="00A906AA"/>
    <w:rsid w:val="00A90ACF"/>
    <w:rsid w:val="00A90D05"/>
    <w:rsid w:val="00A90E82"/>
    <w:rsid w:val="00A90FA5"/>
    <w:rsid w:val="00A9118A"/>
    <w:rsid w:val="00A9126D"/>
    <w:rsid w:val="00A91321"/>
    <w:rsid w:val="00A913B8"/>
    <w:rsid w:val="00A91C7A"/>
    <w:rsid w:val="00A92198"/>
    <w:rsid w:val="00A922F0"/>
    <w:rsid w:val="00A92458"/>
    <w:rsid w:val="00A926C8"/>
    <w:rsid w:val="00A92BAD"/>
    <w:rsid w:val="00A92CEC"/>
    <w:rsid w:val="00A93062"/>
    <w:rsid w:val="00A93D4F"/>
    <w:rsid w:val="00A93F45"/>
    <w:rsid w:val="00A940AA"/>
    <w:rsid w:val="00A94541"/>
    <w:rsid w:val="00A948C3"/>
    <w:rsid w:val="00A94904"/>
    <w:rsid w:val="00A94C01"/>
    <w:rsid w:val="00A94E9A"/>
    <w:rsid w:val="00A94F5B"/>
    <w:rsid w:val="00A951E2"/>
    <w:rsid w:val="00A9575E"/>
    <w:rsid w:val="00A957C2"/>
    <w:rsid w:val="00A95CFD"/>
    <w:rsid w:val="00A95EDB"/>
    <w:rsid w:val="00A96146"/>
    <w:rsid w:val="00A962BB"/>
    <w:rsid w:val="00A96382"/>
    <w:rsid w:val="00A96529"/>
    <w:rsid w:val="00A96A18"/>
    <w:rsid w:val="00A96D87"/>
    <w:rsid w:val="00A9709B"/>
    <w:rsid w:val="00A970CA"/>
    <w:rsid w:val="00A97191"/>
    <w:rsid w:val="00A97257"/>
    <w:rsid w:val="00A97304"/>
    <w:rsid w:val="00A97423"/>
    <w:rsid w:val="00A97A51"/>
    <w:rsid w:val="00A97C7F"/>
    <w:rsid w:val="00AA0002"/>
    <w:rsid w:val="00AA032D"/>
    <w:rsid w:val="00AA043F"/>
    <w:rsid w:val="00AA0A41"/>
    <w:rsid w:val="00AA0B98"/>
    <w:rsid w:val="00AA0E32"/>
    <w:rsid w:val="00AA117C"/>
    <w:rsid w:val="00AA1402"/>
    <w:rsid w:val="00AA1441"/>
    <w:rsid w:val="00AA1514"/>
    <w:rsid w:val="00AA1526"/>
    <w:rsid w:val="00AA16AB"/>
    <w:rsid w:val="00AA1A83"/>
    <w:rsid w:val="00AA1CFA"/>
    <w:rsid w:val="00AA1F8C"/>
    <w:rsid w:val="00AA216F"/>
    <w:rsid w:val="00AA22DE"/>
    <w:rsid w:val="00AA2870"/>
    <w:rsid w:val="00AA2A58"/>
    <w:rsid w:val="00AA2A5C"/>
    <w:rsid w:val="00AA2EAF"/>
    <w:rsid w:val="00AA302A"/>
    <w:rsid w:val="00AA3425"/>
    <w:rsid w:val="00AA38D6"/>
    <w:rsid w:val="00AA38EB"/>
    <w:rsid w:val="00AA39BB"/>
    <w:rsid w:val="00AA39C1"/>
    <w:rsid w:val="00AA3AF9"/>
    <w:rsid w:val="00AA3C49"/>
    <w:rsid w:val="00AA3CA8"/>
    <w:rsid w:val="00AA3CE9"/>
    <w:rsid w:val="00AA3D9E"/>
    <w:rsid w:val="00AA4122"/>
    <w:rsid w:val="00AA4262"/>
    <w:rsid w:val="00AA4772"/>
    <w:rsid w:val="00AA4DE6"/>
    <w:rsid w:val="00AA4E61"/>
    <w:rsid w:val="00AA5154"/>
    <w:rsid w:val="00AA5304"/>
    <w:rsid w:val="00AA54DB"/>
    <w:rsid w:val="00AA5589"/>
    <w:rsid w:val="00AA57D1"/>
    <w:rsid w:val="00AA57EB"/>
    <w:rsid w:val="00AA5989"/>
    <w:rsid w:val="00AA6366"/>
    <w:rsid w:val="00AA658F"/>
    <w:rsid w:val="00AA662A"/>
    <w:rsid w:val="00AA66A9"/>
    <w:rsid w:val="00AA67BA"/>
    <w:rsid w:val="00AA6B13"/>
    <w:rsid w:val="00AA6C3F"/>
    <w:rsid w:val="00AA6C70"/>
    <w:rsid w:val="00AA6EC1"/>
    <w:rsid w:val="00AA6F52"/>
    <w:rsid w:val="00AA6FD8"/>
    <w:rsid w:val="00AA7216"/>
    <w:rsid w:val="00AA74B4"/>
    <w:rsid w:val="00AA772A"/>
    <w:rsid w:val="00AA7AD5"/>
    <w:rsid w:val="00AA7D0A"/>
    <w:rsid w:val="00AA7D43"/>
    <w:rsid w:val="00AB0126"/>
    <w:rsid w:val="00AB04BF"/>
    <w:rsid w:val="00AB0677"/>
    <w:rsid w:val="00AB06E3"/>
    <w:rsid w:val="00AB07AA"/>
    <w:rsid w:val="00AB092A"/>
    <w:rsid w:val="00AB0DF6"/>
    <w:rsid w:val="00AB0E0E"/>
    <w:rsid w:val="00AB0EBF"/>
    <w:rsid w:val="00AB0FDF"/>
    <w:rsid w:val="00AB1302"/>
    <w:rsid w:val="00AB1675"/>
    <w:rsid w:val="00AB1965"/>
    <w:rsid w:val="00AB1A8B"/>
    <w:rsid w:val="00AB1ABF"/>
    <w:rsid w:val="00AB1B9B"/>
    <w:rsid w:val="00AB1E3C"/>
    <w:rsid w:val="00AB1F31"/>
    <w:rsid w:val="00AB202D"/>
    <w:rsid w:val="00AB208D"/>
    <w:rsid w:val="00AB2174"/>
    <w:rsid w:val="00AB242B"/>
    <w:rsid w:val="00AB24A7"/>
    <w:rsid w:val="00AB253A"/>
    <w:rsid w:val="00AB25BA"/>
    <w:rsid w:val="00AB261F"/>
    <w:rsid w:val="00AB2D72"/>
    <w:rsid w:val="00AB3107"/>
    <w:rsid w:val="00AB32AC"/>
    <w:rsid w:val="00AB3EF1"/>
    <w:rsid w:val="00AB3F16"/>
    <w:rsid w:val="00AB427F"/>
    <w:rsid w:val="00AB43A8"/>
    <w:rsid w:val="00AB445F"/>
    <w:rsid w:val="00AB4642"/>
    <w:rsid w:val="00AB477C"/>
    <w:rsid w:val="00AB48E4"/>
    <w:rsid w:val="00AB4BF0"/>
    <w:rsid w:val="00AB5008"/>
    <w:rsid w:val="00AB5088"/>
    <w:rsid w:val="00AB52FE"/>
    <w:rsid w:val="00AB56E5"/>
    <w:rsid w:val="00AB5833"/>
    <w:rsid w:val="00AB5EB5"/>
    <w:rsid w:val="00AB5FB2"/>
    <w:rsid w:val="00AB64C8"/>
    <w:rsid w:val="00AB68F5"/>
    <w:rsid w:val="00AB6AE5"/>
    <w:rsid w:val="00AB6C0C"/>
    <w:rsid w:val="00AB72EE"/>
    <w:rsid w:val="00AB73BA"/>
    <w:rsid w:val="00AB77DF"/>
    <w:rsid w:val="00AB7A8A"/>
    <w:rsid w:val="00AB7B80"/>
    <w:rsid w:val="00AB7C68"/>
    <w:rsid w:val="00AB7EF7"/>
    <w:rsid w:val="00AC016B"/>
    <w:rsid w:val="00AC0536"/>
    <w:rsid w:val="00AC0846"/>
    <w:rsid w:val="00AC086E"/>
    <w:rsid w:val="00AC14A4"/>
    <w:rsid w:val="00AC1760"/>
    <w:rsid w:val="00AC191B"/>
    <w:rsid w:val="00AC22B5"/>
    <w:rsid w:val="00AC2348"/>
    <w:rsid w:val="00AC25CD"/>
    <w:rsid w:val="00AC267B"/>
    <w:rsid w:val="00AC2DF9"/>
    <w:rsid w:val="00AC2F25"/>
    <w:rsid w:val="00AC2FB2"/>
    <w:rsid w:val="00AC30FA"/>
    <w:rsid w:val="00AC3587"/>
    <w:rsid w:val="00AC3770"/>
    <w:rsid w:val="00AC3938"/>
    <w:rsid w:val="00AC3BEC"/>
    <w:rsid w:val="00AC3D98"/>
    <w:rsid w:val="00AC4107"/>
    <w:rsid w:val="00AC4199"/>
    <w:rsid w:val="00AC4283"/>
    <w:rsid w:val="00AC42B9"/>
    <w:rsid w:val="00AC42D6"/>
    <w:rsid w:val="00AC435E"/>
    <w:rsid w:val="00AC464B"/>
    <w:rsid w:val="00AC4ECB"/>
    <w:rsid w:val="00AC4F05"/>
    <w:rsid w:val="00AC4F14"/>
    <w:rsid w:val="00AC5004"/>
    <w:rsid w:val="00AC5216"/>
    <w:rsid w:val="00AC530C"/>
    <w:rsid w:val="00AC5343"/>
    <w:rsid w:val="00AC55C4"/>
    <w:rsid w:val="00AC5F92"/>
    <w:rsid w:val="00AC6017"/>
    <w:rsid w:val="00AC612A"/>
    <w:rsid w:val="00AC61E6"/>
    <w:rsid w:val="00AC6395"/>
    <w:rsid w:val="00AC6CFF"/>
    <w:rsid w:val="00AC6DC4"/>
    <w:rsid w:val="00AC722B"/>
    <w:rsid w:val="00AC73EA"/>
    <w:rsid w:val="00AC7693"/>
    <w:rsid w:val="00AC7835"/>
    <w:rsid w:val="00AC7852"/>
    <w:rsid w:val="00AC7945"/>
    <w:rsid w:val="00AC7A50"/>
    <w:rsid w:val="00AC7B6A"/>
    <w:rsid w:val="00AC7ED3"/>
    <w:rsid w:val="00AC7F65"/>
    <w:rsid w:val="00AD009F"/>
    <w:rsid w:val="00AD00BE"/>
    <w:rsid w:val="00AD038E"/>
    <w:rsid w:val="00AD0575"/>
    <w:rsid w:val="00AD0676"/>
    <w:rsid w:val="00AD08B2"/>
    <w:rsid w:val="00AD0A27"/>
    <w:rsid w:val="00AD0BB8"/>
    <w:rsid w:val="00AD0C8D"/>
    <w:rsid w:val="00AD0E87"/>
    <w:rsid w:val="00AD0F1E"/>
    <w:rsid w:val="00AD0F52"/>
    <w:rsid w:val="00AD10E7"/>
    <w:rsid w:val="00AD10FF"/>
    <w:rsid w:val="00AD1268"/>
    <w:rsid w:val="00AD12CC"/>
    <w:rsid w:val="00AD1C92"/>
    <w:rsid w:val="00AD1DDB"/>
    <w:rsid w:val="00AD1F8E"/>
    <w:rsid w:val="00AD2323"/>
    <w:rsid w:val="00AD253C"/>
    <w:rsid w:val="00AD254E"/>
    <w:rsid w:val="00AD271F"/>
    <w:rsid w:val="00AD27F8"/>
    <w:rsid w:val="00AD285B"/>
    <w:rsid w:val="00AD2A0F"/>
    <w:rsid w:val="00AD3063"/>
    <w:rsid w:val="00AD3491"/>
    <w:rsid w:val="00AD35DB"/>
    <w:rsid w:val="00AD3AAF"/>
    <w:rsid w:val="00AD3C08"/>
    <w:rsid w:val="00AD3EDC"/>
    <w:rsid w:val="00AD4210"/>
    <w:rsid w:val="00AD455B"/>
    <w:rsid w:val="00AD4573"/>
    <w:rsid w:val="00AD45CD"/>
    <w:rsid w:val="00AD4BDE"/>
    <w:rsid w:val="00AD4CF0"/>
    <w:rsid w:val="00AD4D26"/>
    <w:rsid w:val="00AD4E59"/>
    <w:rsid w:val="00AD536C"/>
    <w:rsid w:val="00AD5429"/>
    <w:rsid w:val="00AD5866"/>
    <w:rsid w:val="00AD59E4"/>
    <w:rsid w:val="00AD5E6C"/>
    <w:rsid w:val="00AD6043"/>
    <w:rsid w:val="00AD6150"/>
    <w:rsid w:val="00AD630D"/>
    <w:rsid w:val="00AD6B85"/>
    <w:rsid w:val="00AD7150"/>
    <w:rsid w:val="00AD7547"/>
    <w:rsid w:val="00AD76E7"/>
    <w:rsid w:val="00AD7BE4"/>
    <w:rsid w:val="00AD7CE2"/>
    <w:rsid w:val="00AD7EEF"/>
    <w:rsid w:val="00AD7F70"/>
    <w:rsid w:val="00AE00CE"/>
    <w:rsid w:val="00AE0148"/>
    <w:rsid w:val="00AE040E"/>
    <w:rsid w:val="00AE0893"/>
    <w:rsid w:val="00AE0942"/>
    <w:rsid w:val="00AE0BDF"/>
    <w:rsid w:val="00AE0D41"/>
    <w:rsid w:val="00AE0DAE"/>
    <w:rsid w:val="00AE0F6F"/>
    <w:rsid w:val="00AE1055"/>
    <w:rsid w:val="00AE1059"/>
    <w:rsid w:val="00AE1108"/>
    <w:rsid w:val="00AE112D"/>
    <w:rsid w:val="00AE1929"/>
    <w:rsid w:val="00AE1BE0"/>
    <w:rsid w:val="00AE1D5D"/>
    <w:rsid w:val="00AE1DB6"/>
    <w:rsid w:val="00AE20DF"/>
    <w:rsid w:val="00AE20F9"/>
    <w:rsid w:val="00AE2278"/>
    <w:rsid w:val="00AE2428"/>
    <w:rsid w:val="00AE27D0"/>
    <w:rsid w:val="00AE27F5"/>
    <w:rsid w:val="00AE2878"/>
    <w:rsid w:val="00AE2916"/>
    <w:rsid w:val="00AE297B"/>
    <w:rsid w:val="00AE2BB5"/>
    <w:rsid w:val="00AE2CE9"/>
    <w:rsid w:val="00AE2F48"/>
    <w:rsid w:val="00AE2F50"/>
    <w:rsid w:val="00AE3249"/>
    <w:rsid w:val="00AE325A"/>
    <w:rsid w:val="00AE335B"/>
    <w:rsid w:val="00AE33E9"/>
    <w:rsid w:val="00AE352A"/>
    <w:rsid w:val="00AE3769"/>
    <w:rsid w:val="00AE3789"/>
    <w:rsid w:val="00AE3BF8"/>
    <w:rsid w:val="00AE3CAB"/>
    <w:rsid w:val="00AE3D1D"/>
    <w:rsid w:val="00AE41FC"/>
    <w:rsid w:val="00AE4410"/>
    <w:rsid w:val="00AE46AB"/>
    <w:rsid w:val="00AE4752"/>
    <w:rsid w:val="00AE552E"/>
    <w:rsid w:val="00AE56B1"/>
    <w:rsid w:val="00AE5982"/>
    <w:rsid w:val="00AE5FC7"/>
    <w:rsid w:val="00AE64DD"/>
    <w:rsid w:val="00AE651A"/>
    <w:rsid w:val="00AE6560"/>
    <w:rsid w:val="00AE666C"/>
    <w:rsid w:val="00AE6C5A"/>
    <w:rsid w:val="00AE6D39"/>
    <w:rsid w:val="00AE6DC6"/>
    <w:rsid w:val="00AE6E07"/>
    <w:rsid w:val="00AE712C"/>
    <w:rsid w:val="00AE74E8"/>
    <w:rsid w:val="00AE7584"/>
    <w:rsid w:val="00AE7733"/>
    <w:rsid w:val="00AE7816"/>
    <w:rsid w:val="00AE7825"/>
    <w:rsid w:val="00AE7828"/>
    <w:rsid w:val="00AE7863"/>
    <w:rsid w:val="00AE7996"/>
    <w:rsid w:val="00AE7F75"/>
    <w:rsid w:val="00AF0267"/>
    <w:rsid w:val="00AF0376"/>
    <w:rsid w:val="00AF048A"/>
    <w:rsid w:val="00AF05BA"/>
    <w:rsid w:val="00AF066B"/>
    <w:rsid w:val="00AF077A"/>
    <w:rsid w:val="00AF08A5"/>
    <w:rsid w:val="00AF0AE6"/>
    <w:rsid w:val="00AF1B3D"/>
    <w:rsid w:val="00AF1E31"/>
    <w:rsid w:val="00AF1E48"/>
    <w:rsid w:val="00AF210D"/>
    <w:rsid w:val="00AF225F"/>
    <w:rsid w:val="00AF246D"/>
    <w:rsid w:val="00AF2828"/>
    <w:rsid w:val="00AF287B"/>
    <w:rsid w:val="00AF287C"/>
    <w:rsid w:val="00AF2BA8"/>
    <w:rsid w:val="00AF2C88"/>
    <w:rsid w:val="00AF2FEF"/>
    <w:rsid w:val="00AF348A"/>
    <w:rsid w:val="00AF3A2A"/>
    <w:rsid w:val="00AF3F12"/>
    <w:rsid w:val="00AF3F97"/>
    <w:rsid w:val="00AF4197"/>
    <w:rsid w:val="00AF456D"/>
    <w:rsid w:val="00AF45C1"/>
    <w:rsid w:val="00AF4A80"/>
    <w:rsid w:val="00AF4B8B"/>
    <w:rsid w:val="00AF5537"/>
    <w:rsid w:val="00AF5B2B"/>
    <w:rsid w:val="00AF5E29"/>
    <w:rsid w:val="00AF5E3E"/>
    <w:rsid w:val="00AF60F8"/>
    <w:rsid w:val="00AF6417"/>
    <w:rsid w:val="00AF651B"/>
    <w:rsid w:val="00AF6AFE"/>
    <w:rsid w:val="00AF6DA9"/>
    <w:rsid w:val="00AF74FC"/>
    <w:rsid w:val="00B000F2"/>
    <w:rsid w:val="00B000FA"/>
    <w:rsid w:val="00B00231"/>
    <w:rsid w:val="00B0024F"/>
    <w:rsid w:val="00B002F1"/>
    <w:rsid w:val="00B002F4"/>
    <w:rsid w:val="00B005B1"/>
    <w:rsid w:val="00B00628"/>
    <w:rsid w:val="00B00723"/>
    <w:rsid w:val="00B00752"/>
    <w:rsid w:val="00B009E5"/>
    <w:rsid w:val="00B00AE2"/>
    <w:rsid w:val="00B00BFE"/>
    <w:rsid w:val="00B00F58"/>
    <w:rsid w:val="00B010AD"/>
    <w:rsid w:val="00B01303"/>
    <w:rsid w:val="00B0132D"/>
    <w:rsid w:val="00B01379"/>
    <w:rsid w:val="00B01387"/>
    <w:rsid w:val="00B01688"/>
    <w:rsid w:val="00B0173D"/>
    <w:rsid w:val="00B019DB"/>
    <w:rsid w:val="00B021D2"/>
    <w:rsid w:val="00B023B4"/>
    <w:rsid w:val="00B02473"/>
    <w:rsid w:val="00B024C8"/>
    <w:rsid w:val="00B026EA"/>
    <w:rsid w:val="00B0276B"/>
    <w:rsid w:val="00B02868"/>
    <w:rsid w:val="00B02C74"/>
    <w:rsid w:val="00B03570"/>
    <w:rsid w:val="00B039B6"/>
    <w:rsid w:val="00B039C4"/>
    <w:rsid w:val="00B03AF3"/>
    <w:rsid w:val="00B04182"/>
    <w:rsid w:val="00B04666"/>
    <w:rsid w:val="00B0487B"/>
    <w:rsid w:val="00B04A4D"/>
    <w:rsid w:val="00B053B8"/>
    <w:rsid w:val="00B055F9"/>
    <w:rsid w:val="00B05A17"/>
    <w:rsid w:val="00B05E30"/>
    <w:rsid w:val="00B05E38"/>
    <w:rsid w:val="00B06068"/>
    <w:rsid w:val="00B067A9"/>
    <w:rsid w:val="00B06B3D"/>
    <w:rsid w:val="00B06B6C"/>
    <w:rsid w:val="00B06CFB"/>
    <w:rsid w:val="00B06DF6"/>
    <w:rsid w:val="00B06E0F"/>
    <w:rsid w:val="00B06F49"/>
    <w:rsid w:val="00B06FF3"/>
    <w:rsid w:val="00B074FD"/>
    <w:rsid w:val="00B07B6C"/>
    <w:rsid w:val="00B07CF8"/>
    <w:rsid w:val="00B07D72"/>
    <w:rsid w:val="00B07E8E"/>
    <w:rsid w:val="00B07EA3"/>
    <w:rsid w:val="00B10034"/>
    <w:rsid w:val="00B10114"/>
    <w:rsid w:val="00B1027D"/>
    <w:rsid w:val="00B102F7"/>
    <w:rsid w:val="00B105D9"/>
    <w:rsid w:val="00B10737"/>
    <w:rsid w:val="00B108D9"/>
    <w:rsid w:val="00B10C80"/>
    <w:rsid w:val="00B10F1C"/>
    <w:rsid w:val="00B10F48"/>
    <w:rsid w:val="00B11153"/>
    <w:rsid w:val="00B11392"/>
    <w:rsid w:val="00B114E1"/>
    <w:rsid w:val="00B11572"/>
    <w:rsid w:val="00B1162D"/>
    <w:rsid w:val="00B11B09"/>
    <w:rsid w:val="00B11BB9"/>
    <w:rsid w:val="00B11E47"/>
    <w:rsid w:val="00B11F17"/>
    <w:rsid w:val="00B11F69"/>
    <w:rsid w:val="00B11FE9"/>
    <w:rsid w:val="00B12175"/>
    <w:rsid w:val="00B1234C"/>
    <w:rsid w:val="00B1234F"/>
    <w:rsid w:val="00B125D0"/>
    <w:rsid w:val="00B126CC"/>
    <w:rsid w:val="00B127AA"/>
    <w:rsid w:val="00B12B2D"/>
    <w:rsid w:val="00B12D62"/>
    <w:rsid w:val="00B12DC5"/>
    <w:rsid w:val="00B12E61"/>
    <w:rsid w:val="00B12E7F"/>
    <w:rsid w:val="00B12FF7"/>
    <w:rsid w:val="00B137F6"/>
    <w:rsid w:val="00B13995"/>
    <w:rsid w:val="00B14250"/>
    <w:rsid w:val="00B14A6A"/>
    <w:rsid w:val="00B14B98"/>
    <w:rsid w:val="00B14C76"/>
    <w:rsid w:val="00B150A1"/>
    <w:rsid w:val="00B15258"/>
    <w:rsid w:val="00B154E4"/>
    <w:rsid w:val="00B15527"/>
    <w:rsid w:val="00B1561A"/>
    <w:rsid w:val="00B15AC1"/>
    <w:rsid w:val="00B15AE9"/>
    <w:rsid w:val="00B15D53"/>
    <w:rsid w:val="00B15F4F"/>
    <w:rsid w:val="00B16059"/>
    <w:rsid w:val="00B161AF"/>
    <w:rsid w:val="00B16225"/>
    <w:rsid w:val="00B165CC"/>
    <w:rsid w:val="00B16897"/>
    <w:rsid w:val="00B16A80"/>
    <w:rsid w:val="00B16B1D"/>
    <w:rsid w:val="00B170A1"/>
    <w:rsid w:val="00B170E2"/>
    <w:rsid w:val="00B1718B"/>
    <w:rsid w:val="00B172C5"/>
    <w:rsid w:val="00B172CB"/>
    <w:rsid w:val="00B1743B"/>
    <w:rsid w:val="00B17BC0"/>
    <w:rsid w:val="00B17BFB"/>
    <w:rsid w:val="00B17CD7"/>
    <w:rsid w:val="00B17DA9"/>
    <w:rsid w:val="00B17E3C"/>
    <w:rsid w:val="00B17EAA"/>
    <w:rsid w:val="00B17FCE"/>
    <w:rsid w:val="00B20108"/>
    <w:rsid w:val="00B2024C"/>
    <w:rsid w:val="00B20459"/>
    <w:rsid w:val="00B20721"/>
    <w:rsid w:val="00B20AF9"/>
    <w:rsid w:val="00B21385"/>
    <w:rsid w:val="00B21731"/>
    <w:rsid w:val="00B219BA"/>
    <w:rsid w:val="00B21AA8"/>
    <w:rsid w:val="00B21BB6"/>
    <w:rsid w:val="00B221EB"/>
    <w:rsid w:val="00B22728"/>
    <w:rsid w:val="00B228AB"/>
    <w:rsid w:val="00B22954"/>
    <w:rsid w:val="00B22FB6"/>
    <w:rsid w:val="00B232B6"/>
    <w:rsid w:val="00B232D6"/>
    <w:rsid w:val="00B23388"/>
    <w:rsid w:val="00B234CC"/>
    <w:rsid w:val="00B23557"/>
    <w:rsid w:val="00B23746"/>
    <w:rsid w:val="00B239B1"/>
    <w:rsid w:val="00B23A8E"/>
    <w:rsid w:val="00B23AA5"/>
    <w:rsid w:val="00B23CE2"/>
    <w:rsid w:val="00B23FE4"/>
    <w:rsid w:val="00B2437B"/>
    <w:rsid w:val="00B244B9"/>
    <w:rsid w:val="00B24830"/>
    <w:rsid w:val="00B24A5D"/>
    <w:rsid w:val="00B24E11"/>
    <w:rsid w:val="00B25284"/>
    <w:rsid w:val="00B253F1"/>
    <w:rsid w:val="00B25423"/>
    <w:rsid w:val="00B2623E"/>
    <w:rsid w:val="00B26396"/>
    <w:rsid w:val="00B265AA"/>
    <w:rsid w:val="00B265F5"/>
    <w:rsid w:val="00B26723"/>
    <w:rsid w:val="00B26898"/>
    <w:rsid w:val="00B26A15"/>
    <w:rsid w:val="00B26AFB"/>
    <w:rsid w:val="00B2715B"/>
    <w:rsid w:val="00B27B8A"/>
    <w:rsid w:val="00B27C0B"/>
    <w:rsid w:val="00B27C48"/>
    <w:rsid w:val="00B27D80"/>
    <w:rsid w:val="00B30085"/>
    <w:rsid w:val="00B301D8"/>
    <w:rsid w:val="00B302FF"/>
    <w:rsid w:val="00B3043E"/>
    <w:rsid w:val="00B3123F"/>
    <w:rsid w:val="00B312E2"/>
    <w:rsid w:val="00B315A4"/>
    <w:rsid w:val="00B315EE"/>
    <w:rsid w:val="00B316C6"/>
    <w:rsid w:val="00B3179F"/>
    <w:rsid w:val="00B319BA"/>
    <w:rsid w:val="00B329F1"/>
    <w:rsid w:val="00B32D14"/>
    <w:rsid w:val="00B32E86"/>
    <w:rsid w:val="00B32F90"/>
    <w:rsid w:val="00B331F6"/>
    <w:rsid w:val="00B33562"/>
    <w:rsid w:val="00B335FA"/>
    <w:rsid w:val="00B3398B"/>
    <w:rsid w:val="00B33CD8"/>
    <w:rsid w:val="00B33D84"/>
    <w:rsid w:val="00B33EDC"/>
    <w:rsid w:val="00B33EFA"/>
    <w:rsid w:val="00B344B2"/>
    <w:rsid w:val="00B34A14"/>
    <w:rsid w:val="00B34A3E"/>
    <w:rsid w:val="00B34E7F"/>
    <w:rsid w:val="00B34EA4"/>
    <w:rsid w:val="00B35358"/>
    <w:rsid w:val="00B35492"/>
    <w:rsid w:val="00B3551E"/>
    <w:rsid w:val="00B35656"/>
    <w:rsid w:val="00B35903"/>
    <w:rsid w:val="00B35A92"/>
    <w:rsid w:val="00B35B0C"/>
    <w:rsid w:val="00B35B15"/>
    <w:rsid w:val="00B35B8D"/>
    <w:rsid w:val="00B35C2D"/>
    <w:rsid w:val="00B35CA3"/>
    <w:rsid w:val="00B35E32"/>
    <w:rsid w:val="00B3609A"/>
    <w:rsid w:val="00B36236"/>
    <w:rsid w:val="00B364D4"/>
    <w:rsid w:val="00B3654F"/>
    <w:rsid w:val="00B3656D"/>
    <w:rsid w:val="00B36780"/>
    <w:rsid w:val="00B36C8E"/>
    <w:rsid w:val="00B3701B"/>
    <w:rsid w:val="00B3721C"/>
    <w:rsid w:val="00B372E2"/>
    <w:rsid w:val="00B3790B"/>
    <w:rsid w:val="00B37A68"/>
    <w:rsid w:val="00B37B47"/>
    <w:rsid w:val="00B37DBE"/>
    <w:rsid w:val="00B37F5F"/>
    <w:rsid w:val="00B400E1"/>
    <w:rsid w:val="00B4023F"/>
    <w:rsid w:val="00B40354"/>
    <w:rsid w:val="00B40405"/>
    <w:rsid w:val="00B40898"/>
    <w:rsid w:val="00B408AE"/>
    <w:rsid w:val="00B40A29"/>
    <w:rsid w:val="00B411F3"/>
    <w:rsid w:val="00B41237"/>
    <w:rsid w:val="00B4126C"/>
    <w:rsid w:val="00B41474"/>
    <w:rsid w:val="00B41757"/>
    <w:rsid w:val="00B41877"/>
    <w:rsid w:val="00B41B8D"/>
    <w:rsid w:val="00B41E91"/>
    <w:rsid w:val="00B420BC"/>
    <w:rsid w:val="00B4248B"/>
    <w:rsid w:val="00B4266B"/>
    <w:rsid w:val="00B4283D"/>
    <w:rsid w:val="00B428F6"/>
    <w:rsid w:val="00B429DA"/>
    <w:rsid w:val="00B42A9F"/>
    <w:rsid w:val="00B42C7D"/>
    <w:rsid w:val="00B42ED5"/>
    <w:rsid w:val="00B42F5E"/>
    <w:rsid w:val="00B433FC"/>
    <w:rsid w:val="00B43662"/>
    <w:rsid w:val="00B43724"/>
    <w:rsid w:val="00B4394D"/>
    <w:rsid w:val="00B43AE0"/>
    <w:rsid w:val="00B43AF8"/>
    <w:rsid w:val="00B43B76"/>
    <w:rsid w:val="00B43ECB"/>
    <w:rsid w:val="00B4415E"/>
    <w:rsid w:val="00B441F0"/>
    <w:rsid w:val="00B44536"/>
    <w:rsid w:val="00B4454E"/>
    <w:rsid w:val="00B44742"/>
    <w:rsid w:val="00B44DBD"/>
    <w:rsid w:val="00B45278"/>
    <w:rsid w:val="00B458E2"/>
    <w:rsid w:val="00B460C0"/>
    <w:rsid w:val="00B462F1"/>
    <w:rsid w:val="00B4642D"/>
    <w:rsid w:val="00B46506"/>
    <w:rsid w:val="00B46712"/>
    <w:rsid w:val="00B46723"/>
    <w:rsid w:val="00B46753"/>
    <w:rsid w:val="00B46868"/>
    <w:rsid w:val="00B46D93"/>
    <w:rsid w:val="00B46E30"/>
    <w:rsid w:val="00B46EA6"/>
    <w:rsid w:val="00B46F5D"/>
    <w:rsid w:val="00B4731B"/>
    <w:rsid w:val="00B474E2"/>
    <w:rsid w:val="00B47944"/>
    <w:rsid w:val="00B47E04"/>
    <w:rsid w:val="00B5007F"/>
    <w:rsid w:val="00B50294"/>
    <w:rsid w:val="00B503EA"/>
    <w:rsid w:val="00B5046E"/>
    <w:rsid w:val="00B505CE"/>
    <w:rsid w:val="00B5067F"/>
    <w:rsid w:val="00B50AE8"/>
    <w:rsid w:val="00B51022"/>
    <w:rsid w:val="00B510D7"/>
    <w:rsid w:val="00B51514"/>
    <w:rsid w:val="00B5171F"/>
    <w:rsid w:val="00B5198D"/>
    <w:rsid w:val="00B51BD1"/>
    <w:rsid w:val="00B51D55"/>
    <w:rsid w:val="00B52470"/>
    <w:rsid w:val="00B52524"/>
    <w:rsid w:val="00B52F7F"/>
    <w:rsid w:val="00B53200"/>
    <w:rsid w:val="00B53336"/>
    <w:rsid w:val="00B53606"/>
    <w:rsid w:val="00B53655"/>
    <w:rsid w:val="00B538DD"/>
    <w:rsid w:val="00B539C7"/>
    <w:rsid w:val="00B53A61"/>
    <w:rsid w:val="00B53B16"/>
    <w:rsid w:val="00B53D24"/>
    <w:rsid w:val="00B53E4E"/>
    <w:rsid w:val="00B53E6B"/>
    <w:rsid w:val="00B548A4"/>
    <w:rsid w:val="00B54C0F"/>
    <w:rsid w:val="00B5521B"/>
    <w:rsid w:val="00B553B8"/>
    <w:rsid w:val="00B5567D"/>
    <w:rsid w:val="00B55880"/>
    <w:rsid w:val="00B55925"/>
    <w:rsid w:val="00B55A98"/>
    <w:rsid w:val="00B55FE9"/>
    <w:rsid w:val="00B565B3"/>
    <w:rsid w:val="00B5684C"/>
    <w:rsid w:val="00B56857"/>
    <w:rsid w:val="00B56C3E"/>
    <w:rsid w:val="00B56DA6"/>
    <w:rsid w:val="00B56DB1"/>
    <w:rsid w:val="00B571EF"/>
    <w:rsid w:val="00B5753E"/>
    <w:rsid w:val="00B57906"/>
    <w:rsid w:val="00B57DC6"/>
    <w:rsid w:val="00B601A0"/>
    <w:rsid w:val="00B60391"/>
    <w:rsid w:val="00B6041B"/>
    <w:rsid w:val="00B60583"/>
    <w:rsid w:val="00B606A6"/>
    <w:rsid w:val="00B60D95"/>
    <w:rsid w:val="00B60FD8"/>
    <w:rsid w:val="00B61834"/>
    <w:rsid w:val="00B61890"/>
    <w:rsid w:val="00B61A77"/>
    <w:rsid w:val="00B61E4F"/>
    <w:rsid w:val="00B61F82"/>
    <w:rsid w:val="00B61FB3"/>
    <w:rsid w:val="00B6222A"/>
    <w:rsid w:val="00B62243"/>
    <w:rsid w:val="00B62E1E"/>
    <w:rsid w:val="00B62E25"/>
    <w:rsid w:val="00B63C71"/>
    <w:rsid w:val="00B63D4D"/>
    <w:rsid w:val="00B63E22"/>
    <w:rsid w:val="00B643CD"/>
    <w:rsid w:val="00B6446E"/>
    <w:rsid w:val="00B64624"/>
    <w:rsid w:val="00B6464A"/>
    <w:rsid w:val="00B646B8"/>
    <w:rsid w:val="00B64732"/>
    <w:rsid w:val="00B64975"/>
    <w:rsid w:val="00B64977"/>
    <w:rsid w:val="00B64998"/>
    <w:rsid w:val="00B64DF5"/>
    <w:rsid w:val="00B65333"/>
    <w:rsid w:val="00B65435"/>
    <w:rsid w:val="00B6579D"/>
    <w:rsid w:val="00B6583A"/>
    <w:rsid w:val="00B65BA9"/>
    <w:rsid w:val="00B65E01"/>
    <w:rsid w:val="00B65FD0"/>
    <w:rsid w:val="00B66003"/>
    <w:rsid w:val="00B662D0"/>
    <w:rsid w:val="00B66477"/>
    <w:rsid w:val="00B670C7"/>
    <w:rsid w:val="00B6713C"/>
    <w:rsid w:val="00B678B0"/>
    <w:rsid w:val="00B67A03"/>
    <w:rsid w:val="00B67C2C"/>
    <w:rsid w:val="00B67E72"/>
    <w:rsid w:val="00B70532"/>
    <w:rsid w:val="00B70855"/>
    <w:rsid w:val="00B708ED"/>
    <w:rsid w:val="00B709B9"/>
    <w:rsid w:val="00B70D05"/>
    <w:rsid w:val="00B70D61"/>
    <w:rsid w:val="00B70D69"/>
    <w:rsid w:val="00B70DEF"/>
    <w:rsid w:val="00B70ED2"/>
    <w:rsid w:val="00B71042"/>
    <w:rsid w:val="00B7108C"/>
    <w:rsid w:val="00B71474"/>
    <w:rsid w:val="00B71537"/>
    <w:rsid w:val="00B715A3"/>
    <w:rsid w:val="00B715FD"/>
    <w:rsid w:val="00B71797"/>
    <w:rsid w:val="00B71917"/>
    <w:rsid w:val="00B71E22"/>
    <w:rsid w:val="00B71F0A"/>
    <w:rsid w:val="00B71FF1"/>
    <w:rsid w:val="00B722C4"/>
    <w:rsid w:val="00B722E3"/>
    <w:rsid w:val="00B722F2"/>
    <w:rsid w:val="00B72490"/>
    <w:rsid w:val="00B727A5"/>
    <w:rsid w:val="00B727F9"/>
    <w:rsid w:val="00B72B32"/>
    <w:rsid w:val="00B72F6D"/>
    <w:rsid w:val="00B73648"/>
    <w:rsid w:val="00B7377D"/>
    <w:rsid w:val="00B7398C"/>
    <w:rsid w:val="00B73F3F"/>
    <w:rsid w:val="00B73FF7"/>
    <w:rsid w:val="00B747FD"/>
    <w:rsid w:val="00B748F6"/>
    <w:rsid w:val="00B75083"/>
    <w:rsid w:val="00B75607"/>
    <w:rsid w:val="00B7570C"/>
    <w:rsid w:val="00B75A82"/>
    <w:rsid w:val="00B75B36"/>
    <w:rsid w:val="00B75F20"/>
    <w:rsid w:val="00B761A3"/>
    <w:rsid w:val="00B76255"/>
    <w:rsid w:val="00B76327"/>
    <w:rsid w:val="00B7645D"/>
    <w:rsid w:val="00B7661C"/>
    <w:rsid w:val="00B76702"/>
    <w:rsid w:val="00B767C9"/>
    <w:rsid w:val="00B767E0"/>
    <w:rsid w:val="00B76C0D"/>
    <w:rsid w:val="00B76C18"/>
    <w:rsid w:val="00B76CFE"/>
    <w:rsid w:val="00B7702C"/>
    <w:rsid w:val="00B773CF"/>
    <w:rsid w:val="00B775A0"/>
    <w:rsid w:val="00B778EB"/>
    <w:rsid w:val="00B77D6D"/>
    <w:rsid w:val="00B77D8B"/>
    <w:rsid w:val="00B77FCA"/>
    <w:rsid w:val="00B80546"/>
    <w:rsid w:val="00B80598"/>
    <w:rsid w:val="00B80667"/>
    <w:rsid w:val="00B8066E"/>
    <w:rsid w:val="00B80783"/>
    <w:rsid w:val="00B80886"/>
    <w:rsid w:val="00B80969"/>
    <w:rsid w:val="00B80A12"/>
    <w:rsid w:val="00B80A26"/>
    <w:rsid w:val="00B80D82"/>
    <w:rsid w:val="00B80D84"/>
    <w:rsid w:val="00B80F40"/>
    <w:rsid w:val="00B80FA9"/>
    <w:rsid w:val="00B81385"/>
    <w:rsid w:val="00B81586"/>
    <w:rsid w:val="00B81807"/>
    <w:rsid w:val="00B81C54"/>
    <w:rsid w:val="00B81E42"/>
    <w:rsid w:val="00B81FBD"/>
    <w:rsid w:val="00B82185"/>
    <w:rsid w:val="00B8232D"/>
    <w:rsid w:val="00B82437"/>
    <w:rsid w:val="00B826AE"/>
    <w:rsid w:val="00B8278C"/>
    <w:rsid w:val="00B8297C"/>
    <w:rsid w:val="00B82A34"/>
    <w:rsid w:val="00B82D6D"/>
    <w:rsid w:val="00B82D92"/>
    <w:rsid w:val="00B82DE9"/>
    <w:rsid w:val="00B82E15"/>
    <w:rsid w:val="00B8305B"/>
    <w:rsid w:val="00B83153"/>
    <w:rsid w:val="00B83159"/>
    <w:rsid w:val="00B83160"/>
    <w:rsid w:val="00B83356"/>
    <w:rsid w:val="00B835FF"/>
    <w:rsid w:val="00B83652"/>
    <w:rsid w:val="00B83694"/>
    <w:rsid w:val="00B83888"/>
    <w:rsid w:val="00B84328"/>
    <w:rsid w:val="00B84403"/>
    <w:rsid w:val="00B84495"/>
    <w:rsid w:val="00B846EB"/>
    <w:rsid w:val="00B848D7"/>
    <w:rsid w:val="00B84C32"/>
    <w:rsid w:val="00B852A2"/>
    <w:rsid w:val="00B85861"/>
    <w:rsid w:val="00B858B1"/>
    <w:rsid w:val="00B85A4B"/>
    <w:rsid w:val="00B8659E"/>
    <w:rsid w:val="00B868D8"/>
    <w:rsid w:val="00B86E4C"/>
    <w:rsid w:val="00B86E76"/>
    <w:rsid w:val="00B86FCF"/>
    <w:rsid w:val="00B87440"/>
    <w:rsid w:val="00B875A3"/>
    <w:rsid w:val="00B876A3"/>
    <w:rsid w:val="00B876E5"/>
    <w:rsid w:val="00B8777E"/>
    <w:rsid w:val="00B87BDC"/>
    <w:rsid w:val="00B87E25"/>
    <w:rsid w:val="00B87F23"/>
    <w:rsid w:val="00B90160"/>
    <w:rsid w:val="00B90213"/>
    <w:rsid w:val="00B902B2"/>
    <w:rsid w:val="00B903D4"/>
    <w:rsid w:val="00B90866"/>
    <w:rsid w:val="00B90C82"/>
    <w:rsid w:val="00B90E77"/>
    <w:rsid w:val="00B90ED1"/>
    <w:rsid w:val="00B90F3F"/>
    <w:rsid w:val="00B91076"/>
    <w:rsid w:val="00B91310"/>
    <w:rsid w:val="00B91542"/>
    <w:rsid w:val="00B915E0"/>
    <w:rsid w:val="00B9182F"/>
    <w:rsid w:val="00B9191C"/>
    <w:rsid w:val="00B91DB9"/>
    <w:rsid w:val="00B91FEA"/>
    <w:rsid w:val="00B9249B"/>
    <w:rsid w:val="00B924DB"/>
    <w:rsid w:val="00B92735"/>
    <w:rsid w:val="00B92BCE"/>
    <w:rsid w:val="00B92D67"/>
    <w:rsid w:val="00B92E70"/>
    <w:rsid w:val="00B92E9B"/>
    <w:rsid w:val="00B92F37"/>
    <w:rsid w:val="00B9328D"/>
    <w:rsid w:val="00B9368F"/>
    <w:rsid w:val="00B93FFC"/>
    <w:rsid w:val="00B94008"/>
    <w:rsid w:val="00B94131"/>
    <w:rsid w:val="00B943C6"/>
    <w:rsid w:val="00B94794"/>
    <w:rsid w:val="00B947A3"/>
    <w:rsid w:val="00B94B4F"/>
    <w:rsid w:val="00B94E1A"/>
    <w:rsid w:val="00B94F53"/>
    <w:rsid w:val="00B951CB"/>
    <w:rsid w:val="00B9571D"/>
    <w:rsid w:val="00B957F7"/>
    <w:rsid w:val="00B9583C"/>
    <w:rsid w:val="00B9594F"/>
    <w:rsid w:val="00B959D6"/>
    <w:rsid w:val="00B95FF0"/>
    <w:rsid w:val="00B96170"/>
    <w:rsid w:val="00B9618E"/>
    <w:rsid w:val="00B96222"/>
    <w:rsid w:val="00B96CDF"/>
    <w:rsid w:val="00B96D7E"/>
    <w:rsid w:val="00B96EE5"/>
    <w:rsid w:val="00B97257"/>
    <w:rsid w:val="00B972AE"/>
    <w:rsid w:val="00B974C5"/>
    <w:rsid w:val="00B97783"/>
    <w:rsid w:val="00B977F0"/>
    <w:rsid w:val="00B97C52"/>
    <w:rsid w:val="00B97D76"/>
    <w:rsid w:val="00B97E9A"/>
    <w:rsid w:val="00BA00DA"/>
    <w:rsid w:val="00BA0213"/>
    <w:rsid w:val="00BA035B"/>
    <w:rsid w:val="00BA048C"/>
    <w:rsid w:val="00BA066A"/>
    <w:rsid w:val="00BA073E"/>
    <w:rsid w:val="00BA078F"/>
    <w:rsid w:val="00BA0A65"/>
    <w:rsid w:val="00BA1255"/>
    <w:rsid w:val="00BA1473"/>
    <w:rsid w:val="00BA1743"/>
    <w:rsid w:val="00BA17D5"/>
    <w:rsid w:val="00BA1DB5"/>
    <w:rsid w:val="00BA1F6C"/>
    <w:rsid w:val="00BA2051"/>
    <w:rsid w:val="00BA2310"/>
    <w:rsid w:val="00BA232D"/>
    <w:rsid w:val="00BA2E44"/>
    <w:rsid w:val="00BA3020"/>
    <w:rsid w:val="00BA33D2"/>
    <w:rsid w:val="00BA3497"/>
    <w:rsid w:val="00BA34B1"/>
    <w:rsid w:val="00BA3AEE"/>
    <w:rsid w:val="00BA3D03"/>
    <w:rsid w:val="00BA3E2E"/>
    <w:rsid w:val="00BA3F1F"/>
    <w:rsid w:val="00BA4193"/>
    <w:rsid w:val="00BA4423"/>
    <w:rsid w:val="00BA44F2"/>
    <w:rsid w:val="00BA471B"/>
    <w:rsid w:val="00BA482B"/>
    <w:rsid w:val="00BA493A"/>
    <w:rsid w:val="00BA49F2"/>
    <w:rsid w:val="00BA4B2E"/>
    <w:rsid w:val="00BA4BBC"/>
    <w:rsid w:val="00BA4DF7"/>
    <w:rsid w:val="00BA4E1C"/>
    <w:rsid w:val="00BA4FFB"/>
    <w:rsid w:val="00BA508F"/>
    <w:rsid w:val="00BA59C5"/>
    <w:rsid w:val="00BA5A3D"/>
    <w:rsid w:val="00BA5CA6"/>
    <w:rsid w:val="00BA60D6"/>
    <w:rsid w:val="00BA6278"/>
    <w:rsid w:val="00BA6406"/>
    <w:rsid w:val="00BA68AD"/>
    <w:rsid w:val="00BA6A95"/>
    <w:rsid w:val="00BA6E06"/>
    <w:rsid w:val="00BA6EA2"/>
    <w:rsid w:val="00BA727C"/>
    <w:rsid w:val="00BA72B8"/>
    <w:rsid w:val="00BA752D"/>
    <w:rsid w:val="00BA75BE"/>
    <w:rsid w:val="00BB0346"/>
    <w:rsid w:val="00BB0412"/>
    <w:rsid w:val="00BB0489"/>
    <w:rsid w:val="00BB0789"/>
    <w:rsid w:val="00BB0A9D"/>
    <w:rsid w:val="00BB0E3C"/>
    <w:rsid w:val="00BB0F54"/>
    <w:rsid w:val="00BB1043"/>
    <w:rsid w:val="00BB1148"/>
    <w:rsid w:val="00BB14FE"/>
    <w:rsid w:val="00BB1625"/>
    <w:rsid w:val="00BB1705"/>
    <w:rsid w:val="00BB1CF0"/>
    <w:rsid w:val="00BB1F99"/>
    <w:rsid w:val="00BB1FDC"/>
    <w:rsid w:val="00BB2283"/>
    <w:rsid w:val="00BB2315"/>
    <w:rsid w:val="00BB2378"/>
    <w:rsid w:val="00BB2822"/>
    <w:rsid w:val="00BB2934"/>
    <w:rsid w:val="00BB2B21"/>
    <w:rsid w:val="00BB2B72"/>
    <w:rsid w:val="00BB316A"/>
    <w:rsid w:val="00BB32F2"/>
    <w:rsid w:val="00BB33EF"/>
    <w:rsid w:val="00BB35FF"/>
    <w:rsid w:val="00BB3824"/>
    <w:rsid w:val="00BB3A34"/>
    <w:rsid w:val="00BB3AE8"/>
    <w:rsid w:val="00BB3C22"/>
    <w:rsid w:val="00BB4EF0"/>
    <w:rsid w:val="00BB510E"/>
    <w:rsid w:val="00BB513B"/>
    <w:rsid w:val="00BB51F7"/>
    <w:rsid w:val="00BB5665"/>
    <w:rsid w:val="00BB5CA4"/>
    <w:rsid w:val="00BB5E0C"/>
    <w:rsid w:val="00BB60B1"/>
    <w:rsid w:val="00BB62DD"/>
    <w:rsid w:val="00BB660B"/>
    <w:rsid w:val="00BB684C"/>
    <w:rsid w:val="00BB6A4B"/>
    <w:rsid w:val="00BB6C66"/>
    <w:rsid w:val="00BB6E1D"/>
    <w:rsid w:val="00BB6EDA"/>
    <w:rsid w:val="00BB6F12"/>
    <w:rsid w:val="00BB7098"/>
    <w:rsid w:val="00BB740E"/>
    <w:rsid w:val="00BB7500"/>
    <w:rsid w:val="00BB7521"/>
    <w:rsid w:val="00BB791C"/>
    <w:rsid w:val="00BC0255"/>
    <w:rsid w:val="00BC0330"/>
    <w:rsid w:val="00BC05BD"/>
    <w:rsid w:val="00BC05E7"/>
    <w:rsid w:val="00BC08D9"/>
    <w:rsid w:val="00BC0BD8"/>
    <w:rsid w:val="00BC1071"/>
    <w:rsid w:val="00BC1748"/>
    <w:rsid w:val="00BC1A08"/>
    <w:rsid w:val="00BC1B69"/>
    <w:rsid w:val="00BC1C33"/>
    <w:rsid w:val="00BC205F"/>
    <w:rsid w:val="00BC2226"/>
    <w:rsid w:val="00BC226B"/>
    <w:rsid w:val="00BC2273"/>
    <w:rsid w:val="00BC22FE"/>
    <w:rsid w:val="00BC2334"/>
    <w:rsid w:val="00BC23F9"/>
    <w:rsid w:val="00BC2507"/>
    <w:rsid w:val="00BC2511"/>
    <w:rsid w:val="00BC2947"/>
    <w:rsid w:val="00BC2A2B"/>
    <w:rsid w:val="00BC2B39"/>
    <w:rsid w:val="00BC2B43"/>
    <w:rsid w:val="00BC2B61"/>
    <w:rsid w:val="00BC2C4A"/>
    <w:rsid w:val="00BC2E73"/>
    <w:rsid w:val="00BC2FFD"/>
    <w:rsid w:val="00BC3192"/>
    <w:rsid w:val="00BC36DC"/>
    <w:rsid w:val="00BC37C2"/>
    <w:rsid w:val="00BC3B09"/>
    <w:rsid w:val="00BC3C73"/>
    <w:rsid w:val="00BC45AC"/>
    <w:rsid w:val="00BC4B69"/>
    <w:rsid w:val="00BC4F19"/>
    <w:rsid w:val="00BC507B"/>
    <w:rsid w:val="00BC50F6"/>
    <w:rsid w:val="00BC5194"/>
    <w:rsid w:val="00BC5498"/>
    <w:rsid w:val="00BC56A5"/>
    <w:rsid w:val="00BC58DA"/>
    <w:rsid w:val="00BC5F78"/>
    <w:rsid w:val="00BC614C"/>
    <w:rsid w:val="00BC62CE"/>
    <w:rsid w:val="00BC634A"/>
    <w:rsid w:val="00BC645E"/>
    <w:rsid w:val="00BC68F6"/>
    <w:rsid w:val="00BC6964"/>
    <w:rsid w:val="00BC6CAF"/>
    <w:rsid w:val="00BC6CB0"/>
    <w:rsid w:val="00BC6CCE"/>
    <w:rsid w:val="00BC6E25"/>
    <w:rsid w:val="00BC7471"/>
    <w:rsid w:val="00BC74C7"/>
    <w:rsid w:val="00BC75B7"/>
    <w:rsid w:val="00BC7757"/>
    <w:rsid w:val="00BC77E3"/>
    <w:rsid w:val="00BC79E4"/>
    <w:rsid w:val="00BD012F"/>
    <w:rsid w:val="00BD01E7"/>
    <w:rsid w:val="00BD02E7"/>
    <w:rsid w:val="00BD059A"/>
    <w:rsid w:val="00BD068A"/>
    <w:rsid w:val="00BD0ED1"/>
    <w:rsid w:val="00BD0F42"/>
    <w:rsid w:val="00BD100F"/>
    <w:rsid w:val="00BD12C3"/>
    <w:rsid w:val="00BD1405"/>
    <w:rsid w:val="00BD149D"/>
    <w:rsid w:val="00BD15A9"/>
    <w:rsid w:val="00BD1A87"/>
    <w:rsid w:val="00BD1B72"/>
    <w:rsid w:val="00BD1C5E"/>
    <w:rsid w:val="00BD1E12"/>
    <w:rsid w:val="00BD1EC4"/>
    <w:rsid w:val="00BD215E"/>
    <w:rsid w:val="00BD21C5"/>
    <w:rsid w:val="00BD2570"/>
    <w:rsid w:val="00BD28D8"/>
    <w:rsid w:val="00BD2A17"/>
    <w:rsid w:val="00BD2CEC"/>
    <w:rsid w:val="00BD3047"/>
    <w:rsid w:val="00BD3210"/>
    <w:rsid w:val="00BD32A0"/>
    <w:rsid w:val="00BD3608"/>
    <w:rsid w:val="00BD3683"/>
    <w:rsid w:val="00BD374E"/>
    <w:rsid w:val="00BD38CA"/>
    <w:rsid w:val="00BD3C59"/>
    <w:rsid w:val="00BD3DAA"/>
    <w:rsid w:val="00BD4091"/>
    <w:rsid w:val="00BD429A"/>
    <w:rsid w:val="00BD4302"/>
    <w:rsid w:val="00BD43D1"/>
    <w:rsid w:val="00BD44D2"/>
    <w:rsid w:val="00BD44E8"/>
    <w:rsid w:val="00BD487A"/>
    <w:rsid w:val="00BD4B47"/>
    <w:rsid w:val="00BD5179"/>
    <w:rsid w:val="00BD51D3"/>
    <w:rsid w:val="00BD57DC"/>
    <w:rsid w:val="00BD5A10"/>
    <w:rsid w:val="00BD5AF0"/>
    <w:rsid w:val="00BD5CDD"/>
    <w:rsid w:val="00BD627A"/>
    <w:rsid w:val="00BD645B"/>
    <w:rsid w:val="00BD6889"/>
    <w:rsid w:val="00BD6B21"/>
    <w:rsid w:val="00BD6B4A"/>
    <w:rsid w:val="00BD6E10"/>
    <w:rsid w:val="00BD6EFF"/>
    <w:rsid w:val="00BD71A4"/>
    <w:rsid w:val="00BD72BB"/>
    <w:rsid w:val="00BD734A"/>
    <w:rsid w:val="00BD7401"/>
    <w:rsid w:val="00BD77A4"/>
    <w:rsid w:val="00BD77C6"/>
    <w:rsid w:val="00BD7CBA"/>
    <w:rsid w:val="00BD7E87"/>
    <w:rsid w:val="00BD7F30"/>
    <w:rsid w:val="00BE0075"/>
    <w:rsid w:val="00BE0350"/>
    <w:rsid w:val="00BE0474"/>
    <w:rsid w:val="00BE0497"/>
    <w:rsid w:val="00BE09A0"/>
    <w:rsid w:val="00BE0C9E"/>
    <w:rsid w:val="00BE0E0F"/>
    <w:rsid w:val="00BE0ED7"/>
    <w:rsid w:val="00BE12E1"/>
    <w:rsid w:val="00BE19A0"/>
    <w:rsid w:val="00BE1D50"/>
    <w:rsid w:val="00BE1EA2"/>
    <w:rsid w:val="00BE21AA"/>
    <w:rsid w:val="00BE21BE"/>
    <w:rsid w:val="00BE2370"/>
    <w:rsid w:val="00BE23CB"/>
    <w:rsid w:val="00BE250A"/>
    <w:rsid w:val="00BE28E0"/>
    <w:rsid w:val="00BE2A9E"/>
    <w:rsid w:val="00BE2AF7"/>
    <w:rsid w:val="00BE2C84"/>
    <w:rsid w:val="00BE3024"/>
    <w:rsid w:val="00BE3067"/>
    <w:rsid w:val="00BE34C7"/>
    <w:rsid w:val="00BE3BA3"/>
    <w:rsid w:val="00BE3EA6"/>
    <w:rsid w:val="00BE40E4"/>
    <w:rsid w:val="00BE4191"/>
    <w:rsid w:val="00BE41FB"/>
    <w:rsid w:val="00BE4487"/>
    <w:rsid w:val="00BE49F9"/>
    <w:rsid w:val="00BE4A28"/>
    <w:rsid w:val="00BE4B1A"/>
    <w:rsid w:val="00BE4ECC"/>
    <w:rsid w:val="00BE4F07"/>
    <w:rsid w:val="00BE5054"/>
    <w:rsid w:val="00BE508B"/>
    <w:rsid w:val="00BE508D"/>
    <w:rsid w:val="00BE52E9"/>
    <w:rsid w:val="00BE53DF"/>
    <w:rsid w:val="00BE5C80"/>
    <w:rsid w:val="00BE616B"/>
    <w:rsid w:val="00BE652F"/>
    <w:rsid w:val="00BE67CD"/>
    <w:rsid w:val="00BE684D"/>
    <w:rsid w:val="00BE6A95"/>
    <w:rsid w:val="00BE6B41"/>
    <w:rsid w:val="00BE6CB8"/>
    <w:rsid w:val="00BE6E0A"/>
    <w:rsid w:val="00BE71C7"/>
    <w:rsid w:val="00BE7248"/>
    <w:rsid w:val="00BE748A"/>
    <w:rsid w:val="00BE75F3"/>
    <w:rsid w:val="00BF02CF"/>
    <w:rsid w:val="00BF032D"/>
    <w:rsid w:val="00BF04A0"/>
    <w:rsid w:val="00BF05C7"/>
    <w:rsid w:val="00BF0616"/>
    <w:rsid w:val="00BF0B6E"/>
    <w:rsid w:val="00BF0D35"/>
    <w:rsid w:val="00BF14EF"/>
    <w:rsid w:val="00BF1530"/>
    <w:rsid w:val="00BF190D"/>
    <w:rsid w:val="00BF1993"/>
    <w:rsid w:val="00BF1A6B"/>
    <w:rsid w:val="00BF1C12"/>
    <w:rsid w:val="00BF1D14"/>
    <w:rsid w:val="00BF1DEB"/>
    <w:rsid w:val="00BF1F19"/>
    <w:rsid w:val="00BF22AF"/>
    <w:rsid w:val="00BF2954"/>
    <w:rsid w:val="00BF2B5D"/>
    <w:rsid w:val="00BF2F51"/>
    <w:rsid w:val="00BF2F62"/>
    <w:rsid w:val="00BF3202"/>
    <w:rsid w:val="00BF3639"/>
    <w:rsid w:val="00BF36F4"/>
    <w:rsid w:val="00BF37B1"/>
    <w:rsid w:val="00BF3800"/>
    <w:rsid w:val="00BF3894"/>
    <w:rsid w:val="00BF3A8B"/>
    <w:rsid w:val="00BF3C90"/>
    <w:rsid w:val="00BF4259"/>
    <w:rsid w:val="00BF4324"/>
    <w:rsid w:val="00BF4539"/>
    <w:rsid w:val="00BF4C73"/>
    <w:rsid w:val="00BF4D71"/>
    <w:rsid w:val="00BF523F"/>
    <w:rsid w:val="00BF54E8"/>
    <w:rsid w:val="00BF55FC"/>
    <w:rsid w:val="00BF579F"/>
    <w:rsid w:val="00BF5AFC"/>
    <w:rsid w:val="00BF5B26"/>
    <w:rsid w:val="00BF5C5F"/>
    <w:rsid w:val="00BF620D"/>
    <w:rsid w:val="00BF64AC"/>
    <w:rsid w:val="00BF6650"/>
    <w:rsid w:val="00BF6663"/>
    <w:rsid w:val="00BF6BEE"/>
    <w:rsid w:val="00BF6C1F"/>
    <w:rsid w:val="00BF6CBD"/>
    <w:rsid w:val="00BF6F4B"/>
    <w:rsid w:val="00BF6FE6"/>
    <w:rsid w:val="00BF74B7"/>
    <w:rsid w:val="00BF75A8"/>
    <w:rsid w:val="00BF78C0"/>
    <w:rsid w:val="00BF7C47"/>
    <w:rsid w:val="00BF7EF9"/>
    <w:rsid w:val="00BF7F27"/>
    <w:rsid w:val="00C002B4"/>
    <w:rsid w:val="00C008A7"/>
    <w:rsid w:val="00C00946"/>
    <w:rsid w:val="00C00969"/>
    <w:rsid w:val="00C009F2"/>
    <w:rsid w:val="00C00C25"/>
    <w:rsid w:val="00C00DFD"/>
    <w:rsid w:val="00C01054"/>
    <w:rsid w:val="00C01204"/>
    <w:rsid w:val="00C0138B"/>
    <w:rsid w:val="00C01392"/>
    <w:rsid w:val="00C015BF"/>
    <w:rsid w:val="00C016CE"/>
    <w:rsid w:val="00C01A2D"/>
    <w:rsid w:val="00C01BB8"/>
    <w:rsid w:val="00C01DDC"/>
    <w:rsid w:val="00C01E52"/>
    <w:rsid w:val="00C0213A"/>
    <w:rsid w:val="00C021ED"/>
    <w:rsid w:val="00C024D5"/>
    <w:rsid w:val="00C027D5"/>
    <w:rsid w:val="00C02810"/>
    <w:rsid w:val="00C02B6A"/>
    <w:rsid w:val="00C02BD4"/>
    <w:rsid w:val="00C02FE6"/>
    <w:rsid w:val="00C0307E"/>
    <w:rsid w:val="00C03114"/>
    <w:rsid w:val="00C03747"/>
    <w:rsid w:val="00C03949"/>
    <w:rsid w:val="00C03FE3"/>
    <w:rsid w:val="00C040AD"/>
    <w:rsid w:val="00C043D4"/>
    <w:rsid w:val="00C0456A"/>
    <w:rsid w:val="00C045D8"/>
    <w:rsid w:val="00C0470C"/>
    <w:rsid w:val="00C04849"/>
    <w:rsid w:val="00C04878"/>
    <w:rsid w:val="00C04AB8"/>
    <w:rsid w:val="00C04D0F"/>
    <w:rsid w:val="00C04E51"/>
    <w:rsid w:val="00C04ECE"/>
    <w:rsid w:val="00C04FBD"/>
    <w:rsid w:val="00C0546A"/>
    <w:rsid w:val="00C056B0"/>
    <w:rsid w:val="00C05C24"/>
    <w:rsid w:val="00C05D04"/>
    <w:rsid w:val="00C05F81"/>
    <w:rsid w:val="00C0619F"/>
    <w:rsid w:val="00C06357"/>
    <w:rsid w:val="00C063D7"/>
    <w:rsid w:val="00C067B4"/>
    <w:rsid w:val="00C06820"/>
    <w:rsid w:val="00C068C9"/>
    <w:rsid w:val="00C06B32"/>
    <w:rsid w:val="00C06D7D"/>
    <w:rsid w:val="00C06D83"/>
    <w:rsid w:val="00C0715C"/>
    <w:rsid w:val="00C076EB"/>
    <w:rsid w:val="00C07821"/>
    <w:rsid w:val="00C07867"/>
    <w:rsid w:val="00C078B0"/>
    <w:rsid w:val="00C07A39"/>
    <w:rsid w:val="00C07B39"/>
    <w:rsid w:val="00C07D28"/>
    <w:rsid w:val="00C1012C"/>
    <w:rsid w:val="00C101A3"/>
    <w:rsid w:val="00C10335"/>
    <w:rsid w:val="00C103A4"/>
    <w:rsid w:val="00C10532"/>
    <w:rsid w:val="00C10DE8"/>
    <w:rsid w:val="00C1125F"/>
    <w:rsid w:val="00C115DD"/>
    <w:rsid w:val="00C11C46"/>
    <w:rsid w:val="00C11E81"/>
    <w:rsid w:val="00C12357"/>
    <w:rsid w:val="00C12370"/>
    <w:rsid w:val="00C1257A"/>
    <w:rsid w:val="00C12C93"/>
    <w:rsid w:val="00C12E5E"/>
    <w:rsid w:val="00C12ED3"/>
    <w:rsid w:val="00C12F6D"/>
    <w:rsid w:val="00C12F79"/>
    <w:rsid w:val="00C13051"/>
    <w:rsid w:val="00C130E4"/>
    <w:rsid w:val="00C13336"/>
    <w:rsid w:val="00C133BB"/>
    <w:rsid w:val="00C1340F"/>
    <w:rsid w:val="00C134E7"/>
    <w:rsid w:val="00C13584"/>
    <w:rsid w:val="00C1361D"/>
    <w:rsid w:val="00C136FE"/>
    <w:rsid w:val="00C13D34"/>
    <w:rsid w:val="00C13D5E"/>
    <w:rsid w:val="00C13DC6"/>
    <w:rsid w:val="00C13EA9"/>
    <w:rsid w:val="00C1405F"/>
    <w:rsid w:val="00C1468A"/>
    <w:rsid w:val="00C14B77"/>
    <w:rsid w:val="00C14BD9"/>
    <w:rsid w:val="00C14C36"/>
    <w:rsid w:val="00C14CA3"/>
    <w:rsid w:val="00C14FB5"/>
    <w:rsid w:val="00C15024"/>
    <w:rsid w:val="00C15042"/>
    <w:rsid w:val="00C15300"/>
    <w:rsid w:val="00C155E0"/>
    <w:rsid w:val="00C157B6"/>
    <w:rsid w:val="00C15D59"/>
    <w:rsid w:val="00C16045"/>
    <w:rsid w:val="00C160C1"/>
    <w:rsid w:val="00C160CE"/>
    <w:rsid w:val="00C1623A"/>
    <w:rsid w:val="00C1632C"/>
    <w:rsid w:val="00C16506"/>
    <w:rsid w:val="00C1656B"/>
    <w:rsid w:val="00C166B2"/>
    <w:rsid w:val="00C16A05"/>
    <w:rsid w:val="00C16C95"/>
    <w:rsid w:val="00C172D9"/>
    <w:rsid w:val="00C17585"/>
    <w:rsid w:val="00C17BF6"/>
    <w:rsid w:val="00C2000D"/>
    <w:rsid w:val="00C20284"/>
    <w:rsid w:val="00C206BD"/>
    <w:rsid w:val="00C207C5"/>
    <w:rsid w:val="00C208CC"/>
    <w:rsid w:val="00C20A5F"/>
    <w:rsid w:val="00C20AC0"/>
    <w:rsid w:val="00C20CFF"/>
    <w:rsid w:val="00C2141B"/>
    <w:rsid w:val="00C21448"/>
    <w:rsid w:val="00C214B2"/>
    <w:rsid w:val="00C214FC"/>
    <w:rsid w:val="00C21983"/>
    <w:rsid w:val="00C21A3F"/>
    <w:rsid w:val="00C21D94"/>
    <w:rsid w:val="00C21E17"/>
    <w:rsid w:val="00C221B4"/>
    <w:rsid w:val="00C22354"/>
    <w:rsid w:val="00C226B2"/>
    <w:rsid w:val="00C22876"/>
    <w:rsid w:val="00C228CC"/>
    <w:rsid w:val="00C22A29"/>
    <w:rsid w:val="00C22D0D"/>
    <w:rsid w:val="00C22D53"/>
    <w:rsid w:val="00C22EA2"/>
    <w:rsid w:val="00C23044"/>
    <w:rsid w:val="00C23176"/>
    <w:rsid w:val="00C233EE"/>
    <w:rsid w:val="00C2362C"/>
    <w:rsid w:val="00C23684"/>
    <w:rsid w:val="00C2375C"/>
    <w:rsid w:val="00C23912"/>
    <w:rsid w:val="00C23963"/>
    <w:rsid w:val="00C23CFC"/>
    <w:rsid w:val="00C23EE4"/>
    <w:rsid w:val="00C23F29"/>
    <w:rsid w:val="00C240B6"/>
    <w:rsid w:val="00C245EA"/>
    <w:rsid w:val="00C2493A"/>
    <w:rsid w:val="00C24E28"/>
    <w:rsid w:val="00C24E2D"/>
    <w:rsid w:val="00C2530D"/>
    <w:rsid w:val="00C253C1"/>
    <w:rsid w:val="00C255A7"/>
    <w:rsid w:val="00C25814"/>
    <w:rsid w:val="00C25A45"/>
    <w:rsid w:val="00C25A5C"/>
    <w:rsid w:val="00C25B4E"/>
    <w:rsid w:val="00C260E4"/>
    <w:rsid w:val="00C26210"/>
    <w:rsid w:val="00C26343"/>
    <w:rsid w:val="00C26755"/>
    <w:rsid w:val="00C2685D"/>
    <w:rsid w:val="00C268CE"/>
    <w:rsid w:val="00C26986"/>
    <w:rsid w:val="00C2698F"/>
    <w:rsid w:val="00C26AAD"/>
    <w:rsid w:val="00C26E42"/>
    <w:rsid w:val="00C26F0D"/>
    <w:rsid w:val="00C26F64"/>
    <w:rsid w:val="00C26FE2"/>
    <w:rsid w:val="00C27511"/>
    <w:rsid w:val="00C27576"/>
    <w:rsid w:val="00C275BC"/>
    <w:rsid w:val="00C276A9"/>
    <w:rsid w:val="00C2781C"/>
    <w:rsid w:val="00C2789E"/>
    <w:rsid w:val="00C27B84"/>
    <w:rsid w:val="00C27C3F"/>
    <w:rsid w:val="00C27D29"/>
    <w:rsid w:val="00C27D31"/>
    <w:rsid w:val="00C27D39"/>
    <w:rsid w:val="00C3005F"/>
    <w:rsid w:val="00C3021D"/>
    <w:rsid w:val="00C30932"/>
    <w:rsid w:val="00C30D4C"/>
    <w:rsid w:val="00C315DD"/>
    <w:rsid w:val="00C3166D"/>
    <w:rsid w:val="00C316E4"/>
    <w:rsid w:val="00C318B6"/>
    <w:rsid w:val="00C3194D"/>
    <w:rsid w:val="00C31CB1"/>
    <w:rsid w:val="00C31CFC"/>
    <w:rsid w:val="00C31D99"/>
    <w:rsid w:val="00C31F17"/>
    <w:rsid w:val="00C31F42"/>
    <w:rsid w:val="00C31FDC"/>
    <w:rsid w:val="00C32013"/>
    <w:rsid w:val="00C320E0"/>
    <w:rsid w:val="00C3232F"/>
    <w:rsid w:val="00C32583"/>
    <w:rsid w:val="00C3260D"/>
    <w:rsid w:val="00C329F4"/>
    <w:rsid w:val="00C32AD2"/>
    <w:rsid w:val="00C32B58"/>
    <w:rsid w:val="00C3339B"/>
    <w:rsid w:val="00C33681"/>
    <w:rsid w:val="00C33961"/>
    <w:rsid w:val="00C33A8A"/>
    <w:rsid w:val="00C33D08"/>
    <w:rsid w:val="00C33DB1"/>
    <w:rsid w:val="00C33E90"/>
    <w:rsid w:val="00C343A0"/>
    <w:rsid w:val="00C344B8"/>
    <w:rsid w:val="00C34514"/>
    <w:rsid w:val="00C34A70"/>
    <w:rsid w:val="00C34B95"/>
    <w:rsid w:val="00C34B9B"/>
    <w:rsid w:val="00C34D6B"/>
    <w:rsid w:val="00C34F5E"/>
    <w:rsid w:val="00C35020"/>
    <w:rsid w:val="00C350F4"/>
    <w:rsid w:val="00C353EF"/>
    <w:rsid w:val="00C3543F"/>
    <w:rsid w:val="00C35633"/>
    <w:rsid w:val="00C3564A"/>
    <w:rsid w:val="00C3578F"/>
    <w:rsid w:val="00C35F3F"/>
    <w:rsid w:val="00C3640C"/>
    <w:rsid w:val="00C3696D"/>
    <w:rsid w:val="00C36C10"/>
    <w:rsid w:val="00C36C67"/>
    <w:rsid w:val="00C36D89"/>
    <w:rsid w:val="00C36F56"/>
    <w:rsid w:val="00C36FD7"/>
    <w:rsid w:val="00C37045"/>
    <w:rsid w:val="00C373E8"/>
    <w:rsid w:val="00C37AAC"/>
    <w:rsid w:val="00C37B2C"/>
    <w:rsid w:val="00C37E4C"/>
    <w:rsid w:val="00C37EB9"/>
    <w:rsid w:val="00C37F42"/>
    <w:rsid w:val="00C400F0"/>
    <w:rsid w:val="00C402C0"/>
    <w:rsid w:val="00C40343"/>
    <w:rsid w:val="00C4034D"/>
    <w:rsid w:val="00C40402"/>
    <w:rsid w:val="00C40479"/>
    <w:rsid w:val="00C40534"/>
    <w:rsid w:val="00C4075D"/>
    <w:rsid w:val="00C40974"/>
    <w:rsid w:val="00C40B4A"/>
    <w:rsid w:val="00C40C38"/>
    <w:rsid w:val="00C40F9A"/>
    <w:rsid w:val="00C40FE2"/>
    <w:rsid w:val="00C41180"/>
    <w:rsid w:val="00C415A4"/>
    <w:rsid w:val="00C415B8"/>
    <w:rsid w:val="00C415B9"/>
    <w:rsid w:val="00C416C3"/>
    <w:rsid w:val="00C41900"/>
    <w:rsid w:val="00C419A0"/>
    <w:rsid w:val="00C419D6"/>
    <w:rsid w:val="00C41EE2"/>
    <w:rsid w:val="00C429B8"/>
    <w:rsid w:val="00C42A09"/>
    <w:rsid w:val="00C42C78"/>
    <w:rsid w:val="00C430D7"/>
    <w:rsid w:val="00C433FA"/>
    <w:rsid w:val="00C43598"/>
    <w:rsid w:val="00C4364D"/>
    <w:rsid w:val="00C436EB"/>
    <w:rsid w:val="00C4375D"/>
    <w:rsid w:val="00C43AE0"/>
    <w:rsid w:val="00C43DDC"/>
    <w:rsid w:val="00C43F53"/>
    <w:rsid w:val="00C4426B"/>
    <w:rsid w:val="00C44471"/>
    <w:rsid w:val="00C446B2"/>
    <w:rsid w:val="00C4495E"/>
    <w:rsid w:val="00C44BBE"/>
    <w:rsid w:val="00C44E43"/>
    <w:rsid w:val="00C4501A"/>
    <w:rsid w:val="00C45075"/>
    <w:rsid w:val="00C45254"/>
    <w:rsid w:val="00C45274"/>
    <w:rsid w:val="00C45474"/>
    <w:rsid w:val="00C45519"/>
    <w:rsid w:val="00C45996"/>
    <w:rsid w:val="00C45F16"/>
    <w:rsid w:val="00C4614D"/>
    <w:rsid w:val="00C46218"/>
    <w:rsid w:val="00C4648B"/>
    <w:rsid w:val="00C46A36"/>
    <w:rsid w:val="00C46A93"/>
    <w:rsid w:val="00C46CAD"/>
    <w:rsid w:val="00C46E1A"/>
    <w:rsid w:val="00C46EE5"/>
    <w:rsid w:val="00C4703B"/>
    <w:rsid w:val="00C470E9"/>
    <w:rsid w:val="00C4756E"/>
    <w:rsid w:val="00C4762A"/>
    <w:rsid w:val="00C47825"/>
    <w:rsid w:val="00C47B2B"/>
    <w:rsid w:val="00C47B3E"/>
    <w:rsid w:val="00C47B6A"/>
    <w:rsid w:val="00C47E8B"/>
    <w:rsid w:val="00C50280"/>
    <w:rsid w:val="00C50848"/>
    <w:rsid w:val="00C50908"/>
    <w:rsid w:val="00C50D47"/>
    <w:rsid w:val="00C50E82"/>
    <w:rsid w:val="00C5136D"/>
    <w:rsid w:val="00C51463"/>
    <w:rsid w:val="00C515AE"/>
    <w:rsid w:val="00C51737"/>
    <w:rsid w:val="00C51770"/>
    <w:rsid w:val="00C51935"/>
    <w:rsid w:val="00C519C8"/>
    <w:rsid w:val="00C51A42"/>
    <w:rsid w:val="00C51AE1"/>
    <w:rsid w:val="00C51B51"/>
    <w:rsid w:val="00C51BFD"/>
    <w:rsid w:val="00C51C03"/>
    <w:rsid w:val="00C51F0A"/>
    <w:rsid w:val="00C52005"/>
    <w:rsid w:val="00C522AF"/>
    <w:rsid w:val="00C524F3"/>
    <w:rsid w:val="00C52E1B"/>
    <w:rsid w:val="00C52FCD"/>
    <w:rsid w:val="00C534D0"/>
    <w:rsid w:val="00C53618"/>
    <w:rsid w:val="00C536F0"/>
    <w:rsid w:val="00C53993"/>
    <w:rsid w:val="00C54048"/>
    <w:rsid w:val="00C540EF"/>
    <w:rsid w:val="00C544CE"/>
    <w:rsid w:val="00C54A25"/>
    <w:rsid w:val="00C54C73"/>
    <w:rsid w:val="00C5513D"/>
    <w:rsid w:val="00C55209"/>
    <w:rsid w:val="00C55428"/>
    <w:rsid w:val="00C55BBB"/>
    <w:rsid w:val="00C55E2E"/>
    <w:rsid w:val="00C565B0"/>
    <w:rsid w:val="00C56A32"/>
    <w:rsid w:val="00C56AE2"/>
    <w:rsid w:val="00C56BE7"/>
    <w:rsid w:val="00C56CD3"/>
    <w:rsid w:val="00C56E9C"/>
    <w:rsid w:val="00C570EC"/>
    <w:rsid w:val="00C57160"/>
    <w:rsid w:val="00C572AF"/>
    <w:rsid w:val="00C57357"/>
    <w:rsid w:val="00C575EE"/>
    <w:rsid w:val="00C5795D"/>
    <w:rsid w:val="00C57DC7"/>
    <w:rsid w:val="00C57E44"/>
    <w:rsid w:val="00C601F7"/>
    <w:rsid w:val="00C6037E"/>
    <w:rsid w:val="00C603CC"/>
    <w:rsid w:val="00C606F3"/>
    <w:rsid w:val="00C6087E"/>
    <w:rsid w:val="00C60882"/>
    <w:rsid w:val="00C60CB5"/>
    <w:rsid w:val="00C611CA"/>
    <w:rsid w:val="00C61E73"/>
    <w:rsid w:val="00C62241"/>
    <w:rsid w:val="00C62331"/>
    <w:rsid w:val="00C6297B"/>
    <w:rsid w:val="00C62A29"/>
    <w:rsid w:val="00C62A40"/>
    <w:rsid w:val="00C62AB9"/>
    <w:rsid w:val="00C62AC3"/>
    <w:rsid w:val="00C62BBF"/>
    <w:rsid w:val="00C62CF9"/>
    <w:rsid w:val="00C62DDB"/>
    <w:rsid w:val="00C6302B"/>
    <w:rsid w:val="00C6321F"/>
    <w:rsid w:val="00C6391B"/>
    <w:rsid w:val="00C63B20"/>
    <w:rsid w:val="00C63F47"/>
    <w:rsid w:val="00C64054"/>
    <w:rsid w:val="00C64226"/>
    <w:rsid w:val="00C643AC"/>
    <w:rsid w:val="00C64534"/>
    <w:rsid w:val="00C6464A"/>
    <w:rsid w:val="00C646DD"/>
    <w:rsid w:val="00C64754"/>
    <w:rsid w:val="00C647C1"/>
    <w:rsid w:val="00C64AFF"/>
    <w:rsid w:val="00C64B4F"/>
    <w:rsid w:val="00C64D7A"/>
    <w:rsid w:val="00C655BB"/>
    <w:rsid w:val="00C65695"/>
    <w:rsid w:val="00C657D2"/>
    <w:rsid w:val="00C6591D"/>
    <w:rsid w:val="00C659BB"/>
    <w:rsid w:val="00C65C4A"/>
    <w:rsid w:val="00C65D22"/>
    <w:rsid w:val="00C66028"/>
    <w:rsid w:val="00C66214"/>
    <w:rsid w:val="00C66223"/>
    <w:rsid w:val="00C66497"/>
    <w:rsid w:val="00C66951"/>
    <w:rsid w:val="00C66B24"/>
    <w:rsid w:val="00C66F1A"/>
    <w:rsid w:val="00C66F8F"/>
    <w:rsid w:val="00C67310"/>
    <w:rsid w:val="00C675F6"/>
    <w:rsid w:val="00C67785"/>
    <w:rsid w:val="00C67B0C"/>
    <w:rsid w:val="00C67D7E"/>
    <w:rsid w:val="00C67FA8"/>
    <w:rsid w:val="00C70349"/>
    <w:rsid w:val="00C708C4"/>
    <w:rsid w:val="00C70A28"/>
    <w:rsid w:val="00C70F4C"/>
    <w:rsid w:val="00C70FE9"/>
    <w:rsid w:val="00C71111"/>
    <w:rsid w:val="00C71290"/>
    <w:rsid w:val="00C7161E"/>
    <w:rsid w:val="00C7166D"/>
    <w:rsid w:val="00C71A66"/>
    <w:rsid w:val="00C71AD5"/>
    <w:rsid w:val="00C71CA7"/>
    <w:rsid w:val="00C71EFB"/>
    <w:rsid w:val="00C71F86"/>
    <w:rsid w:val="00C71FD9"/>
    <w:rsid w:val="00C7204D"/>
    <w:rsid w:val="00C72619"/>
    <w:rsid w:val="00C7263E"/>
    <w:rsid w:val="00C7297E"/>
    <w:rsid w:val="00C72A20"/>
    <w:rsid w:val="00C72A62"/>
    <w:rsid w:val="00C72DDD"/>
    <w:rsid w:val="00C7301D"/>
    <w:rsid w:val="00C730A9"/>
    <w:rsid w:val="00C731FB"/>
    <w:rsid w:val="00C731FE"/>
    <w:rsid w:val="00C7330F"/>
    <w:rsid w:val="00C73466"/>
    <w:rsid w:val="00C734F4"/>
    <w:rsid w:val="00C739B0"/>
    <w:rsid w:val="00C73A97"/>
    <w:rsid w:val="00C73B00"/>
    <w:rsid w:val="00C73B9D"/>
    <w:rsid w:val="00C73DC7"/>
    <w:rsid w:val="00C73E2D"/>
    <w:rsid w:val="00C73E59"/>
    <w:rsid w:val="00C73F85"/>
    <w:rsid w:val="00C7450F"/>
    <w:rsid w:val="00C74697"/>
    <w:rsid w:val="00C746DF"/>
    <w:rsid w:val="00C74A97"/>
    <w:rsid w:val="00C75301"/>
    <w:rsid w:val="00C75396"/>
    <w:rsid w:val="00C75483"/>
    <w:rsid w:val="00C75914"/>
    <w:rsid w:val="00C759CB"/>
    <w:rsid w:val="00C75C10"/>
    <w:rsid w:val="00C75C68"/>
    <w:rsid w:val="00C761FB"/>
    <w:rsid w:val="00C7631F"/>
    <w:rsid w:val="00C763EC"/>
    <w:rsid w:val="00C763FF"/>
    <w:rsid w:val="00C76657"/>
    <w:rsid w:val="00C76816"/>
    <w:rsid w:val="00C76856"/>
    <w:rsid w:val="00C76BA6"/>
    <w:rsid w:val="00C76ECA"/>
    <w:rsid w:val="00C77327"/>
    <w:rsid w:val="00C7744A"/>
    <w:rsid w:val="00C77C84"/>
    <w:rsid w:val="00C77D99"/>
    <w:rsid w:val="00C8005E"/>
    <w:rsid w:val="00C8017B"/>
    <w:rsid w:val="00C8035D"/>
    <w:rsid w:val="00C80474"/>
    <w:rsid w:val="00C8068A"/>
    <w:rsid w:val="00C8096C"/>
    <w:rsid w:val="00C80A87"/>
    <w:rsid w:val="00C80DDA"/>
    <w:rsid w:val="00C81056"/>
    <w:rsid w:val="00C810F1"/>
    <w:rsid w:val="00C81568"/>
    <w:rsid w:val="00C81704"/>
    <w:rsid w:val="00C81C00"/>
    <w:rsid w:val="00C81D91"/>
    <w:rsid w:val="00C81E10"/>
    <w:rsid w:val="00C81E1E"/>
    <w:rsid w:val="00C81F1D"/>
    <w:rsid w:val="00C81F72"/>
    <w:rsid w:val="00C8231B"/>
    <w:rsid w:val="00C82347"/>
    <w:rsid w:val="00C82368"/>
    <w:rsid w:val="00C82375"/>
    <w:rsid w:val="00C82515"/>
    <w:rsid w:val="00C827B3"/>
    <w:rsid w:val="00C82835"/>
    <w:rsid w:val="00C82C26"/>
    <w:rsid w:val="00C82E5F"/>
    <w:rsid w:val="00C831F9"/>
    <w:rsid w:val="00C8321D"/>
    <w:rsid w:val="00C832EA"/>
    <w:rsid w:val="00C833A1"/>
    <w:rsid w:val="00C83535"/>
    <w:rsid w:val="00C83701"/>
    <w:rsid w:val="00C83E2F"/>
    <w:rsid w:val="00C8453D"/>
    <w:rsid w:val="00C845E9"/>
    <w:rsid w:val="00C846BE"/>
    <w:rsid w:val="00C84800"/>
    <w:rsid w:val="00C84A5E"/>
    <w:rsid w:val="00C84B2D"/>
    <w:rsid w:val="00C84B45"/>
    <w:rsid w:val="00C84FF0"/>
    <w:rsid w:val="00C8505D"/>
    <w:rsid w:val="00C8527B"/>
    <w:rsid w:val="00C85505"/>
    <w:rsid w:val="00C8552D"/>
    <w:rsid w:val="00C858CA"/>
    <w:rsid w:val="00C859DF"/>
    <w:rsid w:val="00C85A75"/>
    <w:rsid w:val="00C85EB3"/>
    <w:rsid w:val="00C85F7E"/>
    <w:rsid w:val="00C85F86"/>
    <w:rsid w:val="00C864C4"/>
    <w:rsid w:val="00C865BD"/>
    <w:rsid w:val="00C86CBD"/>
    <w:rsid w:val="00C86D1F"/>
    <w:rsid w:val="00C86EE7"/>
    <w:rsid w:val="00C87022"/>
    <w:rsid w:val="00C87036"/>
    <w:rsid w:val="00C871DD"/>
    <w:rsid w:val="00C873B7"/>
    <w:rsid w:val="00C873D2"/>
    <w:rsid w:val="00C874CD"/>
    <w:rsid w:val="00C87A6E"/>
    <w:rsid w:val="00C87BEA"/>
    <w:rsid w:val="00C87D7D"/>
    <w:rsid w:val="00C87E5A"/>
    <w:rsid w:val="00C87F7A"/>
    <w:rsid w:val="00C904A7"/>
    <w:rsid w:val="00C90D43"/>
    <w:rsid w:val="00C90D9D"/>
    <w:rsid w:val="00C90DB1"/>
    <w:rsid w:val="00C90F17"/>
    <w:rsid w:val="00C91B22"/>
    <w:rsid w:val="00C91D4C"/>
    <w:rsid w:val="00C91E95"/>
    <w:rsid w:val="00C92311"/>
    <w:rsid w:val="00C9240C"/>
    <w:rsid w:val="00C92438"/>
    <w:rsid w:val="00C92EBD"/>
    <w:rsid w:val="00C92FC1"/>
    <w:rsid w:val="00C93093"/>
    <w:rsid w:val="00C93233"/>
    <w:rsid w:val="00C93B2D"/>
    <w:rsid w:val="00C93B6D"/>
    <w:rsid w:val="00C93BA0"/>
    <w:rsid w:val="00C93CE0"/>
    <w:rsid w:val="00C94063"/>
    <w:rsid w:val="00C940B7"/>
    <w:rsid w:val="00C940BF"/>
    <w:rsid w:val="00C94239"/>
    <w:rsid w:val="00C943DE"/>
    <w:rsid w:val="00C9444D"/>
    <w:rsid w:val="00C9490E"/>
    <w:rsid w:val="00C950D0"/>
    <w:rsid w:val="00C950FB"/>
    <w:rsid w:val="00C952B0"/>
    <w:rsid w:val="00C95375"/>
    <w:rsid w:val="00C956AF"/>
    <w:rsid w:val="00C959A0"/>
    <w:rsid w:val="00C959EE"/>
    <w:rsid w:val="00C95AD2"/>
    <w:rsid w:val="00C95C7C"/>
    <w:rsid w:val="00C95F2E"/>
    <w:rsid w:val="00C96014"/>
    <w:rsid w:val="00C96639"/>
    <w:rsid w:val="00C968FE"/>
    <w:rsid w:val="00C96A02"/>
    <w:rsid w:val="00C96CD7"/>
    <w:rsid w:val="00C96D01"/>
    <w:rsid w:val="00C97037"/>
    <w:rsid w:val="00C973BC"/>
    <w:rsid w:val="00C974B8"/>
    <w:rsid w:val="00C97966"/>
    <w:rsid w:val="00C97B8B"/>
    <w:rsid w:val="00CA0399"/>
    <w:rsid w:val="00CA03A5"/>
    <w:rsid w:val="00CA0487"/>
    <w:rsid w:val="00CA0711"/>
    <w:rsid w:val="00CA079E"/>
    <w:rsid w:val="00CA0926"/>
    <w:rsid w:val="00CA0F38"/>
    <w:rsid w:val="00CA0F4A"/>
    <w:rsid w:val="00CA10F8"/>
    <w:rsid w:val="00CA1BD5"/>
    <w:rsid w:val="00CA1FAE"/>
    <w:rsid w:val="00CA21A7"/>
    <w:rsid w:val="00CA21E8"/>
    <w:rsid w:val="00CA21ED"/>
    <w:rsid w:val="00CA22D8"/>
    <w:rsid w:val="00CA25D1"/>
    <w:rsid w:val="00CA2639"/>
    <w:rsid w:val="00CA2663"/>
    <w:rsid w:val="00CA2833"/>
    <w:rsid w:val="00CA288E"/>
    <w:rsid w:val="00CA2B4F"/>
    <w:rsid w:val="00CA2C1E"/>
    <w:rsid w:val="00CA2D18"/>
    <w:rsid w:val="00CA30B5"/>
    <w:rsid w:val="00CA329E"/>
    <w:rsid w:val="00CA335C"/>
    <w:rsid w:val="00CA3472"/>
    <w:rsid w:val="00CA3525"/>
    <w:rsid w:val="00CA353F"/>
    <w:rsid w:val="00CA39EB"/>
    <w:rsid w:val="00CA39F2"/>
    <w:rsid w:val="00CA3BF7"/>
    <w:rsid w:val="00CA3DED"/>
    <w:rsid w:val="00CA3E1C"/>
    <w:rsid w:val="00CA3F23"/>
    <w:rsid w:val="00CA4145"/>
    <w:rsid w:val="00CA4156"/>
    <w:rsid w:val="00CA474E"/>
    <w:rsid w:val="00CA47B1"/>
    <w:rsid w:val="00CA4DAE"/>
    <w:rsid w:val="00CA5454"/>
    <w:rsid w:val="00CA5FEA"/>
    <w:rsid w:val="00CA60C7"/>
    <w:rsid w:val="00CA6378"/>
    <w:rsid w:val="00CA658E"/>
    <w:rsid w:val="00CA65D6"/>
    <w:rsid w:val="00CA6B4B"/>
    <w:rsid w:val="00CA6BF3"/>
    <w:rsid w:val="00CA6E4F"/>
    <w:rsid w:val="00CA70A1"/>
    <w:rsid w:val="00CA70AF"/>
    <w:rsid w:val="00CA7354"/>
    <w:rsid w:val="00CA741C"/>
    <w:rsid w:val="00CA776B"/>
    <w:rsid w:val="00CB0081"/>
    <w:rsid w:val="00CB0290"/>
    <w:rsid w:val="00CB0434"/>
    <w:rsid w:val="00CB0774"/>
    <w:rsid w:val="00CB07A0"/>
    <w:rsid w:val="00CB097B"/>
    <w:rsid w:val="00CB0A5B"/>
    <w:rsid w:val="00CB0AE2"/>
    <w:rsid w:val="00CB0B85"/>
    <w:rsid w:val="00CB0C90"/>
    <w:rsid w:val="00CB0E18"/>
    <w:rsid w:val="00CB1250"/>
    <w:rsid w:val="00CB17C4"/>
    <w:rsid w:val="00CB18F6"/>
    <w:rsid w:val="00CB256F"/>
    <w:rsid w:val="00CB2ACE"/>
    <w:rsid w:val="00CB2CD5"/>
    <w:rsid w:val="00CB2D5A"/>
    <w:rsid w:val="00CB2E0E"/>
    <w:rsid w:val="00CB2F7B"/>
    <w:rsid w:val="00CB3563"/>
    <w:rsid w:val="00CB3577"/>
    <w:rsid w:val="00CB35A7"/>
    <w:rsid w:val="00CB3724"/>
    <w:rsid w:val="00CB3A63"/>
    <w:rsid w:val="00CB3BAC"/>
    <w:rsid w:val="00CB3C27"/>
    <w:rsid w:val="00CB3E86"/>
    <w:rsid w:val="00CB40E4"/>
    <w:rsid w:val="00CB4291"/>
    <w:rsid w:val="00CB4502"/>
    <w:rsid w:val="00CB4575"/>
    <w:rsid w:val="00CB474F"/>
    <w:rsid w:val="00CB4895"/>
    <w:rsid w:val="00CB4BB6"/>
    <w:rsid w:val="00CB4CB2"/>
    <w:rsid w:val="00CB4E13"/>
    <w:rsid w:val="00CB508F"/>
    <w:rsid w:val="00CB5444"/>
    <w:rsid w:val="00CB5620"/>
    <w:rsid w:val="00CB585D"/>
    <w:rsid w:val="00CB59E5"/>
    <w:rsid w:val="00CB5AAB"/>
    <w:rsid w:val="00CB62F0"/>
    <w:rsid w:val="00CB6665"/>
    <w:rsid w:val="00CB6B97"/>
    <w:rsid w:val="00CB6DC4"/>
    <w:rsid w:val="00CB7004"/>
    <w:rsid w:val="00CB70D7"/>
    <w:rsid w:val="00CB7467"/>
    <w:rsid w:val="00CB7880"/>
    <w:rsid w:val="00CB7A8E"/>
    <w:rsid w:val="00CB7C5C"/>
    <w:rsid w:val="00CC0078"/>
    <w:rsid w:val="00CC00F9"/>
    <w:rsid w:val="00CC0281"/>
    <w:rsid w:val="00CC0357"/>
    <w:rsid w:val="00CC0B1B"/>
    <w:rsid w:val="00CC0B9E"/>
    <w:rsid w:val="00CC0F79"/>
    <w:rsid w:val="00CC0FBB"/>
    <w:rsid w:val="00CC12AB"/>
    <w:rsid w:val="00CC1563"/>
    <w:rsid w:val="00CC1606"/>
    <w:rsid w:val="00CC16A5"/>
    <w:rsid w:val="00CC17B8"/>
    <w:rsid w:val="00CC17DE"/>
    <w:rsid w:val="00CC1880"/>
    <w:rsid w:val="00CC1D10"/>
    <w:rsid w:val="00CC1F83"/>
    <w:rsid w:val="00CC20A9"/>
    <w:rsid w:val="00CC2832"/>
    <w:rsid w:val="00CC296A"/>
    <w:rsid w:val="00CC2AAC"/>
    <w:rsid w:val="00CC2B3B"/>
    <w:rsid w:val="00CC2CAF"/>
    <w:rsid w:val="00CC2D6E"/>
    <w:rsid w:val="00CC2E37"/>
    <w:rsid w:val="00CC2FC6"/>
    <w:rsid w:val="00CC3176"/>
    <w:rsid w:val="00CC32AA"/>
    <w:rsid w:val="00CC338D"/>
    <w:rsid w:val="00CC35E1"/>
    <w:rsid w:val="00CC3940"/>
    <w:rsid w:val="00CC406C"/>
    <w:rsid w:val="00CC4133"/>
    <w:rsid w:val="00CC46CC"/>
    <w:rsid w:val="00CC4733"/>
    <w:rsid w:val="00CC49DD"/>
    <w:rsid w:val="00CC4A6E"/>
    <w:rsid w:val="00CC4EF6"/>
    <w:rsid w:val="00CC4FB5"/>
    <w:rsid w:val="00CC4FED"/>
    <w:rsid w:val="00CC50E6"/>
    <w:rsid w:val="00CC54FA"/>
    <w:rsid w:val="00CC587A"/>
    <w:rsid w:val="00CC5A3D"/>
    <w:rsid w:val="00CC5A9B"/>
    <w:rsid w:val="00CC60D8"/>
    <w:rsid w:val="00CC62D0"/>
    <w:rsid w:val="00CC65CC"/>
    <w:rsid w:val="00CC6726"/>
    <w:rsid w:val="00CC6C8E"/>
    <w:rsid w:val="00CC6D0A"/>
    <w:rsid w:val="00CC6EF6"/>
    <w:rsid w:val="00CC74E7"/>
    <w:rsid w:val="00CC7926"/>
    <w:rsid w:val="00CC7ABE"/>
    <w:rsid w:val="00CC7C51"/>
    <w:rsid w:val="00CC7DB1"/>
    <w:rsid w:val="00CD01F6"/>
    <w:rsid w:val="00CD026B"/>
    <w:rsid w:val="00CD0494"/>
    <w:rsid w:val="00CD072C"/>
    <w:rsid w:val="00CD08E0"/>
    <w:rsid w:val="00CD0AD6"/>
    <w:rsid w:val="00CD0BF4"/>
    <w:rsid w:val="00CD0CE4"/>
    <w:rsid w:val="00CD0E74"/>
    <w:rsid w:val="00CD1265"/>
    <w:rsid w:val="00CD12A9"/>
    <w:rsid w:val="00CD149D"/>
    <w:rsid w:val="00CD176D"/>
    <w:rsid w:val="00CD1771"/>
    <w:rsid w:val="00CD17A6"/>
    <w:rsid w:val="00CD1886"/>
    <w:rsid w:val="00CD18EE"/>
    <w:rsid w:val="00CD1C2F"/>
    <w:rsid w:val="00CD1C36"/>
    <w:rsid w:val="00CD2224"/>
    <w:rsid w:val="00CD2678"/>
    <w:rsid w:val="00CD2AB5"/>
    <w:rsid w:val="00CD2F54"/>
    <w:rsid w:val="00CD3646"/>
    <w:rsid w:val="00CD3BAB"/>
    <w:rsid w:val="00CD3C71"/>
    <w:rsid w:val="00CD3E3B"/>
    <w:rsid w:val="00CD3FC4"/>
    <w:rsid w:val="00CD404F"/>
    <w:rsid w:val="00CD42FE"/>
    <w:rsid w:val="00CD430A"/>
    <w:rsid w:val="00CD45E6"/>
    <w:rsid w:val="00CD469C"/>
    <w:rsid w:val="00CD473F"/>
    <w:rsid w:val="00CD4759"/>
    <w:rsid w:val="00CD482D"/>
    <w:rsid w:val="00CD4986"/>
    <w:rsid w:val="00CD499D"/>
    <w:rsid w:val="00CD515A"/>
    <w:rsid w:val="00CD51A5"/>
    <w:rsid w:val="00CD5810"/>
    <w:rsid w:val="00CD5945"/>
    <w:rsid w:val="00CD5AE9"/>
    <w:rsid w:val="00CD5AF5"/>
    <w:rsid w:val="00CD5AF7"/>
    <w:rsid w:val="00CD5D3B"/>
    <w:rsid w:val="00CD5D95"/>
    <w:rsid w:val="00CD6666"/>
    <w:rsid w:val="00CD66E5"/>
    <w:rsid w:val="00CD674E"/>
    <w:rsid w:val="00CD6A41"/>
    <w:rsid w:val="00CD6B3D"/>
    <w:rsid w:val="00CD6BCD"/>
    <w:rsid w:val="00CD6E57"/>
    <w:rsid w:val="00CD6FCB"/>
    <w:rsid w:val="00CD73CB"/>
    <w:rsid w:val="00CD7699"/>
    <w:rsid w:val="00CD78B6"/>
    <w:rsid w:val="00CD7966"/>
    <w:rsid w:val="00CD79EA"/>
    <w:rsid w:val="00CD7DF3"/>
    <w:rsid w:val="00CD7E32"/>
    <w:rsid w:val="00CD7EAD"/>
    <w:rsid w:val="00CE01C9"/>
    <w:rsid w:val="00CE033B"/>
    <w:rsid w:val="00CE03C2"/>
    <w:rsid w:val="00CE0463"/>
    <w:rsid w:val="00CE063D"/>
    <w:rsid w:val="00CE064D"/>
    <w:rsid w:val="00CE0B45"/>
    <w:rsid w:val="00CE0BBA"/>
    <w:rsid w:val="00CE0CD9"/>
    <w:rsid w:val="00CE139E"/>
    <w:rsid w:val="00CE1B65"/>
    <w:rsid w:val="00CE27BC"/>
    <w:rsid w:val="00CE2B6D"/>
    <w:rsid w:val="00CE31DB"/>
    <w:rsid w:val="00CE33CF"/>
    <w:rsid w:val="00CE3955"/>
    <w:rsid w:val="00CE3AFE"/>
    <w:rsid w:val="00CE3C42"/>
    <w:rsid w:val="00CE3C9B"/>
    <w:rsid w:val="00CE3EF0"/>
    <w:rsid w:val="00CE45B6"/>
    <w:rsid w:val="00CE4EB9"/>
    <w:rsid w:val="00CE5057"/>
    <w:rsid w:val="00CE510F"/>
    <w:rsid w:val="00CE51F5"/>
    <w:rsid w:val="00CE5414"/>
    <w:rsid w:val="00CE5426"/>
    <w:rsid w:val="00CE5530"/>
    <w:rsid w:val="00CE5586"/>
    <w:rsid w:val="00CE56CF"/>
    <w:rsid w:val="00CE58A1"/>
    <w:rsid w:val="00CE5965"/>
    <w:rsid w:val="00CE5A90"/>
    <w:rsid w:val="00CE5B8B"/>
    <w:rsid w:val="00CE5D40"/>
    <w:rsid w:val="00CE6039"/>
    <w:rsid w:val="00CE6156"/>
    <w:rsid w:val="00CE6989"/>
    <w:rsid w:val="00CE6D4F"/>
    <w:rsid w:val="00CE719B"/>
    <w:rsid w:val="00CE7627"/>
    <w:rsid w:val="00CE766C"/>
    <w:rsid w:val="00CE7876"/>
    <w:rsid w:val="00CF03F5"/>
    <w:rsid w:val="00CF048D"/>
    <w:rsid w:val="00CF05C4"/>
    <w:rsid w:val="00CF0B39"/>
    <w:rsid w:val="00CF0C3E"/>
    <w:rsid w:val="00CF0D5B"/>
    <w:rsid w:val="00CF0E3F"/>
    <w:rsid w:val="00CF0EE4"/>
    <w:rsid w:val="00CF1184"/>
    <w:rsid w:val="00CF149D"/>
    <w:rsid w:val="00CF19B3"/>
    <w:rsid w:val="00CF1B0D"/>
    <w:rsid w:val="00CF1D8A"/>
    <w:rsid w:val="00CF1DF2"/>
    <w:rsid w:val="00CF2142"/>
    <w:rsid w:val="00CF21EC"/>
    <w:rsid w:val="00CF23F0"/>
    <w:rsid w:val="00CF24A5"/>
    <w:rsid w:val="00CF24B2"/>
    <w:rsid w:val="00CF25B7"/>
    <w:rsid w:val="00CF2680"/>
    <w:rsid w:val="00CF27EC"/>
    <w:rsid w:val="00CF2888"/>
    <w:rsid w:val="00CF29BB"/>
    <w:rsid w:val="00CF29F9"/>
    <w:rsid w:val="00CF2C59"/>
    <w:rsid w:val="00CF2C5B"/>
    <w:rsid w:val="00CF30BE"/>
    <w:rsid w:val="00CF325D"/>
    <w:rsid w:val="00CF3334"/>
    <w:rsid w:val="00CF3645"/>
    <w:rsid w:val="00CF3670"/>
    <w:rsid w:val="00CF3C76"/>
    <w:rsid w:val="00CF3E66"/>
    <w:rsid w:val="00CF4227"/>
    <w:rsid w:val="00CF4361"/>
    <w:rsid w:val="00CF471A"/>
    <w:rsid w:val="00CF4A8E"/>
    <w:rsid w:val="00CF4AF7"/>
    <w:rsid w:val="00CF4D8B"/>
    <w:rsid w:val="00CF4F53"/>
    <w:rsid w:val="00CF5383"/>
    <w:rsid w:val="00CF53BF"/>
    <w:rsid w:val="00CF5479"/>
    <w:rsid w:val="00CF56DD"/>
    <w:rsid w:val="00CF5828"/>
    <w:rsid w:val="00CF5904"/>
    <w:rsid w:val="00CF595D"/>
    <w:rsid w:val="00CF5A58"/>
    <w:rsid w:val="00CF5F0F"/>
    <w:rsid w:val="00CF6867"/>
    <w:rsid w:val="00CF6C4B"/>
    <w:rsid w:val="00CF6D97"/>
    <w:rsid w:val="00CF6DB9"/>
    <w:rsid w:val="00CF707C"/>
    <w:rsid w:val="00CF7334"/>
    <w:rsid w:val="00CF7413"/>
    <w:rsid w:val="00CF7B28"/>
    <w:rsid w:val="00CF7B35"/>
    <w:rsid w:val="00D000A8"/>
    <w:rsid w:val="00D006D2"/>
    <w:rsid w:val="00D0071F"/>
    <w:rsid w:val="00D00B46"/>
    <w:rsid w:val="00D00BE3"/>
    <w:rsid w:val="00D00CB7"/>
    <w:rsid w:val="00D00FFF"/>
    <w:rsid w:val="00D0159D"/>
    <w:rsid w:val="00D01671"/>
    <w:rsid w:val="00D01844"/>
    <w:rsid w:val="00D01899"/>
    <w:rsid w:val="00D01A07"/>
    <w:rsid w:val="00D01CEF"/>
    <w:rsid w:val="00D025CF"/>
    <w:rsid w:val="00D02C20"/>
    <w:rsid w:val="00D02E93"/>
    <w:rsid w:val="00D02F44"/>
    <w:rsid w:val="00D0306C"/>
    <w:rsid w:val="00D0319A"/>
    <w:rsid w:val="00D03A53"/>
    <w:rsid w:val="00D03EA5"/>
    <w:rsid w:val="00D04097"/>
    <w:rsid w:val="00D0425D"/>
    <w:rsid w:val="00D042EB"/>
    <w:rsid w:val="00D044CC"/>
    <w:rsid w:val="00D0488C"/>
    <w:rsid w:val="00D04BF1"/>
    <w:rsid w:val="00D04C3C"/>
    <w:rsid w:val="00D05013"/>
    <w:rsid w:val="00D05027"/>
    <w:rsid w:val="00D0520B"/>
    <w:rsid w:val="00D0542D"/>
    <w:rsid w:val="00D05713"/>
    <w:rsid w:val="00D05A78"/>
    <w:rsid w:val="00D05D6E"/>
    <w:rsid w:val="00D05DE6"/>
    <w:rsid w:val="00D05F1A"/>
    <w:rsid w:val="00D05F4C"/>
    <w:rsid w:val="00D061B3"/>
    <w:rsid w:val="00D061E2"/>
    <w:rsid w:val="00D065C0"/>
    <w:rsid w:val="00D06658"/>
    <w:rsid w:val="00D06797"/>
    <w:rsid w:val="00D0689D"/>
    <w:rsid w:val="00D06988"/>
    <w:rsid w:val="00D06B66"/>
    <w:rsid w:val="00D06C19"/>
    <w:rsid w:val="00D06F06"/>
    <w:rsid w:val="00D07085"/>
    <w:rsid w:val="00D071FE"/>
    <w:rsid w:val="00D074D6"/>
    <w:rsid w:val="00D074FB"/>
    <w:rsid w:val="00D0754D"/>
    <w:rsid w:val="00D07572"/>
    <w:rsid w:val="00D076D9"/>
    <w:rsid w:val="00D07B85"/>
    <w:rsid w:val="00D07C5F"/>
    <w:rsid w:val="00D07F38"/>
    <w:rsid w:val="00D07FEE"/>
    <w:rsid w:val="00D102A8"/>
    <w:rsid w:val="00D109C0"/>
    <w:rsid w:val="00D10D19"/>
    <w:rsid w:val="00D10D9D"/>
    <w:rsid w:val="00D10EAE"/>
    <w:rsid w:val="00D10F03"/>
    <w:rsid w:val="00D1103C"/>
    <w:rsid w:val="00D11053"/>
    <w:rsid w:val="00D11195"/>
    <w:rsid w:val="00D111C8"/>
    <w:rsid w:val="00D11579"/>
    <w:rsid w:val="00D1159F"/>
    <w:rsid w:val="00D11703"/>
    <w:rsid w:val="00D1183D"/>
    <w:rsid w:val="00D11A30"/>
    <w:rsid w:val="00D11C30"/>
    <w:rsid w:val="00D11E34"/>
    <w:rsid w:val="00D11EE1"/>
    <w:rsid w:val="00D126FD"/>
    <w:rsid w:val="00D127D5"/>
    <w:rsid w:val="00D12ACC"/>
    <w:rsid w:val="00D12B0D"/>
    <w:rsid w:val="00D12CB5"/>
    <w:rsid w:val="00D13227"/>
    <w:rsid w:val="00D13346"/>
    <w:rsid w:val="00D133BD"/>
    <w:rsid w:val="00D13638"/>
    <w:rsid w:val="00D13A2A"/>
    <w:rsid w:val="00D13AA0"/>
    <w:rsid w:val="00D13BD8"/>
    <w:rsid w:val="00D13C73"/>
    <w:rsid w:val="00D13CFF"/>
    <w:rsid w:val="00D14750"/>
    <w:rsid w:val="00D14789"/>
    <w:rsid w:val="00D14A29"/>
    <w:rsid w:val="00D14C44"/>
    <w:rsid w:val="00D14C68"/>
    <w:rsid w:val="00D14CC5"/>
    <w:rsid w:val="00D14ED8"/>
    <w:rsid w:val="00D14F91"/>
    <w:rsid w:val="00D14FE8"/>
    <w:rsid w:val="00D151D1"/>
    <w:rsid w:val="00D151FE"/>
    <w:rsid w:val="00D15285"/>
    <w:rsid w:val="00D153BE"/>
    <w:rsid w:val="00D15C9E"/>
    <w:rsid w:val="00D15EA8"/>
    <w:rsid w:val="00D15F70"/>
    <w:rsid w:val="00D1630B"/>
    <w:rsid w:val="00D16448"/>
    <w:rsid w:val="00D164B7"/>
    <w:rsid w:val="00D16618"/>
    <w:rsid w:val="00D166D0"/>
    <w:rsid w:val="00D16704"/>
    <w:rsid w:val="00D16CC1"/>
    <w:rsid w:val="00D16FAB"/>
    <w:rsid w:val="00D172C9"/>
    <w:rsid w:val="00D1740C"/>
    <w:rsid w:val="00D17673"/>
    <w:rsid w:val="00D1784E"/>
    <w:rsid w:val="00D178FD"/>
    <w:rsid w:val="00D17948"/>
    <w:rsid w:val="00D17B80"/>
    <w:rsid w:val="00D17C57"/>
    <w:rsid w:val="00D17D1F"/>
    <w:rsid w:val="00D17E09"/>
    <w:rsid w:val="00D17FA2"/>
    <w:rsid w:val="00D201C9"/>
    <w:rsid w:val="00D20255"/>
    <w:rsid w:val="00D2045F"/>
    <w:rsid w:val="00D20CCA"/>
    <w:rsid w:val="00D20FC5"/>
    <w:rsid w:val="00D212C9"/>
    <w:rsid w:val="00D216DC"/>
    <w:rsid w:val="00D21AE3"/>
    <w:rsid w:val="00D21BB7"/>
    <w:rsid w:val="00D22473"/>
    <w:rsid w:val="00D22506"/>
    <w:rsid w:val="00D22515"/>
    <w:rsid w:val="00D226BA"/>
    <w:rsid w:val="00D22859"/>
    <w:rsid w:val="00D22D57"/>
    <w:rsid w:val="00D22DCF"/>
    <w:rsid w:val="00D23125"/>
    <w:rsid w:val="00D23219"/>
    <w:rsid w:val="00D23480"/>
    <w:rsid w:val="00D2360D"/>
    <w:rsid w:val="00D23721"/>
    <w:rsid w:val="00D237FA"/>
    <w:rsid w:val="00D2389F"/>
    <w:rsid w:val="00D23AF0"/>
    <w:rsid w:val="00D23B01"/>
    <w:rsid w:val="00D23CB5"/>
    <w:rsid w:val="00D23CE3"/>
    <w:rsid w:val="00D240AD"/>
    <w:rsid w:val="00D24576"/>
    <w:rsid w:val="00D24886"/>
    <w:rsid w:val="00D24FCA"/>
    <w:rsid w:val="00D25170"/>
    <w:rsid w:val="00D25957"/>
    <w:rsid w:val="00D25BFF"/>
    <w:rsid w:val="00D25C0F"/>
    <w:rsid w:val="00D26049"/>
    <w:rsid w:val="00D263DE"/>
    <w:rsid w:val="00D2658B"/>
    <w:rsid w:val="00D267B1"/>
    <w:rsid w:val="00D26AED"/>
    <w:rsid w:val="00D26B2E"/>
    <w:rsid w:val="00D26CAE"/>
    <w:rsid w:val="00D26D10"/>
    <w:rsid w:val="00D26E0C"/>
    <w:rsid w:val="00D2703F"/>
    <w:rsid w:val="00D27319"/>
    <w:rsid w:val="00D27338"/>
    <w:rsid w:val="00D27429"/>
    <w:rsid w:val="00D275D0"/>
    <w:rsid w:val="00D2796E"/>
    <w:rsid w:val="00D279D6"/>
    <w:rsid w:val="00D27B76"/>
    <w:rsid w:val="00D27BE8"/>
    <w:rsid w:val="00D3016E"/>
    <w:rsid w:val="00D30528"/>
    <w:rsid w:val="00D306D7"/>
    <w:rsid w:val="00D308DC"/>
    <w:rsid w:val="00D30B5A"/>
    <w:rsid w:val="00D30C28"/>
    <w:rsid w:val="00D30D6D"/>
    <w:rsid w:val="00D31013"/>
    <w:rsid w:val="00D31123"/>
    <w:rsid w:val="00D311A2"/>
    <w:rsid w:val="00D3123F"/>
    <w:rsid w:val="00D31317"/>
    <w:rsid w:val="00D31698"/>
    <w:rsid w:val="00D318AB"/>
    <w:rsid w:val="00D31AA9"/>
    <w:rsid w:val="00D31AE8"/>
    <w:rsid w:val="00D31CDE"/>
    <w:rsid w:val="00D320D9"/>
    <w:rsid w:val="00D32303"/>
    <w:rsid w:val="00D329E4"/>
    <w:rsid w:val="00D32A7B"/>
    <w:rsid w:val="00D32AE1"/>
    <w:rsid w:val="00D32C98"/>
    <w:rsid w:val="00D330C2"/>
    <w:rsid w:val="00D33103"/>
    <w:rsid w:val="00D332C6"/>
    <w:rsid w:val="00D332CE"/>
    <w:rsid w:val="00D337A1"/>
    <w:rsid w:val="00D337B8"/>
    <w:rsid w:val="00D338C4"/>
    <w:rsid w:val="00D33947"/>
    <w:rsid w:val="00D33A70"/>
    <w:rsid w:val="00D33BA4"/>
    <w:rsid w:val="00D33D3E"/>
    <w:rsid w:val="00D33F34"/>
    <w:rsid w:val="00D34438"/>
    <w:rsid w:val="00D34693"/>
    <w:rsid w:val="00D34A4E"/>
    <w:rsid w:val="00D34B97"/>
    <w:rsid w:val="00D34D6C"/>
    <w:rsid w:val="00D34F57"/>
    <w:rsid w:val="00D35002"/>
    <w:rsid w:val="00D356F4"/>
    <w:rsid w:val="00D35777"/>
    <w:rsid w:val="00D3589C"/>
    <w:rsid w:val="00D3595E"/>
    <w:rsid w:val="00D35F87"/>
    <w:rsid w:val="00D36124"/>
    <w:rsid w:val="00D361AC"/>
    <w:rsid w:val="00D3699C"/>
    <w:rsid w:val="00D36D6F"/>
    <w:rsid w:val="00D36EBB"/>
    <w:rsid w:val="00D3703C"/>
    <w:rsid w:val="00D3710E"/>
    <w:rsid w:val="00D37289"/>
    <w:rsid w:val="00D372A1"/>
    <w:rsid w:val="00D373AA"/>
    <w:rsid w:val="00D37496"/>
    <w:rsid w:val="00D37681"/>
    <w:rsid w:val="00D377D9"/>
    <w:rsid w:val="00D379E9"/>
    <w:rsid w:val="00D37E98"/>
    <w:rsid w:val="00D400CB"/>
    <w:rsid w:val="00D4026D"/>
    <w:rsid w:val="00D40559"/>
    <w:rsid w:val="00D40BE0"/>
    <w:rsid w:val="00D40C7E"/>
    <w:rsid w:val="00D40D49"/>
    <w:rsid w:val="00D411AA"/>
    <w:rsid w:val="00D419F0"/>
    <w:rsid w:val="00D41B57"/>
    <w:rsid w:val="00D41D00"/>
    <w:rsid w:val="00D41D78"/>
    <w:rsid w:val="00D426FB"/>
    <w:rsid w:val="00D4272B"/>
    <w:rsid w:val="00D42D2E"/>
    <w:rsid w:val="00D42D77"/>
    <w:rsid w:val="00D42E8C"/>
    <w:rsid w:val="00D431CB"/>
    <w:rsid w:val="00D4327E"/>
    <w:rsid w:val="00D43647"/>
    <w:rsid w:val="00D43742"/>
    <w:rsid w:val="00D43808"/>
    <w:rsid w:val="00D43A3D"/>
    <w:rsid w:val="00D4412E"/>
    <w:rsid w:val="00D442AB"/>
    <w:rsid w:val="00D4435A"/>
    <w:rsid w:val="00D4463A"/>
    <w:rsid w:val="00D4498C"/>
    <w:rsid w:val="00D450FF"/>
    <w:rsid w:val="00D456B6"/>
    <w:rsid w:val="00D45DB8"/>
    <w:rsid w:val="00D461AC"/>
    <w:rsid w:val="00D46605"/>
    <w:rsid w:val="00D4686D"/>
    <w:rsid w:val="00D468E8"/>
    <w:rsid w:val="00D46943"/>
    <w:rsid w:val="00D46A60"/>
    <w:rsid w:val="00D46A72"/>
    <w:rsid w:val="00D46E6C"/>
    <w:rsid w:val="00D46FEF"/>
    <w:rsid w:val="00D472E7"/>
    <w:rsid w:val="00D472FF"/>
    <w:rsid w:val="00D47568"/>
    <w:rsid w:val="00D4791F"/>
    <w:rsid w:val="00D47951"/>
    <w:rsid w:val="00D479AD"/>
    <w:rsid w:val="00D47A0A"/>
    <w:rsid w:val="00D47D6F"/>
    <w:rsid w:val="00D50BD6"/>
    <w:rsid w:val="00D50C3A"/>
    <w:rsid w:val="00D50FAD"/>
    <w:rsid w:val="00D515C2"/>
    <w:rsid w:val="00D5166B"/>
    <w:rsid w:val="00D51AF9"/>
    <w:rsid w:val="00D51B84"/>
    <w:rsid w:val="00D51D7B"/>
    <w:rsid w:val="00D51DE7"/>
    <w:rsid w:val="00D51E98"/>
    <w:rsid w:val="00D51F00"/>
    <w:rsid w:val="00D526CA"/>
    <w:rsid w:val="00D526D7"/>
    <w:rsid w:val="00D52907"/>
    <w:rsid w:val="00D529B4"/>
    <w:rsid w:val="00D52BB1"/>
    <w:rsid w:val="00D52E85"/>
    <w:rsid w:val="00D5325E"/>
    <w:rsid w:val="00D53337"/>
    <w:rsid w:val="00D535AC"/>
    <w:rsid w:val="00D5369E"/>
    <w:rsid w:val="00D53802"/>
    <w:rsid w:val="00D53AB4"/>
    <w:rsid w:val="00D53B4A"/>
    <w:rsid w:val="00D53C55"/>
    <w:rsid w:val="00D53F45"/>
    <w:rsid w:val="00D54199"/>
    <w:rsid w:val="00D542A4"/>
    <w:rsid w:val="00D543FE"/>
    <w:rsid w:val="00D546CC"/>
    <w:rsid w:val="00D546F1"/>
    <w:rsid w:val="00D549D2"/>
    <w:rsid w:val="00D54A89"/>
    <w:rsid w:val="00D54D38"/>
    <w:rsid w:val="00D54D39"/>
    <w:rsid w:val="00D54E3B"/>
    <w:rsid w:val="00D550C6"/>
    <w:rsid w:val="00D55368"/>
    <w:rsid w:val="00D555B8"/>
    <w:rsid w:val="00D55A73"/>
    <w:rsid w:val="00D55AA8"/>
    <w:rsid w:val="00D55AF2"/>
    <w:rsid w:val="00D55BB4"/>
    <w:rsid w:val="00D5608B"/>
    <w:rsid w:val="00D56378"/>
    <w:rsid w:val="00D564F2"/>
    <w:rsid w:val="00D568FD"/>
    <w:rsid w:val="00D56A8E"/>
    <w:rsid w:val="00D56B93"/>
    <w:rsid w:val="00D56CDE"/>
    <w:rsid w:val="00D56FAD"/>
    <w:rsid w:val="00D57007"/>
    <w:rsid w:val="00D57131"/>
    <w:rsid w:val="00D57420"/>
    <w:rsid w:val="00D5764B"/>
    <w:rsid w:val="00D57816"/>
    <w:rsid w:val="00D57D0F"/>
    <w:rsid w:val="00D57F19"/>
    <w:rsid w:val="00D6002D"/>
    <w:rsid w:val="00D6036F"/>
    <w:rsid w:val="00D60487"/>
    <w:rsid w:val="00D604BA"/>
    <w:rsid w:val="00D6071B"/>
    <w:rsid w:val="00D6078A"/>
    <w:rsid w:val="00D60A5B"/>
    <w:rsid w:val="00D60D80"/>
    <w:rsid w:val="00D60E13"/>
    <w:rsid w:val="00D6110B"/>
    <w:rsid w:val="00D61133"/>
    <w:rsid w:val="00D61182"/>
    <w:rsid w:val="00D6168E"/>
    <w:rsid w:val="00D6196A"/>
    <w:rsid w:val="00D62054"/>
    <w:rsid w:val="00D620CC"/>
    <w:rsid w:val="00D62311"/>
    <w:rsid w:val="00D62387"/>
    <w:rsid w:val="00D6245F"/>
    <w:rsid w:val="00D62527"/>
    <w:rsid w:val="00D626F2"/>
    <w:rsid w:val="00D62738"/>
    <w:rsid w:val="00D62875"/>
    <w:rsid w:val="00D62928"/>
    <w:rsid w:val="00D62D95"/>
    <w:rsid w:val="00D62EA2"/>
    <w:rsid w:val="00D6329B"/>
    <w:rsid w:val="00D63533"/>
    <w:rsid w:val="00D63561"/>
    <w:rsid w:val="00D6375F"/>
    <w:rsid w:val="00D639D7"/>
    <w:rsid w:val="00D63AFF"/>
    <w:rsid w:val="00D63FA9"/>
    <w:rsid w:val="00D64058"/>
    <w:rsid w:val="00D641DA"/>
    <w:rsid w:val="00D64559"/>
    <w:rsid w:val="00D64626"/>
    <w:rsid w:val="00D64B29"/>
    <w:rsid w:val="00D64CC3"/>
    <w:rsid w:val="00D650B1"/>
    <w:rsid w:val="00D651B0"/>
    <w:rsid w:val="00D6524A"/>
    <w:rsid w:val="00D65319"/>
    <w:rsid w:val="00D6557E"/>
    <w:rsid w:val="00D65AC5"/>
    <w:rsid w:val="00D65BA4"/>
    <w:rsid w:val="00D6604F"/>
    <w:rsid w:val="00D6616E"/>
    <w:rsid w:val="00D6617D"/>
    <w:rsid w:val="00D661F4"/>
    <w:rsid w:val="00D663B5"/>
    <w:rsid w:val="00D6643A"/>
    <w:rsid w:val="00D66622"/>
    <w:rsid w:val="00D66665"/>
    <w:rsid w:val="00D667EE"/>
    <w:rsid w:val="00D66899"/>
    <w:rsid w:val="00D66AB2"/>
    <w:rsid w:val="00D66B36"/>
    <w:rsid w:val="00D66E43"/>
    <w:rsid w:val="00D675CB"/>
    <w:rsid w:val="00D67848"/>
    <w:rsid w:val="00D701BB"/>
    <w:rsid w:val="00D701FF"/>
    <w:rsid w:val="00D7030D"/>
    <w:rsid w:val="00D7038C"/>
    <w:rsid w:val="00D70B0A"/>
    <w:rsid w:val="00D70D25"/>
    <w:rsid w:val="00D71080"/>
    <w:rsid w:val="00D7130E"/>
    <w:rsid w:val="00D7131F"/>
    <w:rsid w:val="00D716AC"/>
    <w:rsid w:val="00D716D3"/>
    <w:rsid w:val="00D71B18"/>
    <w:rsid w:val="00D71B53"/>
    <w:rsid w:val="00D71DB9"/>
    <w:rsid w:val="00D71E09"/>
    <w:rsid w:val="00D71F49"/>
    <w:rsid w:val="00D72244"/>
    <w:rsid w:val="00D723CB"/>
    <w:rsid w:val="00D72851"/>
    <w:rsid w:val="00D72B1D"/>
    <w:rsid w:val="00D72E62"/>
    <w:rsid w:val="00D72EE4"/>
    <w:rsid w:val="00D730C3"/>
    <w:rsid w:val="00D73480"/>
    <w:rsid w:val="00D73662"/>
    <w:rsid w:val="00D73EB4"/>
    <w:rsid w:val="00D73EE8"/>
    <w:rsid w:val="00D73FF4"/>
    <w:rsid w:val="00D740E4"/>
    <w:rsid w:val="00D741AA"/>
    <w:rsid w:val="00D7439A"/>
    <w:rsid w:val="00D747DD"/>
    <w:rsid w:val="00D7498A"/>
    <w:rsid w:val="00D74A0A"/>
    <w:rsid w:val="00D750AE"/>
    <w:rsid w:val="00D75287"/>
    <w:rsid w:val="00D7546C"/>
    <w:rsid w:val="00D7548B"/>
    <w:rsid w:val="00D754C0"/>
    <w:rsid w:val="00D757B1"/>
    <w:rsid w:val="00D757D2"/>
    <w:rsid w:val="00D7592C"/>
    <w:rsid w:val="00D75E16"/>
    <w:rsid w:val="00D75E7C"/>
    <w:rsid w:val="00D760E2"/>
    <w:rsid w:val="00D7618D"/>
    <w:rsid w:val="00D76364"/>
    <w:rsid w:val="00D7640E"/>
    <w:rsid w:val="00D7668C"/>
    <w:rsid w:val="00D766C0"/>
    <w:rsid w:val="00D76DEB"/>
    <w:rsid w:val="00D76FF1"/>
    <w:rsid w:val="00D77256"/>
    <w:rsid w:val="00D77370"/>
    <w:rsid w:val="00D77907"/>
    <w:rsid w:val="00D77A79"/>
    <w:rsid w:val="00D77AAA"/>
    <w:rsid w:val="00D77B0F"/>
    <w:rsid w:val="00D80268"/>
    <w:rsid w:val="00D80425"/>
    <w:rsid w:val="00D80429"/>
    <w:rsid w:val="00D8064B"/>
    <w:rsid w:val="00D8065E"/>
    <w:rsid w:val="00D80AB0"/>
    <w:rsid w:val="00D80ACE"/>
    <w:rsid w:val="00D80C1A"/>
    <w:rsid w:val="00D80D04"/>
    <w:rsid w:val="00D80D5E"/>
    <w:rsid w:val="00D80ED2"/>
    <w:rsid w:val="00D81440"/>
    <w:rsid w:val="00D816B2"/>
    <w:rsid w:val="00D81899"/>
    <w:rsid w:val="00D8191A"/>
    <w:rsid w:val="00D81AA0"/>
    <w:rsid w:val="00D81BF6"/>
    <w:rsid w:val="00D82382"/>
    <w:rsid w:val="00D82588"/>
    <w:rsid w:val="00D826FC"/>
    <w:rsid w:val="00D8280C"/>
    <w:rsid w:val="00D82BC2"/>
    <w:rsid w:val="00D82FDA"/>
    <w:rsid w:val="00D8315D"/>
    <w:rsid w:val="00D831AC"/>
    <w:rsid w:val="00D8325A"/>
    <w:rsid w:val="00D83388"/>
    <w:rsid w:val="00D83450"/>
    <w:rsid w:val="00D83478"/>
    <w:rsid w:val="00D83560"/>
    <w:rsid w:val="00D83592"/>
    <w:rsid w:val="00D83618"/>
    <w:rsid w:val="00D8376F"/>
    <w:rsid w:val="00D8388D"/>
    <w:rsid w:val="00D83983"/>
    <w:rsid w:val="00D83E2E"/>
    <w:rsid w:val="00D83EC4"/>
    <w:rsid w:val="00D83F6C"/>
    <w:rsid w:val="00D844D3"/>
    <w:rsid w:val="00D84866"/>
    <w:rsid w:val="00D849B1"/>
    <w:rsid w:val="00D849D0"/>
    <w:rsid w:val="00D84B7A"/>
    <w:rsid w:val="00D84E01"/>
    <w:rsid w:val="00D85250"/>
    <w:rsid w:val="00D852D5"/>
    <w:rsid w:val="00D85449"/>
    <w:rsid w:val="00D85456"/>
    <w:rsid w:val="00D85C3E"/>
    <w:rsid w:val="00D862C6"/>
    <w:rsid w:val="00D8633F"/>
    <w:rsid w:val="00D865F3"/>
    <w:rsid w:val="00D86642"/>
    <w:rsid w:val="00D867CD"/>
    <w:rsid w:val="00D868AB"/>
    <w:rsid w:val="00D869F4"/>
    <w:rsid w:val="00D86AEC"/>
    <w:rsid w:val="00D87543"/>
    <w:rsid w:val="00D87569"/>
    <w:rsid w:val="00D87800"/>
    <w:rsid w:val="00D87AB3"/>
    <w:rsid w:val="00D87EE0"/>
    <w:rsid w:val="00D87FDA"/>
    <w:rsid w:val="00D90352"/>
    <w:rsid w:val="00D9067A"/>
    <w:rsid w:val="00D908C3"/>
    <w:rsid w:val="00D90909"/>
    <w:rsid w:val="00D90A2E"/>
    <w:rsid w:val="00D90A79"/>
    <w:rsid w:val="00D90A8B"/>
    <w:rsid w:val="00D911BF"/>
    <w:rsid w:val="00D918FE"/>
    <w:rsid w:val="00D919B4"/>
    <w:rsid w:val="00D91EDC"/>
    <w:rsid w:val="00D92092"/>
    <w:rsid w:val="00D921B9"/>
    <w:rsid w:val="00D92353"/>
    <w:rsid w:val="00D92366"/>
    <w:rsid w:val="00D92570"/>
    <w:rsid w:val="00D925E7"/>
    <w:rsid w:val="00D929BF"/>
    <w:rsid w:val="00D92BEC"/>
    <w:rsid w:val="00D92CF8"/>
    <w:rsid w:val="00D93388"/>
    <w:rsid w:val="00D93585"/>
    <w:rsid w:val="00D935C2"/>
    <w:rsid w:val="00D935C8"/>
    <w:rsid w:val="00D936AB"/>
    <w:rsid w:val="00D9372E"/>
    <w:rsid w:val="00D93BBB"/>
    <w:rsid w:val="00D93E03"/>
    <w:rsid w:val="00D93E0B"/>
    <w:rsid w:val="00D93ED6"/>
    <w:rsid w:val="00D93F16"/>
    <w:rsid w:val="00D93FB9"/>
    <w:rsid w:val="00D943C8"/>
    <w:rsid w:val="00D944FC"/>
    <w:rsid w:val="00D945F4"/>
    <w:rsid w:val="00D94A9F"/>
    <w:rsid w:val="00D94B0B"/>
    <w:rsid w:val="00D94CDC"/>
    <w:rsid w:val="00D950BA"/>
    <w:rsid w:val="00D950EA"/>
    <w:rsid w:val="00D9535C"/>
    <w:rsid w:val="00D95ACD"/>
    <w:rsid w:val="00D95C3F"/>
    <w:rsid w:val="00D95C65"/>
    <w:rsid w:val="00D95CC0"/>
    <w:rsid w:val="00D95F14"/>
    <w:rsid w:val="00D95F32"/>
    <w:rsid w:val="00D9619E"/>
    <w:rsid w:val="00D9624E"/>
    <w:rsid w:val="00D96511"/>
    <w:rsid w:val="00D96D22"/>
    <w:rsid w:val="00D96D48"/>
    <w:rsid w:val="00D96DE6"/>
    <w:rsid w:val="00D97004"/>
    <w:rsid w:val="00D97060"/>
    <w:rsid w:val="00D971E5"/>
    <w:rsid w:val="00D97266"/>
    <w:rsid w:val="00D974FC"/>
    <w:rsid w:val="00D9755E"/>
    <w:rsid w:val="00D97C76"/>
    <w:rsid w:val="00D97DE3"/>
    <w:rsid w:val="00DA0061"/>
    <w:rsid w:val="00DA0215"/>
    <w:rsid w:val="00DA04AB"/>
    <w:rsid w:val="00DA0615"/>
    <w:rsid w:val="00DA066F"/>
    <w:rsid w:val="00DA06E2"/>
    <w:rsid w:val="00DA09D4"/>
    <w:rsid w:val="00DA0BD7"/>
    <w:rsid w:val="00DA0D36"/>
    <w:rsid w:val="00DA1188"/>
    <w:rsid w:val="00DA12FB"/>
    <w:rsid w:val="00DA13B9"/>
    <w:rsid w:val="00DA14BA"/>
    <w:rsid w:val="00DA1534"/>
    <w:rsid w:val="00DA1A19"/>
    <w:rsid w:val="00DA1BB3"/>
    <w:rsid w:val="00DA1C25"/>
    <w:rsid w:val="00DA1D12"/>
    <w:rsid w:val="00DA1D15"/>
    <w:rsid w:val="00DA1D1A"/>
    <w:rsid w:val="00DA1DD2"/>
    <w:rsid w:val="00DA1E90"/>
    <w:rsid w:val="00DA1F4E"/>
    <w:rsid w:val="00DA267F"/>
    <w:rsid w:val="00DA2874"/>
    <w:rsid w:val="00DA2CDD"/>
    <w:rsid w:val="00DA2DE0"/>
    <w:rsid w:val="00DA3110"/>
    <w:rsid w:val="00DA31B7"/>
    <w:rsid w:val="00DA31D1"/>
    <w:rsid w:val="00DA32BE"/>
    <w:rsid w:val="00DA3B35"/>
    <w:rsid w:val="00DA3B6E"/>
    <w:rsid w:val="00DA3D6C"/>
    <w:rsid w:val="00DA3ED8"/>
    <w:rsid w:val="00DA3FE2"/>
    <w:rsid w:val="00DA40ED"/>
    <w:rsid w:val="00DA41A0"/>
    <w:rsid w:val="00DA434E"/>
    <w:rsid w:val="00DA46B9"/>
    <w:rsid w:val="00DA4DC3"/>
    <w:rsid w:val="00DA4E91"/>
    <w:rsid w:val="00DA539A"/>
    <w:rsid w:val="00DA53DA"/>
    <w:rsid w:val="00DA54DD"/>
    <w:rsid w:val="00DA573E"/>
    <w:rsid w:val="00DA5AB5"/>
    <w:rsid w:val="00DA5D31"/>
    <w:rsid w:val="00DA5DF8"/>
    <w:rsid w:val="00DA5FB5"/>
    <w:rsid w:val="00DA60B7"/>
    <w:rsid w:val="00DA62BC"/>
    <w:rsid w:val="00DA635B"/>
    <w:rsid w:val="00DA64A5"/>
    <w:rsid w:val="00DA64A7"/>
    <w:rsid w:val="00DA6E35"/>
    <w:rsid w:val="00DA6E45"/>
    <w:rsid w:val="00DA7019"/>
    <w:rsid w:val="00DA7B91"/>
    <w:rsid w:val="00DA7BA4"/>
    <w:rsid w:val="00DA7C08"/>
    <w:rsid w:val="00DA7C64"/>
    <w:rsid w:val="00DA7C86"/>
    <w:rsid w:val="00DB03B4"/>
    <w:rsid w:val="00DB07F1"/>
    <w:rsid w:val="00DB086A"/>
    <w:rsid w:val="00DB0BFF"/>
    <w:rsid w:val="00DB1106"/>
    <w:rsid w:val="00DB1375"/>
    <w:rsid w:val="00DB1385"/>
    <w:rsid w:val="00DB149B"/>
    <w:rsid w:val="00DB1603"/>
    <w:rsid w:val="00DB162F"/>
    <w:rsid w:val="00DB19DC"/>
    <w:rsid w:val="00DB1F84"/>
    <w:rsid w:val="00DB2167"/>
    <w:rsid w:val="00DB21CA"/>
    <w:rsid w:val="00DB26DD"/>
    <w:rsid w:val="00DB26DF"/>
    <w:rsid w:val="00DB2795"/>
    <w:rsid w:val="00DB2B6E"/>
    <w:rsid w:val="00DB2D5E"/>
    <w:rsid w:val="00DB2FBF"/>
    <w:rsid w:val="00DB30EA"/>
    <w:rsid w:val="00DB3173"/>
    <w:rsid w:val="00DB33EA"/>
    <w:rsid w:val="00DB3521"/>
    <w:rsid w:val="00DB3542"/>
    <w:rsid w:val="00DB3971"/>
    <w:rsid w:val="00DB3C61"/>
    <w:rsid w:val="00DB3DD1"/>
    <w:rsid w:val="00DB41BB"/>
    <w:rsid w:val="00DB4460"/>
    <w:rsid w:val="00DB4478"/>
    <w:rsid w:val="00DB4900"/>
    <w:rsid w:val="00DB4AD6"/>
    <w:rsid w:val="00DB4DE8"/>
    <w:rsid w:val="00DB5060"/>
    <w:rsid w:val="00DB52A0"/>
    <w:rsid w:val="00DB5357"/>
    <w:rsid w:val="00DB5836"/>
    <w:rsid w:val="00DB5995"/>
    <w:rsid w:val="00DB5DF0"/>
    <w:rsid w:val="00DB5FE8"/>
    <w:rsid w:val="00DB612A"/>
    <w:rsid w:val="00DB6150"/>
    <w:rsid w:val="00DB6303"/>
    <w:rsid w:val="00DB66CA"/>
    <w:rsid w:val="00DB6A47"/>
    <w:rsid w:val="00DB6A94"/>
    <w:rsid w:val="00DB6F88"/>
    <w:rsid w:val="00DB7570"/>
    <w:rsid w:val="00DB759C"/>
    <w:rsid w:val="00DB7985"/>
    <w:rsid w:val="00DB7DC9"/>
    <w:rsid w:val="00DB7E57"/>
    <w:rsid w:val="00DC0013"/>
    <w:rsid w:val="00DC012C"/>
    <w:rsid w:val="00DC01C8"/>
    <w:rsid w:val="00DC02BC"/>
    <w:rsid w:val="00DC0523"/>
    <w:rsid w:val="00DC06DC"/>
    <w:rsid w:val="00DC06DE"/>
    <w:rsid w:val="00DC0EA4"/>
    <w:rsid w:val="00DC1158"/>
    <w:rsid w:val="00DC118C"/>
    <w:rsid w:val="00DC11A6"/>
    <w:rsid w:val="00DC11B6"/>
    <w:rsid w:val="00DC142E"/>
    <w:rsid w:val="00DC1737"/>
    <w:rsid w:val="00DC1836"/>
    <w:rsid w:val="00DC1ACE"/>
    <w:rsid w:val="00DC1D4F"/>
    <w:rsid w:val="00DC1EA1"/>
    <w:rsid w:val="00DC1F4F"/>
    <w:rsid w:val="00DC1F85"/>
    <w:rsid w:val="00DC1F89"/>
    <w:rsid w:val="00DC2036"/>
    <w:rsid w:val="00DC2040"/>
    <w:rsid w:val="00DC2190"/>
    <w:rsid w:val="00DC22CF"/>
    <w:rsid w:val="00DC23EE"/>
    <w:rsid w:val="00DC258E"/>
    <w:rsid w:val="00DC266D"/>
    <w:rsid w:val="00DC2A44"/>
    <w:rsid w:val="00DC2A4E"/>
    <w:rsid w:val="00DC2D2B"/>
    <w:rsid w:val="00DC2FCB"/>
    <w:rsid w:val="00DC3246"/>
    <w:rsid w:val="00DC3295"/>
    <w:rsid w:val="00DC33DE"/>
    <w:rsid w:val="00DC341D"/>
    <w:rsid w:val="00DC3800"/>
    <w:rsid w:val="00DC3808"/>
    <w:rsid w:val="00DC3C68"/>
    <w:rsid w:val="00DC3FD3"/>
    <w:rsid w:val="00DC426C"/>
    <w:rsid w:val="00DC44CB"/>
    <w:rsid w:val="00DC4917"/>
    <w:rsid w:val="00DC4D4B"/>
    <w:rsid w:val="00DC4EEB"/>
    <w:rsid w:val="00DC5342"/>
    <w:rsid w:val="00DC55C8"/>
    <w:rsid w:val="00DC56B0"/>
    <w:rsid w:val="00DC5700"/>
    <w:rsid w:val="00DC58B2"/>
    <w:rsid w:val="00DC58BE"/>
    <w:rsid w:val="00DC5A0C"/>
    <w:rsid w:val="00DC5A1B"/>
    <w:rsid w:val="00DC5AF4"/>
    <w:rsid w:val="00DC5F35"/>
    <w:rsid w:val="00DC6152"/>
    <w:rsid w:val="00DC6296"/>
    <w:rsid w:val="00DC64E3"/>
    <w:rsid w:val="00DC6515"/>
    <w:rsid w:val="00DC664E"/>
    <w:rsid w:val="00DC6741"/>
    <w:rsid w:val="00DC674E"/>
    <w:rsid w:val="00DC6994"/>
    <w:rsid w:val="00DC6E95"/>
    <w:rsid w:val="00DC708F"/>
    <w:rsid w:val="00DC71F8"/>
    <w:rsid w:val="00DC7281"/>
    <w:rsid w:val="00DC72E1"/>
    <w:rsid w:val="00DC731E"/>
    <w:rsid w:val="00DC73D5"/>
    <w:rsid w:val="00DC74A3"/>
    <w:rsid w:val="00DC757D"/>
    <w:rsid w:val="00DC78BE"/>
    <w:rsid w:val="00DC7931"/>
    <w:rsid w:val="00DC7B4D"/>
    <w:rsid w:val="00DC7BE2"/>
    <w:rsid w:val="00DC7C7D"/>
    <w:rsid w:val="00DC7D72"/>
    <w:rsid w:val="00DC7FED"/>
    <w:rsid w:val="00DD0181"/>
    <w:rsid w:val="00DD01E4"/>
    <w:rsid w:val="00DD0267"/>
    <w:rsid w:val="00DD04B6"/>
    <w:rsid w:val="00DD0845"/>
    <w:rsid w:val="00DD0F00"/>
    <w:rsid w:val="00DD0F25"/>
    <w:rsid w:val="00DD120C"/>
    <w:rsid w:val="00DD15A1"/>
    <w:rsid w:val="00DD16BE"/>
    <w:rsid w:val="00DD17CA"/>
    <w:rsid w:val="00DD1844"/>
    <w:rsid w:val="00DD1854"/>
    <w:rsid w:val="00DD18DD"/>
    <w:rsid w:val="00DD1999"/>
    <w:rsid w:val="00DD1BAB"/>
    <w:rsid w:val="00DD1D0F"/>
    <w:rsid w:val="00DD233E"/>
    <w:rsid w:val="00DD2343"/>
    <w:rsid w:val="00DD23CA"/>
    <w:rsid w:val="00DD2A84"/>
    <w:rsid w:val="00DD3547"/>
    <w:rsid w:val="00DD35D1"/>
    <w:rsid w:val="00DD3A6A"/>
    <w:rsid w:val="00DD3B1D"/>
    <w:rsid w:val="00DD3DE6"/>
    <w:rsid w:val="00DD3F2F"/>
    <w:rsid w:val="00DD4519"/>
    <w:rsid w:val="00DD4AE4"/>
    <w:rsid w:val="00DD4B8D"/>
    <w:rsid w:val="00DD4CF6"/>
    <w:rsid w:val="00DD4DE9"/>
    <w:rsid w:val="00DD4F17"/>
    <w:rsid w:val="00DD5448"/>
    <w:rsid w:val="00DD56DD"/>
    <w:rsid w:val="00DD5ADE"/>
    <w:rsid w:val="00DD5B62"/>
    <w:rsid w:val="00DD6039"/>
    <w:rsid w:val="00DD60DE"/>
    <w:rsid w:val="00DD65F7"/>
    <w:rsid w:val="00DD6740"/>
    <w:rsid w:val="00DD6E95"/>
    <w:rsid w:val="00DD6FC4"/>
    <w:rsid w:val="00DD70E6"/>
    <w:rsid w:val="00DD75C7"/>
    <w:rsid w:val="00DD7742"/>
    <w:rsid w:val="00DD79B6"/>
    <w:rsid w:val="00DD7F98"/>
    <w:rsid w:val="00DD7FC5"/>
    <w:rsid w:val="00DE04D5"/>
    <w:rsid w:val="00DE09A8"/>
    <w:rsid w:val="00DE0BFE"/>
    <w:rsid w:val="00DE1069"/>
    <w:rsid w:val="00DE181D"/>
    <w:rsid w:val="00DE18BA"/>
    <w:rsid w:val="00DE1B48"/>
    <w:rsid w:val="00DE207A"/>
    <w:rsid w:val="00DE22FE"/>
    <w:rsid w:val="00DE25B7"/>
    <w:rsid w:val="00DE28E2"/>
    <w:rsid w:val="00DE2B53"/>
    <w:rsid w:val="00DE2DEB"/>
    <w:rsid w:val="00DE2F50"/>
    <w:rsid w:val="00DE302B"/>
    <w:rsid w:val="00DE31CD"/>
    <w:rsid w:val="00DE33C5"/>
    <w:rsid w:val="00DE34C1"/>
    <w:rsid w:val="00DE3514"/>
    <w:rsid w:val="00DE3E11"/>
    <w:rsid w:val="00DE41BD"/>
    <w:rsid w:val="00DE4329"/>
    <w:rsid w:val="00DE4548"/>
    <w:rsid w:val="00DE486D"/>
    <w:rsid w:val="00DE4C14"/>
    <w:rsid w:val="00DE4DB7"/>
    <w:rsid w:val="00DE4EA4"/>
    <w:rsid w:val="00DE510E"/>
    <w:rsid w:val="00DE527B"/>
    <w:rsid w:val="00DE52A7"/>
    <w:rsid w:val="00DE571A"/>
    <w:rsid w:val="00DE596E"/>
    <w:rsid w:val="00DE6462"/>
    <w:rsid w:val="00DE67F7"/>
    <w:rsid w:val="00DE686E"/>
    <w:rsid w:val="00DE6911"/>
    <w:rsid w:val="00DE6B7F"/>
    <w:rsid w:val="00DE6CC8"/>
    <w:rsid w:val="00DE72FD"/>
    <w:rsid w:val="00DE73E8"/>
    <w:rsid w:val="00DE7979"/>
    <w:rsid w:val="00DE7D93"/>
    <w:rsid w:val="00DE7EAA"/>
    <w:rsid w:val="00DF006E"/>
    <w:rsid w:val="00DF01CD"/>
    <w:rsid w:val="00DF039D"/>
    <w:rsid w:val="00DF0474"/>
    <w:rsid w:val="00DF069F"/>
    <w:rsid w:val="00DF06FB"/>
    <w:rsid w:val="00DF0771"/>
    <w:rsid w:val="00DF0D14"/>
    <w:rsid w:val="00DF0E4A"/>
    <w:rsid w:val="00DF0EC6"/>
    <w:rsid w:val="00DF0F1F"/>
    <w:rsid w:val="00DF106A"/>
    <w:rsid w:val="00DF1263"/>
    <w:rsid w:val="00DF1306"/>
    <w:rsid w:val="00DF13F8"/>
    <w:rsid w:val="00DF17AD"/>
    <w:rsid w:val="00DF1B28"/>
    <w:rsid w:val="00DF1B43"/>
    <w:rsid w:val="00DF1B6A"/>
    <w:rsid w:val="00DF1BCD"/>
    <w:rsid w:val="00DF1C04"/>
    <w:rsid w:val="00DF1E8F"/>
    <w:rsid w:val="00DF2466"/>
    <w:rsid w:val="00DF2504"/>
    <w:rsid w:val="00DF270A"/>
    <w:rsid w:val="00DF2B16"/>
    <w:rsid w:val="00DF2C99"/>
    <w:rsid w:val="00DF2D1E"/>
    <w:rsid w:val="00DF302B"/>
    <w:rsid w:val="00DF33BC"/>
    <w:rsid w:val="00DF33E0"/>
    <w:rsid w:val="00DF393D"/>
    <w:rsid w:val="00DF394D"/>
    <w:rsid w:val="00DF47B1"/>
    <w:rsid w:val="00DF4A97"/>
    <w:rsid w:val="00DF4AD0"/>
    <w:rsid w:val="00DF4B66"/>
    <w:rsid w:val="00DF50D8"/>
    <w:rsid w:val="00DF5540"/>
    <w:rsid w:val="00DF5658"/>
    <w:rsid w:val="00DF566B"/>
    <w:rsid w:val="00DF56DD"/>
    <w:rsid w:val="00DF5BEE"/>
    <w:rsid w:val="00DF5E6C"/>
    <w:rsid w:val="00DF6185"/>
    <w:rsid w:val="00DF6239"/>
    <w:rsid w:val="00DF62D5"/>
    <w:rsid w:val="00DF6822"/>
    <w:rsid w:val="00DF691C"/>
    <w:rsid w:val="00DF69D1"/>
    <w:rsid w:val="00DF6AA9"/>
    <w:rsid w:val="00DF6AE1"/>
    <w:rsid w:val="00DF6B3B"/>
    <w:rsid w:val="00DF6B98"/>
    <w:rsid w:val="00DF6CF2"/>
    <w:rsid w:val="00DF6FC1"/>
    <w:rsid w:val="00DF78F8"/>
    <w:rsid w:val="00DF79EA"/>
    <w:rsid w:val="00DF7B1A"/>
    <w:rsid w:val="00DF7CE2"/>
    <w:rsid w:val="00DF7F5E"/>
    <w:rsid w:val="00E000D6"/>
    <w:rsid w:val="00E0036F"/>
    <w:rsid w:val="00E003F5"/>
    <w:rsid w:val="00E005D7"/>
    <w:rsid w:val="00E00A11"/>
    <w:rsid w:val="00E00B89"/>
    <w:rsid w:val="00E00C57"/>
    <w:rsid w:val="00E00D32"/>
    <w:rsid w:val="00E00DA2"/>
    <w:rsid w:val="00E01132"/>
    <w:rsid w:val="00E011D4"/>
    <w:rsid w:val="00E016EA"/>
    <w:rsid w:val="00E01C98"/>
    <w:rsid w:val="00E01CD7"/>
    <w:rsid w:val="00E01E56"/>
    <w:rsid w:val="00E022E6"/>
    <w:rsid w:val="00E022F1"/>
    <w:rsid w:val="00E023B7"/>
    <w:rsid w:val="00E028DA"/>
    <w:rsid w:val="00E029C2"/>
    <w:rsid w:val="00E02E22"/>
    <w:rsid w:val="00E0346E"/>
    <w:rsid w:val="00E034B3"/>
    <w:rsid w:val="00E036E4"/>
    <w:rsid w:val="00E03B53"/>
    <w:rsid w:val="00E0409B"/>
    <w:rsid w:val="00E042ED"/>
    <w:rsid w:val="00E0449A"/>
    <w:rsid w:val="00E0450E"/>
    <w:rsid w:val="00E04884"/>
    <w:rsid w:val="00E04DF4"/>
    <w:rsid w:val="00E04E8E"/>
    <w:rsid w:val="00E04E97"/>
    <w:rsid w:val="00E04EBD"/>
    <w:rsid w:val="00E05063"/>
    <w:rsid w:val="00E05153"/>
    <w:rsid w:val="00E05403"/>
    <w:rsid w:val="00E054B8"/>
    <w:rsid w:val="00E055EB"/>
    <w:rsid w:val="00E05AD8"/>
    <w:rsid w:val="00E05BAA"/>
    <w:rsid w:val="00E05C3A"/>
    <w:rsid w:val="00E05D1B"/>
    <w:rsid w:val="00E05E7A"/>
    <w:rsid w:val="00E060C0"/>
    <w:rsid w:val="00E0629B"/>
    <w:rsid w:val="00E06412"/>
    <w:rsid w:val="00E0653D"/>
    <w:rsid w:val="00E06702"/>
    <w:rsid w:val="00E06781"/>
    <w:rsid w:val="00E0680C"/>
    <w:rsid w:val="00E06881"/>
    <w:rsid w:val="00E06AE1"/>
    <w:rsid w:val="00E06BC8"/>
    <w:rsid w:val="00E06CC8"/>
    <w:rsid w:val="00E06CF8"/>
    <w:rsid w:val="00E06EF6"/>
    <w:rsid w:val="00E0723E"/>
    <w:rsid w:val="00E0776D"/>
    <w:rsid w:val="00E07779"/>
    <w:rsid w:val="00E078E9"/>
    <w:rsid w:val="00E1017A"/>
    <w:rsid w:val="00E102BE"/>
    <w:rsid w:val="00E106DC"/>
    <w:rsid w:val="00E107F8"/>
    <w:rsid w:val="00E108A4"/>
    <w:rsid w:val="00E10B8B"/>
    <w:rsid w:val="00E113FD"/>
    <w:rsid w:val="00E11621"/>
    <w:rsid w:val="00E11851"/>
    <w:rsid w:val="00E11B08"/>
    <w:rsid w:val="00E11B8B"/>
    <w:rsid w:val="00E11BBE"/>
    <w:rsid w:val="00E11CDB"/>
    <w:rsid w:val="00E11F8F"/>
    <w:rsid w:val="00E1222A"/>
    <w:rsid w:val="00E122C5"/>
    <w:rsid w:val="00E122DD"/>
    <w:rsid w:val="00E1242F"/>
    <w:rsid w:val="00E1265C"/>
    <w:rsid w:val="00E126BA"/>
    <w:rsid w:val="00E129A1"/>
    <w:rsid w:val="00E1320A"/>
    <w:rsid w:val="00E134E3"/>
    <w:rsid w:val="00E13FA5"/>
    <w:rsid w:val="00E141D3"/>
    <w:rsid w:val="00E144BB"/>
    <w:rsid w:val="00E1451A"/>
    <w:rsid w:val="00E14542"/>
    <w:rsid w:val="00E14684"/>
    <w:rsid w:val="00E148C5"/>
    <w:rsid w:val="00E14955"/>
    <w:rsid w:val="00E14AAF"/>
    <w:rsid w:val="00E14B70"/>
    <w:rsid w:val="00E14F29"/>
    <w:rsid w:val="00E1518F"/>
    <w:rsid w:val="00E155D0"/>
    <w:rsid w:val="00E15778"/>
    <w:rsid w:val="00E1585F"/>
    <w:rsid w:val="00E15A3E"/>
    <w:rsid w:val="00E15D76"/>
    <w:rsid w:val="00E160A6"/>
    <w:rsid w:val="00E1649A"/>
    <w:rsid w:val="00E166E6"/>
    <w:rsid w:val="00E16D54"/>
    <w:rsid w:val="00E1726F"/>
    <w:rsid w:val="00E172B4"/>
    <w:rsid w:val="00E17C6B"/>
    <w:rsid w:val="00E17D88"/>
    <w:rsid w:val="00E17F0E"/>
    <w:rsid w:val="00E2036A"/>
    <w:rsid w:val="00E20576"/>
    <w:rsid w:val="00E2058D"/>
    <w:rsid w:val="00E20C3A"/>
    <w:rsid w:val="00E20C4C"/>
    <w:rsid w:val="00E210F4"/>
    <w:rsid w:val="00E211F5"/>
    <w:rsid w:val="00E213E0"/>
    <w:rsid w:val="00E214A2"/>
    <w:rsid w:val="00E21643"/>
    <w:rsid w:val="00E21893"/>
    <w:rsid w:val="00E21B41"/>
    <w:rsid w:val="00E21B8C"/>
    <w:rsid w:val="00E21ECF"/>
    <w:rsid w:val="00E21FA9"/>
    <w:rsid w:val="00E21FE9"/>
    <w:rsid w:val="00E221A6"/>
    <w:rsid w:val="00E22852"/>
    <w:rsid w:val="00E2296B"/>
    <w:rsid w:val="00E22A12"/>
    <w:rsid w:val="00E22BA8"/>
    <w:rsid w:val="00E2308A"/>
    <w:rsid w:val="00E231C2"/>
    <w:rsid w:val="00E23357"/>
    <w:rsid w:val="00E239CF"/>
    <w:rsid w:val="00E23AEE"/>
    <w:rsid w:val="00E23CB4"/>
    <w:rsid w:val="00E23CFE"/>
    <w:rsid w:val="00E24587"/>
    <w:rsid w:val="00E247FB"/>
    <w:rsid w:val="00E24893"/>
    <w:rsid w:val="00E251A3"/>
    <w:rsid w:val="00E252A2"/>
    <w:rsid w:val="00E2577B"/>
    <w:rsid w:val="00E2578F"/>
    <w:rsid w:val="00E25C71"/>
    <w:rsid w:val="00E25D27"/>
    <w:rsid w:val="00E25D4D"/>
    <w:rsid w:val="00E25DBE"/>
    <w:rsid w:val="00E25EA0"/>
    <w:rsid w:val="00E25EF8"/>
    <w:rsid w:val="00E262D3"/>
    <w:rsid w:val="00E2669C"/>
    <w:rsid w:val="00E27143"/>
    <w:rsid w:val="00E27237"/>
    <w:rsid w:val="00E27362"/>
    <w:rsid w:val="00E27A2E"/>
    <w:rsid w:val="00E27BB3"/>
    <w:rsid w:val="00E27BE2"/>
    <w:rsid w:val="00E27C15"/>
    <w:rsid w:val="00E300FE"/>
    <w:rsid w:val="00E3012E"/>
    <w:rsid w:val="00E301AD"/>
    <w:rsid w:val="00E30789"/>
    <w:rsid w:val="00E30DB5"/>
    <w:rsid w:val="00E313CF"/>
    <w:rsid w:val="00E31753"/>
    <w:rsid w:val="00E317F0"/>
    <w:rsid w:val="00E318CC"/>
    <w:rsid w:val="00E31CCE"/>
    <w:rsid w:val="00E31CD9"/>
    <w:rsid w:val="00E31EA8"/>
    <w:rsid w:val="00E3266A"/>
    <w:rsid w:val="00E326E5"/>
    <w:rsid w:val="00E32746"/>
    <w:rsid w:val="00E32B3B"/>
    <w:rsid w:val="00E32CCE"/>
    <w:rsid w:val="00E32CE4"/>
    <w:rsid w:val="00E32F82"/>
    <w:rsid w:val="00E33110"/>
    <w:rsid w:val="00E33200"/>
    <w:rsid w:val="00E333A2"/>
    <w:rsid w:val="00E333CC"/>
    <w:rsid w:val="00E334D6"/>
    <w:rsid w:val="00E335AE"/>
    <w:rsid w:val="00E337D1"/>
    <w:rsid w:val="00E3386D"/>
    <w:rsid w:val="00E339BF"/>
    <w:rsid w:val="00E33FC5"/>
    <w:rsid w:val="00E340E7"/>
    <w:rsid w:val="00E342F9"/>
    <w:rsid w:val="00E34539"/>
    <w:rsid w:val="00E34F92"/>
    <w:rsid w:val="00E350BF"/>
    <w:rsid w:val="00E35771"/>
    <w:rsid w:val="00E35DF7"/>
    <w:rsid w:val="00E35E03"/>
    <w:rsid w:val="00E35FB3"/>
    <w:rsid w:val="00E36012"/>
    <w:rsid w:val="00E36216"/>
    <w:rsid w:val="00E364A6"/>
    <w:rsid w:val="00E36505"/>
    <w:rsid w:val="00E3656C"/>
    <w:rsid w:val="00E36B0F"/>
    <w:rsid w:val="00E36B41"/>
    <w:rsid w:val="00E36CE6"/>
    <w:rsid w:val="00E36E9F"/>
    <w:rsid w:val="00E36EB1"/>
    <w:rsid w:val="00E36F5B"/>
    <w:rsid w:val="00E37166"/>
    <w:rsid w:val="00E3727F"/>
    <w:rsid w:val="00E3736D"/>
    <w:rsid w:val="00E37495"/>
    <w:rsid w:val="00E374C3"/>
    <w:rsid w:val="00E37A1B"/>
    <w:rsid w:val="00E37AA9"/>
    <w:rsid w:val="00E37B06"/>
    <w:rsid w:val="00E37B7D"/>
    <w:rsid w:val="00E37CC5"/>
    <w:rsid w:val="00E37D4A"/>
    <w:rsid w:val="00E37E60"/>
    <w:rsid w:val="00E37FAA"/>
    <w:rsid w:val="00E4000A"/>
    <w:rsid w:val="00E4004E"/>
    <w:rsid w:val="00E402D1"/>
    <w:rsid w:val="00E40735"/>
    <w:rsid w:val="00E40897"/>
    <w:rsid w:val="00E409ED"/>
    <w:rsid w:val="00E40DF3"/>
    <w:rsid w:val="00E40F36"/>
    <w:rsid w:val="00E410EA"/>
    <w:rsid w:val="00E41287"/>
    <w:rsid w:val="00E41305"/>
    <w:rsid w:val="00E41492"/>
    <w:rsid w:val="00E41961"/>
    <w:rsid w:val="00E41BDB"/>
    <w:rsid w:val="00E4212D"/>
    <w:rsid w:val="00E4235B"/>
    <w:rsid w:val="00E425BE"/>
    <w:rsid w:val="00E42921"/>
    <w:rsid w:val="00E429A4"/>
    <w:rsid w:val="00E42B73"/>
    <w:rsid w:val="00E432F5"/>
    <w:rsid w:val="00E433AE"/>
    <w:rsid w:val="00E434BD"/>
    <w:rsid w:val="00E435BD"/>
    <w:rsid w:val="00E43A5C"/>
    <w:rsid w:val="00E43B57"/>
    <w:rsid w:val="00E43B72"/>
    <w:rsid w:val="00E43D06"/>
    <w:rsid w:val="00E4400B"/>
    <w:rsid w:val="00E4442D"/>
    <w:rsid w:val="00E4475F"/>
    <w:rsid w:val="00E44A4E"/>
    <w:rsid w:val="00E45287"/>
    <w:rsid w:val="00E454E7"/>
    <w:rsid w:val="00E45612"/>
    <w:rsid w:val="00E45687"/>
    <w:rsid w:val="00E45B27"/>
    <w:rsid w:val="00E46253"/>
    <w:rsid w:val="00E462D6"/>
    <w:rsid w:val="00E463DD"/>
    <w:rsid w:val="00E46525"/>
    <w:rsid w:val="00E46548"/>
    <w:rsid w:val="00E46B76"/>
    <w:rsid w:val="00E46B92"/>
    <w:rsid w:val="00E46C19"/>
    <w:rsid w:val="00E46C84"/>
    <w:rsid w:val="00E46DC0"/>
    <w:rsid w:val="00E46E2D"/>
    <w:rsid w:val="00E46E88"/>
    <w:rsid w:val="00E4717A"/>
    <w:rsid w:val="00E47284"/>
    <w:rsid w:val="00E4747A"/>
    <w:rsid w:val="00E47733"/>
    <w:rsid w:val="00E47877"/>
    <w:rsid w:val="00E47888"/>
    <w:rsid w:val="00E4788F"/>
    <w:rsid w:val="00E47949"/>
    <w:rsid w:val="00E479C6"/>
    <w:rsid w:val="00E47A4B"/>
    <w:rsid w:val="00E47B0B"/>
    <w:rsid w:val="00E47E14"/>
    <w:rsid w:val="00E5003E"/>
    <w:rsid w:val="00E5063C"/>
    <w:rsid w:val="00E50674"/>
    <w:rsid w:val="00E50734"/>
    <w:rsid w:val="00E507EA"/>
    <w:rsid w:val="00E509D8"/>
    <w:rsid w:val="00E50A95"/>
    <w:rsid w:val="00E50C42"/>
    <w:rsid w:val="00E510CF"/>
    <w:rsid w:val="00E5128F"/>
    <w:rsid w:val="00E5129E"/>
    <w:rsid w:val="00E5169F"/>
    <w:rsid w:val="00E51869"/>
    <w:rsid w:val="00E51955"/>
    <w:rsid w:val="00E51ABA"/>
    <w:rsid w:val="00E51BD9"/>
    <w:rsid w:val="00E51F2B"/>
    <w:rsid w:val="00E520F8"/>
    <w:rsid w:val="00E5230F"/>
    <w:rsid w:val="00E524BC"/>
    <w:rsid w:val="00E5250A"/>
    <w:rsid w:val="00E52A6F"/>
    <w:rsid w:val="00E52D35"/>
    <w:rsid w:val="00E52F56"/>
    <w:rsid w:val="00E53007"/>
    <w:rsid w:val="00E5379B"/>
    <w:rsid w:val="00E53806"/>
    <w:rsid w:val="00E53882"/>
    <w:rsid w:val="00E53913"/>
    <w:rsid w:val="00E53AD5"/>
    <w:rsid w:val="00E53B77"/>
    <w:rsid w:val="00E53C97"/>
    <w:rsid w:val="00E53E86"/>
    <w:rsid w:val="00E53F72"/>
    <w:rsid w:val="00E541CB"/>
    <w:rsid w:val="00E5432C"/>
    <w:rsid w:val="00E54335"/>
    <w:rsid w:val="00E54792"/>
    <w:rsid w:val="00E54A1D"/>
    <w:rsid w:val="00E54B4E"/>
    <w:rsid w:val="00E54C5B"/>
    <w:rsid w:val="00E54D0D"/>
    <w:rsid w:val="00E54E15"/>
    <w:rsid w:val="00E54F2E"/>
    <w:rsid w:val="00E5531B"/>
    <w:rsid w:val="00E555A7"/>
    <w:rsid w:val="00E5589B"/>
    <w:rsid w:val="00E55B95"/>
    <w:rsid w:val="00E55C37"/>
    <w:rsid w:val="00E55F63"/>
    <w:rsid w:val="00E560B6"/>
    <w:rsid w:val="00E56363"/>
    <w:rsid w:val="00E56594"/>
    <w:rsid w:val="00E565F8"/>
    <w:rsid w:val="00E56659"/>
    <w:rsid w:val="00E57149"/>
    <w:rsid w:val="00E571A9"/>
    <w:rsid w:val="00E572DE"/>
    <w:rsid w:val="00E5795B"/>
    <w:rsid w:val="00E57A01"/>
    <w:rsid w:val="00E57ACC"/>
    <w:rsid w:val="00E57E33"/>
    <w:rsid w:val="00E60094"/>
    <w:rsid w:val="00E60146"/>
    <w:rsid w:val="00E60206"/>
    <w:rsid w:val="00E603F7"/>
    <w:rsid w:val="00E60517"/>
    <w:rsid w:val="00E60670"/>
    <w:rsid w:val="00E60724"/>
    <w:rsid w:val="00E60AC9"/>
    <w:rsid w:val="00E60AF1"/>
    <w:rsid w:val="00E615D2"/>
    <w:rsid w:val="00E616BB"/>
    <w:rsid w:val="00E6173E"/>
    <w:rsid w:val="00E61798"/>
    <w:rsid w:val="00E617B7"/>
    <w:rsid w:val="00E61914"/>
    <w:rsid w:val="00E61AFF"/>
    <w:rsid w:val="00E61BDE"/>
    <w:rsid w:val="00E61CCE"/>
    <w:rsid w:val="00E621F8"/>
    <w:rsid w:val="00E6246E"/>
    <w:rsid w:val="00E6287B"/>
    <w:rsid w:val="00E62DA6"/>
    <w:rsid w:val="00E6305D"/>
    <w:rsid w:val="00E63067"/>
    <w:rsid w:val="00E632C1"/>
    <w:rsid w:val="00E63470"/>
    <w:rsid w:val="00E636E9"/>
    <w:rsid w:val="00E63B75"/>
    <w:rsid w:val="00E63EAA"/>
    <w:rsid w:val="00E63F19"/>
    <w:rsid w:val="00E63FFB"/>
    <w:rsid w:val="00E6400B"/>
    <w:rsid w:val="00E6403F"/>
    <w:rsid w:val="00E6423B"/>
    <w:rsid w:val="00E643C1"/>
    <w:rsid w:val="00E64560"/>
    <w:rsid w:val="00E645E6"/>
    <w:rsid w:val="00E646E2"/>
    <w:rsid w:val="00E64BE9"/>
    <w:rsid w:val="00E64C86"/>
    <w:rsid w:val="00E65260"/>
    <w:rsid w:val="00E6576D"/>
    <w:rsid w:val="00E657B2"/>
    <w:rsid w:val="00E658C7"/>
    <w:rsid w:val="00E65BE8"/>
    <w:rsid w:val="00E65C3F"/>
    <w:rsid w:val="00E65CF5"/>
    <w:rsid w:val="00E65E4B"/>
    <w:rsid w:val="00E6642D"/>
    <w:rsid w:val="00E66539"/>
    <w:rsid w:val="00E66772"/>
    <w:rsid w:val="00E66860"/>
    <w:rsid w:val="00E66C9C"/>
    <w:rsid w:val="00E66D50"/>
    <w:rsid w:val="00E66EEA"/>
    <w:rsid w:val="00E66FEE"/>
    <w:rsid w:val="00E6708F"/>
    <w:rsid w:val="00E67131"/>
    <w:rsid w:val="00E672DB"/>
    <w:rsid w:val="00E67374"/>
    <w:rsid w:val="00E677A4"/>
    <w:rsid w:val="00E677CF"/>
    <w:rsid w:val="00E67C7C"/>
    <w:rsid w:val="00E702AF"/>
    <w:rsid w:val="00E7043F"/>
    <w:rsid w:val="00E706FD"/>
    <w:rsid w:val="00E70765"/>
    <w:rsid w:val="00E70772"/>
    <w:rsid w:val="00E707B4"/>
    <w:rsid w:val="00E70986"/>
    <w:rsid w:val="00E70BCB"/>
    <w:rsid w:val="00E70CFB"/>
    <w:rsid w:val="00E70FD6"/>
    <w:rsid w:val="00E712BA"/>
    <w:rsid w:val="00E7130A"/>
    <w:rsid w:val="00E71477"/>
    <w:rsid w:val="00E7151E"/>
    <w:rsid w:val="00E71700"/>
    <w:rsid w:val="00E71B93"/>
    <w:rsid w:val="00E71BC5"/>
    <w:rsid w:val="00E72127"/>
    <w:rsid w:val="00E721BD"/>
    <w:rsid w:val="00E721DA"/>
    <w:rsid w:val="00E72238"/>
    <w:rsid w:val="00E723C1"/>
    <w:rsid w:val="00E7250F"/>
    <w:rsid w:val="00E7264B"/>
    <w:rsid w:val="00E72B45"/>
    <w:rsid w:val="00E72C74"/>
    <w:rsid w:val="00E72E35"/>
    <w:rsid w:val="00E72E6B"/>
    <w:rsid w:val="00E73132"/>
    <w:rsid w:val="00E731BB"/>
    <w:rsid w:val="00E731E6"/>
    <w:rsid w:val="00E73387"/>
    <w:rsid w:val="00E73E5B"/>
    <w:rsid w:val="00E73EA6"/>
    <w:rsid w:val="00E74061"/>
    <w:rsid w:val="00E74472"/>
    <w:rsid w:val="00E744FF"/>
    <w:rsid w:val="00E74BED"/>
    <w:rsid w:val="00E75244"/>
    <w:rsid w:val="00E752D6"/>
    <w:rsid w:val="00E75392"/>
    <w:rsid w:val="00E754B8"/>
    <w:rsid w:val="00E75919"/>
    <w:rsid w:val="00E75CA7"/>
    <w:rsid w:val="00E75EC0"/>
    <w:rsid w:val="00E760E4"/>
    <w:rsid w:val="00E76272"/>
    <w:rsid w:val="00E762B8"/>
    <w:rsid w:val="00E767F9"/>
    <w:rsid w:val="00E7692C"/>
    <w:rsid w:val="00E76B9D"/>
    <w:rsid w:val="00E76BFB"/>
    <w:rsid w:val="00E770DF"/>
    <w:rsid w:val="00E77590"/>
    <w:rsid w:val="00E775AF"/>
    <w:rsid w:val="00E7777F"/>
    <w:rsid w:val="00E77C52"/>
    <w:rsid w:val="00E800DB"/>
    <w:rsid w:val="00E80C34"/>
    <w:rsid w:val="00E80D90"/>
    <w:rsid w:val="00E810A3"/>
    <w:rsid w:val="00E81447"/>
    <w:rsid w:val="00E8179C"/>
    <w:rsid w:val="00E81901"/>
    <w:rsid w:val="00E81CF4"/>
    <w:rsid w:val="00E81DF9"/>
    <w:rsid w:val="00E81E45"/>
    <w:rsid w:val="00E82194"/>
    <w:rsid w:val="00E8243C"/>
    <w:rsid w:val="00E8244E"/>
    <w:rsid w:val="00E82469"/>
    <w:rsid w:val="00E82BCA"/>
    <w:rsid w:val="00E82D87"/>
    <w:rsid w:val="00E82E38"/>
    <w:rsid w:val="00E82FDD"/>
    <w:rsid w:val="00E83300"/>
    <w:rsid w:val="00E8339C"/>
    <w:rsid w:val="00E8341B"/>
    <w:rsid w:val="00E835A9"/>
    <w:rsid w:val="00E839C5"/>
    <w:rsid w:val="00E83A1B"/>
    <w:rsid w:val="00E83A3C"/>
    <w:rsid w:val="00E83A87"/>
    <w:rsid w:val="00E83B75"/>
    <w:rsid w:val="00E83B9D"/>
    <w:rsid w:val="00E84028"/>
    <w:rsid w:val="00E840E5"/>
    <w:rsid w:val="00E84204"/>
    <w:rsid w:val="00E8434C"/>
    <w:rsid w:val="00E843C6"/>
    <w:rsid w:val="00E84516"/>
    <w:rsid w:val="00E8468E"/>
    <w:rsid w:val="00E84756"/>
    <w:rsid w:val="00E84844"/>
    <w:rsid w:val="00E84A04"/>
    <w:rsid w:val="00E84ABC"/>
    <w:rsid w:val="00E854B5"/>
    <w:rsid w:val="00E856C2"/>
    <w:rsid w:val="00E85A35"/>
    <w:rsid w:val="00E866D3"/>
    <w:rsid w:val="00E8675F"/>
    <w:rsid w:val="00E86776"/>
    <w:rsid w:val="00E867C4"/>
    <w:rsid w:val="00E86B66"/>
    <w:rsid w:val="00E86C16"/>
    <w:rsid w:val="00E86C8D"/>
    <w:rsid w:val="00E86D1C"/>
    <w:rsid w:val="00E86D72"/>
    <w:rsid w:val="00E86FE3"/>
    <w:rsid w:val="00E870F4"/>
    <w:rsid w:val="00E87612"/>
    <w:rsid w:val="00E8770C"/>
    <w:rsid w:val="00E878FD"/>
    <w:rsid w:val="00E87A87"/>
    <w:rsid w:val="00E87AC4"/>
    <w:rsid w:val="00E87C4D"/>
    <w:rsid w:val="00E87DCA"/>
    <w:rsid w:val="00E87EE3"/>
    <w:rsid w:val="00E87F16"/>
    <w:rsid w:val="00E9082D"/>
    <w:rsid w:val="00E9092A"/>
    <w:rsid w:val="00E912AC"/>
    <w:rsid w:val="00E9147E"/>
    <w:rsid w:val="00E9165B"/>
    <w:rsid w:val="00E91730"/>
    <w:rsid w:val="00E91760"/>
    <w:rsid w:val="00E91A66"/>
    <w:rsid w:val="00E91A72"/>
    <w:rsid w:val="00E91AD4"/>
    <w:rsid w:val="00E9207F"/>
    <w:rsid w:val="00E921A5"/>
    <w:rsid w:val="00E9222E"/>
    <w:rsid w:val="00E9254C"/>
    <w:rsid w:val="00E925BA"/>
    <w:rsid w:val="00E928FC"/>
    <w:rsid w:val="00E929F8"/>
    <w:rsid w:val="00E92F6F"/>
    <w:rsid w:val="00E93046"/>
    <w:rsid w:val="00E931C4"/>
    <w:rsid w:val="00E9321F"/>
    <w:rsid w:val="00E93258"/>
    <w:rsid w:val="00E93701"/>
    <w:rsid w:val="00E9383E"/>
    <w:rsid w:val="00E93D71"/>
    <w:rsid w:val="00E9423F"/>
    <w:rsid w:val="00E9444A"/>
    <w:rsid w:val="00E94681"/>
    <w:rsid w:val="00E94682"/>
    <w:rsid w:val="00E94793"/>
    <w:rsid w:val="00E94C7E"/>
    <w:rsid w:val="00E94CE2"/>
    <w:rsid w:val="00E950D0"/>
    <w:rsid w:val="00E95231"/>
    <w:rsid w:val="00E9533B"/>
    <w:rsid w:val="00E954A2"/>
    <w:rsid w:val="00E9579E"/>
    <w:rsid w:val="00E95FCE"/>
    <w:rsid w:val="00E96080"/>
    <w:rsid w:val="00E96129"/>
    <w:rsid w:val="00E96497"/>
    <w:rsid w:val="00E964BB"/>
    <w:rsid w:val="00E964C4"/>
    <w:rsid w:val="00E965AA"/>
    <w:rsid w:val="00E96632"/>
    <w:rsid w:val="00E96A6D"/>
    <w:rsid w:val="00E96AEE"/>
    <w:rsid w:val="00E96B90"/>
    <w:rsid w:val="00E9714F"/>
    <w:rsid w:val="00E9755A"/>
    <w:rsid w:val="00E97574"/>
    <w:rsid w:val="00E975EE"/>
    <w:rsid w:val="00E977CF"/>
    <w:rsid w:val="00E97AD4"/>
    <w:rsid w:val="00E97B25"/>
    <w:rsid w:val="00E97BF0"/>
    <w:rsid w:val="00E97D98"/>
    <w:rsid w:val="00EA0129"/>
    <w:rsid w:val="00EA0285"/>
    <w:rsid w:val="00EA02A2"/>
    <w:rsid w:val="00EA0329"/>
    <w:rsid w:val="00EA0AF9"/>
    <w:rsid w:val="00EA0D6E"/>
    <w:rsid w:val="00EA0EF8"/>
    <w:rsid w:val="00EA0F72"/>
    <w:rsid w:val="00EA108C"/>
    <w:rsid w:val="00EA1143"/>
    <w:rsid w:val="00EA11B7"/>
    <w:rsid w:val="00EA16BB"/>
    <w:rsid w:val="00EA1BBF"/>
    <w:rsid w:val="00EA1D2C"/>
    <w:rsid w:val="00EA21E8"/>
    <w:rsid w:val="00EA2267"/>
    <w:rsid w:val="00EA22A2"/>
    <w:rsid w:val="00EA26E5"/>
    <w:rsid w:val="00EA2983"/>
    <w:rsid w:val="00EA29FE"/>
    <w:rsid w:val="00EA2F78"/>
    <w:rsid w:val="00EA2FCE"/>
    <w:rsid w:val="00EA3163"/>
    <w:rsid w:val="00EA3575"/>
    <w:rsid w:val="00EA369B"/>
    <w:rsid w:val="00EA38E1"/>
    <w:rsid w:val="00EA3912"/>
    <w:rsid w:val="00EA3ABD"/>
    <w:rsid w:val="00EA3DCA"/>
    <w:rsid w:val="00EA4001"/>
    <w:rsid w:val="00EA43E4"/>
    <w:rsid w:val="00EA4402"/>
    <w:rsid w:val="00EA4430"/>
    <w:rsid w:val="00EA4636"/>
    <w:rsid w:val="00EA4FB5"/>
    <w:rsid w:val="00EA50C1"/>
    <w:rsid w:val="00EA5265"/>
    <w:rsid w:val="00EA5A05"/>
    <w:rsid w:val="00EA5A09"/>
    <w:rsid w:val="00EA5B1E"/>
    <w:rsid w:val="00EA5D21"/>
    <w:rsid w:val="00EA5E30"/>
    <w:rsid w:val="00EA5FC1"/>
    <w:rsid w:val="00EA610A"/>
    <w:rsid w:val="00EA63C5"/>
    <w:rsid w:val="00EA663D"/>
    <w:rsid w:val="00EA666E"/>
    <w:rsid w:val="00EA69E0"/>
    <w:rsid w:val="00EA6C09"/>
    <w:rsid w:val="00EA6E1D"/>
    <w:rsid w:val="00EA77F7"/>
    <w:rsid w:val="00EA794A"/>
    <w:rsid w:val="00EA79C5"/>
    <w:rsid w:val="00EA7C3F"/>
    <w:rsid w:val="00EA7F9F"/>
    <w:rsid w:val="00EB00FB"/>
    <w:rsid w:val="00EB01D2"/>
    <w:rsid w:val="00EB01F3"/>
    <w:rsid w:val="00EB0784"/>
    <w:rsid w:val="00EB0789"/>
    <w:rsid w:val="00EB08D7"/>
    <w:rsid w:val="00EB0A42"/>
    <w:rsid w:val="00EB0C44"/>
    <w:rsid w:val="00EB0EFA"/>
    <w:rsid w:val="00EB10B4"/>
    <w:rsid w:val="00EB10DD"/>
    <w:rsid w:val="00EB139E"/>
    <w:rsid w:val="00EB1431"/>
    <w:rsid w:val="00EB14E2"/>
    <w:rsid w:val="00EB1802"/>
    <w:rsid w:val="00EB18B3"/>
    <w:rsid w:val="00EB1940"/>
    <w:rsid w:val="00EB1AB9"/>
    <w:rsid w:val="00EB1E10"/>
    <w:rsid w:val="00EB1FBD"/>
    <w:rsid w:val="00EB236E"/>
    <w:rsid w:val="00EB24AA"/>
    <w:rsid w:val="00EB2A51"/>
    <w:rsid w:val="00EB2BA6"/>
    <w:rsid w:val="00EB2D6D"/>
    <w:rsid w:val="00EB2FA4"/>
    <w:rsid w:val="00EB308E"/>
    <w:rsid w:val="00EB3870"/>
    <w:rsid w:val="00EB3924"/>
    <w:rsid w:val="00EB394C"/>
    <w:rsid w:val="00EB3CE2"/>
    <w:rsid w:val="00EB4197"/>
    <w:rsid w:val="00EB4199"/>
    <w:rsid w:val="00EB437A"/>
    <w:rsid w:val="00EB43D2"/>
    <w:rsid w:val="00EB440E"/>
    <w:rsid w:val="00EB4A03"/>
    <w:rsid w:val="00EB4C2D"/>
    <w:rsid w:val="00EB4D4E"/>
    <w:rsid w:val="00EB53E4"/>
    <w:rsid w:val="00EB54BC"/>
    <w:rsid w:val="00EB5642"/>
    <w:rsid w:val="00EB5869"/>
    <w:rsid w:val="00EB5A74"/>
    <w:rsid w:val="00EB5AB7"/>
    <w:rsid w:val="00EB5EA1"/>
    <w:rsid w:val="00EB5F2D"/>
    <w:rsid w:val="00EB5F3B"/>
    <w:rsid w:val="00EB5FCC"/>
    <w:rsid w:val="00EB6066"/>
    <w:rsid w:val="00EB63BE"/>
    <w:rsid w:val="00EB6F54"/>
    <w:rsid w:val="00EB7111"/>
    <w:rsid w:val="00EB71C5"/>
    <w:rsid w:val="00EB7370"/>
    <w:rsid w:val="00EB73F7"/>
    <w:rsid w:val="00EB746B"/>
    <w:rsid w:val="00EB785A"/>
    <w:rsid w:val="00EB7865"/>
    <w:rsid w:val="00EB7B56"/>
    <w:rsid w:val="00EB7DE3"/>
    <w:rsid w:val="00EB7E47"/>
    <w:rsid w:val="00EB7F89"/>
    <w:rsid w:val="00EC0174"/>
    <w:rsid w:val="00EC04F9"/>
    <w:rsid w:val="00EC088A"/>
    <w:rsid w:val="00EC1088"/>
    <w:rsid w:val="00EC1491"/>
    <w:rsid w:val="00EC1708"/>
    <w:rsid w:val="00EC1A32"/>
    <w:rsid w:val="00EC1EB6"/>
    <w:rsid w:val="00EC214B"/>
    <w:rsid w:val="00EC2428"/>
    <w:rsid w:val="00EC244D"/>
    <w:rsid w:val="00EC3384"/>
    <w:rsid w:val="00EC3398"/>
    <w:rsid w:val="00EC3A15"/>
    <w:rsid w:val="00EC3AE9"/>
    <w:rsid w:val="00EC3E84"/>
    <w:rsid w:val="00EC4220"/>
    <w:rsid w:val="00EC45C0"/>
    <w:rsid w:val="00EC4898"/>
    <w:rsid w:val="00EC4A73"/>
    <w:rsid w:val="00EC5583"/>
    <w:rsid w:val="00EC5CED"/>
    <w:rsid w:val="00EC6495"/>
    <w:rsid w:val="00EC66B1"/>
    <w:rsid w:val="00EC6B53"/>
    <w:rsid w:val="00EC7161"/>
    <w:rsid w:val="00EC7336"/>
    <w:rsid w:val="00EC7366"/>
    <w:rsid w:val="00EC7894"/>
    <w:rsid w:val="00EC7BBA"/>
    <w:rsid w:val="00EC7E62"/>
    <w:rsid w:val="00ED01B9"/>
    <w:rsid w:val="00ED02AC"/>
    <w:rsid w:val="00ED0870"/>
    <w:rsid w:val="00ED0E18"/>
    <w:rsid w:val="00ED13CF"/>
    <w:rsid w:val="00ED17EF"/>
    <w:rsid w:val="00ED184D"/>
    <w:rsid w:val="00ED19F6"/>
    <w:rsid w:val="00ED1C9B"/>
    <w:rsid w:val="00ED1D00"/>
    <w:rsid w:val="00ED207F"/>
    <w:rsid w:val="00ED23ED"/>
    <w:rsid w:val="00ED247C"/>
    <w:rsid w:val="00ED24A2"/>
    <w:rsid w:val="00ED26B5"/>
    <w:rsid w:val="00ED26ED"/>
    <w:rsid w:val="00ED2803"/>
    <w:rsid w:val="00ED2999"/>
    <w:rsid w:val="00ED2A03"/>
    <w:rsid w:val="00ED2D31"/>
    <w:rsid w:val="00ED2D54"/>
    <w:rsid w:val="00ED2EE9"/>
    <w:rsid w:val="00ED2F91"/>
    <w:rsid w:val="00ED2FC3"/>
    <w:rsid w:val="00ED31C0"/>
    <w:rsid w:val="00ED34DA"/>
    <w:rsid w:val="00ED3643"/>
    <w:rsid w:val="00ED36C3"/>
    <w:rsid w:val="00ED3706"/>
    <w:rsid w:val="00ED3A3C"/>
    <w:rsid w:val="00ED3B69"/>
    <w:rsid w:val="00ED3C63"/>
    <w:rsid w:val="00ED3D61"/>
    <w:rsid w:val="00ED3E85"/>
    <w:rsid w:val="00ED4695"/>
    <w:rsid w:val="00ED4A90"/>
    <w:rsid w:val="00ED4AC1"/>
    <w:rsid w:val="00ED4FA6"/>
    <w:rsid w:val="00ED5188"/>
    <w:rsid w:val="00ED51EF"/>
    <w:rsid w:val="00ED5423"/>
    <w:rsid w:val="00ED5555"/>
    <w:rsid w:val="00ED5682"/>
    <w:rsid w:val="00ED57F2"/>
    <w:rsid w:val="00ED5834"/>
    <w:rsid w:val="00ED5847"/>
    <w:rsid w:val="00ED59DC"/>
    <w:rsid w:val="00ED5B9A"/>
    <w:rsid w:val="00ED5BD9"/>
    <w:rsid w:val="00ED5FC7"/>
    <w:rsid w:val="00ED60E8"/>
    <w:rsid w:val="00ED6153"/>
    <w:rsid w:val="00ED62AD"/>
    <w:rsid w:val="00ED648F"/>
    <w:rsid w:val="00ED65B1"/>
    <w:rsid w:val="00ED672A"/>
    <w:rsid w:val="00ED6892"/>
    <w:rsid w:val="00ED6A05"/>
    <w:rsid w:val="00ED6AC3"/>
    <w:rsid w:val="00ED6E53"/>
    <w:rsid w:val="00ED712A"/>
    <w:rsid w:val="00ED7264"/>
    <w:rsid w:val="00ED729F"/>
    <w:rsid w:val="00ED739E"/>
    <w:rsid w:val="00ED7489"/>
    <w:rsid w:val="00ED758F"/>
    <w:rsid w:val="00ED7AB9"/>
    <w:rsid w:val="00EE0029"/>
    <w:rsid w:val="00EE01F9"/>
    <w:rsid w:val="00EE03F5"/>
    <w:rsid w:val="00EE045C"/>
    <w:rsid w:val="00EE08C2"/>
    <w:rsid w:val="00EE08EF"/>
    <w:rsid w:val="00EE096A"/>
    <w:rsid w:val="00EE09AC"/>
    <w:rsid w:val="00EE0B3F"/>
    <w:rsid w:val="00EE0C60"/>
    <w:rsid w:val="00EE0C84"/>
    <w:rsid w:val="00EE0CFE"/>
    <w:rsid w:val="00EE0E10"/>
    <w:rsid w:val="00EE107F"/>
    <w:rsid w:val="00EE1410"/>
    <w:rsid w:val="00EE1ACD"/>
    <w:rsid w:val="00EE217E"/>
    <w:rsid w:val="00EE2551"/>
    <w:rsid w:val="00EE2A1D"/>
    <w:rsid w:val="00EE2C3E"/>
    <w:rsid w:val="00EE2D1E"/>
    <w:rsid w:val="00EE2E55"/>
    <w:rsid w:val="00EE324F"/>
    <w:rsid w:val="00EE3286"/>
    <w:rsid w:val="00EE33AC"/>
    <w:rsid w:val="00EE33BB"/>
    <w:rsid w:val="00EE34DC"/>
    <w:rsid w:val="00EE3676"/>
    <w:rsid w:val="00EE39A9"/>
    <w:rsid w:val="00EE39E7"/>
    <w:rsid w:val="00EE3A1F"/>
    <w:rsid w:val="00EE3B34"/>
    <w:rsid w:val="00EE45D5"/>
    <w:rsid w:val="00EE47FE"/>
    <w:rsid w:val="00EE4E4C"/>
    <w:rsid w:val="00EE4EB6"/>
    <w:rsid w:val="00EE50BD"/>
    <w:rsid w:val="00EE51B2"/>
    <w:rsid w:val="00EE51BC"/>
    <w:rsid w:val="00EE530A"/>
    <w:rsid w:val="00EE5A4B"/>
    <w:rsid w:val="00EE5A4D"/>
    <w:rsid w:val="00EE5BE9"/>
    <w:rsid w:val="00EE5C60"/>
    <w:rsid w:val="00EE5E41"/>
    <w:rsid w:val="00EE5F92"/>
    <w:rsid w:val="00EE62F2"/>
    <w:rsid w:val="00EE662F"/>
    <w:rsid w:val="00EE6E1C"/>
    <w:rsid w:val="00EE718F"/>
    <w:rsid w:val="00EE72B0"/>
    <w:rsid w:val="00EE7625"/>
    <w:rsid w:val="00EE7754"/>
    <w:rsid w:val="00EE797E"/>
    <w:rsid w:val="00EE7AC7"/>
    <w:rsid w:val="00EE7B6F"/>
    <w:rsid w:val="00EE7BC9"/>
    <w:rsid w:val="00EE7EFA"/>
    <w:rsid w:val="00EF031D"/>
    <w:rsid w:val="00EF036B"/>
    <w:rsid w:val="00EF075A"/>
    <w:rsid w:val="00EF0A51"/>
    <w:rsid w:val="00EF0A58"/>
    <w:rsid w:val="00EF0AB3"/>
    <w:rsid w:val="00EF0C4B"/>
    <w:rsid w:val="00EF10C2"/>
    <w:rsid w:val="00EF10D6"/>
    <w:rsid w:val="00EF11D5"/>
    <w:rsid w:val="00EF186B"/>
    <w:rsid w:val="00EF23FF"/>
    <w:rsid w:val="00EF2481"/>
    <w:rsid w:val="00EF2C82"/>
    <w:rsid w:val="00EF2E54"/>
    <w:rsid w:val="00EF2FFC"/>
    <w:rsid w:val="00EF31E0"/>
    <w:rsid w:val="00EF36B1"/>
    <w:rsid w:val="00EF3A5D"/>
    <w:rsid w:val="00EF3E73"/>
    <w:rsid w:val="00EF43EE"/>
    <w:rsid w:val="00EF4504"/>
    <w:rsid w:val="00EF45BA"/>
    <w:rsid w:val="00EF47C3"/>
    <w:rsid w:val="00EF496E"/>
    <w:rsid w:val="00EF4BBB"/>
    <w:rsid w:val="00EF4CE5"/>
    <w:rsid w:val="00EF4E53"/>
    <w:rsid w:val="00EF4F09"/>
    <w:rsid w:val="00EF5509"/>
    <w:rsid w:val="00EF5732"/>
    <w:rsid w:val="00EF5A69"/>
    <w:rsid w:val="00EF5C86"/>
    <w:rsid w:val="00EF5DCE"/>
    <w:rsid w:val="00EF5DF8"/>
    <w:rsid w:val="00EF6184"/>
    <w:rsid w:val="00EF6E25"/>
    <w:rsid w:val="00EF70A0"/>
    <w:rsid w:val="00EF75CD"/>
    <w:rsid w:val="00EF762F"/>
    <w:rsid w:val="00EF7BBA"/>
    <w:rsid w:val="00EF7D47"/>
    <w:rsid w:val="00F0009B"/>
    <w:rsid w:val="00F00604"/>
    <w:rsid w:val="00F00613"/>
    <w:rsid w:val="00F00745"/>
    <w:rsid w:val="00F009F5"/>
    <w:rsid w:val="00F00B30"/>
    <w:rsid w:val="00F00F8D"/>
    <w:rsid w:val="00F01131"/>
    <w:rsid w:val="00F011AA"/>
    <w:rsid w:val="00F01258"/>
    <w:rsid w:val="00F0125D"/>
    <w:rsid w:val="00F01565"/>
    <w:rsid w:val="00F01575"/>
    <w:rsid w:val="00F01834"/>
    <w:rsid w:val="00F01C65"/>
    <w:rsid w:val="00F020DD"/>
    <w:rsid w:val="00F02223"/>
    <w:rsid w:val="00F02257"/>
    <w:rsid w:val="00F02430"/>
    <w:rsid w:val="00F0258B"/>
    <w:rsid w:val="00F02743"/>
    <w:rsid w:val="00F02BE4"/>
    <w:rsid w:val="00F02BEC"/>
    <w:rsid w:val="00F02DB3"/>
    <w:rsid w:val="00F032C0"/>
    <w:rsid w:val="00F033A7"/>
    <w:rsid w:val="00F036DA"/>
    <w:rsid w:val="00F03A4A"/>
    <w:rsid w:val="00F03B5F"/>
    <w:rsid w:val="00F03C58"/>
    <w:rsid w:val="00F03CFF"/>
    <w:rsid w:val="00F03F25"/>
    <w:rsid w:val="00F03FB2"/>
    <w:rsid w:val="00F04174"/>
    <w:rsid w:val="00F0425A"/>
    <w:rsid w:val="00F042A7"/>
    <w:rsid w:val="00F042D8"/>
    <w:rsid w:val="00F04463"/>
    <w:rsid w:val="00F0456D"/>
    <w:rsid w:val="00F045F2"/>
    <w:rsid w:val="00F047C2"/>
    <w:rsid w:val="00F047CE"/>
    <w:rsid w:val="00F049D6"/>
    <w:rsid w:val="00F04C15"/>
    <w:rsid w:val="00F05363"/>
    <w:rsid w:val="00F053F3"/>
    <w:rsid w:val="00F057A8"/>
    <w:rsid w:val="00F057D6"/>
    <w:rsid w:val="00F05CE3"/>
    <w:rsid w:val="00F060AB"/>
    <w:rsid w:val="00F0616E"/>
    <w:rsid w:val="00F062C5"/>
    <w:rsid w:val="00F06329"/>
    <w:rsid w:val="00F064D3"/>
    <w:rsid w:val="00F0672D"/>
    <w:rsid w:val="00F069CE"/>
    <w:rsid w:val="00F06A89"/>
    <w:rsid w:val="00F06A8D"/>
    <w:rsid w:val="00F06AD7"/>
    <w:rsid w:val="00F07010"/>
    <w:rsid w:val="00F071EE"/>
    <w:rsid w:val="00F07AED"/>
    <w:rsid w:val="00F07B9A"/>
    <w:rsid w:val="00F07D80"/>
    <w:rsid w:val="00F07F2A"/>
    <w:rsid w:val="00F101F3"/>
    <w:rsid w:val="00F10244"/>
    <w:rsid w:val="00F10AD7"/>
    <w:rsid w:val="00F10C3C"/>
    <w:rsid w:val="00F10DA3"/>
    <w:rsid w:val="00F1180E"/>
    <w:rsid w:val="00F11CE9"/>
    <w:rsid w:val="00F11D64"/>
    <w:rsid w:val="00F11DA2"/>
    <w:rsid w:val="00F11E13"/>
    <w:rsid w:val="00F11FD6"/>
    <w:rsid w:val="00F120AB"/>
    <w:rsid w:val="00F120F3"/>
    <w:rsid w:val="00F12442"/>
    <w:rsid w:val="00F12466"/>
    <w:rsid w:val="00F1273E"/>
    <w:rsid w:val="00F12999"/>
    <w:rsid w:val="00F130DE"/>
    <w:rsid w:val="00F135B7"/>
    <w:rsid w:val="00F135FE"/>
    <w:rsid w:val="00F13ACF"/>
    <w:rsid w:val="00F13C28"/>
    <w:rsid w:val="00F13CF9"/>
    <w:rsid w:val="00F13D9E"/>
    <w:rsid w:val="00F1400C"/>
    <w:rsid w:val="00F1407A"/>
    <w:rsid w:val="00F14290"/>
    <w:rsid w:val="00F14430"/>
    <w:rsid w:val="00F1449C"/>
    <w:rsid w:val="00F1481D"/>
    <w:rsid w:val="00F148B5"/>
    <w:rsid w:val="00F14FD9"/>
    <w:rsid w:val="00F152D8"/>
    <w:rsid w:val="00F15529"/>
    <w:rsid w:val="00F15531"/>
    <w:rsid w:val="00F15615"/>
    <w:rsid w:val="00F156DA"/>
    <w:rsid w:val="00F1585F"/>
    <w:rsid w:val="00F16070"/>
    <w:rsid w:val="00F16119"/>
    <w:rsid w:val="00F162FD"/>
    <w:rsid w:val="00F164DA"/>
    <w:rsid w:val="00F16943"/>
    <w:rsid w:val="00F169C2"/>
    <w:rsid w:val="00F16AD8"/>
    <w:rsid w:val="00F16B12"/>
    <w:rsid w:val="00F16EE4"/>
    <w:rsid w:val="00F1708B"/>
    <w:rsid w:val="00F1713A"/>
    <w:rsid w:val="00F171A8"/>
    <w:rsid w:val="00F173BC"/>
    <w:rsid w:val="00F1741E"/>
    <w:rsid w:val="00F178BD"/>
    <w:rsid w:val="00F17934"/>
    <w:rsid w:val="00F17986"/>
    <w:rsid w:val="00F17A49"/>
    <w:rsid w:val="00F17A78"/>
    <w:rsid w:val="00F17DC4"/>
    <w:rsid w:val="00F20203"/>
    <w:rsid w:val="00F205E6"/>
    <w:rsid w:val="00F206A0"/>
    <w:rsid w:val="00F206B5"/>
    <w:rsid w:val="00F20838"/>
    <w:rsid w:val="00F20927"/>
    <w:rsid w:val="00F209AC"/>
    <w:rsid w:val="00F209B4"/>
    <w:rsid w:val="00F20BDB"/>
    <w:rsid w:val="00F20E61"/>
    <w:rsid w:val="00F210ED"/>
    <w:rsid w:val="00F2141D"/>
    <w:rsid w:val="00F219E3"/>
    <w:rsid w:val="00F21EEC"/>
    <w:rsid w:val="00F21F14"/>
    <w:rsid w:val="00F221A2"/>
    <w:rsid w:val="00F223D1"/>
    <w:rsid w:val="00F2261F"/>
    <w:rsid w:val="00F2297F"/>
    <w:rsid w:val="00F229E3"/>
    <w:rsid w:val="00F22A85"/>
    <w:rsid w:val="00F22ABE"/>
    <w:rsid w:val="00F22BB0"/>
    <w:rsid w:val="00F22F8C"/>
    <w:rsid w:val="00F230FC"/>
    <w:rsid w:val="00F23232"/>
    <w:rsid w:val="00F233F5"/>
    <w:rsid w:val="00F233FB"/>
    <w:rsid w:val="00F2341E"/>
    <w:rsid w:val="00F23AC5"/>
    <w:rsid w:val="00F23DE2"/>
    <w:rsid w:val="00F23E21"/>
    <w:rsid w:val="00F24003"/>
    <w:rsid w:val="00F2414B"/>
    <w:rsid w:val="00F2450B"/>
    <w:rsid w:val="00F24513"/>
    <w:rsid w:val="00F249EF"/>
    <w:rsid w:val="00F24A27"/>
    <w:rsid w:val="00F24AAB"/>
    <w:rsid w:val="00F24B43"/>
    <w:rsid w:val="00F24CF7"/>
    <w:rsid w:val="00F24D46"/>
    <w:rsid w:val="00F25004"/>
    <w:rsid w:val="00F25047"/>
    <w:rsid w:val="00F251A5"/>
    <w:rsid w:val="00F25720"/>
    <w:rsid w:val="00F257FA"/>
    <w:rsid w:val="00F25838"/>
    <w:rsid w:val="00F25BA3"/>
    <w:rsid w:val="00F25D2C"/>
    <w:rsid w:val="00F2614C"/>
    <w:rsid w:val="00F263D6"/>
    <w:rsid w:val="00F264D6"/>
    <w:rsid w:val="00F2664A"/>
    <w:rsid w:val="00F267F1"/>
    <w:rsid w:val="00F268F8"/>
    <w:rsid w:val="00F2737A"/>
    <w:rsid w:val="00F274F5"/>
    <w:rsid w:val="00F2751D"/>
    <w:rsid w:val="00F275DF"/>
    <w:rsid w:val="00F27B43"/>
    <w:rsid w:val="00F27E71"/>
    <w:rsid w:val="00F301ED"/>
    <w:rsid w:val="00F3038B"/>
    <w:rsid w:val="00F309AF"/>
    <w:rsid w:val="00F30A97"/>
    <w:rsid w:val="00F30C05"/>
    <w:rsid w:val="00F30ED5"/>
    <w:rsid w:val="00F30EE9"/>
    <w:rsid w:val="00F30EF3"/>
    <w:rsid w:val="00F314DF"/>
    <w:rsid w:val="00F3157E"/>
    <w:rsid w:val="00F3202C"/>
    <w:rsid w:val="00F3227D"/>
    <w:rsid w:val="00F32D71"/>
    <w:rsid w:val="00F32F57"/>
    <w:rsid w:val="00F3309E"/>
    <w:rsid w:val="00F33376"/>
    <w:rsid w:val="00F3344A"/>
    <w:rsid w:val="00F3379E"/>
    <w:rsid w:val="00F339FD"/>
    <w:rsid w:val="00F33A6B"/>
    <w:rsid w:val="00F33E21"/>
    <w:rsid w:val="00F34620"/>
    <w:rsid w:val="00F34894"/>
    <w:rsid w:val="00F34DC3"/>
    <w:rsid w:val="00F35029"/>
    <w:rsid w:val="00F352D8"/>
    <w:rsid w:val="00F3552E"/>
    <w:rsid w:val="00F355C3"/>
    <w:rsid w:val="00F3569C"/>
    <w:rsid w:val="00F356A4"/>
    <w:rsid w:val="00F35A78"/>
    <w:rsid w:val="00F35B6F"/>
    <w:rsid w:val="00F360F7"/>
    <w:rsid w:val="00F36445"/>
    <w:rsid w:val="00F366E7"/>
    <w:rsid w:val="00F36755"/>
    <w:rsid w:val="00F369C1"/>
    <w:rsid w:val="00F36A4F"/>
    <w:rsid w:val="00F36AB6"/>
    <w:rsid w:val="00F36B19"/>
    <w:rsid w:val="00F36B93"/>
    <w:rsid w:val="00F36DCE"/>
    <w:rsid w:val="00F372AE"/>
    <w:rsid w:val="00F3734D"/>
    <w:rsid w:val="00F374AD"/>
    <w:rsid w:val="00F37590"/>
    <w:rsid w:val="00F377C8"/>
    <w:rsid w:val="00F37D96"/>
    <w:rsid w:val="00F40073"/>
    <w:rsid w:val="00F40447"/>
    <w:rsid w:val="00F4074C"/>
    <w:rsid w:val="00F4080E"/>
    <w:rsid w:val="00F40942"/>
    <w:rsid w:val="00F40B45"/>
    <w:rsid w:val="00F40E27"/>
    <w:rsid w:val="00F40FDF"/>
    <w:rsid w:val="00F410F5"/>
    <w:rsid w:val="00F4120E"/>
    <w:rsid w:val="00F4160A"/>
    <w:rsid w:val="00F41616"/>
    <w:rsid w:val="00F417BA"/>
    <w:rsid w:val="00F417C3"/>
    <w:rsid w:val="00F418CB"/>
    <w:rsid w:val="00F41AB4"/>
    <w:rsid w:val="00F41D88"/>
    <w:rsid w:val="00F41FD6"/>
    <w:rsid w:val="00F42541"/>
    <w:rsid w:val="00F425A2"/>
    <w:rsid w:val="00F425D3"/>
    <w:rsid w:val="00F42616"/>
    <w:rsid w:val="00F42979"/>
    <w:rsid w:val="00F42A1E"/>
    <w:rsid w:val="00F42B36"/>
    <w:rsid w:val="00F42BFD"/>
    <w:rsid w:val="00F42C60"/>
    <w:rsid w:val="00F42E4A"/>
    <w:rsid w:val="00F4300A"/>
    <w:rsid w:val="00F43139"/>
    <w:rsid w:val="00F4326C"/>
    <w:rsid w:val="00F43A36"/>
    <w:rsid w:val="00F43A89"/>
    <w:rsid w:val="00F43BF4"/>
    <w:rsid w:val="00F4417E"/>
    <w:rsid w:val="00F44282"/>
    <w:rsid w:val="00F442A6"/>
    <w:rsid w:val="00F442C6"/>
    <w:rsid w:val="00F444C7"/>
    <w:rsid w:val="00F444D0"/>
    <w:rsid w:val="00F44530"/>
    <w:rsid w:val="00F44734"/>
    <w:rsid w:val="00F44794"/>
    <w:rsid w:val="00F448C1"/>
    <w:rsid w:val="00F44A4B"/>
    <w:rsid w:val="00F44C1A"/>
    <w:rsid w:val="00F45045"/>
    <w:rsid w:val="00F45492"/>
    <w:rsid w:val="00F45799"/>
    <w:rsid w:val="00F45A43"/>
    <w:rsid w:val="00F45E5A"/>
    <w:rsid w:val="00F46150"/>
    <w:rsid w:val="00F46257"/>
    <w:rsid w:val="00F46533"/>
    <w:rsid w:val="00F465BB"/>
    <w:rsid w:val="00F46646"/>
    <w:rsid w:val="00F466E1"/>
    <w:rsid w:val="00F466FD"/>
    <w:rsid w:val="00F46823"/>
    <w:rsid w:val="00F468A4"/>
    <w:rsid w:val="00F468CD"/>
    <w:rsid w:val="00F4691B"/>
    <w:rsid w:val="00F46C4F"/>
    <w:rsid w:val="00F46F66"/>
    <w:rsid w:val="00F476E7"/>
    <w:rsid w:val="00F47897"/>
    <w:rsid w:val="00F47AA6"/>
    <w:rsid w:val="00F47B57"/>
    <w:rsid w:val="00F47CC5"/>
    <w:rsid w:val="00F47D91"/>
    <w:rsid w:val="00F47EEB"/>
    <w:rsid w:val="00F500CC"/>
    <w:rsid w:val="00F5048D"/>
    <w:rsid w:val="00F507FA"/>
    <w:rsid w:val="00F50A71"/>
    <w:rsid w:val="00F50C15"/>
    <w:rsid w:val="00F51214"/>
    <w:rsid w:val="00F51250"/>
    <w:rsid w:val="00F52267"/>
    <w:rsid w:val="00F52611"/>
    <w:rsid w:val="00F528DD"/>
    <w:rsid w:val="00F52FC7"/>
    <w:rsid w:val="00F53057"/>
    <w:rsid w:val="00F53622"/>
    <w:rsid w:val="00F53952"/>
    <w:rsid w:val="00F5396D"/>
    <w:rsid w:val="00F53AB7"/>
    <w:rsid w:val="00F53B53"/>
    <w:rsid w:val="00F53BF7"/>
    <w:rsid w:val="00F53C95"/>
    <w:rsid w:val="00F53CD9"/>
    <w:rsid w:val="00F53D56"/>
    <w:rsid w:val="00F53E8F"/>
    <w:rsid w:val="00F53F4D"/>
    <w:rsid w:val="00F543C6"/>
    <w:rsid w:val="00F54A9D"/>
    <w:rsid w:val="00F54BBB"/>
    <w:rsid w:val="00F555F5"/>
    <w:rsid w:val="00F5562A"/>
    <w:rsid w:val="00F55678"/>
    <w:rsid w:val="00F5575A"/>
    <w:rsid w:val="00F5593E"/>
    <w:rsid w:val="00F55D34"/>
    <w:rsid w:val="00F55F69"/>
    <w:rsid w:val="00F56171"/>
    <w:rsid w:val="00F56397"/>
    <w:rsid w:val="00F56592"/>
    <w:rsid w:val="00F568EE"/>
    <w:rsid w:val="00F56C0D"/>
    <w:rsid w:val="00F56D67"/>
    <w:rsid w:val="00F56E04"/>
    <w:rsid w:val="00F57508"/>
    <w:rsid w:val="00F579E0"/>
    <w:rsid w:val="00F57DE8"/>
    <w:rsid w:val="00F57E45"/>
    <w:rsid w:val="00F57FA1"/>
    <w:rsid w:val="00F6000F"/>
    <w:rsid w:val="00F6024A"/>
    <w:rsid w:val="00F6039F"/>
    <w:rsid w:val="00F605B7"/>
    <w:rsid w:val="00F605F7"/>
    <w:rsid w:val="00F60E14"/>
    <w:rsid w:val="00F611A4"/>
    <w:rsid w:val="00F612F6"/>
    <w:rsid w:val="00F61375"/>
    <w:rsid w:val="00F61A3B"/>
    <w:rsid w:val="00F61A5C"/>
    <w:rsid w:val="00F61EDA"/>
    <w:rsid w:val="00F61EE9"/>
    <w:rsid w:val="00F61F4D"/>
    <w:rsid w:val="00F62016"/>
    <w:rsid w:val="00F62124"/>
    <w:rsid w:val="00F62255"/>
    <w:rsid w:val="00F62539"/>
    <w:rsid w:val="00F625B1"/>
    <w:rsid w:val="00F62B47"/>
    <w:rsid w:val="00F62F16"/>
    <w:rsid w:val="00F633A7"/>
    <w:rsid w:val="00F633A9"/>
    <w:rsid w:val="00F6356C"/>
    <w:rsid w:val="00F638E4"/>
    <w:rsid w:val="00F63E27"/>
    <w:rsid w:val="00F63F8B"/>
    <w:rsid w:val="00F64365"/>
    <w:rsid w:val="00F644C5"/>
    <w:rsid w:val="00F647A7"/>
    <w:rsid w:val="00F6489B"/>
    <w:rsid w:val="00F65046"/>
    <w:rsid w:val="00F6577A"/>
    <w:rsid w:val="00F65CAA"/>
    <w:rsid w:val="00F66255"/>
    <w:rsid w:val="00F665FB"/>
    <w:rsid w:val="00F66666"/>
    <w:rsid w:val="00F66E0E"/>
    <w:rsid w:val="00F66F63"/>
    <w:rsid w:val="00F670D9"/>
    <w:rsid w:val="00F67273"/>
    <w:rsid w:val="00F672A1"/>
    <w:rsid w:val="00F673A0"/>
    <w:rsid w:val="00F67451"/>
    <w:rsid w:val="00F67485"/>
    <w:rsid w:val="00F677DF"/>
    <w:rsid w:val="00F67870"/>
    <w:rsid w:val="00F67951"/>
    <w:rsid w:val="00F67A50"/>
    <w:rsid w:val="00F67BB4"/>
    <w:rsid w:val="00F67ECA"/>
    <w:rsid w:val="00F7002B"/>
    <w:rsid w:val="00F7019F"/>
    <w:rsid w:val="00F70475"/>
    <w:rsid w:val="00F70496"/>
    <w:rsid w:val="00F707E0"/>
    <w:rsid w:val="00F70BAF"/>
    <w:rsid w:val="00F70E5F"/>
    <w:rsid w:val="00F70E62"/>
    <w:rsid w:val="00F70FEB"/>
    <w:rsid w:val="00F71364"/>
    <w:rsid w:val="00F7137A"/>
    <w:rsid w:val="00F715C9"/>
    <w:rsid w:val="00F71676"/>
    <w:rsid w:val="00F7174D"/>
    <w:rsid w:val="00F7186E"/>
    <w:rsid w:val="00F71A3A"/>
    <w:rsid w:val="00F71AB4"/>
    <w:rsid w:val="00F7219E"/>
    <w:rsid w:val="00F721B2"/>
    <w:rsid w:val="00F721CF"/>
    <w:rsid w:val="00F7234A"/>
    <w:rsid w:val="00F72D44"/>
    <w:rsid w:val="00F7325F"/>
    <w:rsid w:val="00F73358"/>
    <w:rsid w:val="00F735C5"/>
    <w:rsid w:val="00F73A58"/>
    <w:rsid w:val="00F73B11"/>
    <w:rsid w:val="00F7435C"/>
    <w:rsid w:val="00F7498F"/>
    <w:rsid w:val="00F749F6"/>
    <w:rsid w:val="00F74D2B"/>
    <w:rsid w:val="00F74EB3"/>
    <w:rsid w:val="00F75390"/>
    <w:rsid w:val="00F755F5"/>
    <w:rsid w:val="00F756B1"/>
    <w:rsid w:val="00F75A40"/>
    <w:rsid w:val="00F75C4A"/>
    <w:rsid w:val="00F75C53"/>
    <w:rsid w:val="00F75EF8"/>
    <w:rsid w:val="00F763E7"/>
    <w:rsid w:val="00F7649C"/>
    <w:rsid w:val="00F76622"/>
    <w:rsid w:val="00F76952"/>
    <w:rsid w:val="00F76C53"/>
    <w:rsid w:val="00F76CB0"/>
    <w:rsid w:val="00F76D56"/>
    <w:rsid w:val="00F76FE6"/>
    <w:rsid w:val="00F773C4"/>
    <w:rsid w:val="00F77652"/>
    <w:rsid w:val="00F776B7"/>
    <w:rsid w:val="00F77718"/>
    <w:rsid w:val="00F77B85"/>
    <w:rsid w:val="00F77B91"/>
    <w:rsid w:val="00F77E68"/>
    <w:rsid w:val="00F77F10"/>
    <w:rsid w:val="00F801BE"/>
    <w:rsid w:val="00F8029B"/>
    <w:rsid w:val="00F80344"/>
    <w:rsid w:val="00F80428"/>
    <w:rsid w:val="00F80638"/>
    <w:rsid w:val="00F80741"/>
    <w:rsid w:val="00F8077B"/>
    <w:rsid w:val="00F80969"/>
    <w:rsid w:val="00F80AD2"/>
    <w:rsid w:val="00F80DCB"/>
    <w:rsid w:val="00F80F9B"/>
    <w:rsid w:val="00F8144E"/>
    <w:rsid w:val="00F81CEE"/>
    <w:rsid w:val="00F82084"/>
    <w:rsid w:val="00F82185"/>
    <w:rsid w:val="00F82263"/>
    <w:rsid w:val="00F82573"/>
    <w:rsid w:val="00F82797"/>
    <w:rsid w:val="00F8282D"/>
    <w:rsid w:val="00F82B74"/>
    <w:rsid w:val="00F82CD3"/>
    <w:rsid w:val="00F83099"/>
    <w:rsid w:val="00F83226"/>
    <w:rsid w:val="00F8332A"/>
    <w:rsid w:val="00F8352C"/>
    <w:rsid w:val="00F83683"/>
    <w:rsid w:val="00F83AA7"/>
    <w:rsid w:val="00F83BB7"/>
    <w:rsid w:val="00F84121"/>
    <w:rsid w:val="00F84223"/>
    <w:rsid w:val="00F84571"/>
    <w:rsid w:val="00F84923"/>
    <w:rsid w:val="00F84BA0"/>
    <w:rsid w:val="00F84C60"/>
    <w:rsid w:val="00F84EFD"/>
    <w:rsid w:val="00F85097"/>
    <w:rsid w:val="00F85303"/>
    <w:rsid w:val="00F85360"/>
    <w:rsid w:val="00F855B9"/>
    <w:rsid w:val="00F85714"/>
    <w:rsid w:val="00F857F9"/>
    <w:rsid w:val="00F85B55"/>
    <w:rsid w:val="00F85FD6"/>
    <w:rsid w:val="00F860F4"/>
    <w:rsid w:val="00F8636F"/>
    <w:rsid w:val="00F86409"/>
    <w:rsid w:val="00F86799"/>
    <w:rsid w:val="00F867C8"/>
    <w:rsid w:val="00F86CDC"/>
    <w:rsid w:val="00F871CA"/>
    <w:rsid w:val="00F87315"/>
    <w:rsid w:val="00F8740F"/>
    <w:rsid w:val="00F87B00"/>
    <w:rsid w:val="00F87CBD"/>
    <w:rsid w:val="00F87CFF"/>
    <w:rsid w:val="00F87E7E"/>
    <w:rsid w:val="00F90267"/>
    <w:rsid w:val="00F90733"/>
    <w:rsid w:val="00F9087B"/>
    <w:rsid w:val="00F90A3B"/>
    <w:rsid w:val="00F90BBE"/>
    <w:rsid w:val="00F90C87"/>
    <w:rsid w:val="00F90CC8"/>
    <w:rsid w:val="00F90F14"/>
    <w:rsid w:val="00F90FB9"/>
    <w:rsid w:val="00F911FA"/>
    <w:rsid w:val="00F91210"/>
    <w:rsid w:val="00F9157C"/>
    <w:rsid w:val="00F92252"/>
    <w:rsid w:val="00F92376"/>
    <w:rsid w:val="00F92440"/>
    <w:rsid w:val="00F92E9B"/>
    <w:rsid w:val="00F93123"/>
    <w:rsid w:val="00F93268"/>
    <w:rsid w:val="00F9396C"/>
    <w:rsid w:val="00F93D30"/>
    <w:rsid w:val="00F940E2"/>
    <w:rsid w:val="00F941F1"/>
    <w:rsid w:val="00F941F9"/>
    <w:rsid w:val="00F942DA"/>
    <w:rsid w:val="00F94387"/>
    <w:rsid w:val="00F947E1"/>
    <w:rsid w:val="00F94904"/>
    <w:rsid w:val="00F94AA4"/>
    <w:rsid w:val="00F94ADC"/>
    <w:rsid w:val="00F94C06"/>
    <w:rsid w:val="00F954D1"/>
    <w:rsid w:val="00F9552C"/>
    <w:rsid w:val="00F956E1"/>
    <w:rsid w:val="00F956FB"/>
    <w:rsid w:val="00F9577F"/>
    <w:rsid w:val="00F95886"/>
    <w:rsid w:val="00F95985"/>
    <w:rsid w:val="00F95CB7"/>
    <w:rsid w:val="00F95D94"/>
    <w:rsid w:val="00F95DBD"/>
    <w:rsid w:val="00F9638C"/>
    <w:rsid w:val="00F9647B"/>
    <w:rsid w:val="00F96718"/>
    <w:rsid w:val="00F96727"/>
    <w:rsid w:val="00F9685D"/>
    <w:rsid w:val="00F96931"/>
    <w:rsid w:val="00F96A95"/>
    <w:rsid w:val="00F96DC3"/>
    <w:rsid w:val="00F97123"/>
    <w:rsid w:val="00F9717A"/>
    <w:rsid w:val="00F9743F"/>
    <w:rsid w:val="00F97908"/>
    <w:rsid w:val="00F9795F"/>
    <w:rsid w:val="00F97EAB"/>
    <w:rsid w:val="00F97FAE"/>
    <w:rsid w:val="00FA0053"/>
    <w:rsid w:val="00FA0105"/>
    <w:rsid w:val="00FA0160"/>
    <w:rsid w:val="00FA01DA"/>
    <w:rsid w:val="00FA0484"/>
    <w:rsid w:val="00FA0490"/>
    <w:rsid w:val="00FA0771"/>
    <w:rsid w:val="00FA0A3F"/>
    <w:rsid w:val="00FA0B5E"/>
    <w:rsid w:val="00FA0BEF"/>
    <w:rsid w:val="00FA0D97"/>
    <w:rsid w:val="00FA0EBF"/>
    <w:rsid w:val="00FA15B1"/>
    <w:rsid w:val="00FA15EF"/>
    <w:rsid w:val="00FA167D"/>
    <w:rsid w:val="00FA1816"/>
    <w:rsid w:val="00FA19A5"/>
    <w:rsid w:val="00FA1CB4"/>
    <w:rsid w:val="00FA1D9C"/>
    <w:rsid w:val="00FA1E4B"/>
    <w:rsid w:val="00FA209E"/>
    <w:rsid w:val="00FA21B2"/>
    <w:rsid w:val="00FA21DA"/>
    <w:rsid w:val="00FA228E"/>
    <w:rsid w:val="00FA2461"/>
    <w:rsid w:val="00FA24EE"/>
    <w:rsid w:val="00FA2945"/>
    <w:rsid w:val="00FA2BAD"/>
    <w:rsid w:val="00FA2D67"/>
    <w:rsid w:val="00FA30BC"/>
    <w:rsid w:val="00FA38C9"/>
    <w:rsid w:val="00FA3A0C"/>
    <w:rsid w:val="00FA3AFD"/>
    <w:rsid w:val="00FA3B36"/>
    <w:rsid w:val="00FA3CAA"/>
    <w:rsid w:val="00FA3EFC"/>
    <w:rsid w:val="00FA4500"/>
    <w:rsid w:val="00FA4AE4"/>
    <w:rsid w:val="00FA4BC1"/>
    <w:rsid w:val="00FA4D13"/>
    <w:rsid w:val="00FA4D89"/>
    <w:rsid w:val="00FA5187"/>
    <w:rsid w:val="00FA51F2"/>
    <w:rsid w:val="00FA549A"/>
    <w:rsid w:val="00FA5B7B"/>
    <w:rsid w:val="00FA5D28"/>
    <w:rsid w:val="00FA5F44"/>
    <w:rsid w:val="00FA656E"/>
    <w:rsid w:val="00FA6D9D"/>
    <w:rsid w:val="00FA6E89"/>
    <w:rsid w:val="00FA6F9B"/>
    <w:rsid w:val="00FA72B4"/>
    <w:rsid w:val="00FA7390"/>
    <w:rsid w:val="00FA74B3"/>
    <w:rsid w:val="00FA7502"/>
    <w:rsid w:val="00FA7C5D"/>
    <w:rsid w:val="00FA7D69"/>
    <w:rsid w:val="00FA7E04"/>
    <w:rsid w:val="00FB0065"/>
    <w:rsid w:val="00FB04EC"/>
    <w:rsid w:val="00FB0574"/>
    <w:rsid w:val="00FB06D2"/>
    <w:rsid w:val="00FB07EE"/>
    <w:rsid w:val="00FB0E55"/>
    <w:rsid w:val="00FB0E72"/>
    <w:rsid w:val="00FB107D"/>
    <w:rsid w:val="00FB10DA"/>
    <w:rsid w:val="00FB140D"/>
    <w:rsid w:val="00FB16C3"/>
    <w:rsid w:val="00FB1897"/>
    <w:rsid w:val="00FB1898"/>
    <w:rsid w:val="00FB18FF"/>
    <w:rsid w:val="00FB1B92"/>
    <w:rsid w:val="00FB1C35"/>
    <w:rsid w:val="00FB1EB1"/>
    <w:rsid w:val="00FB1EFF"/>
    <w:rsid w:val="00FB22DC"/>
    <w:rsid w:val="00FB273A"/>
    <w:rsid w:val="00FB2902"/>
    <w:rsid w:val="00FB29FE"/>
    <w:rsid w:val="00FB2A7D"/>
    <w:rsid w:val="00FB2D24"/>
    <w:rsid w:val="00FB3052"/>
    <w:rsid w:val="00FB33B7"/>
    <w:rsid w:val="00FB34DD"/>
    <w:rsid w:val="00FB36C0"/>
    <w:rsid w:val="00FB39DD"/>
    <w:rsid w:val="00FB3D1A"/>
    <w:rsid w:val="00FB3E10"/>
    <w:rsid w:val="00FB478F"/>
    <w:rsid w:val="00FB482D"/>
    <w:rsid w:val="00FB4BA7"/>
    <w:rsid w:val="00FB5040"/>
    <w:rsid w:val="00FB52B0"/>
    <w:rsid w:val="00FB52C0"/>
    <w:rsid w:val="00FB536D"/>
    <w:rsid w:val="00FB574F"/>
    <w:rsid w:val="00FB576F"/>
    <w:rsid w:val="00FB5905"/>
    <w:rsid w:val="00FB5DF6"/>
    <w:rsid w:val="00FB5EDF"/>
    <w:rsid w:val="00FB5F55"/>
    <w:rsid w:val="00FB6054"/>
    <w:rsid w:val="00FB6460"/>
    <w:rsid w:val="00FB6647"/>
    <w:rsid w:val="00FB6C3E"/>
    <w:rsid w:val="00FB7011"/>
    <w:rsid w:val="00FB71BF"/>
    <w:rsid w:val="00FB7272"/>
    <w:rsid w:val="00FB72A5"/>
    <w:rsid w:val="00FB73BA"/>
    <w:rsid w:val="00FB76D5"/>
    <w:rsid w:val="00FB78D6"/>
    <w:rsid w:val="00FB7C52"/>
    <w:rsid w:val="00FB7D3F"/>
    <w:rsid w:val="00FB7DCA"/>
    <w:rsid w:val="00FB7FE2"/>
    <w:rsid w:val="00FC05AA"/>
    <w:rsid w:val="00FC065A"/>
    <w:rsid w:val="00FC087A"/>
    <w:rsid w:val="00FC08FC"/>
    <w:rsid w:val="00FC0923"/>
    <w:rsid w:val="00FC0C57"/>
    <w:rsid w:val="00FC0D86"/>
    <w:rsid w:val="00FC1461"/>
    <w:rsid w:val="00FC17AF"/>
    <w:rsid w:val="00FC1BBB"/>
    <w:rsid w:val="00FC1D06"/>
    <w:rsid w:val="00FC1E31"/>
    <w:rsid w:val="00FC1E87"/>
    <w:rsid w:val="00FC253B"/>
    <w:rsid w:val="00FC2580"/>
    <w:rsid w:val="00FC265F"/>
    <w:rsid w:val="00FC26AF"/>
    <w:rsid w:val="00FC2874"/>
    <w:rsid w:val="00FC294B"/>
    <w:rsid w:val="00FC3276"/>
    <w:rsid w:val="00FC33B3"/>
    <w:rsid w:val="00FC39C9"/>
    <w:rsid w:val="00FC3B13"/>
    <w:rsid w:val="00FC4066"/>
    <w:rsid w:val="00FC4097"/>
    <w:rsid w:val="00FC4424"/>
    <w:rsid w:val="00FC4657"/>
    <w:rsid w:val="00FC48A1"/>
    <w:rsid w:val="00FC4EDF"/>
    <w:rsid w:val="00FC5116"/>
    <w:rsid w:val="00FC52FD"/>
    <w:rsid w:val="00FC57D5"/>
    <w:rsid w:val="00FC597E"/>
    <w:rsid w:val="00FC60CB"/>
    <w:rsid w:val="00FC62C2"/>
    <w:rsid w:val="00FC634E"/>
    <w:rsid w:val="00FC6716"/>
    <w:rsid w:val="00FC683B"/>
    <w:rsid w:val="00FC6983"/>
    <w:rsid w:val="00FC6AB0"/>
    <w:rsid w:val="00FC6BD5"/>
    <w:rsid w:val="00FC6D5E"/>
    <w:rsid w:val="00FC6E53"/>
    <w:rsid w:val="00FC6EEF"/>
    <w:rsid w:val="00FC70F2"/>
    <w:rsid w:val="00FC7277"/>
    <w:rsid w:val="00FC7420"/>
    <w:rsid w:val="00FC7545"/>
    <w:rsid w:val="00FC7615"/>
    <w:rsid w:val="00FC7AB4"/>
    <w:rsid w:val="00FC7B6A"/>
    <w:rsid w:val="00FD0583"/>
    <w:rsid w:val="00FD05A8"/>
    <w:rsid w:val="00FD075C"/>
    <w:rsid w:val="00FD084D"/>
    <w:rsid w:val="00FD09BA"/>
    <w:rsid w:val="00FD0B45"/>
    <w:rsid w:val="00FD10EB"/>
    <w:rsid w:val="00FD14B0"/>
    <w:rsid w:val="00FD15F0"/>
    <w:rsid w:val="00FD1CF3"/>
    <w:rsid w:val="00FD1D48"/>
    <w:rsid w:val="00FD1DD7"/>
    <w:rsid w:val="00FD1F44"/>
    <w:rsid w:val="00FD209E"/>
    <w:rsid w:val="00FD2183"/>
    <w:rsid w:val="00FD2523"/>
    <w:rsid w:val="00FD26F4"/>
    <w:rsid w:val="00FD27A3"/>
    <w:rsid w:val="00FD2FEC"/>
    <w:rsid w:val="00FD3006"/>
    <w:rsid w:val="00FD3079"/>
    <w:rsid w:val="00FD32FD"/>
    <w:rsid w:val="00FD35C8"/>
    <w:rsid w:val="00FD37AC"/>
    <w:rsid w:val="00FD3E57"/>
    <w:rsid w:val="00FD3F5A"/>
    <w:rsid w:val="00FD4137"/>
    <w:rsid w:val="00FD414E"/>
    <w:rsid w:val="00FD417C"/>
    <w:rsid w:val="00FD43B2"/>
    <w:rsid w:val="00FD47D5"/>
    <w:rsid w:val="00FD4A88"/>
    <w:rsid w:val="00FD4F79"/>
    <w:rsid w:val="00FD51F9"/>
    <w:rsid w:val="00FD551D"/>
    <w:rsid w:val="00FD57A2"/>
    <w:rsid w:val="00FD5834"/>
    <w:rsid w:val="00FD583E"/>
    <w:rsid w:val="00FD5936"/>
    <w:rsid w:val="00FD5A94"/>
    <w:rsid w:val="00FD5CDB"/>
    <w:rsid w:val="00FD6518"/>
    <w:rsid w:val="00FD66BB"/>
    <w:rsid w:val="00FD6B10"/>
    <w:rsid w:val="00FD6D54"/>
    <w:rsid w:val="00FD6E59"/>
    <w:rsid w:val="00FD70B6"/>
    <w:rsid w:val="00FD7220"/>
    <w:rsid w:val="00FD7587"/>
    <w:rsid w:val="00FD77C9"/>
    <w:rsid w:val="00FD7B06"/>
    <w:rsid w:val="00FE06E4"/>
    <w:rsid w:val="00FE07BB"/>
    <w:rsid w:val="00FE0843"/>
    <w:rsid w:val="00FE0B5D"/>
    <w:rsid w:val="00FE0C7F"/>
    <w:rsid w:val="00FE10A9"/>
    <w:rsid w:val="00FE1250"/>
    <w:rsid w:val="00FE1458"/>
    <w:rsid w:val="00FE1786"/>
    <w:rsid w:val="00FE189A"/>
    <w:rsid w:val="00FE1AF4"/>
    <w:rsid w:val="00FE1B58"/>
    <w:rsid w:val="00FE2280"/>
    <w:rsid w:val="00FE259C"/>
    <w:rsid w:val="00FE278D"/>
    <w:rsid w:val="00FE2898"/>
    <w:rsid w:val="00FE2936"/>
    <w:rsid w:val="00FE2B62"/>
    <w:rsid w:val="00FE3CFB"/>
    <w:rsid w:val="00FE41F0"/>
    <w:rsid w:val="00FE4358"/>
    <w:rsid w:val="00FE43C5"/>
    <w:rsid w:val="00FE44B2"/>
    <w:rsid w:val="00FE462D"/>
    <w:rsid w:val="00FE4742"/>
    <w:rsid w:val="00FE47F2"/>
    <w:rsid w:val="00FE4B04"/>
    <w:rsid w:val="00FE4B2A"/>
    <w:rsid w:val="00FE4BC0"/>
    <w:rsid w:val="00FE4C1C"/>
    <w:rsid w:val="00FE4E01"/>
    <w:rsid w:val="00FE54C7"/>
    <w:rsid w:val="00FE558F"/>
    <w:rsid w:val="00FE5691"/>
    <w:rsid w:val="00FE58AC"/>
    <w:rsid w:val="00FE5BFC"/>
    <w:rsid w:val="00FE5C13"/>
    <w:rsid w:val="00FE5CBF"/>
    <w:rsid w:val="00FE613C"/>
    <w:rsid w:val="00FE669C"/>
    <w:rsid w:val="00FE66B5"/>
    <w:rsid w:val="00FE68D7"/>
    <w:rsid w:val="00FE6BE3"/>
    <w:rsid w:val="00FE6C46"/>
    <w:rsid w:val="00FE6C51"/>
    <w:rsid w:val="00FE718E"/>
    <w:rsid w:val="00FE79FB"/>
    <w:rsid w:val="00FE7A65"/>
    <w:rsid w:val="00FE7EAF"/>
    <w:rsid w:val="00FE7F0E"/>
    <w:rsid w:val="00FF02A0"/>
    <w:rsid w:val="00FF0415"/>
    <w:rsid w:val="00FF0EFE"/>
    <w:rsid w:val="00FF0FE9"/>
    <w:rsid w:val="00FF114C"/>
    <w:rsid w:val="00FF165C"/>
    <w:rsid w:val="00FF167F"/>
    <w:rsid w:val="00FF1BF3"/>
    <w:rsid w:val="00FF1CE3"/>
    <w:rsid w:val="00FF1CEE"/>
    <w:rsid w:val="00FF1D98"/>
    <w:rsid w:val="00FF1E13"/>
    <w:rsid w:val="00FF1E53"/>
    <w:rsid w:val="00FF202B"/>
    <w:rsid w:val="00FF237F"/>
    <w:rsid w:val="00FF23DB"/>
    <w:rsid w:val="00FF2440"/>
    <w:rsid w:val="00FF247E"/>
    <w:rsid w:val="00FF27B2"/>
    <w:rsid w:val="00FF2992"/>
    <w:rsid w:val="00FF2A07"/>
    <w:rsid w:val="00FF2AC1"/>
    <w:rsid w:val="00FF2C47"/>
    <w:rsid w:val="00FF2EF9"/>
    <w:rsid w:val="00FF331D"/>
    <w:rsid w:val="00FF35A1"/>
    <w:rsid w:val="00FF3794"/>
    <w:rsid w:val="00FF3B11"/>
    <w:rsid w:val="00FF3C4A"/>
    <w:rsid w:val="00FF401E"/>
    <w:rsid w:val="00FF426C"/>
    <w:rsid w:val="00FF43BE"/>
    <w:rsid w:val="00FF4535"/>
    <w:rsid w:val="00FF4653"/>
    <w:rsid w:val="00FF4866"/>
    <w:rsid w:val="00FF4ACD"/>
    <w:rsid w:val="00FF4E1B"/>
    <w:rsid w:val="00FF5095"/>
    <w:rsid w:val="00FF526B"/>
    <w:rsid w:val="00FF548E"/>
    <w:rsid w:val="00FF5926"/>
    <w:rsid w:val="00FF67EF"/>
    <w:rsid w:val="00FF6A4B"/>
    <w:rsid w:val="00FF6F29"/>
    <w:rsid w:val="00FF70AD"/>
    <w:rsid w:val="00FF71FD"/>
    <w:rsid w:val="00FF73BA"/>
    <w:rsid w:val="00FF748E"/>
    <w:rsid w:val="00FF7578"/>
    <w:rsid w:val="00FF7D24"/>
    <w:rsid w:val="00FF7EC0"/>
    <w:rsid w:val="00FF7EDC"/>
    <w:rsid w:val="073571F2"/>
    <w:rsid w:val="204400A1"/>
    <w:rsid w:val="508E7A28"/>
    <w:rsid w:val="62C148D1"/>
    <w:rsid w:val="63211DE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link w:val="3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33"/>
    <w:qFormat/>
    <w:uiPriority w:val="99"/>
    <w:pPr>
      <w:keepNext/>
      <w:keepLines/>
      <w:spacing w:before="260" w:after="260" w:line="416" w:lineRule="auto"/>
      <w:outlineLvl w:val="2"/>
    </w:pPr>
    <w:rPr>
      <w:b/>
      <w:bCs/>
      <w:sz w:val="32"/>
      <w:szCs w:val="32"/>
    </w:rPr>
  </w:style>
  <w:style w:type="character" w:default="1" w:styleId="24">
    <w:name w:val="Default Paragraph Font"/>
    <w:semiHidden/>
    <w:uiPriority w:val="99"/>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styleId="5">
    <w:name w:val="toc 7"/>
    <w:basedOn w:val="1"/>
    <w:next w:val="1"/>
    <w:semiHidden/>
    <w:qFormat/>
    <w:uiPriority w:val="99"/>
    <w:pPr>
      <w:ind w:left="1260"/>
    </w:pPr>
    <w:rPr>
      <w:sz w:val="18"/>
      <w:szCs w:val="18"/>
    </w:rPr>
  </w:style>
  <w:style w:type="paragraph" w:styleId="6">
    <w:name w:val="Document Map"/>
    <w:basedOn w:val="1"/>
    <w:link w:val="34"/>
    <w:semiHidden/>
    <w:qFormat/>
    <w:uiPriority w:val="99"/>
    <w:pPr>
      <w:shd w:val="clear" w:color="auto" w:fill="000080"/>
    </w:pPr>
  </w:style>
  <w:style w:type="paragraph" w:styleId="7">
    <w:name w:val="Body Text Indent"/>
    <w:basedOn w:val="1"/>
    <w:link w:val="35"/>
    <w:qFormat/>
    <w:uiPriority w:val="99"/>
    <w:pPr>
      <w:autoSpaceDE w:val="0"/>
      <w:autoSpaceDN w:val="0"/>
      <w:adjustRightInd w:val="0"/>
      <w:ind w:firstLine="420" w:firstLineChars="200"/>
    </w:pPr>
    <w:rPr>
      <w:lang w:val="zh-CN"/>
    </w:rPr>
  </w:style>
  <w:style w:type="paragraph" w:styleId="8">
    <w:name w:val="toc 5"/>
    <w:basedOn w:val="1"/>
    <w:next w:val="1"/>
    <w:semiHidden/>
    <w:qFormat/>
    <w:uiPriority w:val="99"/>
    <w:pPr>
      <w:ind w:left="840"/>
    </w:pPr>
    <w:rPr>
      <w:sz w:val="18"/>
      <w:szCs w:val="18"/>
    </w:rPr>
  </w:style>
  <w:style w:type="paragraph" w:styleId="9">
    <w:name w:val="toc 3"/>
    <w:basedOn w:val="1"/>
    <w:next w:val="1"/>
    <w:semiHidden/>
    <w:uiPriority w:val="99"/>
    <w:pPr>
      <w:ind w:left="840" w:leftChars="400"/>
    </w:pPr>
    <w:rPr>
      <w:color w:val="800080"/>
    </w:rPr>
  </w:style>
  <w:style w:type="paragraph" w:styleId="10">
    <w:name w:val="toc 8"/>
    <w:basedOn w:val="1"/>
    <w:next w:val="1"/>
    <w:semiHidden/>
    <w:qFormat/>
    <w:uiPriority w:val="99"/>
    <w:pPr>
      <w:ind w:left="1470"/>
    </w:pPr>
    <w:rPr>
      <w:sz w:val="18"/>
      <w:szCs w:val="18"/>
    </w:rPr>
  </w:style>
  <w:style w:type="paragraph" w:styleId="11">
    <w:name w:val="Date"/>
    <w:basedOn w:val="1"/>
    <w:next w:val="1"/>
    <w:link w:val="36"/>
    <w:uiPriority w:val="99"/>
    <w:pPr>
      <w:ind w:left="100" w:leftChars="2500"/>
    </w:pPr>
    <w:rPr>
      <w:sz w:val="20"/>
      <w:szCs w:val="20"/>
      <w:lang w:val="zh-CN"/>
    </w:rPr>
  </w:style>
  <w:style w:type="paragraph" w:styleId="12">
    <w:name w:val="Body Text Indent 2"/>
    <w:basedOn w:val="1"/>
    <w:link w:val="37"/>
    <w:qFormat/>
    <w:uiPriority w:val="99"/>
    <w:pPr>
      <w:tabs>
        <w:tab w:val="left" w:pos="2520"/>
      </w:tabs>
      <w:ind w:firstLine="435"/>
    </w:pPr>
  </w:style>
  <w:style w:type="paragraph" w:styleId="13">
    <w:name w:val="Balloon Text"/>
    <w:basedOn w:val="1"/>
    <w:link w:val="38"/>
    <w:semiHidden/>
    <w:qFormat/>
    <w:uiPriority w:val="99"/>
    <w:rPr>
      <w:sz w:val="18"/>
      <w:szCs w:val="18"/>
    </w:rPr>
  </w:style>
  <w:style w:type="paragraph" w:styleId="14">
    <w:name w:val="footer"/>
    <w:basedOn w:val="1"/>
    <w:link w:val="39"/>
    <w:qFormat/>
    <w:uiPriority w:val="99"/>
    <w:pPr>
      <w:tabs>
        <w:tab w:val="center" w:pos="4153"/>
        <w:tab w:val="right" w:pos="8306"/>
      </w:tabs>
      <w:snapToGrid w:val="0"/>
    </w:pPr>
    <w:rPr>
      <w:sz w:val="18"/>
      <w:szCs w:val="18"/>
    </w:rPr>
  </w:style>
  <w:style w:type="paragraph" w:styleId="15">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99"/>
    <w:pPr>
      <w:tabs>
        <w:tab w:val="left" w:pos="420"/>
        <w:tab w:val="right" w:leader="dot" w:pos="8296"/>
      </w:tabs>
      <w:ind w:left="420" w:hanging="420"/>
    </w:pPr>
    <w:rPr>
      <w:b/>
      <w:bCs/>
      <w:color w:val="FF0000"/>
      <w:sz w:val="28"/>
      <w:szCs w:val="28"/>
    </w:rPr>
  </w:style>
  <w:style w:type="paragraph" w:styleId="17">
    <w:name w:val="toc 4"/>
    <w:basedOn w:val="1"/>
    <w:next w:val="1"/>
    <w:semiHidden/>
    <w:qFormat/>
    <w:uiPriority w:val="99"/>
    <w:pPr>
      <w:ind w:left="630"/>
    </w:pPr>
    <w:rPr>
      <w:sz w:val="18"/>
      <w:szCs w:val="18"/>
    </w:rPr>
  </w:style>
  <w:style w:type="paragraph" w:styleId="18">
    <w:name w:val="toc 6"/>
    <w:basedOn w:val="1"/>
    <w:next w:val="1"/>
    <w:semiHidden/>
    <w:qFormat/>
    <w:uiPriority w:val="99"/>
    <w:pPr>
      <w:ind w:left="1050"/>
    </w:pPr>
    <w:rPr>
      <w:sz w:val="18"/>
      <w:szCs w:val="18"/>
    </w:rPr>
  </w:style>
  <w:style w:type="paragraph" w:styleId="19">
    <w:name w:val="Body Text Indent 3"/>
    <w:basedOn w:val="1"/>
    <w:link w:val="41"/>
    <w:qFormat/>
    <w:uiPriority w:val="99"/>
    <w:pPr>
      <w:autoSpaceDE w:val="0"/>
      <w:autoSpaceDN w:val="0"/>
      <w:adjustRightInd w:val="0"/>
      <w:spacing w:line="360" w:lineRule="auto"/>
      <w:ind w:firstLine="630" w:firstLineChars="300"/>
    </w:pPr>
    <w:rPr>
      <w:color w:val="000000"/>
    </w:rPr>
  </w:style>
  <w:style w:type="paragraph" w:styleId="20">
    <w:name w:val="toc 2"/>
    <w:basedOn w:val="1"/>
    <w:next w:val="1"/>
    <w:semiHidden/>
    <w:qFormat/>
    <w:uiPriority w:val="99"/>
    <w:pPr>
      <w:ind w:left="420" w:leftChars="200"/>
    </w:pPr>
  </w:style>
  <w:style w:type="paragraph" w:styleId="21">
    <w:name w:val="toc 9"/>
    <w:basedOn w:val="1"/>
    <w:next w:val="1"/>
    <w:semiHidden/>
    <w:qFormat/>
    <w:uiPriority w:val="99"/>
    <w:pPr>
      <w:ind w:left="1680"/>
    </w:pPr>
    <w:rPr>
      <w:sz w:val="18"/>
      <w:szCs w:val="18"/>
    </w:rPr>
  </w:style>
  <w:style w:type="paragraph" w:styleId="22">
    <w:name w:val="HTML Preformatted"/>
    <w:basedOn w:val="1"/>
    <w:link w:val="4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paragraph" w:styleId="23">
    <w:name w:val="Normal (Web)"/>
    <w:basedOn w:val="1"/>
    <w:qFormat/>
    <w:uiPriority w:val="99"/>
    <w:pPr>
      <w:spacing w:before="100" w:beforeAutospacing="1" w:after="100" w:afterAutospacing="1"/>
    </w:pPr>
  </w:style>
  <w:style w:type="character" w:styleId="25">
    <w:name w:val="Strong"/>
    <w:basedOn w:val="24"/>
    <w:qFormat/>
    <w:uiPriority w:val="99"/>
    <w:rPr>
      <w:b/>
      <w:bCs/>
    </w:rPr>
  </w:style>
  <w:style w:type="character" w:styleId="26">
    <w:name w:val="page number"/>
    <w:basedOn w:val="24"/>
    <w:qFormat/>
    <w:uiPriority w:val="99"/>
  </w:style>
  <w:style w:type="character" w:styleId="27">
    <w:name w:val="FollowedHyperlink"/>
    <w:basedOn w:val="24"/>
    <w:qFormat/>
    <w:uiPriority w:val="99"/>
    <w:rPr>
      <w:color w:val="333333"/>
      <w:u w:val="none"/>
    </w:rPr>
  </w:style>
  <w:style w:type="character" w:styleId="28">
    <w:name w:val="Hyperlink"/>
    <w:basedOn w:val="24"/>
    <w:qFormat/>
    <w:uiPriority w:val="99"/>
    <w:rPr>
      <w:color w:val="333333"/>
      <w:u w:val="none"/>
    </w:rPr>
  </w:style>
  <w:style w:type="table" w:styleId="30">
    <w:name w:val="Table Grid"/>
    <w:basedOn w:val="2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1">
    <w:name w:val="Heading 1 Char"/>
    <w:basedOn w:val="24"/>
    <w:link w:val="2"/>
    <w:qFormat/>
    <w:locked/>
    <w:uiPriority w:val="99"/>
    <w:rPr>
      <w:rFonts w:ascii="宋体" w:eastAsia="宋体" w:cs="宋体"/>
      <w:b/>
      <w:bCs/>
      <w:kern w:val="44"/>
      <w:sz w:val="44"/>
      <w:szCs w:val="44"/>
    </w:rPr>
  </w:style>
  <w:style w:type="character" w:customStyle="1" w:styleId="32">
    <w:name w:val="Heading 2 Char"/>
    <w:basedOn w:val="24"/>
    <w:link w:val="3"/>
    <w:qFormat/>
    <w:locked/>
    <w:uiPriority w:val="99"/>
    <w:rPr>
      <w:rFonts w:ascii="Arial" w:hAnsi="Arial" w:eastAsia="黑体" w:cs="Arial"/>
      <w:b/>
      <w:bCs/>
      <w:kern w:val="2"/>
      <w:sz w:val="32"/>
      <w:szCs w:val="32"/>
      <w:lang w:val="en-US" w:eastAsia="zh-CN"/>
    </w:rPr>
  </w:style>
  <w:style w:type="character" w:customStyle="1" w:styleId="33">
    <w:name w:val="Heading 3 Char"/>
    <w:basedOn w:val="24"/>
    <w:link w:val="4"/>
    <w:qFormat/>
    <w:locked/>
    <w:uiPriority w:val="99"/>
    <w:rPr>
      <w:rFonts w:eastAsia="宋体"/>
      <w:b/>
      <w:bCs/>
      <w:kern w:val="2"/>
      <w:sz w:val="32"/>
      <w:szCs w:val="32"/>
      <w:lang w:val="en-US" w:eastAsia="zh-CN"/>
    </w:rPr>
  </w:style>
  <w:style w:type="character" w:customStyle="1" w:styleId="34">
    <w:name w:val="Document Map Char"/>
    <w:basedOn w:val="24"/>
    <w:link w:val="6"/>
    <w:semiHidden/>
    <w:qFormat/>
    <w:locked/>
    <w:uiPriority w:val="99"/>
    <w:rPr>
      <w:kern w:val="0"/>
      <w:sz w:val="2"/>
      <w:szCs w:val="2"/>
    </w:rPr>
  </w:style>
  <w:style w:type="character" w:customStyle="1" w:styleId="35">
    <w:name w:val="Body Text Indent Char"/>
    <w:basedOn w:val="24"/>
    <w:link w:val="7"/>
    <w:semiHidden/>
    <w:qFormat/>
    <w:locked/>
    <w:uiPriority w:val="99"/>
    <w:rPr>
      <w:rFonts w:ascii="宋体" w:eastAsia="宋体" w:cs="宋体"/>
      <w:kern w:val="0"/>
      <w:sz w:val="24"/>
      <w:szCs w:val="24"/>
    </w:rPr>
  </w:style>
  <w:style w:type="character" w:customStyle="1" w:styleId="36">
    <w:name w:val="Date Char"/>
    <w:basedOn w:val="24"/>
    <w:link w:val="11"/>
    <w:semiHidden/>
    <w:qFormat/>
    <w:locked/>
    <w:uiPriority w:val="99"/>
    <w:rPr>
      <w:rFonts w:ascii="宋体" w:eastAsia="宋体" w:cs="宋体"/>
      <w:kern w:val="0"/>
      <w:sz w:val="24"/>
      <w:szCs w:val="24"/>
    </w:rPr>
  </w:style>
  <w:style w:type="character" w:customStyle="1" w:styleId="37">
    <w:name w:val="Body Text Indent 2 Char"/>
    <w:basedOn w:val="24"/>
    <w:link w:val="12"/>
    <w:semiHidden/>
    <w:qFormat/>
    <w:locked/>
    <w:uiPriority w:val="99"/>
    <w:rPr>
      <w:rFonts w:ascii="宋体" w:eastAsia="宋体" w:cs="宋体"/>
      <w:kern w:val="0"/>
      <w:sz w:val="24"/>
      <w:szCs w:val="24"/>
    </w:rPr>
  </w:style>
  <w:style w:type="character" w:customStyle="1" w:styleId="38">
    <w:name w:val="Balloon Text Char"/>
    <w:basedOn w:val="24"/>
    <w:link w:val="13"/>
    <w:semiHidden/>
    <w:qFormat/>
    <w:locked/>
    <w:uiPriority w:val="99"/>
    <w:rPr>
      <w:rFonts w:ascii="宋体" w:eastAsia="宋体" w:cs="宋体"/>
      <w:kern w:val="0"/>
      <w:sz w:val="2"/>
      <w:szCs w:val="2"/>
    </w:rPr>
  </w:style>
  <w:style w:type="character" w:customStyle="1" w:styleId="39">
    <w:name w:val="Footer Char"/>
    <w:basedOn w:val="24"/>
    <w:link w:val="14"/>
    <w:semiHidden/>
    <w:qFormat/>
    <w:locked/>
    <w:uiPriority w:val="99"/>
    <w:rPr>
      <w:rFonts w:ascii="宋体" w:eastAsia="宋体" w:cs="宋体"/>
      <w:kern w:val="0"/>
      <w:sz w:val="18"/>
      <w:szCs w:val="18"/>
    </w:rPr>
  </w:style>
  <w:style w:type="character" w:customStyle="1" w:styleId="40">
    <w:name w:val="Header Char"/>
    <w:basedOn w:val="24"/>
    <w:link w:val="15"/>
    <w:semiHidden/>
    <w:qFormat/>
    <w:locked/>
    <w:uiPriority w:val="99"/>
    <w:rPr>
      <w:rFonts w:ascii="宋体" w:eastAsia="宋体" w:cs="宋体"/>
      <w:kern w:val="0"/>
      <w:sz w:val="18"/>
      <w:szCs w:val="18"/>
    </w:rPr>
  </w:style>
  <w:style w:type="character" w:customStyle="1" w:styleId="41">
    <w:name w:val="Body Text Indent 3 Char"/>
    <w:basedOn w:val="24"/>
    <w:link w:val="19"/>
    <w:semiHidden/>
    <w:qFormat/>
    <w:locked/>
    <w:uiPriority w:val="99"/>
    <w:rPr>
      <w:rFonts w:ascii="宋体" w:eastAsia="宋体" w:cs="宋体"/>
      <w:kern w:val="0"/>
      <w:sz w:val="16"/>
      <w:szCs w:val="16"/>
    </w:rPr>
  </w:style>
  <w:style w:type="character" w:customStyle="1" w:styleId="42">
    <w:name w:val="HTML Preformatted Char"/>
    <w:basedOn w:val="24"/>
    <w:link w:val="22"/>
    <w:semiHidden/>
    <w:qFormat/>
    <w:locked/>
    <w:uiPriority w:val="99"/>
    <w:rPr>
      <w:rFonts w:ascii="Courier New" w:hAnsi="Courier New" w:cs="Courier New"/>
      <w:kern w:val="0"/>
      <w:sz w:val="20"/>
      <w:szCs w:val="20"/>
    </w:rPr>
  </w:style>
  <w:style w:type="paragraph" w:customStyle="1" w:styleId="43">
    <w:name w:val="Char Char Char"/>
    <w:basedOn w:val="1"/>
    <w:qFormat/>
    <w:uiPriority w:val="99"/>
    <w:pPr>
      <w:spacing w:after="160" w:line="240" w:lineRule="exact"/>
    </w:pPr>
    <w:rPr>
      <w:rFonts w:ascii="Verdana" w:hAnsi="Verdana" w:cs="Verdana"/>
      <w:sz w:val="20"/>
      <w:szCs w:val="20"/>
      <w:lang w:eastAsia="en-US"/>
    </w:rPr>
  </w:style>
  <w:style w:type="character" w:customStyle="1" w:styleId="44">
    <w:name w:val="标题 2 Char"/>
    <w:basedOn w:val="24"/>
    <w:qFormat/>
    <w:uiPriority w:val="99"/>
    <w:rPr>
      <w:rFonts w:ascii="Arial" w:hAnsi="Arial" w:eastAsia="黑体" w:cs="Arial"/>
      <w:b/>
      <w:bCs/>
      <w:kern w:val="2"/>
      <w:sz w:val="32"/>
      <w:szCs w:val="32"/>
      <w:lang w:val="en-US" w:eastAsia="zh-CN"/>
    </w:rPr>
  </w:style>
  <w:style w:type="character" w:customStyle="1" w:styleId="45">
    <w:name w:val="标题 3 Char"/>
    <w:basedOn w:val="24"/>
    <w:qFormat/>
    <w:uiPriority w:val="99"/>
    <w:rPr>
      <w:rFonts w:eastAsia="宋体"/>
      <w:b/>
      <w:bCs/>
      <w:kern w:val="2"/>
      <w:sz w:val="32"/>
      <w:szCs w:val="32"/>
      <w:lang w:val="en-US" w:eastAsia="zh-CN"/>
    </w:rPr>
  </w:style>
  <w:style w:type="paragraph" w:customStyle="1" w:styleId="46">
    <w:name w:val="font5"/>
    <w:basedOn w:val="1"/>
    <w:qFormat/>
    <w:uiPriority w:val="99"/>
    <w:pPr>
      <w:spacing w:before="100" w:beforeAutospacing="1" w:after="100" w:afterAutospacing="1"/>
    </w:pPr>
    <w:rPr>
      <w:sz w:val="20"/>
      <w:szCs w:val="20"/>
    </w:rPr>
  </w:style>
  <w:style w:type="paragraph" w:customStyle="1" w:styleId="47">
    <w:name w:val="font6"/>
    <w:basedOn w:val="1"/>
    <w:qFormat/>
    <w:uiPriority w:val="99"/>
    <w:pPr>
      <w:spacing w:before="100" w:beforeAutospacing="1" w:after="100" w:afterAutospacing="1"/>
    </w:pPr>
    <w:rPr>
      <w:sz w:val="18"/>
      <w:szCs w:val="18"/>
    </w:rPr>
  </w:style>
  <w:style w:type="paragraph" w:customStyle="1" w:styleId="48">
    <w:name w:val="font7"/>
    <w:basedOn w:val="1"/>
    <w:qFormat/>
    <w:uiPriority w:val="99"/>
    <w:pPr>
      <w:spacing w:before="100" w:beforeAutospacing="1" w:after="100" w:afterAutospacing="1"/>
    </w:pPr>
    <w:rPr>
      <w:rFonts w:hAnsi="Times New Roman"/>
      <w:sz w:val="20"/>
      <w:szCs w:val="20"/>
    </w:rPr>
  </w:style>
  <w:style w:type="paragraph" w:customStyle="1" w:styleId="49">
    <w:name w:val="xl2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0">
    <w:name w:val="xl2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Arial Unicode MS" w:eastAsia="黑体" w:cs="黑体"/>
      <w:sz w:val="20"/>
      <w:szCs w:val="20"/>
    </w:rPr>
  </w:style>
  <w:style w:type="paragraph" w:customStyle="1" w:styleId="51">
    <w:name w:val="xl2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黑体" w:hAnsi="Arial Unicode MS" w:eastAsia="黑体" w:cs="黑体"/>
      <w:sz w:val="20"/>
      <w:szCs w:val="20"/>
    </w:rPr>
  </w:style>
  <w:style w:type="paragraph" w:customStyle="1" w:styleId="52">
    <w:name w:val="xl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Arial Unicode MS" w:eastAsia="黑体" w:cs="黑体"/>
      <w:sz w:val="20"/>
      <w:szCs w:val="20"/>
    </w:rPr>
  </w:style>
  <w:style w:type="paragraph" w:customStyle="1" w:styleId="53">
    <w:name w:val="xl2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sz w:val="20"/>
      <w:szCs w:val="20"/>
    </w:rPr>
  </w:style>
  <w:style w:type="paragraph" w:customStyle="1" w:styleId="54">
    <w:name w:val="xl2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sz w:val="20"/>
      <w:szCs w:val="20"/>
    </w:rPr>
  </w:style>
  <w:style w:type="paragraph" w:customStyle="1" w:styleId="55">
    <w:name w:val="xl3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cs="Arial Unicode MS"/>
      <w:sz w:val="20"/>
      <w:szCs w:val="20"/>
    </w:rPr>
  </w:style>
  <w:style w:type="paragraph" w:customStyle="1" w:styleId="56">
    <w:name w:val="xl3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7">
    <w:name w:val="xl3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cs="Arial Unicode MS"/>
      <w:sz w:val="20"/>
      <w:szCs w:val="20"/>
    </w:rPr>
  </w:style>
  <w:style w:type="paragraph" w:customStyle="1" w:styleId="58">
    <w:name w:val="xl3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9">
    <w:name w:val="xl34"/>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60">
    <w:name w:val="xl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61">
    <w:name w:val="xl36"/>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62">
    <w:name w:val="xl3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63">
    <w:name w:val="xl3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64">
    <w:name w:val="xl39"/>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cs="Arial Unicode MS"/>
      <w:sz w:val="20"/>
      <w:szCs w:val="20"/>
    </w:rPr>
  </w:style>
  <w:style w:type="paragraph" w:customStyle="1" w:styleId="65">
    <w:name w:val="xl40"/>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Arial Unicode MS" w:hAnsi="Arial Unicode MS" w:cs="Arial Unicode MS"/>
      <w:color w:val="000000"/>
      <w:sz w:val="20"/>
      <w:szCs w:val="20"/>
    </w:rPr>
  </w:style>
  <w:style w:type="paragraph" w:customStyle="1" w:styleId="66">
    <w:name w:val="font8"/>
    <w:basedOn w:val="1"/>
    <w:qFormat/>
    <w:uiPriority w:val="99"/>
    <w:pPr>
      <w:spacing w:before="100" w:beforeAutospacing="1" w:after="100" w:afterAutospacing="1"/>
    </w:pPr>
    <w:rPr>
      <w:rFonts w:ascii="Tahoma" w:hAnsi="Tahoma" w:cs="Tahoma"/>
      <w:sz w:val="20"/>
      <w:szCs w:val="20"/>
    </w:rPr>
  </w:style>
  <w:style w:type="paragraph" w:customStyle="1" w:styleId="67">
    <w:name w:val="xl41"/>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cs="Arial Unicode MS"/>
      <w:sz w:val="20"/>
      <w:szCs w:val="20"/>
    </w:rPr>
  </w:style>
  <w:style w:type="paragraph" w:customStyle="1" w:styleId="68">
    <w:name w:val="f1"/>
    <w:basedOn w:val="1"/>
    <w:qFormat/>
    <w:uiPriority w:val="99"/>
    <w:pPr>
      <w:spacing w:before="100" w:beforeAutospacing="1" w:after="100" w:afterAutospacing="1" w:line="330" w:lineRule="atLeast"/>
    </w:pPr>
    <w:rPr>
      <w:color w:val="000000"/>
      <w:sz w:val="18"/>
      <w:szCs w:val="18"/>
    </w:rPr>
  </w:style>
  <w:style w:type="paragraph" w:customStyle="1" w:styleId="69">
    <w:name w:val="f3"/>
    <w:basedOn w:val="1"/>
    <w:qFormat/>
    <w:uiPriority w:val="99"/>
    <w:pPr>
      <w:spacing w:before="100" w:beforeAutospacing="1" w:after="100" w:afterAutospacing="1" w:line="330" w:lineRule="atLeast"/>
    </w:pPr>
    <w:rPr>
      <w:color w:val="000000"/>
      <w:sz w:val="16"/>
      <w:szCs w:val="16"/>
    </w:rPr>
  </w:style>
  <w:style w:type="paragraph" w:customStyle="1" w:styleId="70">
    <w:name w:val="f2"/>
    <w:basedOn w:val="1"/>
    <w:qFormat/>
    <w:uiPriority w:val="99"/>
    <w:pPr>
      <w:spacing w:before="100" w:beforeAutospacing="1" w:after="100" w:afterAutospacing="1" w:line="330" w:lineRule="atLeast"/>
    </w:pPr>
    <w:rPr>
      <w:color w:val="000000"/>
    </w:rPr>
  </w:style>
  <w:style w:type="paragraph" w:customStyle="1" w:styleId="71">
    <w:name w:val="font9"/>
    <w:basedOn w:val="1"/>
    <w:qFormat/>
    <w:uiPriority w:val="99"/>
    <w:pPr>
      <w:spacing w:before="100" w:beforeAutospacing="1" w:after="100" w:afterAutospacing="1"/>
    </w:pPr>
    <w:rPr>
      <w:sz w:val="20"/>
      <w:szCs w:val="20"/>
    </w:rPr>
  </w:style>
  <w:style w:type="paragraph" w:customStyle="1" w:styleId="72">
    <w:name w:val="xl42"/>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sz w:val="20"/>
      <w:szCs w:val="20"/>
    </w:rPr>
  </w:style>
  <w:style w:type="paragraph" w:customStyle="1" w:styleId="73">
    <w:name w:val="xl2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Arial Unicode MS"/>
      <w:color w:val="000000"/>
      <w:sz w:val="20"/>
      <w:szCs w:val="20"/>
    </w:rPr>
  </w:style>
  <w:style w:type="paragraph" w:customStyle="1" w:styleId="74">
    <w:name w:val="xl43"/>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color w:val="0000FF"/>
      <w:sz w:val="20"/>
      <w:szCs w:val="20"/>
    </w:rPr>
  </w:style>
  <w:style w:type="paragraph" w:customStyle="1" w:styleId="75">
    <w:name w:val="f0"/>
    <w:basedOn w:val="1"/>
    <w:qFormat/>
    <w:uiPriority w:val="99"/>
    <w:pPr>
      <w:spacing w:before="100" w:beforeAutospacing="1" w:after="100" w:afterAutospacing="1" w:line="270" w:lineRule="atLeast"/>
    </w:pPr>
    <w:rPr>
      <w:color w:val="000000"/>
      <w:sz w:val="18"/>
      <w:szCs w:val="18"/>
    </w:rPr>
  </w:style>
  <w:style w:type="paragraph" w:customStyle="1" w:styleId="76">
    <w:name w:val="f10"/>
    <w:basedOn w:val="1"/>
    <w:qFormat/>
    <w:uiPriority w:val="99"/>
    <w:pPr>
      <w:spacing w:before="100" w:beforeAutospacing="1" w:after="100" w:afterAutospacing="1" w:line="300" w:lineRule="atLeast"/>
    </w:pPr>
    <w:rPr>
      <w:color w:val="000000"/>
      <w:sz w:val="18"/>
      <w:szCs w:val="18"/>
    </w:rPr>
  </w:style>
  <w:style w:type="paragraph" w:customStyle="1" w:styleId="77">
    <w:name w:val="f4"/>
    <w:basedOn w:val="1"/>
    <w:qFormat/>
    <w:uiPriority w:val="99"/>
    <w:pPr>
      <w:spacing w:before="100" w:beforeAutospacing="1" w:after="100" w:afterAutospacing="1" w:line="330" w:lineRule="atLeast"/>
    </w:pPr>
    <w:rPr>
      <w:color w:val="000000"/>
      <w:sz w:val="18"/>
      <w:szCs w:val="18"/>
    </w:rPr>
  </w:style>
  <w:style w:type="paragraph" w:customStyle="1" w:styleId="78">
    <w:name w:val="f5"/>
    <w:basedOn w:val="1"/>
    <w:qFormat/>
    <w:uiPriority w:val="99"/>
    <w:pPr>
      <w:spacing w:before="100" w:beforeAutospacing="1" w:after="100" w:afterAutospacing="1" w:line="330" w:lineRule="atLeast"/>
    </w:pPr>
    <w:rPr>
      <w:color w:val="000000"/>
      <w:spacing w:val="15"/>
      <w:sz w:val="18"/>
      <w:szCs w:val="18"/>
    </w:rPr>
  </w:style>
  <w:style w:type="paragraph" w:customStyle="1" w:styleId="79">
    <w:name w:val="f6"/>
    <w:basedOn w:val="1"/>
    <w:qFormat/>
    <w:uiPriority w:val="99"/>
    <w:pPr>
      <w:spacing w:before="100" w:beforeAutospacing="1" w:after="100" w:afterAutospacing="1" w:line="330" w:lineRule="atLeast"/>
    </w:pPr>
    <w:rPr>
      <w:color w:val="000000"/>
      <w:spacing w:val="15"/>
      <w:sz w:val="18"/>
      <w:szCs w:val="18"/>
    </w:rPr>
  </w:style>
  <w:style w:type="paragraph" w:customStyle="1" w:styleId="80">
    <w:name w:val="f7"/>
    <w:basedOn w:val="1"/>
    <w:qFormat/>
    <w:uiPriority w:val="99"/>
    <w:pPr>
      <w:spacing w:before="100" w:beforeAutospacing="1" w:after="100" w:afterAutospacing="1" w:line="330" w:lineRule="atLeast"/>
    </w:pPr>
    <w:rPr>
      <w:color w:val="000000"/>
      <w:sz w:val="18"/>
      <w:szCs w:val="18"/>
    </w:rPr>
  </w:style>
  <w:style w:type="paragraph" w:customStyle="1" w:styleId="81">
    <w:name w:val="f8"/>
    <w:basedOn w:val="1"/>
    <w:qFormat/>
    <w:uiPriority w:val="99"/>
    <w:pPr>
      <w:spacing w:before="100" w:beforeAutospacing="1" w:after="100" w:afterAutospacing="1" w:line="330" w:lineRule="atLeast"/>
    </w:pPr>
    <w:rPr>
      <w:color w:val="000000"/>
      <w:spacing w:val="30"/>
    </w:rPr>
  </w:style>
  <w:style w:type="paragraph" w:customStyle="1" w:styleId="82">
    <w:name w:val="f8-hg"/>
    <w:basedOn w:val="1"/>
    <w:qFormat/>
    <w:uiPriority w:val="99"/>
    <w:pPr>
      <w:spacing w:before="100" w:beforeAutospacing="1" w:after="100" w:afterAutospacing="1" w:line="330" w:lineRule="atLeast"/>
    </w:pPr>
    <w:rPr>
      <w:color w:val="000000"/>
      <w:spacing w:val="30"/>
    </w:rPr>
  </w:style>
  <w:style w:type="paragraph" w:customStyle="1" w:styleId="83">
    <w:name w:val="fgj01"/>
    <w:basedOn w:val="1"/>
    <w:qFormat/>
    <w:uiPriority w:val="99"/>
    <w:pPr>
      <w:spacing w:before="100" w:beforeAutospacing="1" w:after="100" w:afterAutospacing="1" w:line="330" w:lineRule="atLeast"/>
    </w:pPr>
    <w:rPr>
      <w:b/>
      <w:bCs/>
      <w:color w:val="000000"/>
      <w:spacing w:val="15"/>
    </w:rPr>
  </w:style>
  <w:style w:type="paragraph" w:customStyle="1" w:styleId="84">
    <w:name w:val="fgj02"/>
    <w:basedOn w:val="1"/>
    <w:qFormat/>
    <w:uiPriority w:val="99"/>
    <w:pPr>
      <w:spacing w:before="100" w:beforeAutospacing="1" w:after="100" w:afterAutospacing="1" w:line="330" w:lineRule="atLeast"/>
    </w:pPr>
    <w:rPr>
      <w:b/>
      <w:bCs/>
      <w:color w:val="000000"/>
      <w:spacing w:val="15"/>
    </w:rPr>
  </w:style>
  <w:style w:type="paragraph" w:customStyle="1" w:styleId="85">
    <w:name w:val="custtext"/>
    <w:basedOn w:val="1"/>
    <w:qFormat/>
    <w:uiPriority w:val="99"/>
    <w:pPr>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pPr>
    <w:rPr>
      <w:color w:val="054B92"/>
      <w:sz w:val="18"/>
      <w:szCs w:val="18"/>
    </w:rPr>
  </w:style>
  <w:style w:type="paragraph" w:customStyle="1" w:styleId="86">
    <w:name w:val="buttons02"/>
    <w:basedOn w:val="1"/>
    <w:qFormat/>
    <w:uiPriority w:val="99"/>
    <w:pPr>
      <w:shd w:val="clear" w:color="auto" w:fill="D2E4FC"/>
      <w:spacing w:before="100" w:beforeAutospacing="1" w:after="100" w:afterAutospacing="1" w:line="330" w:lineRule="atLeast"/>
    </w:pPr>
    <w:rPr>
      <w:color w:val="000000"/>
    </w:rPr>
  </w:style>
  <w:style w:type="paragraph" w:customStyle="1" w:styleId="87">
    <w:name w:val="table301"/>
    <w:basedOn w:val="1"/>
    <w:qFormat/>
    <w:uiPriority w:val="99"/>
    <w:pPr>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pPr>
    <w:rPr>
      <w:color w:val="000000"/>
    </w:rPr>
  </w:style>
  <w:style w:type="paragraph" w:customStyle="1" w:styleId="88">
    <w:name w:val="table302"/>
    <w:basedOn w:val="1"/>
    <w:qFormat/>
    <w:uiPriority w:val="99"/>
    <w:pPr>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pPr>
    <w:rPr>
      <w:color w:val="000000"/>
    </w:rPr>
  </w:style>
  <w:style w:type="paragraph" w:customStyle="1" w:styleId="89">
    <w:name w:val="table303"/>
    <w:basedOn w:val="1"/>
    <w:qFormat/>
    <w:uiPriority w:val="99"/>
    <w:pPr>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pPr>
    <w:rPr>
      <w:color w:val="000000"/>
    </w:rPr>
  </w:style>
  <w:style w:type="paragraph" w:customStyle="1" w:styleId="90">
    <w:name w:val="table304"/>
    <w:basedOn w:val="1"/>
    <w:qFormat/>
    <w:uiPriority w:val="99"/>
    <w:pPr>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pPr>
    <w:rPr>
      <w:color w:val="000000"/>
    </w:rPr>
  </w:style>
  <w:style w:type="paragraph" w:customStyle="1" w:styleId="91">
    <w:name w:val="table305"/>
    <w:basedOn w:val="1"/>
    <w:qFormat/>
    <w:uiPriority w:val="99"/>
    <w:pPr>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pPr>
    <w:rPr>
      <w:color w:val="000000"/>
    </w:rPr>
  </w:style>
  <w:style w:type="paragraph" w:customStyle="1" w:styleId="92">
    <w:name w:val="stedit"/>
    <w:basedOn w:val="1"/>
    <w:qFormat/>
    <w:uiPriority w:val="99"/>
    <w:pPr>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pPr>
    <w:rPr>
      <w:color w:val="000000"/>
      <w:sz w:val="18"/>
      <w:szCs w:val="18"/>
    </w:rPr>
  </w:style>
  <w:style w:type="paragraph" w:customStyle="1" w:styleId="93">
    <w:name w:val="stedit1"/>
    <w:basedOn w:val="1"/>
    <w:qFormat/>
    <w:uiPriority w:val="99"/>
    <w:pPr>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pPr>
    <w:rPr>
      <w:color w:val="000000"/>
      <w:sz w:val="18"/>
      <w:szCs w:val="18"/>
    </w:rPr>
  </w:style>
  <w:style w:type="character" w:customStyle="1" w:styleId="94">
    <w:name w:val="f41"/>
    <w:basedOn w:val="24"/>
    <w:qFormat/>
    <w:uiPriority w:val="99"/>
    <w:rPr>
      <w:rFonts w:ascii="宋体" w:hAnsi="宋体" w:eastAsia="宋体" w:cs="宋体"/>
      <w:sz w:val="18"/>
      <w:szCs w:val="18"/>
    </w:rPr>
  </w:style>
  <w:style w:type="character" w:customStyle="1" w:styleId="95">
    <w:name w:val="f21"/>
    <w:basedOn w:val="24"/>
    <w:qFormat/>
    <w:uiPriority w:val="99"/>
    <w:rPr>
      <w:rFonts w:ascii="宋体" w:hAnsi="宋体" w:eastAsia="宋体" w:cs="宋体"/>
      <w:sz w:val="21"/>
      <w:szCs w:val="21"/>
    </w:rPr>
  </w:style>
  <w:style w:type="paragraph" w:customStyle="1" w:styleId="96">
    <w:name w:val="font10"/>
    <w:basedOn w:val="1"/>
    <w:qFormat/>
    <w:uiPriority w:val="99"/>
    <w:pPr>
      <w:spacing w:before="100" w:beforeAutospacing="1" w:after="100" w:afterAutospacing="1"/>
    </w:pPr>
    <w:rPr>
      <w:b/>
      <w:bCs/>
      <w:color w:val="FFFFFF"/>
      <w:sz w:val="18"/>
      <w:szCs w:val="18"/>
    </w:rPr>
  </w:style>
  <w:style w:type="paragraph" w:customStyle="1" w:styleId="97">
    <w:name w:val="font11"/>
    <w:basedOn w:val="1"/>
    <w:qFormat/>
    <w:uiPriority w:val="99"/>
    <w:pPr>
      <w:spacing w:before="100" w:beforeAutospacing="1" w:after="100" w:afterAutospacing="1"/>
    </w:pPr>
    <w:rPr>
      <w:b/>
      <w:bCs/>
      <w:color w:val="FFFFFF"/>
      <w:sz w:val="18"/>
      <w:szCs w:val="18"/>
    </w:rPr>
  </w:style>
  <w:style w:type="paragraph" w:customStyle="1" w:styleId="98">
    <w:name w:val="xl44"/>
    <w:basedOn w:val="1"/>
    <w:qFormat/>
    <w:uiPriority w:val="99"/>
    <w:pPr>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b/>
      <w:bCs/>
      <w:sz w:val="18"/>
      <w:szCs w:val="18"/>
    </w:rPr>
  </w:style>
  <w:style w:type="paragraph" w:customStyle="1" w:styleId="99">
    <w:name w:val="xl4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0"/>
      <w:szCs w:val="20"/>
    </w:rPr>
  </w:style>
  <w:style w:type="paragraph" w:customStyle="1" w:styleId="100">
    <w:name w:val="xl4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color w:val="FF6600"/>
      <w:sz w:val="20"/>
      <w:szCs w:val="20"/>
    </w:rPr>
  </w:style>
  <w:style w:type="paragraph" w:customStyle="1" w:styleId="101">
    <w:name w:val="xl4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color w:val="0000FF"/>
      <w:sz w:val="20"/>
      <w:szCs w:val="20"/>
    </w:rPr>
  </w:style>
  <w:style w:type="paragraph" w:customStyle="1" w:styleId="102">
    <w:name w:val="xl4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03">
    <w:name w:val="xl4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04">
    <w:name w:val="xl5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sz w:val="20"/>
      <w:szCs w:val="20"/>
    </w:rPr>
  </w:style>
  <w:style w:type="paragraph" w:customStyle="1" w:styleId="105">
    <w:name w:val="xl5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6600"/>
      <w:sz w:val="20"/>
      <w:szCs w:val="20"/>
    </w:rPr>
  </w:style>
  <w:style w:type="paragraph" w:customStyle="1" w:styleId="106">
    <w:name w:val="xl5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FF"/>
      <w:sz w:val="20"/>
      <w:szCs w:val="20"/>
    </w:rPr>
  </w:style>
  <w:style w:type="paragraph" w:customStyle="1" w:styleId="107">
    <w:name w:val="xl5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00FF"/>
      <w:sz w:val="20"/>
      <w:szCs w:val="20"/>
    </w:rPr>
  </w:style>
  <w:style w:type="paragraph" w:customStyle="1" w:styleId="108">
    <w:name w:val="xl5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00FF"/>
      <w:sz w:val="20"/>
      <w:szCs w:val="20"/>
    </w:rPr>
  </w:style>
  <w:style w:type="paragraph" w:customStyle="1" w:styleId="109">
    <w:name w:val="xl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FF"/>
      <w:sz w:val="20"/>
      <w:szCs w:val="20"/>
    </w:rPr>
  </w:style>
  <w:style w:type="paragraph" w:customStyle="1" w:styleId="110">
    <w:name w:val="xl56"/>
    <w:basedOn w:val="1"/>
    <w:qFormat/>
    <w:uiPriority w:val="99"/>
    <w:pPr>
      <w:spacing w:before="100" w:beforeAutospacing="1" w:after="100" w:afterAutospacing="1"/>
      <w:jc w:val="center"/>
      <w:textAlignment w:val="bottom"/>
    </w:pPr>
    <w:rPr>
      <w:sz w:val="20"/>
      <w:szCs w:val="20"/>
    </w:rPr>
  </w:style>
  <w:style w:type="paragraph" w:customStyle="1" w:styleId="111">
    <w:name w:val="xl57"/>
    <w:basedOn w:val="1"/>
    <w:qFormat/>
    <w:uiPriority w:val="99"/>
    <w:pPr>
      <w:spacing w:before="100" w:beforeAutospacing="1" w:after="100" w:afterAutospacing="1"/>
      <w:textAlignment w:val="top"/>
    </w:pPr>
    <w:rPr>
      <w:sz w:val="20"/>
      <w:szCs w:val="20"/>
    </w:rPr>
  </w:style>
  <w:style w:type="paragraph" w:customStyle="1" w:styleId="112">
    <w:name w:val="xl58"/>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13">
    <w:name w:val="xl5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14">
    <w:name w:val="xl60"/>
    <w:basedOn w:val="1"/>
    <w:qFormat/>
    <w:uiPriority w:val="99"/>
    <w:pPr>
      <w:spacing w:before="100" w:beforeAutospacing="1" w:after="100" w:afterAutospacing="1"/>
      <w:jc w:val="center"/>
      <w:textAlignment w:val="bottom"/>
    </w:pPr>
    <w:rPr>
      <w:color w:val="0000FF"/>
      <w:sz w:val="20"/>
      <w:szCs w:val="20"/>
    </w:rPr>
  </w:style>
  <w:style w:type="paragraph" w:customStyle="1" w:styleId="115">
    <w:name w:val="xl61"/>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16">
    <w:name w:val="xl62"/>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17">
    <w:name w:val="xl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18">
    <w:name w:val="xl64"/>
    <w:basedOn w:val="1"/>
    <w:qFormat/>
    <w:uiPriority w:val="99"/>
    <w:pPr>
      <w:spacing w:before="100" w:beforeAutospacing="1" w:after="100" w:afterAutospacing="1"/>
      <w:textAlignment w:val="bottom"/>
    </w:pPr>
    <w:rPr>
      <w:sz w:val="20"/>
      <w:szCs w:val="20"/>
    </w:rPr>
  </w:style>
  <w:style w:type="paragraph" w:customStyle="1" w:styleId="119">
    <w:name w:val="xl65"/>
    <w:basedOn w:val="1"/>
    <w:qFormat/>
    <w:uiPriority w:val="99"/>
    <w:pPr>
      <w:spacing w:before="100" w:beforeAutospacing="1" w:after="100" w:afterAutospacing="1"/>
      <w:textAlignment w:val="top"/>
    </w:pPr>
    <w:rPr>
      <w:sz w:val="20"/>
      <w:szCs w:val="20"/>
    </w:rPr>
  </w:style>
  <w:style w:type="paragraph" w:customStyle="1" w:styleId="120">
    <w:name w:val="xl6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sz w:val="20"/>
      <w:szCs w:val="20"/>
    </w:rPr>
  </w:style>
  <w:style w:type="paragraph" w:customStyle="1" w:styleId="121">
    <w:name w:val="xl67"/>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2">
    <w:name w:val="xl68"/>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3">
    <w:name w:val="xl69"/>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4">
    <w:name w:val="xl70"/>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00"/>
      <w:sz w:val="20"/>
      <w:szCs w:val="20"/>
    </w:rPr>
  </w:style>
  <w:style w:type="paragraph" w:customStyle="1" w:styleId="125">
    <w:name w:val="xl71"/>
    <w:basedOn w:val="1"/>
    <w:qFormat/>
    <w:uiPriority w:val="99"/>
    <w:pPr>
      <w:pBdr>
        <w:bottom w:val="single" w:color="auto" w:sz="4" w:space="0"/>
        <w:right w:val="single" w:color="auto" w:sz="4" w:space="0"/>
      </w:pBdr>
      <w:spacing w:before="100" w:beforeAutospacing="1" w:after="100" w:afterAutospacing="1"/>
      <w:jc w:val="center"/>
    </w:pPr>
    <w:rPr>
      <w:color w:val="0000FF"/>
      <w:sz w:val="20"/>
      <w:szCs w:val="20"/>
    </w:rPr>
  </w:style>
  <w:style w:type="paragraph" w:customStyle="1" w:styleId="126">
    <w:name w:val="xl72"/>
    <w:basedOn w:val="1"/>
    <w:qFormat/>
    <w:uiPriority w:val="99"/>
    <w:pPr>
      <w:pBdr>
        <w:bottom w:val="single" w:color="auto" w:sz="4" w:space="0"/>
        <w:right w:val="single" w:color="auto" w:sz="4" w:space="0"/>
      </w:pBdr>
      <w:spacing w:before="100" w:beforeAutospacing="1" w:after="100" w:afterAutospacing="1"/>
      <w:jc w:val="center"/>
    </w:pPr>
    <w:rPr>
      <w:sz w:val="20"/>
      <w:szCs w:val="20"/>
    </w:rPr>
  </w:style>
  <w:style w:type="paragraph" w:customStyle="1" w:styleId="127">
    <w:name w:val="xl73"/>
    <w:basedOn w:val="1"/>
    <w:qFormat/>
    <w:uiPriority w:val="99"/>
    <w:pPr>
      <w:pBdr>
        <w:bottom w:val="single" w:color="auto" w:sz="4" w:space="0"/>
        <w:right w:val="single" w:color="auto" w:sz="4" w:space="0"/>
      </w:pBdr>
      <w:spacing w:before="100" w:beforeAutospacing="1" w:after="100" w:afterAutospacing="1"/>
      <w:jc w:val="center"/>
    </w:pPr>
    <w:rPr>
      <w:color w:val="FF0000"/>
      <w:sz w:val="20"/>
      <w:szCs w:val="20"/>
    </w:rPr>
  </w:style>
  <w:style w:type="paragraph" w:customStyle="1" w:styleId="128">
    <w:name w:val="xl74"/>
    <w:basedOn w:val="1"/>
    <w:qFormat/>
    <w:uiPriority w:val="99"/>
    <w:pPr>
      <w:pBdr>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129">
    <w:name w:val="xl7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sz w:val="20"/>
      <w:szCs w:val="20"/>
    </w:rPr>
  </w:style>
  <w:style w:type="paragraph" w:customStyle="1" w:styleId="130">
    <w:name w:val="xl76"/>
    <w:basedOn w:val="1"/>
    <w:qFormat/>
    <w:uiPriority w:val="99"/>
    <w:pPr>
      <w:pBdr>
        <w:top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31">
    <w:name w:val="xl77"/>
    <w:basedOn w:val="1"/>
    <w:qFormat/>
    <w:uiPriority w:val="99"/>
    <w:pPr>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sz w:val="20"/>
      <w:szCs w:val="20"/>
    </w:rPr>
  </w:style>
  <w:style w:type="paragraph" w:customStyle="1" w:styleId="132">
    <w:name w:val="xl78"/>
    <w:basedOn w:val="1"/>
    <w:qFormat/>
    <w:uiPriority w:val="99"/>
    <w:pPr>
      <w:pBdr>
        <w:bottom w:val="single" w:color="auto" w:sz="4" w:space="0"/>
        <w:right w:val="single" w:color="auto" w:sz="4" w:space="0"/>
      </w:pBdr>
      <w:spacing w:before="100" w:beforeAutospacing="1" w:after="100" w:afterAutospacing="1"/>
      <w:textAlignment w:val="top"/>
    </w:pPr>
    <w:rPr>
      <w:sz w:val="20"/>
      <w:szCs w:val="20"/>
    </w:rPr>
  </w:style>
  <w:style w:type="paragraph" w:customStyle="1" w:styleId="133">
    <w:name w:val="xl79"/>
    <w:basedOn w:val="1"/>
    <w:qFormat/>
    <w:uiPriority w:val="99"/>
    <w:pPr>
      <w:pBdr>
        <w:bottom w:val="single" w:color="auto" w:sz="4" w:space="0"/>
        <w:right w:val="single" w:color="auto" w:sz="4" w:space="0"/>
      </w:pBdr>
      <w:spacing w:before="100" w:beforeAutospacing="1" w:after="100" w:afterAutospacing="1"/>
      <w:textAlignment w:val="top"/>
    </w:pPr>
    <w:rPr>
      <w:sz w:val="20"/>
      <w:szCs w:val="20"/>
    </w:rPr>
  </w:style>
  <w:style w:type="paragraph" w:customStyle="1" w:styleId="134">
    <w:name w:val="xl80"/>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35">
    <w:name w:val="xl81"/>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00"/>
      <w:sz w:val="20"/>
      <w:szCs w:val="20"/>
    </w:rPr>
  </w:style>
  <w:style w:type="paragraph" w:customStyle="1" w:styleId="136">
    <w:name w:val="xl82"/>
    <w:basedOn w:val="1"/>
    <w:qFormat/>
    <w:uiPriority w:val="99"/>
    <w:pPr>
      <w:pBdr>
        <w:bottom w:val="single" w:color="auto" w:sz="4" w:space="0"/>
        <w:right w:val="single" w:color="auto" w:sz="4" w:space="0"/>
      </w:pBdr>
      <w:spacing w:before="100" w:beforeAutospacing="1" w:after="100" w:afterAutospacing="1"/>
    </w:pPr>
    <w:rPr>
      <w:sz w:val="20"/>
      <w:szCs w:val="20"/>
    </w:rPr>
  </w:style>
  <w:style w:type="paragraph" w:customStyle="1" w:styleId="137">
    <w:name w:val="xl8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38">
    <w:name w:val="xl84"/>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sz w:val="20"/>
      <w:szCs w:val="20"/>
    </w:rPr>
  </w:style>
  <w:style w:type="paragraph" w:customStyle="1" w:styleId="139">
    <w:name w:val="xl85"/>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sz w:val="20"/>
      <w:szCs w:val="20"/>
    </w:rPr>
  </w:style>
  <w:style w:type="paragraph" w:customStyle="1" w:styleId="140">
    <w:name w:val="xl86"/>
    <w:basedOn w:val="1"/>
    <w:qFormat/>
    <w:uiPriority w:val="99"/>
    <w:pPr>
      <w:pBdr>
        <w:top w:val="single" w:color="auto" w:sz="4" w:space="0"/>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41">
    <w:name w:val="xl87"/>
    <w:basedOn w:val="1"/>
    <w:qFormat/>
    <w:uiPriority w:val="99"/>
    <w:pPr>
      <w:pBdr>
        <w:top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2">
    <w:name w:val="xl88"/>
    <w:basedOn w:val="1"/>
    <w:qFormat/>
    <w:uiPriority w:val="99"/>
    <w:pPr>
      <w:pBdr>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43">
    <w:name w:val="xl89"/>
    <w:basedOn w:val="1"/>
    <w:qFormat/>
    <w:uiPriority w:val="99"/>
    <w:pPr>
      <w:pBdr>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4">
    <w:name w:val="xl9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5">
    <w:name w:val="xl9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6">
    <w:name w:val="xl92"/>
    <w:basedOn w:val="1"/>
    <w:qFormat/>
    <w:uiPriority w:val="99"/>
    <w:pPr>
      <w:pBdr>
        <w:top w:val="single" w:color="auto" w:sz="4" w:space="0"/>
        <w:left w:val="single" w:color="auto" w:sz="4" w:space="0"/>
      </w:pBdr>
      <w:spacing w:before="100" w:beforeAutospacing="1" w:after="100" w:afterAutospacing="1"/>
      <w:jc w:val="center"/>
      <w:textAlignment w:val="bottom"/>
    </w:pPr>
    <w:rPr>
      <w:sz w:val="20"/>
      <w:szCs w:val="20"/>
    </w:rPr>
  </w:style>
  <w:style w:type="paragraph" w:customStyle="1" w:styleId="147">
    <w:name w:val="xl93"/>
    <w:basedOn w:val="1"/>
    <w:qFormat/>
    <w:uiPriority w:val="99"/>
    <w:pPr>
      <w:pBdr>
        <w:top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8">
    <w:name w:val="xl94"/>
    <w:basedOn w:val="1"/>
    <w:qFormat/>
    <w:uiPriority w:val="99"/>
    <w:pPr>
      <w:pBdr>
        <w:left w:val="single" w:color="auto" w:sz="4" w:space="0"/>
      </w:pBdr>
      <w:spacing w:before="100" w:beforeAutospacing="1" w:after="100" w:afterAutospacing="1"/>
      <w:jc w:val="center"/>
      <w:textAlignment w:val="bottom"/>
    </w:pPr>
    <w:rPr>
      <w:sz w:val="20"/>
      <w:szCs w:val="20"/>
    </w:rPr>
  </w:style>
  <w:style w:type="paragraph" w:customStyle="1" w:styleId="149">
    <w:name w:val="xl95"/>
    <w:basedOn w:val="1"/>
    <w:qFormat/>
    <w:uiPriority w:val="99"/>
    <w:pPr>
      <w:pBdr>
        <w:right w:val="single" w:color="auto" w:sz="4" w:space="0"/>
      </w:pBdr>
      <w:spacing w:before="100" w:beforeAutospacing="1" w:after="100" w:afterAutospacing="1"/>
      <w:jc w:val="center"/>
      <w:textAlignment w:val="bottom"/>
    </w:pPr>
    <w:rPr>
      <w:sz w:val="20"/>
      <w:szCs w:val="20"/>
    </w:rPr>
  </w:style>
  <w:style w:type="paragraph" w:customStyle="1" w:styleId="150">
    <w:name w:val="xl96"/>
    <w:basedOn w:val="1"/>
    <w:qFormat/>
    <w:uiPriority w:val="99"/>
    <w:pPr>
      <w:pBdr>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51">
    <w:name w:val="xl97"/>
    <w:basedOn w:val="1"/>
    <w:qFormat/>
    <w:uiPriority w:val="99"/>
    <w:pPr>
      <w:pBdr>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2">
    <w:name w:val="xl98"/>
    <w:basedOn w:val="1"/>
    <w:qFormat/>
    <w:uiPriority w:val="99"/>
    <w:pPr>
      <w:pBdr>
        <w:top w:val="single" w:color="auto" w:sz="4" w:space="0"/>
        <w:left w:val="single" w:color="auto" w:sz="4" w:space="0"/>
      </w:pBdr>
      <w:spacing w:before="100" w:beforeAutospacing="1" w:after="100" w:afterAutospacing="1"/>
      <w:jc w:val="center"/>
      <w:textAlignment w:val="bottom"/>
    </w:pPr>
    <w:rPr>
      <w:sz w:val="20"/>
      <w:szCs w:val="20"/>
    </w:rPr>
  </w:style>
  <w:style w:type="paragraph" w:customStyle="1" w:styleId="153">
    <w:name w:val="xl9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54">
    <w:name w:val="xl10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5">
    <w:name w:val="xl10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6">
    <w:name w:val="xl10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7">
    <w:name w:val="xl103"/>
    <w:basedOn w:val="1"/>
    <w:qFormat/>
    <w:uiPriority w:val="99"/>
    <w:pPr>
      <w:pBdr>
        <w:top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8">
    <w:name w:val="xl104"/>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9">
    <w:name w:val="xl105"/>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0">
    <w:name w:val="xl106"/>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1">
    <w:name w:val="xl107"/>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2">
    <w:name w:val="xl10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63">
    <w:name w:val="xl109"/>
    <w:basedOn w:val="1"/>
    <w:qFormat/>
    <w:uiPriority w:val="99"/>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164">
    <w:name w:val="xl110"/>
    <w:basedOn w:val="1"/>
    <w:qFormat/>
    <w:uiPriority w:val="99"/>
    <w:pPr>
      <w:pBdr>
        <w:left w:val="single" w:color="auto" w:sz="4" w:space="0"/>
        <w:right w:val="single" w:color="auto" w:sz="4" w:space="0"/>
      </w:pBdr>
      <w:spacing w:before="100" w:beforeAutospacing="1" w:after="100" w:afterAutospacing="1"/>
      <w:jc w:val="center"/>
    </w:pPr>
    <w:rPr>
      <w:sz w:val="20"/>
      <w:szCs w:val="20"/>
    </w:rPr>
  </w:style>
  <w:style w:type="paragraph" w:customStyle="1" w:styleId="165">
    <w:name w:val="xl111"/>
    <w:basedOn w:val="1"/>
    <w:qFormat/>
    <w:uiPriority w:val="99"/>
    <w:pPr>
      <w:pBdr>
        <w:left w:val="single" w:color="auto" w:sz="4" w:space="0"/>
        <w:right w:val="single" w:color="auto" w:sz="4" w:space="0"/>
      </w:pBdr>
      <w:spacing w:before="100" w:beforeAutospacing="1" w:after="100" w:afterAutospacing="1"/>
      <w:jc w:val="center"/>
    </w:pPr>
    <w:rPr>
      <w:sz w:val="20"/>
      <w:szCs w:val="20"/>
    </w:rPr>
  </w:style>
  <w:style w:type="paragraph" w:customStyle="1" w:styleId="166">
    <w:name w:val="xl112"/>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67">
    <w:name w:val="xl113"/>
    <w:basedOn w:val="1"/>
    <w:qFormat/>
    <w:uiPriority w:val="99"/>
    <w:pPr>
      <w:pBdr>
        <w:left w:val="single" w:color="auto" w:sz="4" w:space="0"/>
        <w:right w:val="single" w:color="auto" w:sz="4" w:space="0"/>
      </w:pBdr>
      <w:spacing w:before="100" w:beforeAutospacing="1" w:after="100" w:afterAutospacing="1"/>
      <w:textAlignment w:val="top"/>
    </w:pPr>
    <w:rPr>
      <w:sz w:val="20"/>
      <w:szCs w:val="20"/>
    </w:rPr>
  </w:style>
  <w:style w:type="paragraph" w:customStyle="1" w:styleId="168">
    <w:name w:val="xl114"/>
    <w:basedOn w:val="1"/>
    <w:qFormat/>
    <w:uiPriority w:val="99"/>
    <w:pPr>
      <w:pBdr>
        <w:left w:val="single" w:color="auto" w:sz="4" w:space="0"/>
        <w:bottom w:val="single" w:color="auto" w:sz="4" w:space="0"/>
        <w:right w:val="single" w:color="auto" w:sz="4" w:space="0"/>
      </w:pBdr>
      <w:spacing w:before="100" w:beforeAutospacing="1" w:after="100" w:afterAutospacing="1"/>
      <w:textAlignment w:val="top"/>
    </w:pPr>
    <w:rPr>
      <w:sz w:val="20"/>
      <w:szCs w:val="20"/>
    </w:rPr>
  </w:style>
  <w:style w:type="character" w:customStyle="1" w:styleId="169">
    <w:name w:val="showtext"/>
    <w:basedOn w:val="24"/>
    <w:qFormat/>
    <w:uiPriority w:val="99"/>
  </w:style>
  <w:style w:type="character" w:customStyle="1" w:styleId="170">
    <w:name w:val="style161"/>
    <w:basedOn w:val="24"/>
    <w:qFormat/>
    <w:uiPriority w:val="99"/>
    <w:rPr>
      <w:sz w:val="24"/>
      <w:szCs w:val="24"/>
    </w:rPr>
  </w:style>
  <w:style w:type="character" w:customStyle="1" w:styleId="171">
    <w:name w:val="style171"/>
    <w:basedOn w:val="24"/>
    <w:qFormat/>
    <w:uiPriority w:val="99"/>
    <w:rPr>
      <w:sz w:val="21"/>
      <w:szCs w:val="21"/>
    </w:rPr>
  </w:style>
  <w:style w:type="paragraph" w:customStyle="1" w:styleId="172">
    <w:name w:val="z-Top of Form1"/>
    <w:basedOn w:val="1"/>
    <w:next w:val="1"/>
    <w:link w:val="173"/>
    <w:qFormat/>
    <w:uiPriority w:val="99"/>
    <w:pPr>
      <w:pBdr>
        <w:bottom w:val="single" w:color="auto" w:sz="6" w:space="1"/>
      </w:pBdr>
      <w:jc w:val="center"/>
    </w:pPr>
    <w:rPr>
      <w:rFonts w:ascii="Arial" w:hAnsi="Arial" w:cs="Arial"/>
      <w:vanish/>
      <w:sz w:val="16"/>
      <w:szCs w:val="16"/>
    </w:rPr>
  </w:style>
  <w:style w:type="character" w:customStyle="1" w:styleId="173">
    <w:name w:val="z-Top of Form Char"/>
    <w:basedOn w:val="24"/>
    <w:link w:val="172"/>
    <w:semiHidden/>
    <w:qFormat/>
    <w:locked/>
    <w:uiPriority w:val="99"/>
    <w:rPr>
      <w:rFonts w:ascii="Arial" w:hAnsi="Arial" w:cs="Arial"/>
      <w:vanish/>
      <w:kern w:val="0"/>
      <w:sz w:val="16"/>
      <w:szCs w:val="16"/>
    </w:rPr>
  </w:style>
  <w:style w:type="paragraph" w:customStyle="1" w:styleId="174">
    <w:name w:val="z-Bottom of Form1"/>
    <w:basedOn w:val="1"/>
    <w:next w:val="1"/>
    <w:link w:val="175"/>
    <w:qFormat/>
    <w:uiPriority w:val="99"/>
    <w:pPr>
      <w:pBdr>
        <w:top w:val="single" w:color="auto" w:sz="6" w:space="1"/>
      </w:pBdr>
      <w:jc w:val="center"/>
    </w:pPr>
    <w:rPr>
      <w:rFonts w:ascii="Arial" w:hAnsi="Arial" w:cs="Arial"/>
      <w:vanish/>
      <w:sz w:val="16"/>
      <w:szCs w:val="16"/>
    </w:rPr>
  </w:style>
  <w:style w:type="character" w:customStyle="1" w:styleId="175">
    <w:name w:val="z-Bottom of Form Char"/>
    <w:basedOn w:val="24"/>
    <w:link w:val="174"/>
    <w:semiHidden/>
    <w:qFormat/>
    <w:locked/>
    <w:uiPriority w:val="99"/>
    <w:rPr>
      <w:rFonts w:ascii="Arial" w:hAnsi="Arial" w:cs="Arial"/>
      <w:vanish/>
      <w:kern w:val="0"/>
      <w:sz w:val="16"/>
      <w:szCs w:val="16"/>
    </w:rPr>
  </w:style>
  <w:style w:type="paragraph" w:customStyle="1" w:styleId="176">
    <w:name w:val="Char Char Char Char"/>
    <w:basedOn w:val="1"/>
    <w:qFormat/>
    <w:uiPriority w:val="99"/>
    <w:pPr>
      <w:spacing w:after="160" w:line="240" w:lineRule="exact"/>
    </w:pPr>
    <w:rPr>
      <w:rFonts w:ascii="Verdana" w:hAnsi="Verdana" w:cs="Verdana"/>
      <w:sz w:val="20"/>
      <w:szCs w:val="20"/>
      <w:lang w:eastAsia="en-US"/>
    </w:rPr>
  </w:style>
  <w:style w:type="paragraph" w:customStyle="1" w:styleId="177">
    <w:name w:val="unnamed1"/>
    <w:basedOn w:val="1"/>
    <w:qFormat/>
    <w:uiPriority w:val="99"/>
    <w:pPr>
      <w:spacing w:line="330" w:lineRule="atLeast"/>
    </w:pPr>
  </w:style>
  <w:style w:type="character" w:customStyle="1" w:styleId="178">
    <w:name w:val="f31"/>
    <w:basedOn w:val="24"/>
    <w:qFormat/>
    <w:uiPriority w:val="99"/>
    <w:rPr>
      <w:rFonts w:ascii="??" w:hAnsi="??" w:cs="??"/>
      <w:color w:val="auto"/>
      <w:sz w:val="16"/>
      <w:szCs w:val="16"/>
    </w:rPr>
  </w:style>
  <w:style w:type="paragraph" w:customStyle="1" w:styleId="179">
    <w:name w:val="Char"/>
    <w:basedOn w:val="1"/>
    <w:qFormat/>
    <w:uiPriority w:val="99"/>
    <w:pPr>
      <w:spacing w:after="160" w:line="240" w:lineRule="exact"/>
    </w:pPr>
    <w:rPr>
      <w:rFonts w:ascii="Verdana" w:hAnsi="Verdana" w:cs="Verdana"/>
      <w:sz w:val="20"/>
      <w:szCs w:val="20"/>
      <w:lang w:eastAsia="en-US"/>
    </w:rPr>
  </w:style>
  <w:style w:type="character" w:customStyle="1" w:styleId="180">
    <w:name w:val="real-price price gray"/>
    <w:basedOn w:val="24"/>
    <w:qFormat/>
    <w:uiPriority w:val="99"/>
  </w:style>
  <w:style w:type="paragraph" w:customStyle="1" w:styleId="181">
    <w:name w:val="change-wrap"/>
    <w:basedOn w:val="1"/>
    <w:qFormat/>
    <w:uiPriority w:val="99"/>
    <w:pPr>
      <w:spacing w:before="100" w:beforeAutospacing="1" w:after="100" w:afterAutospacing="1"/>
    </w:pPr>
  </w:style>
  <w:style w:type="character" w:customStyle="1" w:styleId="182">
    <w:name w:val="amt-value"/>
    <w:basedOn w:val="24"/>
    <w:qFormat/>
    <w:uiPriority w:val="99"/>
  </w:style>
  <w:style w:type="character" w:customStyle="1" w:styleId="183">
    <w:name w:val="amt"/>
    <w:basedOn w:val="24"/>
    <w:qFormat/>
    <w:uiPriority w:val="99"/>
  </w:style>
  <w:style w:type="paragraph" w:customStyle="1" w:styleId="184">
    <w:name w:val="trade-time time"/>
    <w:basedOn w:val="1"/>
    <w:qFormat/>
    <w:uiPriority w:val="99"/>
    <w:pPr>
      <w:spacing w:before="100" w:beforeAutospacing="1" w:after="100" w:afterAutospacing="1"/>
    </w:pPr>
  </w:style>
  <w:style w:type="character" w:customStyle="1" w:styleId="185">
    <w:name w:val="real-price price green"/>
    <w:basedOn w:val="24"/>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8"/>
    <customShpInfo spid="_x0000_s1029"/>
    <customShpInfo spid="_x0000_s1030"/>
    <customShpInfo spid="_x0000_s1031"/>
    <customShpInfo spid="_x0000_s1032"/>
    <customShpInfo spid="_x0000_s1033"/>
    <customShpInfo spid="_x0000_s1034"/>
    <customShpInfo spid="_x0000_s1036"/>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12</Pages>
  <Words>1429</Words>
  <Characters>8149</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2017-05-03T02:17:00Z</dcterms:created>
  <dc:creator>yly</dc:creator>
  <cp:lastModifiedBy>Administrator</cp:lastModifiedBy>
  <cp:lastPrinted>2012-08-08T01:39:00Z</cp:lastPrinted>
  <dcterms:modified xsi:type="dcterms:W3CDTF">2017-05-04T07:50:35Z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