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A15807" w:rsidP="00A97304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12368D" w:rsidRDefault="0012368D" w:rsidP="00A97304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12368D" w:rsidRPr="002436E1" w:rsidRDefault="001236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B3B43">
        <w:t xml:space="preserve"> </w:t>
      </w:r>
    </w:p>
    <w:p w:rsidR="002B3B43" w:rsidRPr="00C05F81" w:rsidRDefault="002B3B43" w:rsidP="00A97304">
      <w:pPr>
        <w:ind w:firstLineChars="250" w:firstLine="60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A15807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12368D" w:rsidRPr="00AA7D43" w:rsidRDefault="001236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月1</w:t>
                  </w:r>
                  <w:r w:rsidR="00E87612">
                    <w:rPr>
                      <w:rFonts w:ascii="黑体" w:eastAsia="黑体" w:hint="eastAsia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B3B43"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A15807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A15807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A15807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12368D" w:rsidRPr="00585F64" w:rsidRDefault="00A15807" w:rsidP="00585F64">
                  <w:r w:rsidRPr="00A15807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A15807" w:rsidP="00A97304">
      <w:pPr>
        <w:ind w:firstLineChars="196" w:firstLine="470"/>
        <w:rPr>
          <w:b/>
          <w:color w:val="FF0000"/>
        </w:rPr>
      </w:pPr>
      <w:r w:rsidRPr="00A15807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12368D" w:rsidRPr="00E46B76" w:rsidRDefault="001236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12368D" w:rsidRPr="00AD271F" w:rsidRDefault="001236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0"/>
      </w:pPr>
    </w:p>
    <w:p w:rsidR="002B3B43" w:rsidRPr="00C05F81" w:rsidRDefault="002B3B43"/>
    <w:p w:rsidR="002B3B43" w:rsidRPr="00C05F81" w:rsidRDefault="002B3B43"/>
    <w:p w:rsidR="002B3B43" w:rsidRPr="00C05F81" w:rsidRDefault="00A15807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A15807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12368D" w:rsidRPr="0095253A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12368D" w:rsidRPr="00A5294B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12368D" w:rsidRPr="00184142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A1580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A15807">
        <w:rPr>
          <w:szCs w:val="21"/>
        </w:rPr>
        <w:fldChar w:fldCharType="begin"/>
      </w:r>
      <w:r w:rsidR="002B3B43" w:rsidRPr="00C05F81">
        <w:rPr>
          <w:szCs w:val="21"/>
        </w:rPr>
        <w:instrText xml:space="preserve"> TOC \o "1-3" \h \z \u </w:instrText>
      </w:r>
      <w:r w:rsidRPr="00A15807">
        <w:rPr>
          <w:szCs w:val="21"/>
        </w:rPr>
        <w:fldChar w:fldCharType="separate"/>
      </w:r>
      <w:hyperlink w:anchor="_Toc436380329" w:history="1">
        <w:r w:rsidR="002B3B43" w:rsidRPr="003A128F">
          <w:rPr>
            <w:rStyle w:val="a3"/>
            <w:rFonts w:cs="宋体" w:hint="eastAsia"/>
            <w:noProof/>
          </w:rPr>
          <w:t>一、国际燃料油市场行情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B3B43" w:rsidRPr="003A128F">
          <w:rPr>
            <w:rStyle w:val="a3"/>
            <w:rFonts w:cs="宋体"/>
            <w:noProof/>
          </w:rPr>
          <w:t xml:space="preserve">1.1  </w:t>
        </w:r>
        <w:r w:rsidR="002B3B43" w:rsidRPr="003A128F">
          <w:rPr>
            <w:rStyle w:val="a3"/>
            <w:rFonts w:cs="宋体" w:hint="eastAsia"/>
            <w:noProof/>
          </w:rPr>
          <w:t>国际燃料油市场动态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B3B43" w:rsidRPr="003A128F">
          <w:rPr>
            <w:rStyle w:val="a3"/>
            <w:rFonts w:cs="宋体"/>
            <w:noProof/>
          </w:rPr>
          <w:t>1.2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B3B43" w:rsidRPr="003A128F">
          <w:rPr>
            <w:rStyle w:val="a3"/>
            <w:rFonts w:cs="宋体"/>
            <w:noProof/>
          </w:rPr>
          <w:t>1.3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新加坡燃料油纸货价格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B3B43" w:rsidRPr="003A128F">
          <w:rPr>
            <w:rStyle w:val="a3"/>
            <w:rFonts w:cs="宋体"/>
            <w:noProof/>
          </w:rPr>
          <w:t>1.4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新加坡燃料油黄埔到岸价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B3B43" w:rsidRPr="003A128F">
          <w:rPr>
            <w:rStyle w:val="a3"/>
            <w:rFonts w:cs="宋体"/>
            <w:noProof/>
          </w:rPr>
          <w:t>1.5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韩国燃料油市场价格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B3B43" w:rsidRPr="003A128F">
          <w:rPr>
            <w:rStyle w:val="a3"/>
            <w:rFonts w:cs="宋体"/>
            <w:noProof/>
          </w:rPr>
          <w:t>1.6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阿拉伯湾燃料油市场价格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B3B43" w:rsidRPr="003A128F">
          <w:rPr>
            <w:rStyle w:val="a3"/>
            <w:rFonts w:cs="宋体"/>
            <w:noProof/>
          </w:rPr>
          <w:t>1.7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日本燃料油市场价格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B3B43" w:rsidRPr="003A128F">
          <w:rPr>
            <w:rStyle w:val="a3"/>
            <w:rFonts w:cs="宋体"/>
            <w:noProof/>
          </w:rPr>
          <w:t>1.8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地中海燃料油市场价格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A1580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B3B43" w:rsidRPr="003A128F">
          <w:rPr>
            <w:rStyle w:val="a3"/>
            <w:rFonts w:cs="宋体" w:hint="eastAsia"/>
            <w:noProof/>
          </w:rPr>
          <w:t>二、国内燃料油市场动态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B3B43" w:rsidRPr="003A128F">
          <w:rPr>
            <w:rStyle w:val="a3"/>
            <w:rFonts w:cs="宋体"/>
            <w:noProof/>
          </w:rPr>
          <w:t xml:space="preserve">2.1  </w:t>
        </w:r>
        <w:r w:rsidR="002B3B43" w:rsidRPr="003A128F">
          <w:rPr>
            <w:rStyle w:val="a3"/>
            <w:rFonts w:cs="宋体" w:hint="eastAsia"/>
            <w:noProof/>
          </w:rPr>
          <w:t>华南地区燃料油市场行情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B3B43" w:rsidRPr="003A128F">
          <w:rPr>
            <w:rStyle w:val="a3"/>
            <w:rFonts w:cs="宋体"/>
            <w:noProof/>
          </w:rPr>
          <w:t>2.2</w:t>
        </w:r>
        <w:r w:rsidR="002B3B43" w:rsidRPr="003A128F">
          <w:rPr>
            <w:rStyle w:val="a3"/>
            <w:rFonts w:cs="宋体" w:hint="eastAsia"/>
            <w:noProof/>
          </w:rPr>
          <w:t>华东地区燃料油市场行情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B3B43" w:rsidRPr="003A128F">
          <w:rPr>
            <w:rStyle w:val="a3"/>
            <w:rFonts w:cs="宋体"/>
            <w:noProof/>
          </w:rPr>
          <w:t>2.3</w:t>
        </w:r>
        <w:r w:rsidR="002B3B43" w:rsidRPr="003A128F">
          <w:rPr>
            <w:rStyle w:val="a3"/>
            <w:rFonts w:cs="宋体" w:hint="eastAsia"/>
            <w:noProof/>
          </w:rPr>
          <w:t>山东地区燃料油市场行情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B3B43" w:rsidRPr="003A128F">
          <w:rPr>
            <w:rStyle w:val="a3"/>
            <w:rFonts w:cs="宋体"/>
            <w:noProof/>
          </w:rPr>
          <w:t>2.4</w:t>
        </w:r>
        <w:r w:rsidR="002B3B43" w:rsidRPr="003A128F">
          <w:rPr>
            <w:rStyle w:val="a3"/>
            <w:rFonts w:cs="宋体" w:hint="eastAsia"/>
            <w:noProof/>
          </w:rPr>
          <w:t>国内各地区燃料油市场价格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B3B43" w:rsidRPr="003A128F">
          <w:rPr>
            <w:rStyle w:val="a3"/>
            <w:rFonts w:cs="宋体"/>
            <w:noProof/>
          </w:rPr>
          <w:t>2.5</w:t>
        </w:r>
        <w:r w:rsidR="002B3B43" w:rsidRPr="003A128F">
          <w:rPr>
            <w:rStyle w:val="a3"/>
            <w:rFonts w:cs="宋体" w:hint="eastAsia"/>
            <w:noProof/>
          </w:rPr>
          <w:t>上海期货交易所收盘数据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B3B43" w:rsidRPr="003A128F">
          <w:rPr>
            <w:rStyle w:val="a3"/>
            <w:rFonts w:cs="宋体"/>
            <w:noProof/>
          </w:rPr>
          <w:t>2.6</w:t>
        </w:r>
        <w:r w:rsidR="002B3B43" w:rsidRPr="003A128F">
          <w:rPr>
            <w:rStyle w:val="a3"/>
            <w:rFonts w:cs="宋体" w:hint="eastAsia"/>
            <w:noProof/>
          </w:rPr>
          <w:t>上海期货交易所收盘报告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A1580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B3B43" w:rsidRPr="003A128F">
          <w:rPr>
            <w:rStyle w:val="a3"/>
            <w:rFonts w:cs="宋体" w:hint="eastAsia"/>
            <w:noProof/>
          </w:rPr>
          <w:t>三、国内燃料油船期预报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B3B43" w:rsidRPr="003A128F">
          <w:rPr>
            <w:rStyle w:val="a3"/>
            <w:rFonts w:cs="宋体"/>
            <w:noProof/>
          </w:rPr>
          <w:t xml:space="preserve">3.1 </w:t>
        </w:r>
        <w:r w:rsidR="002B3B43" w:rsidRPr="003A128F">
          <w:rPr>
            <w:rStyle w:val="a3"/>
            <w:rFonts w:cs="宋体" w:hint="eastAsia"/>
            <w:noProof/>
          </w:rPr>
          <w:t>华南燃料油船期预报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B3B43" w:rsidRPr="003A128F">
          <w:rPr>
            <w:rStyle w:val="a3"/>
            <w:rFonts w:cs="宋体"/>
            <w:noProof/>
          </w:rPr>
          <w:t>3.2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华东燃料油船期预报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B3B43" w:rsidRPr="003A128F">
          <w:rPr>
            <w:rStyle w:val="a3"/>
            <w:rFonts w:cs="宋体"/>
            <w:noProof/>
          </w:rPr>
          <w:t>3.3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A15807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B3B43" w:rsidRPr="003A128F">
          <w:rPr>
            <w:rStyle w:val="a3"/>
            <w:rFonts w:cs="宋体"/>
            <w:noProof/>
          </w:rPr>
          <w:t>3.4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山东原油船期预报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A15807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0D5676" w:rsidRDefault="002B3B43" w:rsidP="000D5676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E4EB9">
        <w:rPr>
          <w:sz w:val="21"/>
          <w:szCs w:val="21"/>
        </w:rPr>
        <w:t xml:space="preserve">　</w:t>
      </w:r>
      <w:r w:rsidR="000D5676">
        <w:rPr>
          <w:sz w:val="21"/>
          <w:szCs w:val="21"/>
        </w:rPr>
        <w:t>贸易人士表示，越南的现货需求支撑了柴油价差，尽管柴油供应充裕。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交易商表示，越南首要燃料油进口商—Petrolimex购买了三船每船3.5万吨从新加坡、马来西亚或泰国装运的含硫量500ppm柴油船货，成交价约为每桶较新加坡报价升水0.55-0.60美元。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他们补充道，越南PV Oil公司招标求购3月和4月装总计8万立方米的含硫量500ppm柴油。该标书将于2月10日截标。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贸易商表示，斯里兰锡兰石油公司将求购20万桶2月交付的航煤，这些船货将于2月21-22日在科伦坡交货，该标书将于2月14日截标，有效期维持72小时。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印度尼西亚国家油气矿业公司将求购20万桶3月23-25日在雅加达交付的航煤船货。该标书将于2月14日截标，有效期直至2月17日。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交易商表示，亚洲炼厂检修的规模料将超过前几年，这可能将进一步提振柴油和航煤价差。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日本科兹莫石油公司周五表示，计划今年关闭两套常减压装置(CDU)进行计划检修。公司发言人表示，这两套分别在千叶和Sakai炼厂的常减压装置可能将各自关闭约一个半月的时间。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交易商表示，把柴油运往欧洲的套利船货仍不可行，因欧洲的成品油库存依然处于高位。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业内监督机构Euroilstock的数据显示，除了燃料油外，欧洲地区的1月原油和所有成品油库存都上升了，达到总计11.5亿桶，尽管开工率较低。</w:t>
      </w:r>
    </w:p>
    <w:p w:rsidR="000D5676" w:rsidRDefault="000D5676" w:rsidP="000D56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现货市场中达成一笔航煤交易和六笔柴油交易。道达尔公司售给兴隆公司25万桶2月27-3月3日装航煤船货，售价为每桶较MOPS-0.10美元。道达尔公司售给英国石油公司两船含硫量10ppm柴油船货，一船18万桶3月3-7日装船，售价为每桶较MOPS 3月+0.70美元;另外一船是21万桶3月6-10日装运的船货，售价为每桶较MOPS 3月+0.60美元;联合石化公司售给维多公司一船15万桶2月25-3月1日装含硫量10ppm柴油船货，售价为每桶较MOPS+0.50美元。英国石油公司售给Winson公司25万桶3月7-11日装含硫量500ppm柴油，售价为每桶较MOPS-0.10美元;Sietco从英国石油公司手中购买了15万桶3月8-12日装含硫量50ppm柴油船货，成交价为每桶较MOPS-0.05美元;兴隆公司从英国石油公司手中购买了15万桶3月2-6日装含硫量500ppm柴油，成交价为每桶较MOPS-0.05美元。</w:t>
      </w:r>
    </w:p>
    <w:p w:rsidR="002B3B43" w:rsidRPr="000D5676" w:rsidRDefault="002B3B43" w:rsidP="000D5676">
      <w:pPr>
        <w:pStyle w:val="a8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B81E4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-0.68/-0.64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-0.35/-0.31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6.64/6.68 </w:t>
            </w:r>
          </w:p>
        </w:tc>
      </w:tr>
      <w:tr w:rsidR="00B81E4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53.75</w:t>
            </w:r>
          </w:p>
        </w:tc>
      </w:tr>
      <w:tr w:rsidR="00B81E4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53.60</w:t>
            </w:r>
          </w:p>
        </w:tc>
      </w:tr>
      <w:tr w:rsidR="00B81E4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53.03</w:t>
            </w:r>
          </w:p>
        </w:tc>
      </w:tr>
      <w:tr w:rsidR="00B81E4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54.43</w:t>
            </w:r>
          </w:p>
        </w:tc>
      </w:tr>
      <w:tr w:rsidR="00B81E4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56.65</w:t>
            </w:r>
          </w:p>
        </w:tc>
      </w:tr>
    </w:tbl>
    <w:p w:rsidR="002B3B43" w:rsidRDefault="002B3B43" w:rsidP="004C6F1F"/>
    <w:p w:rsidR="002B3B43" w:rsidRDefault="002B3B43" w:rsidP="004C6F1F"/>
    <w:p w:rsidR="002B3B43" w:rsidRDefault="002B3B43" w:rsidP="004C6F1F"/>
    <w:p w:rsidR="002B3B43" w:rsidRDefault="002B3B43" w:rsidP="004C6F1F"/>
    <w:p w:rsidR="002B3B43" w:rsidRDefault="002B3B43" w:rsidP="004C6F1F"/>
    <w:p w:rsidR="002B3B43" w:rsidRPr="00D51B84" w:rsidRDefault="002B3B4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B81E4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</w:t>
            </w:r>
          </w:p>
        </w:tc>
      </w:tr>
      <w:tr w:rsidR="00B81E4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318.70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312.6</w:t>
            </w:r>
          </w:p>
        </w:tc>
      </w:tr>
      <w:tr w:rsidR="00B81E4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</w:t>
            </w:r>
          </w:p>
        </w:tc>
      </w:tr>
      <w:tr w:rsidR="00B81E4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313.15</w:t>
            </w:r>
          </w:p>
        </w:tc>
      </w:tr>
      <w:tr w:rsidR="00B81E4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318.5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2B3B43" w:rsidRDefault="002B3B43" w:rsidP="003C22FA"/>
    <w:p w:rsidR="002B3B43" w:rsidRPr="003C22FA" w:rsidRDefault="002B3B43" w:rsidP="003C22FA"/>
    <w:p w:rsidR="002B3B43" w:rsidRDefault="002B3B4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81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</w:tr>
      <w:tr w:rsidR="00B81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</w:tr>
      <w:tr w:rsidR="00B81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</w:tr>
      <w:tr w:rsidR="00B81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B81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323.5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2B3B43" w:rsidRPr="008E1102" w:rsidRDefault="002B3B43" w:rsidP="008E1102"/>
    <w:p w:rsidR="002B3B43" w:rsidRPr="005577B2" w:rsidRDefault="002B3B4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B81E4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B81E4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B81E4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B81E4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B81E4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B3B43" w:rsidRDefault="002B3B43" w:rsidP="00D94CDC"/>
    <w:p w:rsidR="002B3B43" w:rsidRDefault="002B3B43" w:rsidP="00D94CDC"/>
    <w:p w:rsidR="00BB513B" w:rsidRDefault="00BB513B" w:rsidP="00D94CDC"/>
    <w:p w:rsidR="00BB513B" w:rsidRDefault="00BB513B" w:rsidP="00D94CDC"/>
    <w:p w:rsidR="002B3B43" w:rsidRPr="00D94CDC" w:rsidRDefault="002B3B43" w:rsidP="00D94CDC"/>
    <w:p w:rsidR="002B3B43" w:rsidRPr="00DE181D" w:rsidRDefault="002B3B4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2.75/3.25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302.87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308.94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301.43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298.54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309.44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302.24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308.07</w:t>
            </w:r>
          </w:p>
        </w:tc>
      </w:tr>
    </w:tbl>
    <w:p w:rsidR="002B3B43" w:rsidRDefault="002B3B43" w:rsidP="00575892"/>
    <w:p w:rsidR="002B3B43" w:rsidRDefault="002B3B43" w:rsidP="00575892"/>
    <w:p w:rsidR="002B3B43" w:rsidRPr="009652D2" w:rsidRDefault="002B3B4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B81E42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330.64 </w:t>
            </w:r>
          </w:p>
        </w:tc>
      </w:tr>
      <w:tr w:rsidR="00B81E42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328.95 </w:t>
            </w:r>
          </w:p>
        </w:tc>
      </w:tr>
      <w:tr w:rsidR="00B81E42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325.21 </w:t>
            </w:r>
          </w:p>
        </w:tc>
      </w:tr>
      <w:tr w:rsidR="00B81E42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329.14 </w:t>
            </w:r>
          </w:p>
        </w:tc>
      </w:tr>
      <w:tr w:rsidR="00B81E42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333.50 </w:t>
            </w:r>
          </w:p>
        </w:tc>
      </w:tr>
    </w:tbl>
    <w:p w:rsidR="002B3B43" w:rsidRDefault="002B3B43" w:rsidP="00A471FF"/>
    <w:p w:rsidR="002B3B43" w:rsidRDefault="002B3B43" w:rsidP="00A471FF"/>
    <w:p w:rsidR="002B3B43" w:rsidRPr="002961A6" w:rsidRDefault="002B3B4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B3B4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B81E4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B81E4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B81E4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B81E4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B81E42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E42" w:rsidRDefault="00B81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</w:tbl>
    <w:p w:rsidR="002B3B43" w:rsidRPr="00C05F81" w:rsidRDefault="002B3B4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8D548B" w:rsidRDefault="002B3B43" w:rsidP="008D548B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8D548B">
        <w:rPr>
          <w:sz w:val="21"/>
          <w:szCs w:val="21"/>
        </w:rPr>
        <w:t xml:space="preserve">　周五(2月10日)商家报价暂稳，市场购销平平。</w:t>
      </w:r>
    </w:p>
    <w:p w:rsidR="008D548B" w:rsidRDefault="008D548B" w:rsidP="008D548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受美国好于预期的汽油需求迹象提振，同时投资者在等待欧佩克履行减产承诺的新数据，原油期货周四收盘继续上涨。周五国内市场华南船用油市场(以广州、深圳、海口和福建为基准)国产混调180CST库提估价为3500-3660元/吨(详见船用油日评)。</w:t>
      </w:r>
    </w:p>
    <w:p w:rsidR="008D548B" w:rsidRDefault="008D548B" w:rsidP="008D548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商家报价全线守稳，国产油浆市场估价2200-2300元/吨，沥青料市场估价2450-2550元/吨，均较前一工作日持平，区内燃料油市场终端需求持续疲软，节后业者采购热情尚未回温，待市情绪一般，市场走势趋稳，预计未来短期内燃料油价格或将持续守稳。</w:t>
      </w:r>
    </w:p>
    <w:p w:rsidR="008D548B" w:rsidRDefault="008D548B" w:rsidP="008D548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南非标油市场商家报价零星报跌，东莞东长车用调和柴油(密度0.85左右，燃料油票)报跌100元至5400元/吨，主营单位国标柴油市场商家报价守稳，因受近期市场需求清淡利空因素影响，区内非标油市场商家看涨心态不强，备货积极性不高，出货欠佳，市场交投气氛平平，虽近两日原油价格回涨，但对非标油市场价格刺激不大，预计后市价格将守稳为主。</w:t>
      </w:r>
    </w:p>
    <w:p w:rsidR="002B3B43" w:rsidRPr="008D548B" w:rsidRDefault="002B3B43" w:rsidP="008D548B">
      <w:pPr>
        <w:pStyle w:val="a8"/>
        <w:rPr>
          <w:sz w:val="21"/>
          <w:szCs w:val="21"/>
        </w:rPr>
      </w:pPr>
    </w:p>
    <w:p w:rsidR="002B3B43" w:rsidRPr="0036176A" w:rsidRDefault="002B3B43" w:rsidP="0036176A">
      <w:pPr>
        <w:spacing w:before="100" w:beforeAutospacing="1" w:after="100" w:afterAutospacing="1"/>
        <w:rPr>
          <w:sz w:val="21"/>
          <w:szCs w:val="21"/>
        </w:rPr>
      </w:pPr>
    </w:p>
    <w:p w:rsidR="002B3B43" w:rsidRPr="00AA5154" w:rsidRDefault="002B3B43" w:rsidP="00AA5154">
      <w:pPr>
        <w:pStyle w:val="a8"/>
      </w:pPr>
    </w:p>
    <w:p w:rsidR="002B3B43" w:rsidRDefault="002B3B4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FF2A07" w:rsidRDefault="004D1146" w:rsidP="00FF2A0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FF2A07">
        <w:rPr>
          <w:sz w:val="21"/>
          <w:szCs w:val="21"/>
        </w:rPr>
        <w:t xml:space="preserve">　周五(2月10日)，市场观望情绪重，燃料油市场表现淡稳。</w:t>
      </w:r>
    </w:p>
    <w:p w:rsidR="00FF2A07" w:rsidRDefault="00FF2A07" w:rsidP="00FF2A0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受美国好于预期的汽油需求迹象提振，同时投资者在等待欧佩克履行减产承诺的新数据，外盘WTI原油周四价格大涨，但美元同时在快速走强，后市原油上攻压力较大。燃料油市场短期走势同样承压，因中下游需求尚未完全恢复，资源偏紧的情况下，地炼也不敢轻易报涨，市场上充斥着观望情绪。</w:t>
      </w:r>
    </w:p>
    <w:p w:rsidR="00FF2A07" w:rsidRDefault="00FF2A07" w:rsidP="00FF2A0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2850-2950元/吨，价格较昨日持平，炼厂出货寥寥。因华东沥青料的价格较山东地区资源的价格优势不明显，导致地炼的优质沥青料出货阻力大。另外，新海石化的180#是间歇性生产，见行情不明朗也暂无生产计划。</w:t>
      </w:r>
    </w:p>
    <w:p w:rsidR="00FF2A07" w:rsidRDefault="00FF2A07" w:rsidP="00FF2A0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2080-2180元/吨，价格较昨日持平，炼厂出货有些压力。华东的中高密油浆资源相对较少，个别品质较好的炼厂价格高挂。另外，山东地区的油浆资源见涨后也未带动华东市场出货，可见日前下游的需求很是疲弱。</w:t>
      </w:r>
    </w:p>
    <w:p w:rsidR="00FF2A07" w:rsidRDefault="00FF2A07" w:rsidP="00FF2A07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上海市场，低金属船用180CST(密度0.98左右，硫含量1.0以内)自提成交估价在3490-3590元/吨;宁波市场，低金属船用180CST(密度0.98左右，硫含量1.0以内)自提成交估价在3510-3580元/吨;南通市场，低金属船用180CST(密度0.98左右，硫含量1.0以内)自提成交估价在3490-3580元/吨，均较昨日持平。</w:t>
      </w:r>
    </w:p>
    <w:p w:rsidR="002B3B43" w:rsidRPr="00FF2A07" w:rsidRDefault="002B3B43" w:rsidP="00FF2A07">
      <w:pPr>
        <w:pStyle w:val="a8"/>
        <w:rPr>
          <w:sz w:val="21"/>
          <w:szCs w:val="21"/>
        </w:rPr>
      </w:pPr>
    </w:p>
    <w:p w:rsidR="002B3B43" w:rsidRPr="00E45B27" w:rsidRDefault="002B3B43" w:rsidP="00E45B27">
      <w:pPr>
        <w:pStyle w:val="a8"/>
        <w:rPr>
          <w:sz w:val="21"/>
          <w:szCs w:val="21"/>
        </w:rPr>
      </w:pPr>
    </w:p>
    <w:p w:rsidR="002B3B43" w:rsidRPr="00E45B27" w:rsidRDefault="002B3B4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4F1F8A" w:rsidRDefault="00AB0126" w:rsidP="004F1F8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4F1F8A">
        <w:rPr>
          <w:sz w:val="21"/>
          <w:szCs w:val="21"/>
        </w:rPr>
        <w:t>周五(2月10日)，油浆价格零星报涨，焦化料走势续稳。</w:t>
      </w:r>
    </w:p>
    <w:p w:rsidR="004F1F8A" w:rsidRDefault="004F1F8A" w:rsidP="004F1F8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美汽油需求好于预期，同时投资者等待有关欧佩克履行减产承诺的新数据，周四原油期货收高，纽交所美国3月WTI原油期货结算价至53美元，伦敦洲际交易所全球基准4月布伦特原油期货结算价至55.63美元。俄罗斯M100成交估价3750-3850元/吨，贴水34-36美元/吨，马瑞原油(含重质油票)成交估价2650-2750元/吨，稀释沥青(沥青票 密度0.98)主流成交价2650-2750元/吨。</w:t>
      </w:r>
    </w:p>
    <w:p w:rsidR="004F1F8A" w:rsidRDefault="004F1F8A" w:rsidP="004F1F8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五山东地区优质焦化料(沥青票，密度1.0左右，硫含量1.0左右)市场估价在2900-3000元/吨，渣油票市场估价为3000-3100元/吨，较前一工作日持平，周内最后一工作日山东焦化料市场平稳收尾，个别炼厂减渣报价窄幅调整，业者短期稳中看涨。</w:t>
      </w:r>
    </w:p>
    <w:p w:rsidR="004F1F8A" w:rsidRDefault="004F1F8A" w:rsidP="004F1F8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五山东地区高密油浆市场成交估价2020-2120元/吨，低密油浆成交估价2120-2220元/吨，较前一工作日持平，今山东地炼油浆报价小幅推涨，市场整体成交气氛相对平稳，炼厂出货积极性有限，未来短期油浆价格或稳中小涨。</w:t>
      </w:r>
    </w:p>
    <w:p w:rsidR="004F1F8A" w:rsidRDefault="004F1F8A" w:rsidP="004F1F8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常减压开工率：截至2月10日，山东地区地方炼厂常减压开工率为55.7%，较上一周期增加0.4%，较去年同期增长7.4%。据了解，受春节假期及天气因素影响，节前山东地区部分地炼企业降低负荷，节后下游需求有所好转，炼厂开工负荷陆续回升，另外岚桥石化常减压装置复工，海佑石化常减压装置仍处检修状计划至2月底，清源集团清沂山300万吨常减压2月初开始检修复工时间待定，综合来看，1月下旬至今山东地炼常减压开工率整体小涨，就目前情况来看下周暂无新炼厂加入开停工行列，由此预计下周山东地炼常减压开工率或稳中窄幅波动。</w:t>
      </w:r>
    </w:p>
    <w:p w:rsidR="002B3B43" w:rsidRPr="004F1F8A" w:rsidRDefault="002B3B43" w:rsidP="004F1F8A">
      <w:pPr>
        <w:pStyle w:val="a8"/>
        <w:rPr>
          <w:sz w:val="21"/>
          <w:szCs w:val="21"/>
        </w:rPr>
      </w:pPr>
    </w:p>
    <w:p w:rsidR="002B3B43" w:rsidRPr="0036176A" w:rsidRDefault="002B3B43" w:rsidP="0036176A">
      <w:pPr>
        <w:spacing w:before="100" w:beforeAutospacing="1" w:after="100" w:afterAutospacing="1"/>
        <w:rPr>
          <w:sz w:val="21"/>
          <w:szCs w:val="21"/>
        </w:rPr>
      </w:pPr>
    </w:p>
    <w:p w:rsidR="002B3B43" w:rsidRPr="00EC6495" w:rsidRDefault="002B3B43" w:rsidP="00EC6495">
      <w:pPr>
        <w:pStyle w:val="a8"/>
        <w:rPr>
          <w:sz w:val="21"/>
          <w:szCs w:val="21"/>
        </w:rPr>
      </w:pPr>
    </w:p>
    <w:p w:rsidR="002B3B43" w:rsidRPr="00DE4329" w:rsidRDefault="002B3B43" w:rsidP="00813C3B">
      <w:pPr>
        <w:pStyle w:val="a8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B3B4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lastRenderedPageBreak/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F245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F2450B">
              <w:rPr>
                <w:rFonts w:hint="eastAsia"/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56382F" w:rsidP="00F245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B3B43"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F2450B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="002B3B4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463160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463160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901D4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901D4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2450B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50B" w:rsidRPr="0049784E" w:rsidRDefault="00F2450B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0B" w:rsidRPr="0049784E" w:rsidRDefault="00F2450B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50B" w:rsidRDefault="00F245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0B" w:rsidRDefault="00F2450B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334.5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0B" w:rsidRDefault="00F24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333.25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0B" w:rsidRPr="00B61890" w:rsidRDefault="00F2450B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F2450B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50B" w:rsidRPr="0049784E" w:rsidRDefault="00F2450B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0B" w:rsidRPr="0049784E" w:rsidRDefault="00F2450B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50B" w:rsidRDefault="00F245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0B" w:rsidRDefault="00F2450B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325.75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0B" w:rsidRDefault="00F24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325.25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0B" w:rsidRPr="00B61890" w:rsidRDefault="00F2450B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901D4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6E5DF7" w:rsidRDefault="005901D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6E5DF7" w:rsidRDefault="005901D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6E5DF7" w:rsidRDefault="005901D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84E" w:rsidRDefault="002B3B4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2B3B4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2B3B43" w:rsidRDefault="002B3B43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2B3B43" w:rsidP="007D72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1D1A">
              <w:rPr>
                <w:rFonts w:hint="eastAsia"/>
                <w:sz w:val="20"/>
                <w:szCs w:val="20"/>
              </w:rPr>
              <w:t>4</w:t>
            </w:r>
            <w:r w:rsidR="007D7272"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2B3B43" w:rsidP="007D72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7272">
              <w:rPr>
                <w:rFonts w:hint="eastAsia"/>
                <w:sz w:val="20"/>
                <w:szCs w:val="20"/>
              </w:rPr>
              <w:t>522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2B3B43" w:rsidP="007D72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7272">
              <w:rPr>
                <w:rFonts w:hint="eastAsia"/>
                <w:sz w:val="20"/>
                <w:szCs w:val="20"/>
              </w:rPr>
              <w:t>522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2B3B43" w:rsidP="007D72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7272"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709" w:type="dxa"/>
            <w:noWrap/>
          </w:tcPr>
          <w:p w:rsidR="002B3B43" w:rsidRPr="00E60724" w:rsidRDefault="002B3B43" w:rsidP="007D7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7272">
              <w:rPr>
                <w:rFonts w:hint="eastAsia"/>
                <w:sz w:val="20"/>
                <w:szCs w:val="20"/>
              </w:rPr>
              <w:t>512</w:t>
            </w:r>
          </w:p>
        </w:tc>
        <w:tc>
          <w:tcPr>
            <w:tcW w:w="708" w:type="dxa"/>
            <w:noWrap/>
          </w:tcPr>
          <w:p w:rsidR="002B3B43" w:rsidRPr="00E60724" w:rsidRDefault="002B3B43" w:rsidP="007D7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7272">
              <w:rPr>
                <w:rFonts w:hint="eastAsia"/>
                <w:sz w:val="20"/>
                <w:szCs w:val="20"/>
              </w:rPr>
              <w:t>515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7D7272" w:rsidP="00A201B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DB1385" w:rsidP="007D727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D727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7D7272" w:rsidP="00A201B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7D7272" w:rsidP="00C16A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2B3B43">
              <w:rPr>
                <w:sz w:val="20"/>
                <w:szCs w:val="20"/>
              </w:rPr>
              <w:t>Feb17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DA1D1A" w:rsidRDefault="009C6873" w:rsidP="00DA1D1A">
      <w:pPr>
        <w:pStyle w:val="a8"/>
        <w:rPr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sz w:val="21"/>
          <w:szCs w:val="21"/>
        </w:rPr>
        <w:t xml:space="preserve">　　周</w:t>
      </w:r>
      <w:r w:rsidR="00C51AE1">
        <w:rPr>
          <w:rFonts w:hint="eastAsia"/>
          <w:sz w:val="21"/>
          <w:szCs w:val="21"/>
        </w:rPr>
        <w:t>五</w:t>
      </w:r>
      <w:r w:rsidR="00DA1D1A">
        <w:rPr>
          <w:sz w:val="21"/>
          <w:szCs w:val="21"/>
        </w:rPr>
        <w:t>上期所燃料油期货市场共成交</w:t>
      </w:r>
      <w:r w:rsidR="00DB1385">
        <w:rPr>
          <w:rFonts w:hint="eastAsia"/>
          <w:sz w:val="21"/>
          <w:szCs w:val="21"/>
        </w:rPr>
        <w:t>1</w:t>
      </w:r>
      <w:r w:rsidR="007D7272">
        <w:rPr>
          <w:rFonts w:hint="eastAsia"/>
          <w:sz w:val="21"/>
          <w:szCs w:val="21"/>
        </w:rPr>
        <w:t>8</w:t>
      </w:r>
      <w:r w:rsidR="00DA1D1A">
        <w:rPr>
          <w:sz w:val="21"/>
          <w:szCs w:val="21"/>
        </w:rPr>
        <w:t>手，其中主力1704约成交</w:t>
      </w:r>
      <w:r w:rsidR="00DB1385">
        <w:rPr>
          <w:rFonts w:hint="eastAsia"/>
          <w:sz w:val="21"/>
          <w:szCs w:val="21"/>
        </w:rPr>
        <w:t>1</w:t>
      </w:r>
      <w:r w:rsidR="007D7272">
        <w:rPr>
          <w:rFonts w:hint="eastAsia"/>
          <w:sz w:val="21"/>
          <w:szCs w:val="21"/>
        </w:rPr>
        <w:t>8</w:t>
      </w:r>
      <w:r w:rsidR="00DA1D1A">
        <w:rPr>
          <w:sz w:val="21"/>
          <w:szCs w:val="21"/>
        </w:rPr>
        <w:t>手。主力合约收盘4</w:t>
      </w:r>
      <w:r w:rsidR="007D7272">
        <w:rPr>
          <w:rFonts w:hint="eastAsia"/>
          <w:sz w:val="21"/>
          <w:szCs w:val="21"/>
        </w:rPr>
        <w:t>512</w:t>
      </w:r>
      <w:r w:rsidR="00DA1D1A">
        <w:rPr>
          <w:sz w:val="21"/>
          <w:szCs w:val="21"/>
        </w:rPr>
        <w:t>吨，结算4</w:t>
      </w:r>
      <w:r w:rsidR="007D7272">
        <w:rPr>
          <w:rFonts w:hint="eastAsia"/>
          <w:sz w:val="21"/>
          <w:szCs w:val="21"/>
        </w:rPr>
        <w:t>515</w:t>
      </w:r>
      <w:r w:rsidR="00DA1D1A">
        <w:rPr>
          <w:sz w:val="21"/>
          <w:szCs w:val="21"/>
        </w:rPr>
        <w:t>吨，结算价较前一工作日</w:t>
      </w:r>
      <w:r>
        <w:rPr>
          <w:rFonts w:hint="eastAsia"/>
          <w:sz w:val="21"/>
          <w:szCs w:val="21"/>
        </w:rPr>
        <w:t>上涨</w:t>
      </w:r>
      <w:r w:rsidR="007D7272">
        <w:rPr>
          <w:rFonts w:hint="eastAsia"/>
          <w:sz w:val="21"/>
          <w:szCs w:val="21"/>
        </w:rPr>
        <w:t>33</w:t>
      </w:r>
      <w:r w:rsidR="00DA1D1A">
        <w:rPr>
          <w:sz w:val="21"/>
          <w:szCs w:val="21"/>
        </w:rPr>
        <w:t>元/吨。</w:t>
      </w:r>
    </w:p>
    <w:p w:rsidR="002B3B43" w:rsidRPr="009C6873" w:rsidRDefault="002B3B43" w:rsidP="002D26B5">
      <w:pPr>
        <w:pStyle w:val="a8"/>
        <w:rPr>
          <w:sz w:val="20"/>
          <w:szCs w:val="20"/>
        </w:rPr>
      </w:pPr>
    </w:p>
    <w:p w:rsidR="002B3B43" w:rsidRDefault="002B3B4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B3B43" w:rsidRPr="00843122" w:rsidRDefault="002B3B4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Default="002B3B43" w:rsidP="001C7989"/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3B43" w:rsidRPr="00C12F6D">
              <w:rPr>
                <w:rFonts w:ascii="Calibri" w:hAnsi="Calibri"/>
                <w:sz w:val="20"/>
                <w:szCs w:val="20"/>
              </w:rPr>
              <w:t>/</w:t>
            </w:r>
            <w:r w:rsidR="002B3B43"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A970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970CA">
              <w:rPr>
                <w:rFonts w:hint="eastAsia"/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A970CA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2B3B43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AD27F8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3B43" w:rsidRDefault="002B3B43" w:rsidP="00162EC6">
      <w:pPr>
        <w:rPr>
          <w:sz w:val="21"/>
          <w:szCs w:val="21"/>
        </w:rPr>
      </w:pPr>
    </w:p>
    <w:p w:rsidR="002B3B43" w:rsidRDefault="002B3B43" w:rsidP="00162EC6">
      <w:pPr>
        <w:rPr>
          <w:sz w:val="21"/>
          <w:szCs w:val="21"/>
        </w:rPr>
      </w:pPr>
    </w:p>
    <w:p w:rsidR="002B3B43" w:rsidRDefault="002B3B43" w:rsidP="00162EC6">
      <w:pPr>
        <w:rPr>
          <w:sz w:val="21"/>
          <w:szCs w:val="21"/>
        </w:rPr>
      </w:pPr>
    </w:p>
    <w:p w:rsidR="00AB0126" w:rsidRDefault="00AB0126" w:rsidP="00162EC6">
      <w:pPr>
        <w:rPr>
          <w:rFonts w:hint="eastAsia"/>
          <w:sz w:val="21"/>
          <w:szCs w:val="21"/>
        </w:rPr>
      </w:pPr>
    </w:p>
    <w:p w:rsidR="004B7DCE" w:rsidRDefault="004B7DCE" w:rsidP="00162EC6">
      <w:pPr>
        <w:rPr>
          <w:rFonts w:hint="eastAsia"/>
          <w:sz w:val="21"/>
          <w:szCs w:val="21"/>
        </w:rPr>
      </w:pPr>
    </w:p>
    <w:p w:rsidR="004B7DCE" w:rsidRDefault="004B7DCE" w:rsidP="00162EC6">
      <w:pPr>
        <w:rPr>
          <w:sz w:val="21"/>
          <w:szCs w:val="21"/>
        </w:rPr>
      </w:pPr>
    </w:p>
    <w:p w:rsidR="00AB0126" w:rsidRPr="00AA38D6" w:rsidRDefault="00AB0126" w:rsidP="00162EC6">
      <w:pPr>
        <w:rPr>
          <w:sz w:val="21"/>
          <w:szCs w:val="21"/>
        </w:rPr>
      </w:pPr>
    </w:p>
    <w:p w:rsidR="002B3B43" w:rsidRDefault="002B3B4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10402" w:type="dxa"/>
        <w:tblInd w:w="93" w:type="dxa"/>
        <w:tblLook w:val="00A0"/>
      </w:tblPr>
      <w:tblGrid>
        <w:gridCol w:w="840"/>
        <w:gridCol w:w="1080"/>
        <w:gridCol w:w="1460"/>
        <w:gridCol w:w="1582"/>
        <w:gridCol w:w="2060"/>
        <w:gridCol w:w="1498"/>
        <w:gridCol w:w="1882"/>
      </w:tblGrid>
      <w:tr w:rsidR="002B3B43" w:rsidRPr="00611B7F" w:rsidTr="00611B7F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AB0126" w:rsidP="00AB0126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2</w:t>
            </w:r>
            <w:r w:rsidR="002B3B43"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2</w:t>
            </w:r>
            <w:r w:rsidR="002B3B43"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AB0126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AB0126">
              <w:rPr>
                <w:rFonts w:hint="eastAsia"/>
                <w:color w:val="000000"/>
                <w:sz w:val="21"/>
                <w:szCs w:val="21"/>
              </w:rPr>
              <w:t>N/A/青岛港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B0126" w:rsidRDefault="00AB0126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AB0126">
              <w:rPr>
                <w:rFonts w:hint="eastAsia"/>
                <w:color w:val="000000"/>
                <w:sz w:val="21"/>
                <w:szCs w:val="21"/>
              </w:rPr>
              <w:t>LONDON SPIR…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B0126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AB0126">
              <w:rPr>
                <w:color w:val="000000"/>
                <w:sz w:val="21"/>
                <w:szCs w:val="21"/>
              </w:rPr>
              <w:t xml:space="preserve">  </w:t>
            </w:r>
            <w:r w:rsidR="00AB0126" w:rsidRPr="00AB0126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AB0126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100</w:t>
            </w:r>
            <w:r w:rsidR="002B3B43" w:rsidRPr="00611B7F">
              <w:rPr>
                <w:rFonts w:ascii="Calibri" w:hAnsi="Calibri"/>
                <w:color w:val="000000"/>
                <w:sz w:val="21"/>
                <w:szCs w:val="21"/>
              </w:rPr>
              <w:t>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2B3B43" w:rsidRPr="00AA38D6" w:rsidRDefault="002B3B43"/>
    <w:sectPr w:rsidR="002B3B43" w:rsidRPr="00AA38D6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AF" w:rsidRDefault="00AA2EAF">
      <w:r>
        <w:separator/>
      </w:r>
    </w:p>
  </w:endnote>
  <w:endnote w:type="continuationSeparator" w:id="1">
    <w:p w:rsidR="00AA2EAF" w:rsidRDefault="00AA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A15807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12368D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12368D" w:rsidRDefault="001236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Pr="003924D3" w:rsidRDefault="00A15807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12368D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B81E42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12368D" w:rsidRPr="003924D3" w:rsidRDefault="001236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AF" w:rsidRDefault="00AA2EAF">
      <w:r>
        <w:separator/>
      </w:r>
    </w:p>
  </w:footnote>
  <w:footnote w:type="continuationSeparator" w:id="1">
    <w:p w:rsidR="00AA2EAF" w:rsidRDefault="00AA2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A1580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12368D" w:rsidRPr="000837A8" w:rsidRDefault="00A15807" w:rsidP="00670367">
    <w:pPr>
      <w:pStyle w:val="a4"/>
      <w:jc w:val="both"/>
      <w:rPr>
        <w:b/>
        <w:color w:val="808080"/>
        <w:sz w:val="21"/>
        <w:szCs w:val="21"/>
      </w:rPr>
    </w:pPr>
    <w:r w:rsidRPr="00A1580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12368D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12368D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>
      <w:rPr>
        <w:rFonts w:ascii="Tahoma" w:hAnsi="Tahoma" w:cs="Tahoma"/>
        <w:b/>
        <w:shadow/>
        <w:color w:val="000080"/>
        <w:sz w:val="30"/>
        <w:szCs w:val="30"/>
      </w:rPr>
      <w:t>day r</w:t>
    </w:r>
    <w:r w:rsidR="0012368D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12368D" w:rsidRPr="000837A8">
      <w:rPr>
        <w:b/>
        <w:color w:val="808080"/>
        <w:sz w:val="21"/>
        <w:szCs w:val="21"/>
      </w:rPr>
      <w:t>—</w:t>
    </w:r>
    <w:r w:rsidR="0012368D">
      <w:rPr>
        <w:rFonts w:hint="eastAsia"/>
        <w:b/>
        <w:color w:val="FF0000"/>
        <w:sz w:val="21"/>
        <w:szCs w:val="21"/>
      </w:rPr>
      <w:t>燃料油</w:t>
    </w:r>
    <w:r w:rsidR="0012368D" w:rsidRPr="00670367">
      <w:rPr>
        <w:b/>
        <w:color w:val="FF6600"/>
        <w:sz w:val="21"/>
        <w:szCs w:val="21"/>
      </w:rPr>
      <w:t xml:space="preserve"> </w:t>
    </w:r>
    <w:r w:rsidR="0012368D" w:rsidRPr="000B32F9">
      <w:rPr>
        <w:color w:val="FF6600"/>
        <w:sz w:val="21"/>
        <w:szCs w:val="21"/>
      </w:rPr>
      <w:t xml:space="preserve"> </w:t>
    </w:r>
    <w:r w:rsidR="0012368D" w:rsidRPr="000B32F9">
      <w:rPr>
        <w:rFonts w:hint="eastAsia"/>
        <w:color w:val="0000FF"/>
        <w:sz w:val="21"/>
        <w:szCs w:val="21"/>
      </w:rPr>
      <w:t>信息咨询及订购热线：</w:t>
    </w:r>
    <w:r w:rsidR="0012368D" w:rsidRPr="000B32F9">
      <w:rPr>
        <w:color w:val="0000FF"/>
        <w:sz w:val="21"/>
        <w:szCs w:val="21"/>
      </w:rPr>
      <w:t>010-5830</w:t>
    </w:r>
    <w:r w:rsidR="0012368D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A1580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6F95"/>
    <w:rsid w:val="000A7409"/>
    <w:rsid w:val="000A7479"/>
    <w:rsid w:val="000A751A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4206"/>
    <w:rsid w:val="002149A3"/>
    <w:rsid w:val="00214A0C"/>
    <w:rsid w:val="00214B28"/>
    <w:rsid w:val="002154AA"/>
    <w:rsid w:val="002156F2"/>
    <w:rsid w:val="0021573F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EFC"/>
    <w:rsid w:val="003400EB"/>
    <w:rsid w:val="0034042F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FD"/>
    <w:rsid w:val="003B047E"/>
    <w:rsid w:val="003B0BC5"/>
    <w:rsid w:val="003B107D"/>
    <w:rsid w:val="003B11EF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905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F3"/>
    <w:rsid w:val="00800AB7"/>
    <w:rsid w:val="00800E6F"/>
    <w:rsid w:val="0080194F"/>
    <w:rsid w:val="00801963"/>
    <w:rsid w:val="00801E3E"/>
    <w:rsid w:val="00801FDA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2DF"/>
    <w:rsid w:val="008A13D7"/>
    <w:rsid w:val="008A1569"/>
    <w:rsid w:val="008A1814"/>
    <w:rsid w:val="008A1887"/>
    <w:rsid w:val="008A18A8"/>
    <w:rsid w:val="008A1A60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126"/>
    <w:rsid w:val="00AB04BF"/>
    <w:rsid w:val="00AB0677"/>
    <w:rsid w:val="00AB06E3"/>
    <w:rsid w:val="00AB07A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586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1054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2F"/>
    <w:rsid w:val="00DB19DC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612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1107</Words>
  <Characters>6311</Characters>
  <Application>Microsoft Office Word</Application>
  <DocSecurity>0</DocSecurity>
  <Lines>52</Lines>
  <Paragraphs>14</Paragraphs>
  <ScaleCrop>false</ScaleCrop>
  <Company>Microsoft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174</cp:revision>
  <cp:lastPrinted>2012-08-08T01:39:00Z</cp:lastPrinted>
  <dcterms:created xsi:type="dcterms:W3CDTF">2017-02-04T00:57:00Z</dcterms:created>
  <dcterms:modified xsi:type="dcterms:W3CDTF">2017-02-13T02:10:00Z</dcterms:modified>
</cp:coreProperties>
</file>