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8E3475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8E3475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月10日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8E3475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8E3475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8E3475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12368D" w:rsidP="00585F64">
                  <w:r w:rsidRPr="008E3475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8E3475" w:rsidP="00A97304">
      <w:pPr>
        <w:ind w:firstLineChars="196" w:firstLine="470"/>
        <w:rPr>
          <w:b/>
          <w:color w:val="FF0000"/>
        </w:rPr>
      </w:pPr>
      <w:r w:rsidRPr="008E3475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8E3475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8E3475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8E3475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8E3475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8E3475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8E3475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8E3475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8E3475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8E3475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CE4EB9" w:rsidRDefault="002B3B43" w:rsidP="00CE4EB9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4EB9">
        <w:rPr>
          <w:sz w:val="21"/>
          <w:szCs w:val="21"/>
        </w:rPr>
        <w:t xml:space="preserve">　亚洲燃料油即期价差盘中下跌，此前官方数据显示，2月8日截止当周，新加坡在岸燃料油库存升至六个月高位，但之后随着交易商考量3月供应情况，价差缩减跌幅。</w:t>
      </w:r>
    </w:p>
    <w:p w:rsidR="00CE4EB9" w:rsidRDefault="00CE4EB9" w:rsidP="00CE4EB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大多数交易商预期库存会增加，其焦点仍放在3月到达的套利船货上，这料将减少，迄今大多数预估介于400万-450万吨。</w:t>
      </w:r>
    </w:p>
    <w:p w:rsidR="00CE4EB9" w:rsidRDefault="00CE4EB9" w:rsidP="00CE4EB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根据汤森路透石油研究的评估，由于亚洲价格指标强劲，2月来自西方的套利船货估计约为530万吨。</w:t>
      </w:r>
    </w:p>
    <w:p w:rsidR="00CE4EB9" w:rsidRDefault="00CE4EB9" w:rsidP="00CE4EB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行业消息人士表示，1030GMT时，洲际交易所(ICE)380cst燃料油3/4月跨月价差持平于上个交易日的结算价。4/5月跨月价差则较上个交易日小跌。</w:t>
      </w:r>
    </w:p>
    <w:p w:rsidR="00CE4EB9" w:rsidRDefault="00CE4EB9" w:rsidP="00CE4EB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现货380cst每吨较新加坡报价的贴水较上个交易日减少0.46美元至-0.72美元，受到新加坡库存增加和供应商积极卖出所累。</w:t>
      </w:r>
    </w:p>
    <w:p w:rsidR="00CE4EB9" w:rsidRDefault="00CE4EB9" w:rsidP="00CE4EB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据新加坡国际企业发展局(IE)周四发布的数据显示，2月8日截止当周，新加坡燃料油库存增长194.5万桶或8%，达到385万吨(合计2,577万桶)，是自8月17日截止当周以来的最高水平。过去一周，总出口量增长了348%，达到92.5万吨，创下四周高点。如此高的出口量大部分被进口量抵消了，同一周进口量增加了68%，达到总计179万吨。</w:t>
      </w:r>
    </w:p>
    <w:p w:rsidR="002B3B43" w:rsidRPr="00647DF9" w:rsidRDefault="00CE4EB9" w:rsidP="00BB513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新加坡现货市场中达成一笔燃料油交易。摩科瑞公司从壳牌公司手中购买了2万吨2月24-28日装380CST燃料油船货，成交价为每吨较MOPS-1.50美元。</w:t>
      </w:r>
    </w:p>
    <w:p w:rsidR="002B3B43" w:rsidRPr="00BB513B" w:rsidRDefault="002B3B43" w:rsidP="00D865F3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-0.68/-0.64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4869" w:rsidRDefault="00474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-0.35/-0.31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6.63/6.67 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53.60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53.03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54.43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56.65</w:t>
            </w:r>
          </w:p>
        </w:tc>
      </w:tr>
      <w:tr w:rsidR="00474869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58.41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47486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312.6</w:t>
            </w:r>
          </w:p>
        </w:tc>
      </w:tr>
      <w:tr w:rsidR="0047486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</w:t>
            </w:r>
          </w:p>
        </w:tc>
      </w:tr>
      <w:tr w:rsidR="0047486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313.15</w:t>
            </w:r>
          </w:p>
        </w:tc>
      </w:tr>
      <w:tr w:rsidR="0047486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318.5</w:t>
            </w:r>
          </w:p>
        </w:tc>
      </w:tr>
      <w:tr w:rsidR="00474869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319.55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47486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  <w:tr w:rsidR="0047486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  <w:tr w:rsidR="0047486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47486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330.25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</w:tr>
      <w:tr w:rsidR="00474869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47486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47486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47486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47486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474869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869" w:rsidRDefault="00474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869" w:rsidRDefault="00474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>
      <w:pPr>
        <w:rPr>
          <w:rFonts w:hint="eastAsia"/>
        </w:rPr>
      </w:pPr>
    </w:p>
    <w:p w:rsidR="00BB513B" w:rsidRDefault="00BB513B" w:rsidP="00D94CDC">
      <w:pPr>
        <w:rPr>
          <w:rFonts w:hint="eastAsia"/>
        </w:rPr>
      </w:pPr>
    </w:p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lastRenderedPageBreak/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5512B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12B2" w:rsidRDefault="00551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12B2" w:rsidRDefault="00551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12B2" w:rsidRDefault="00551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3.75/4.25 </w:t>
            </w:r>
          </w:p>
        </w:tc>
      </w:tr>
      <w:tr w:rsidR="00E96129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308.94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301.43</w:t>
            </w:r>
          </w:p>
        </w:tc>
      </w:tr>
      <w:tr w:rsidR="00E96129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298.54</w:t>
            </w:r>
          </w:p>
        </w:tc>
      </w:tr>
      <w:tr w:rsidR="00E96129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309.44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302.24</w:t>
            </w:r>
          </w:p>
        </w:tc>
      </w:tr>
      <w:tr w:rsidR="00E96129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308.07</w:t>
            </w:r>
          </w:p>
        </w:tc>
      </w:tr>
      <w:tr w:rsidR="00E96129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315.23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309.43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E96129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328.95 </w:t>
            </w:r>
          </w:p>
        </w:tc>
      </w:tr>
      <w:tr w:rsidR="00E96129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325.21 </w:t>
            </w:r>
          </w:p>
        </w:tc>
      </w:tr>
      <w:tr w:rsidR="00E96129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329.14 </w:t>
            </w:r>
          </w:p>
        </w:tc>
      </w:tr>
      <w:tr w:rsidR="00E96129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333.50 </w:t>
            </w:r>
          </w:p>
        </w:tc>
      </w:tr>
      <w:tr w:rsidR="00E96129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335.24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E96129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E96129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E96129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E96129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E96129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29" w:rsidRDefault="00E961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436EF5" w:rsidRDefault="002B3B43" w:rsidP="00436EF5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B548A4">
        <w:rPr>
          <w:sz w:val="21"/>
          <w:szCs w:val="21"/>
        </w:rPr>
        <w:t xml:space="preserve">　</w:t>
      </w:r>
      <w:r w:rsidR="00436EF5">
        <w:rPr>
          <w:sz w:val="21"/>
          <w:szCs w:val="21"/>
        </w:rPr>
        <w:t>周四(2月9日)商家报价暂稳，市场购销平平。</w:t>
      </w:r>
    </w:p>
    <w:p w:rsidR="00436EF5" w:rsidRDefault="00436EF5" w:rsidP="00436EF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周三收盘走高，汽油需求上升的迹象抵消了库存上升大于预期的影响，虽然周一创下两周多来最大单日跌幅，但油价仍保持在每桶52-54美元的区间内。美元走强也打压了原油市场。石油以美元计价，因此当美元升值时，石油对于外汇的持有者则变得更昂贵。周四国内市场华南船用油市场(以广州、深圳、海口和福建为基准)国产混调180CST库提估价为3500-3660元/吨(详见船用油日评)。</w:t>
      </w:r>
    </w:p>
    <w:p w:rsidR="00436EF5" w:rsidRDefault="00436EF5" w:rsidP="00436EF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今华南地区燃料油商家报价全线守稳，国产油浆市场估价2200-2300元/吨，沥青料市场估价2450-2550元/吨，均较前一工作日持平，受节后国内燃料油市场终端需求疲弱利空</w:t>
      </w:r>
      <w:r>
        <w:rPr>
          <w:sz w:val="21"/>
          <w:szCs w:val="21"/>
        </w:rPr>
        <w:lastRenderedPageBreak/>
        <w:t>因素影响，加之区内燃料油市场走势本就趋稳，更加剧了市场的平稳走势，下游接货热情平平，预计未来短期内市场走势依旧守稳为主。</w:t>
      </w:r>
    </w:p>
    <w:p w:rsidR="00436EF5" w:rsidRDefault="00436EF5" w:rsidP="00436EF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南非标油市场和主营单位国标柴油市场商家报价全线守稳，因区内非标油市场需求较小，加之近期原油价格大幅震荡，区内业者待市情绪一般，商家出货欠佳，市场购销气氛平平，昨日原油价格虽窄幅上涨，但对非标油价格的刺激不大，预计后市或将延续平稳走势。</w:t>
      </w:r>
    </w:p>
    <w:p w:rsidR="002B3B43" w:rsidRPr="00436EF5" w:rsidRDefault="002B3B43" w:rsidP="00436EF5">
      <w:pPr>
        <w:pStyle w:val="a8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周四(2月9日)，市场活跃度低，燃料油短期走势不太乐观。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日前外盘WTI原油走势低迷，已经不能为燃料油市场带来利好氛围，但随着中下游需求的回归，预计市场的活跃度将会很快恢复。船供油市场碍于需求不振还在补跌，地炼深加工积极性一般，不少炼厂年后没有新的生产计划，短期内市场资源量或将保持稳定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2850-2950元/吨，价格较昨日持平，炼厂出货寥寥。近日华东场内沥青料资源偏少，主流行情表现稳定。据悉，山东焦化料需求回归，主流成交价大幅走高，后市或将带动华东炼厂出货和价格上涨。重交沥青方面，基建需求较为疲弱，炼厂出货平平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非标油市场，华东非标油也显得有价无市。据悉，油气泰州、宁波大榭、温州中油的非标油资源都在自用，沥青泰州则是因原油供应中断还处于停工状态。资源匮乏之后或将刺激炼厂加强出货。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3490-3590元/吨;宁波市场，低金属船用180CST(密度0.98左右，硫含量1.0以内)自提成交估价在3510-3580元/吨;南通市场，低金属船用180CST(密度0.98左右，硫含量1.0以内)自提成交估价在3490-3580元/吨，均较昨日走跌100元。</w:t>
      </w:r>
    </w:p>
    <w:p w:rsidR="002B3B43" w:rsidRPr="004D1146" w:rsidRDefault="002B3B43" w:rsidP="00E73EA6">
      <w:pPr>
        <w:pStyle w:val="a8"/>
        <w:rPr>
          <w:sz w:val="21"/>
          <w:szCs w:val="21"/>
        </w:rPr>
      </w:pPr>
    </w:p>
    <w:p w:rsidR="002B3B43" w:rsidRPr="00E45B27" w:rsidRDefault="002B3B43" w:rsidP="00E45B27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4D1146" w:rsidRDefault="00AB012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4D1146">
        <w:rPr>
          <w:sz w:val="21"/>
          <w:szCs w:val="21"/>
        </w:rPr>
        <w:t>周四(2月9日)，市场成交气氛平稳，山东燃料油走势趋稳。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进口燃料油市场，汽油需求上升迹象抵消库存上升大于预期的影响，原油期货周三收盘走高，纽交所3月交割的WTI轻质低硫原油期货结算价至52.34美元，伦敦洲际交易所4月布伦特原油期货结算价至55.12美元。俄罗斯M100成交估价3750-3850元/吨，贴水34-36美元/吨，马瑞原油(含重质油票)成交估价2650-2750元/吨，稀释沥青(沥青票 密度0.98)主流成交价2650-2750元/吨。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四山东地区优质焦化料(沥青票，密度1.0左右，硫含量1.0左右)市场估价在2900-3000元/吨，渣油票市场估价为3000-3100元/吨，继续较前一工作日持平，今山东地区减渣报价全线守稳，下游操作积极性较高，虽然焦化料价格已推至相对高位，但受需求拉动未来短期焦化料价格或难下滑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四山东地区高密油浆市场成交估价2020-2120元/吨，低密油浆成交估价2120-2220元/吨，较前一工作日持平，今山东地炼个别炼厂油浆报价窄幅波动，业者保守观望为主，炼厂库存中低位出货压力小，新一轮成品油上调预期渐显现，预计周内油浆市场延续稳势。</w:t>
      </w:r>
    </w:p>
    <w:p w:rsidR="004D1146" w:rsidRDefault="004D1146" w:rsidP="004D114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沿海主要港口原油库存：截至2月9日，山东沿海主要港口原油商业库存267.8万吨，较上周期增加97.2万吨，占当前总库容89.27%。进库方面，近期山东沿海港口原油共到货447.4万吨，较上周期增加50万吨。从抵港港口来看，青岛港到货280万吨，龙口港到货61.5万吨，日照港到货60.9万吨，莱州港到货45万吨。出库方面，近期山东地区港口原油共出货350.2万吨，较上周期减少65.2万吨。其中，青岛港出货158.8吨，日照港出货80.9万吨，莱州港出货57万吨，龙口港出货53.5万吨。据市场信息了解，未来两周山东沿海港口原油到港船舶或有所减少，预计下周期山东沿海主要港口原油库存或减少。</w:t>
      </w:r>
    </w:p>
    <w:p w:rsidR="002B3B43" w:rsidRPr="004D1146" w:rsidRDefault="002B3B43" w:rsidP="004D1146">
      <w:pPr>
        <w:pStyle w:val="a8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EC6495" w:rsidRDefault="002B3B43" w:rsidP="00EC6495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DB1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DB1385">
              <w:rPr>
                <w:rFonts w:hint="eastAsia"/>
                <w:b/>
                <w:bCs/>
                <w:sz w:val="20"/>
                <w:szCs w:val="20"/>
              </w:rPr>
              <w:t>9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DB1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DB1385">
              <w:rPr>
                <w:rFonts w:hint="eastAsia"/>
                <w:b/>
                <w:bCs/>
                <w:sz w:val="20"/>
                <w:szCs w:val="20"/>
              </w:rPr>
              <w:t>8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01D4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01D4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63160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160" w:rsidRDefault="004631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333.25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B61890" w:rsidRDefault="0046316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463160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160" w:rsidRDefault="004631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325.25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322.75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B61890" w:rsidRDefault="0046316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lastRenderedPageBreak/>
              <w:t>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lastRenderedPageBreak/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01D4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A46A52">
              <w:rPr>
                <w:sz w:val="20"/>
                <w:szCs w:val="20"/>
              </w:rPr>
              <w:t>2</w:t>
            </w:r>
            <w:r w:rsidRPr="00A46A52">
              <w:rPr>
                <w:rFonts w:hint="eastAsia"/>
                <w:sz w:val="20"/>
                <w:szCs w:val="20"/>
              </w:rPr>
              <w:t>月下</w:t>
            </w:r>
            <w:r w:rsidRPr="00A46A52">
              <w:rPr>
                <w:sz w:val="20"/>
                <w:szCs w:val="20"/>
              </w:rPr>
              <w:t>3</w:t>
            </w:r>
            <w:r w:rsidRPr="00A46A52">
              <w:rPr>
                <w:rFonts w:hint="eastAsia"/>
                <w:sz w:val="20"/>
                <w:szCs w:val="20"/>
              </w:rPr>
              <w:t>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6E5DF7" w:rsidRDefault="005901D4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B3B43" w:rsidP="00DB13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1D1A">
              <w:rPr>
                <w:rFonts w:hint="eastAsia"/>
                <w:sz w:val="20"/>
                <w:szCs w:val="20"/>
              </w:rPr>
              <w:t>4</w:t>
            </w:r>
            <w:r w:rsidR="00DB1385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2B3B43" w:rsidP="00DB13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1385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2B3B43" w:rsidP="00DB13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1385"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2B3B43" w:rsidP="00DB13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1385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709" w:type="dxa"/>
            <w:noWrap/>
          </w:tcPr>
          <w:p w:rsidR="002B3B43" w:rsidRPr="00E60724" w:rsidRDefault="002B3B43" w:rsidP="00DB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1385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708" w:type="dxa"/>
            <w:noWrap/>
          </w:tcPr>
          <w:p w:rsidR="002B3B43" w:rsidRPr="00E60724" w:rsidRDefault="002B3B43" w:rsidP="00DB1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1385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DB1385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DB1385" w:rsidP="00DA1D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9C6873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DB1385" w:rsidP="00C16A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12368D">
        <w:rPr>
          <w:rFonts w:hint="eastAsia"/>
          <w:sz w:val="21"/>
          <w:szCs w:val="21"/>
        </w:rPr>
        <w:t>四</w:t>
      </w:r>
      <w:r w:rsidR="00DA1D1A">
        <w:rPr>
          <w:sz w:val="21"/>
          <w:szCs w:val="21"/>
        </w:rPr>
        <w:t>上期所燃料油期货市场共成交</w:t>
      </w:r>
      <w:r w:rsidR="00DB1385">
        <w:rPr>
          <w:rFonts w:hint="eastAsia"/>
          <w:sz w:val="21"/>
          <w:szCs w:val="21"/>
        </w:rPr>
        <w:t>16</w:t>
      </w:r>
      <w:r w:rsidR="00DA1D1A">
        <w:rPr>
          <w:sz w:val="21"/>
          <w:szCs w:val="21"/>
        </w:rPr>
        <w:t>手，其中主力1704约成交</w:t>
      </w:r>
      <w:r w:rsidR="00DB1385">
        <w:rPr>
          <w:rFonts w:hint="eastAsia"/>
          <w:sz w:val="21"/>
          <w:szCs w:val="21"/>
        </w:rPr>
        <w:t>16</w:t>
      </w:r>
      <w:r w:rsidR="00DA1D1A">
        <w:rPr>
          <w:sz w:val="21"/>
          <w:szCs w:val="21"/>
        </w:rPr>
        <w:t>手。主力合约收盘44</w:t>
      </w:r>
      <w:r w:rsidR="00DB1385">
        <w:rPr>
          <w:rFonts w:hint="eastAsia"/>
          <w:sz w:val="21"/>
          <w:szCs w:val="21"/>
        </w:rPr>
        <w:t>93</w:t>
      </w:r>
      <w:r w:rsidR="00DA1D1A">
        <w:rPr>
          <w:sz w:val="21"/>
          <w:szCs w:val="21"/>
        </w:rPr>
        <w:t>吨，结算44</w:t>
      </w:r>
      <w:r w:rsidR="00DB1385">
        <w:rPr>
          <w:rFonts w:hint="eastAsia"/>
          <w:sz w:val="21"/>
          <w:szCs w:val="21"/>
        </w:rPr>
        <w:t>82</w:t>
      </w:r>
      <w:r w:rsidR="00DA1D1A">
        <w:rPr>
          <w:sz w:val="21"/>
          <w:szCs w:val="21"/>
        </w:rPr>
        <w:t>吨，结算价较前一工作日</w:t>
      </w:r>
      <w:r>
        <w:rPr>
          <w:rFonts w:hint="eastAsia"/>
          <w:sz w:val="21"/>
          <w:szCs w:val="21"/>
        </w:rPr>
        <w:t>上涨</w:t>
      </w:r>
      <w:r w:rsidR="00DB1385">
        <w:rPr>
          <w:rFonts w:hint="eastAsia"/>
          <w:sz w:val="21"/>
          <w:szCs w:val="21"/>
        </w:rPr>
        <w:t>16</w:t>
      </w:r>
      <w:r w:rsidR="00DA1D1A">
        <w:rPr>
          <w:sz w:val="21"/>
          <w:szCs w:val="21"/>
        </w:rPr>
        <w:t>元/吨。</w:t>
      </w:r>
    </w:p>
    <w:p w:rsidR="002B3B43" w:rsidRPr="009C6873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A970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3B43" w:rsidRDefault="002B3B43" w:rsidP="00162EC6">
      <w:pPr>
        <w:rPr>
          <w:sz w:val="21"/>
          <w:szCs w:val="21"/>
        </w:rPr>
      </w:pPr>
    </w:p>
    <w:p w:rsidR="002B3B43" w:rsidRDefault="002B3B43" w:rsidP="00162EC6">
      <w:pPr>
        <w:rPr>
          <w:sz w:val="21"/>
          <w:szCs w:val="21"/>
        </w:rPr>
      </w:pPr>
    </w:p>
    <w:p w:rsidR="002B3B43" w:rsidRDefault="002B3B43" w:rsidP="00162EC6">
      <w:pPr>
        <w:rPr>
          <w:sz w:val="21"/>
          <w:szCs w:val="21"/>
        </w:rPr>
      </w:pPr>
    </w:p>
    <w:p w:rsidR="00AB0126" w:rsidRDefault="00AB0126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10402" w:type="dxa"/>
        <w:tblInd w:w="93" w:type="dxa"/>
        <w:tblLook w:val="00A0"/>
      </w:tblPr>
      <w:tblGrid>
        <w:gridCol w:w="840"/>
        <w:gridCol w:w="1080"/>
        <w:gridCol w:w="1460"/>
        <w:gridCol w:w="1582"/>
        <w:gridCol w:w="2060"/>
        <w:gridCol w:w="1498"/>
        <w:gridCol w:w="1882"/>
      </w:tblGrid>
      <w:tr w:rsidR="002B3B43" w:rsidRPr="00611B7F" w:rsidTr="00611B7F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  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611B7F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B3B43" w:rsidRPr="00611B7F" w:rsidTr="00611B7F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AB0126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2</w:t>
            </w:r>
            <w:r w:rsidR="002B3B43"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2</w:t>
            </w:r>
            <w:r w:rsidR="002B3B43" w:rsidRPr="00611B7F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611B7F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rFonts w:hint="eastAsia"/>
                <w:color w:val="000000"/>
                <w:sz w:val="21"/>
                <w:szCs w:val="21"/>
              </w:rPr>
              <w:t>N/A/青岛港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B0126" w:rsidRDefault="00AB0126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rFonts w:hint="eastAsia"/>
                <w:color w:val="000000"/>
                <w:sz w:val="21"/>
                <w:szCs w:val="21"/>
              </w:rPr>
              <w:t>LONDON SPIR…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B0126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AB0126">
              <w:rPr>
                <w:color w:val="000000"/>
                <w:sz w:val="21"/>
                <w:szCs w:val="21"/>
              </w:rPr>
              <w:t xml:space="preserve">  </w:t>
            </w:r>
            <w:r w:rsidR="00AB0126" w:rsidRPr="00AB0126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2B3B43" w:rsidRPr="00611B7F" w:rsidTr="00611B7F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jc w:val="both"/>
              <w:rPr>
                <w:color w:val="000000"/>
                <w:sz w:val="21"/>
                <w:szCs w:val="21"/>
              </w:rPr>
            </w:pPr>
            <w:r w:rsidRPr="00611B7F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AB0126" w:rsidP="00611B7F">
            <w:pPr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1"/>
                <w:szCs w:val="21"/>
              </w:rPr>
              <w:t>100</w:t>
            </w:r>
            <w:r w:rsidR="002B3B43" w:rsidRPr="00611B7F">
              <w:rPr>
                <w:rFonts w:ascii="Calibri" w:hAnsi="Calibri"/>
                <w:color w:val="000000"/>
                <w:sz w:val="21"/>
                <w:szCs w:val="21"/>
              </w:rPr>
              <w:t>,000.00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611B7F" w:rsidRDefault="002B3B43" w:rsidP="00611B7F">
            <w:pPr>
              <w:rPr>
                <w:color w:val="000000"/>
                <w:sz w:val="22"/>
                <w:szCs w:val="22"/>
              </w:rPr>
            </w:pPr>
            <w:r w:rsidRPr="00611B7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2B3B43" w:rsidRPr="00AA38D6" w:rsidRDefault="002B3B43"/>
    <w:sectPr w:rsidR="002B3B43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0B" w:rsidRDefault="006C520B">
      <w:r>
        <w:separator/>
      </w:r>
    </w:p>
  </w:endnote>
  <w:endnote w:type="continuationSeparator" w:id="1">
    <w:p w:rsidR="006C520B" w:rsidRDefault="006C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12368D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E96129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0B" w:rsidRDefault="006C520B">
      <w:r>
        <w:separator/>
      </w:r>
    </w:p>
  </w:footnote>
  <w:footnote w:type="continuationSeparator" w:id="1">
    <w:p w:rsidR="006C520B" w:rsidRDefault="006C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12368D" w:rsidP="00670367">
    <w:pPr>
      <w:pStyle w:val="a4"/>
      <w:jc w:val="both"/>
      <w:rPr>
        <w:b/>
        <w:color w:val="808080"/>
        <w:sz w:val="21"/>
        <w:szCs w:val="21"/>
      </w:rPr>
    </w:pPr>
    <w:r w:rsidRPr="008E347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95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7F3"/>
    <w:rsid w:val="007E6905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1052</Words>
  <Characters>6001</Characters>
  <Application>Microsoft Office Word</Application>
  <DocSecurity>0</DocSecurity>
  <Lines>50</Lines>
  <Paragraphs>14</Paragraphs>
  <ScaleCrop>false</ScaleCrop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134</cp:revision>
  <cp:lastPrinted>2012-08-08T01:39:00Z</cp:lastPrinted>
  <dcterms:created xsi:type="dcterms:W3CDTF">2017-02-04T00:57:00Z</dcterms:created>
  <dcterms:modified xsi:type="dcterms:W3CDTF">2017-02-10T01:42:00Z</dcterms:modified>
</cp:coreProperties>
</file>