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000"/>
        <w:gridCol w:w="8700"/>
      </w:tblGrid>
      <w:tr w:rsidR="007A1B53" w:rsidTr="007A1B53">
        <w:trPr>
          <w:tblCellSpacing w:w="0" w:type="dxa"/>
        </w:trPr>
        <w:tc>
          <w:tcPr>
            <w:tcW w:w="3000" w:type="dxa"/>
            <w:tcBorders>
              <w:top w:val="single" w:sz="2" w:space="0" w:color="FFFFFF"/>
              <w:left w:val="single" w:sz="2" w:space="0" w:color="FFFFFF"/>
              <w:bottom w:val="single" w:sz="2" w:space="0" w:color="FFFFFF"/>
              <w:right w:val="single" w:sz="2" w:space="0" w:color="FFFFFF"/>
            </w:tcBorders>
            <w:vAlign w:val="center"/>
            <w:hideMark/>
          </w:tcPr>
          <w:p w:rsidR="007A1B53" w:rsidRDefault="007A1B53">
            <w:pPr>
              <w:rPr>
                <w:rFonts w:ascii="ˎ̥" w:eastAsia="宋体" w:hAnsi="ˎ̥" w:cs="Arial"/>
                <w:sz w:val="18"/>
                <w:szCs w:val="18"/>
              </w:rPr>
            </w:pPr>
            <w:r>
              <w:rPr>
                <w:rFonts w:ascii="ˎ̥" w:hAnsi="ˎ̥" w:cs="Arial" w:hint="eastAsia"/>
                <w:noProof/>
                <w:sz w:val="18"/>
                <w:szCs w:val="18"/>
              </w:rPr>
              <w:drawing>
                <wp:inline distT="0" distB="0" distL="0" distR="0">
                  <wp:extent cx="1533525" cy="533400"/>
                  <wp:effectExtent l="19050" t="0" r="9525" b="0"/>
                  <wp:docPr id="1" name="图片 1" descr="中华商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华商务网"/>
                          <pic:cNvPicPr>
                            <a:picLocks noChangeAspect="1" noChangeArrowheads="1"/>
                          </pic:cNvPicPr>
                        </pic:nvPicPr>
                        <pic:blipFill>
                          <a:blip r:embed="rId7"/>
                          <a:srcRect/>
                          <a:stretch>
                            <a:fillRect/>
                          </a:stretch>
                        </pic:blipFill>
                        <pic:spPr bwMode="auto">
                          <a:xfrm>
                            <a:off x="0" y="0"/>
                            <a:ext cx="1533525" cy="533400"/>
                          </a:xfrm>
                          <a:prstGeom prst="rect">
                            <a:avLst/>
                          </a:prstGeom>
                          <a:noFill/>
                          <a:ln w="9525">
                            <a:noFill/>
                            <a:miter lim="800000"/>
                            <a:headEnd/>
                            <a:tailEnd/>
                          </a:ln>
                        </pic:spPr>
                      </pic:pic>
                    </a:graphicData>
                  </a:graphic>
                </wp:inline>
              </w:drawing>
            </w:r>
          </w:p>
        </w:tc>
        <w:tc>
          <w:tcPr>
            <w:tcW w:w="0" w:type="auto"/>
            <w:tcBorders>
              <w:top w:val="single" w:sz="2" w:space="0" w:color="FFFFFF"/>
              <w:left w:val="single" w:sz="2" w:space="0" w:color="FFFFFF"/>
              <w:bottom w:val="single" w:sz="2" w:space="0" w:color="FFFFFF"/>
              <w:right w:val="single" w:sz="2" w:space="0" w:color="FFFFFF"/>
            </w:tcBorders>
            <w:vAlign w:val="bottom"/>
            <w:hideMark/>
          </w:tcPr>
          <w:p w:rsidR="007A1B53" w:rsidRDefault="007A1B53">
            <w:pPr>
              <w:jc w:val="right"/>
              <w:rPr>
                <w:rFonts w:ascii="ˎ̥" w:eastAsia="宋体" w:hAnsi="ˎ̥" w:cs="Arial"/>
                <w:sz w:val="18"/>
                <w:szCs w:val="18"/>
              </w:rPr>
            </w:pPr>
            <w:r>
              <w:rPr>
                <w:rFonts w:ascii="ˎ̥" w:hAnsi="ˎ̥" w:cs="Arial"/>
                <w:sz w:val="18"/>
                <w:szCs w:val="18"/>
              </w:rPr>
              <w:t>服务热线：</w:t>
            </w:r>
            <w:r>
              <w:rPr>
                <w:rFonts w:ascii="ˎ̥" w:hAnsi="ˎ̥" w:cs="Arial"/>
                <w:sz w:val="18"/>
                <w:szCs w:val="18"/>
              </w:rPr>
              <w:t>010-58303488    </w:t>
            </w:r>
            <w:hyperlink r:id="rId8" w:history="1">
              <w:r>
                <w:rPr>
                  <w:rStyle w:val="a3"/>
                  <w:rFonts w:cs="Arial"/>
                  <w:sz w:val="18"/>
                  <w:szCs w:val="18"/>
                </w:rPr>
                <w:t>帮助</w:t>
              </w:r>
            </w:hyperlink>
            <w:r>
              <w:rPr>
                <w:rFonts w:ascii="ˎ̥" w:hAnsi="ˎ̥" w:cs="Arial"/>
                <w:sz w:val="18"/>
                <w:szCs w:val="18"/>
              </w:rPr>
              <w:t>  |  </w:t>
            </w:r>
            <w:hyperlink r:id="rId9" w:history="1">
              <w:r>
                <w:rPr>
                  <w:rStyle w:val="a3"/>
                  <w:rFonts w:cs="Arial"/>
                  <w:sz w:val="18"/>
                  <w:szCs w:val="18"/>
                </w:rPr>
                <w:t>联系我们</w:t>
              </w:r>
            </w:hyperlink>
          </w:p>
        </w:tc>
      </w:tr>
    </w:tbl>
    <w:p w:rsidR="007A1B53" w:rsidRDefault="007A1B53" w:rsidP="007A1B53">
      <w:pPr>
        <w:rPr>
          <w:rFonts w:ascii="Arial" w:hAnsi="Arial" w:cs="Arial"/>
          <w:sz w:val="18"/>
          <w:szCs w:val="18"/>
        </w:rPr>
      </w:pPr>
      <w:r>
        <w:rPr>
          <w:rFonts w:ascii="Arial" w:hAnsi="Arial" w:cs="Arial"/>
          <w:noProof/>
          <w:sz w:val="18"/>
          <w:szCs w:val="18"/>
        </w:rPr>
        <w:drawing>
          <wp:inline distT="0" distB="0" distL="0" distR="0">
            <wp:extent cx="2381250" cy="933450"/>
            <wp:effectExtent l="19050" t="0" r="0" b="0"/>
            <wp:docPr id="2" name="图片 2" descr="http://backoffice.chinaccm.com:8001/chinaccm/wbook/temp_img/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ckoffice.chinaccm.com:8001/chinaccm/wbook/temp_img/banner_1.jpg"/>
                    <pic:cNvPicPr>
                      <a:picLocks noChangeAspect="1" noChangeArrowheads="1"/>
                    </pic:cNvPicPr>
                  </pic:nvPicPr>
                  <pic:blipFill>
                    <a:blip r:embed="rId10"/>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hAnsi="Arial" w:cs="Arial"/>
          <w:noProof/>
          <w:sz w:val="18"/>
          <w:szCs w:val="18"/>
        </w:rPr>
        <w:drawing>
          <wp:inline distT="0" distB="0" distL="0" distR="0">
            <wp:extent cx="2381250" cy="933450"/>
            <wp:effectExtent l="19050" t="0" r="0" b="0"/>
            <wp:docPr id="3" name="图片 3" descr="http://backoffice.chinaccm.com:8001/chinaccm/wbook/temp_img/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ckoffice.chinaccm.com:8001/chinaccm/wbook/temp_img/banner_2.jpg"/>
                    <pic:cNvPicPr>
                      <a:picLocks noChangeAspect="1" noChangeArrowheads="1"/>
                    </pic:cNvPicPr>
                  </pic:nvPicPr>
                  <pic:blipFill>
                    <a:blip r:embed="rId11"/>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hAnsi="Arial" w:cs="Arial"/>
          <w:noProof/>
          <w:sz w:val="18"/>
          <w:szCs w:val="18"/>
        </w:rPr>
        <w:drawing>
          <wp:inline distT="0" distB="0" distL="0" distR="0">
            <wp:extent cx="2762250" cy="933450"/>
            <wp:effectExtent l="19050" t="0" r="0" b="0"/>
            <wp:docPr id="4" name="图片 4" descr="http://backoffice.chinaccm.com:8001/chinaccm/wbook/temp_img/bann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ckoffice.chinaccm.com:8001/chinaccm/wbook/temp_img/banner_3.jpg"/>
                    <pic:cNvPicPr>
                      <a:picLocks noChangeAspect="1" noChangeArrowheads="1"/>
                    </pic:cNvPicPr>
                  </pic:nvPicPr>
                  <pic:blipFill>
                    <a:blip r:embed="rId12"/>
                    <a:srcRect/>
                    <a:stretch>
                      <a:fillRect/>
                    </a:stretch>
                  </pic:blipFill>
                  <pic:spPr bwMode="auto">
                    <a:xfrm>
                      <a:off x="0" y="0"/>
                      <a:ext cx="2762250" cy="933450"/>
                    </a:xfrm>
                    <a:prstGeom prst="rect">
                      <a:avLst/>
                    </a:prstGeom>
                    <a:noFill/>
                    <a:ln w="9525">
                      <a:noFill/>
                      <a:miter lim="800000"/>
                      <a:headEnd/>
                      <a:tailEnd/>
                    </a:ln>
                  </pic:spPr>
                </pic:pic>
              </a:graphicData>
            </a:graphic>
          </wp:inline>
        </w:drawing>
      </w:r>
    </w:p>
    <w:p w:rsidR="007A1B53" w:rsidRDefault="007A1B53" w:rsidP="007A1B53">
      <w:pPr>
        <w:pStyle w:val="3"/>
        <w:rPr>
          <w:rFonts w:ascii="Arial" w:hAnsi="Arial" w:cs="Arial"/>
        </w:rPr>
      </w:pPr>
      <w:r>
        <w:rPr>
          <w:rFonts w:ascii="Arial" w:hAnsi="Arial" w:cs="Arial"/>
        </w:rPr>
        <w:t>煤炭产业</w:t>
      </w:r>
      <w:r>
        <w:rPr>
          <w:rFonts w:ascii="Arial" w:hAnsi="Arial" w:cs="Arial"/>
        </w:rPr>
        <w:t xml:space="preserve"> &gt;&gt; </w:t>
      </w:r>
      <w:r>
        <w:rPr>
          <w:rFonts w:ascii="Arial" w:hAnsi="Arial" w:cs="Arial"/>
        </w:rPr>
        <w:t>本期导读</w:t>
      </w:r>
    </w:p>
    <w:p w:rsidR="007A1B53" w:rsidRDefault="007A1B53" w:rsidP="007A1B53">
      <w:pPr>
        <w:spacing w:line="450" w:lineRule="atLeast"/>
        <w:rPr>
          <w:rFonts w:ascii="Arial" w:hAnsi="Arial" w:cs="Arial"/>
          <w:szCs w:val="21"/>
        </w:rPr>
      </w:pPr>
      <w:r>
        <w:rPr>
          <w:rFonts w:ascii="Arial" w:hAnsi="Arial" w:cs="Arial"/>
          <w:color w:val="FF0000"/>
          <w:szCs w:val="21"/>
        </w:rPr>
        <w:t>2014-6-6</w:t>
      </w:r>
      <w:r>
        <w:rPr>
          <w:rFonts w:ascii="Arial" w:hAnsi="Arial" w:cs="Arial"/>
          <w:szCs w:val="21"/>
        </w:rPr>
        <w:t xml:space="preserve"> </w:t>
      </w:r>
    </w:p>
    <w:p w:rsidR="007A1B53" w:rsidRDefault="007A1B53" w:rsidP="007A1B53">
      <w:pPr>
        <w:widowControl/>
        <w:numPr>
          <w:ilvl w:val="0"/>
          <w:numId w:val="7"/>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资讯动态</w:t>
      </w:r>
    </w:p>
    <w:p w:rsidR="007A1B53" w:rsidRDefault="007A1B53" w:rsidP="007A1B53">
      <w:pPr>
        <w:widowControl/>
        <w:numPr>
          <w:ilvl w:val="0"/>
          <w:numId w:val="7"/>
        </w:numPr>
        <w:spacing w:line="375" w:lineRule="atLeast"/>
        <w:ind w:left="0" w:right="150"/>
        <w:jc w:val="left"/>
        <w:rPr>
          <w:rFonts w:ascii="Arial" w:hAnsi="Arial" w:cs="Arial"/>
          <w:sz w:val="18"/>
          <w:szCs w:val="18"/>
        </w:rPr>
      </w:pPr>
      <w:r>
        <w:rPr>
          <w:rFonts w:ascii="Arial" w:hAnsi="Arial" w:cs="Arial"/>
          <w:sz w:val="18"/>
          <w:szCs w:val="18"/>
        </w:rPr>
        <w:t>» </w:t>
      </w:r>
      <w:hyperlink r:id="rId13" w:anchor="146735" w:history="1">
        <w:r>
          <w:rPr>
            <w:rStyle w:val="a3"/>
            <w:rFonts w:ascii="Arial" w:hAnsi="Arial" w:cs="Arial"/>
            <w:sz w:val="18"/>
            <w:szCs w:val="18"/>
          </w:rPr>
          <w:t>全球煤市新动力或转印度诸国</w:t>
        </w:r>
      </w:hyperlink>
    </w:p>
    <w:p w:rsidR="007A1B53" w:rsidRDefault="007A1B53" w:rsidP="007A1B53">
      <w:pPr>
        <w:widowControl/>
        <w:numPr>
          <w:ilvl w:val="0"/>
          <w:numId w:val="7"/>
        </w:numPr>
        <w:spacing w:line="375" w:lineRule="atLeast"/>
        <w:ind w:left="0" w:right="150"/>
        <w:jc w:val="left"/>
        <w:rPr>
          <w:rFonts w:ascii="Arial" w:hAnsi="Arial" w:cs="Arial"/>
          <w:sz w:val="18"/>
          <w:szCs w:val="18"/>
        </w:rPr>
      </w:pPr>
      <w:r>
        <w:rPr>
          <w:rFonts w:ascii="Arial" w:hAnsi="Arial" w:cs="Arial"/>
          <w:sz w:val="18"/>
          <w:szCs w:val="18"/>
        </w:rPr>
        <w:t>» </w:t>
      </w:r>
      <w:hyperlink r:id="rId14" w:anchor="146736" w:history="1">
        <w:r>
          <w:rPr>
            <w:rStyle w:val="a3"/>
            <w:rFonts w:ascii="Arial" w:hAnsi="Arial" w:cs="Arial"/>
            <w:sz w:val="18"/>
            <w:szCs w:val="18"/>
          </w:rPr>
          <w:t>近</w:t>
        </w:r>
        <w:r>
          <w:rPr>
            <w:rStyle w:val="a3"/>
            <w:rFonts w:ascii="Arial" w:hAnsi="Arial" w:cs="Arial"/>
            <w:sz w:val="18"/>
            <w:szCs w:val="18"/>
          </w:rPr>
          <w:t>6</w:t>
        </w:r>
        <w:r>
          <w:rPr>
            <w:rStyle w:val="a3"/>
            <w:rFonts w:ascii="Arial" w:hAnsi="Arial" w:cs="Arial"/>
            <w:sz w:val="18"/>
            <w:szCs w:val="18"/>
          </w:rPr>
          <w:t>年来</w:t>
        </w:r>
        <w:r>
          <w:rPr>
            <w:rStyle w:val="a3"/>
            <w:rFonts w:ascii="Arial" w:hAnsi="Arial" w:cs="Arial"/>
            <w:sz w:val="18"/>
            <w:szCs w:val="18"/>
          </w:rPr>
          <w:t xml:space="preserve"> </w:t>
        </w:r>
        <w:r>
          <w:rPr>
            <w:rStyle w:val="a3"/>
            <w:rFonts w:ascii="Arial" w:hAnsi="Arial" w:cs="Arial"/>
            <w:sz w:val="18"/>
            <w:szCs w:val="18"/>
          </w:rPr>
          <w:t>首次暂停征收煤炭价格调节基金</w:t>
        </w:r>
      </w:hyperlink>
    </w:p>
    <w:p w:rsidR="007A1B53" w:rsidRDefault="007A1B53" w:rsidP="007A1B53">
      <w:pPr>
        <w:widowControl/>
        <w:numPr>
          <w:ilvl w:val="0"/>
          <w:numId w:val="7"/>
        </w:numPr>
        <w:spacing w:line="375" w:lineRule="atLeast"/>
        <w:ind w:left="0" w:right="150"/>
        <w:jc w:val="left"/>
        <w:rPr>
          <w:rFonts w:ascii="Arial" w:hAnsi="Arial" w:cs="Arial"/>
          <w:sz w:val="18"/>
          <w:szCs w:val="18"/>
        </w:rPr>
      </w:pPr>
      <w:r>
        <w:rPr>
          <w:rFonts w:ascii="Arial" w:hAnsi="Arial" w:cs="Arial"/>
          <w:sz w:val="18"/>
          <w:szCs w:val="18"/>
        </w:rPr>
        <w:t>» </w:t>
      </w:r>
      <w:hyperlink r:id="rId15" w:anchor="146737" w:history="1">
        <w:r>
          <w:rPr>
            <w:rStyle w:val="a3"/>
            <w:rFonts w:ascii="Arial" w:hAnsi="Arial" w:cs="Arial"/>
            <w:sz w:val="18"/>
            <w:szCs w:val="18"/>
          </w:rPr>
          <w:t>阳煤明泰低热值煤发电项目总投资</w:t>
        </w:r>
        <w:r>
          <w:rPr>
            <w:rStyle w:val="a3"/>
            <w:rFonts w:ascii="Arial" w:hAnsi="Arial" w:cs="Arial"/>
            <w:sz w:val="18"/>
            <w:szCs w:val="18"/>
          </w:rPr>
          <w:t>32</w:t>
        </w:r>
        <w:r>
          <w:rPr>
            <w:rStyle w:val="a3"/>
            <w:rFonts w:ascii="Arial" w:hAnsi="Arial" w:cs="Arial"/>
            <w:sz w:val="18"/>
            <w:szCs w:val="18"/>
          </w:rPr>
          <w:t>亿</w:t>
        </w:r>
      </w:hyperlink>
    </w:p>
    <w:p w:rsidR="007A1B53" w:rsidRDefault="007A1B53" w:rsidP="007A1B53">
      <w:pPr>
        <w:widowControl/>
        <w:numPr>
          <w:ilvl w:val="0"/>
          <w:numId w:val="7"/>
        </w:numPr>
        <w:spacing w:line="375" w:lineRule="atLeast"/>
        <w:ind w:left="0" w:right="150"/>
        <w:jc w:val="left"/>
        <w:rPr>
          <w:rFonts w:ascii="Arial" w:hAnsi="Arial" w:cs="Arial"/>
          <w:sz w:val="18"/>
          <w:szCs w:val="18"/>
        </w:rPr>
      </w:pPr>
      <w:r>
        <w:rPr>
          <w:rFonts w:ascii="Arial" w:hAnsi="Arial" w:cs="Arial"/>
          <w:sz w:val="18"/>
          <w:szCs w:val="18"/>
        </w:rPr>
        <w:t>» </w:t>
      </w:r>
      <w:hyperlink r:id="rId16" w:anchor="146738" w:history="1">
        <w:r>
          <w:rPr>
            <w:rStyle w:val="a3"/>
            <w:rFonts w:ascii="Arial" w:hAnsi="Arial" w:cs="Arial"/>
            <w:sz w:val="18"/>
            <w:szCs w:val="18"/>
          </w:rPr>
          <w:t>神华调低</w:t>
        </w:r>
        <w:r>
          <w:rPr>
            <w:rStyle w:val="a3"/>
            <w:rFonts w:ascii="Arial" w:hAnsi="Arial" w:cs="Arial"/>
            <w:sz w:val="18"/>
            <w:szCs w:val="18"/>
          </w:rPr>
          <w:t>6</w:t>
        </w:r>
        <w:r>
          <w:rPr>
            <w:rStyle w:val="a3"/>
            <w:rFonts w:ascii="Arial" w:hAnsi="Arial" w:cs="Arial"/>
            <w:sz w:val="18"/>
            <w:szCs w:val="18"/>
          </w:rPr>
          <w:t>月高卡动力煤价格</w:t>
        </w:r>
      </w:hyperlink>
    </w:p>
    <w:p w:rsidR="007A1B53" w:rsidRDefault="007A1B53" w:rsidP="007A1B53">
      <w:pPr>
        <w:widowControl/>
        <w:numPr>
          <w:ilvl w:val="0"/>
          <w:numId w:val="8"/>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分析评论</w:t>
      </w:r>
    </w:p>
    <w:p w:rsidR="007A1B53" w:rsidRDefault="007A1B53" w:rsidP="007A1B53">
      <w:pPr>
        <w:widowControl/>
        <w:numPr>
          <w:ilvl w:val="0"/>
          <w:numId w:val="8"/>
        </w:numPr>
        <w:spacing w:line="375" w:lineRule="atLeast"/>
        <w:ind w:left="0" w:right="150"/>
        <w:jc w:val="left"/>
        <w:rPr>
          <w:rFonts w:ascii="Arial" w:hAnsi="Arial" w:cs="Arial"/>
          <w:sz w:val="18"/>
          <w:szCs w:val="18"/>
        </w:rPr>
      </w:pPr>
      <w:r>
        <w:rPr>
          <w:rFonts w:ascii="Arial" w:hAnsi="Arial" w:cs="Arial"/>
          <w:sz w:val="18"/>
          <w:szCs w:val="18"/>
        </w:rPr>
        <w:t>» </w:t>
      </w:r>
      <w:hyperlink r:id="rId17" w:anchor="146739" w:history="1">
        <w:r>
          <w:rPr>
            <w:rStyle w:val="a3"/>
            <w:rFonts w:ascii="Arial" w:hAnsi="Arial" w:cs="Arial"/>
            <w:sz w:val="18"/>
            <w:szCs w:val="18"/>
          </w:rPr>
          <w:t>喷吹煤：市场整体平稳</w:t>
        </w:r>
        <w:r>
          <w:rPr>
            <w:rStyle w:val="a3"/>
            <w:rFonts w:ascii="Arial" w:hAnsi="Arial" w:cs="Arial"/>
            <w:sz w:val="18"/>
            <w:szCs w:val="18"/>
          </w:rPr>
          <w:t xml:space="preserve"> </w:t>
        </w:r>
        <w:r>
          <w:rPr>
            <w:rStyle w:val="a3"/>
            <w:rFonts w:ascii="Arial" w:hAnsi="Arial" w:cs="Arial"/>
            <w:sz w:val="18"/>
            <w:szCs w:val="18"/>
          </w:rPr>
          <w:t>交投一般</w:t>
        </w:r>
      </w:hyperlink>
    </w:p>
    <w:p w:rsidR="007A1B53" w:rsidRDefault="007A1B53" w:rsidP="007A1B53">
      <w:pPr>
        <w:widowControl/>
        <w:numPr>
          <w:ilvl w:val="0"/>
          <w:numId w:val="8"/>
        </w:numPr>
        <w:spacing w:line="375" w:lineRule="atLeast"/>
        <w:ind w:left="0" w:right="150"/>
        <w:jc w:val="left"/>
        <w:rPr>
          <w:rFonts w:ascii="Arial" w:hAnsi="Arial" w:cs="Arial"/>
          <w:sz w:val="18"/>
          <w:szCs w:val="18"/>
        </w:rPr>
      </w:pPr>
      <w:r>
        <w:rPr>
          <w:rFonts w:ascii="Arial" w:hAnsi="Arial" w:cs="Arial"/>
          <w:sz w:val="18"/>
          <w:szCs w:val="18"/>
        </w:rPr>
        <w:t>» </w:t>
      </w:r>
      <w:hyperlink r:id="rId18" w:anchor="146740" w:history="1">
        <w:r>
          <w:rPr>
            <w:rStyle w:val="a3"/>
            <w:rFonts w:ascii="Arial" w:hAnsi="Arial" w:cs="Arial"/>
            <w:sz w:val="18"/>
            <w:szCs w:val="18"/>
          </w:rPr>
          <w:t>动力煤：国内市场弱稳</w:t>
        </w:r>
        <w:r>
          <w:rPr>
            <w:rStyle w:val="a3"/>
            <w:rFonts w:ascii="Arial" w:hAnsi="Arial" w:cs="Arial"/>
            <w:sz w:val="18"/>
            <w:szCs w:val="18"/>
          </w:rPr>
          <w:t xml:space="preserve"> </w:t>
        </w:r>
        <w:r>
          <w:rPr>
            <w:rStyle w:val="a3"/>
            <w:rFonts w:ascii="Arial" w:hAnsi="Arial" w:cs="Arial"/>
            <w:sz w:val="18"/>
            <w:szCs w:val="18"/>
          </w:rPr>
          <w:t>港口库存增加</w:t>
        </w:r>
      </w:hyperlink>
    </w:p>
    <w:p w:rsidR="007A1B53" w:rsidRDefault="007A1B53" w:rsidP="007A1B53">
      <w:pPr>
        <w:widowControl/>
        <w:numPr>
          <w:ilvl w:val="0"/>
          <w:numId w:val="9"/>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数据及走势图</w:t>
      </w:r>
    </w:p>
    <w:p w:rsidR="007A1B53" w:rsidRDefault="007A1B53" w:rsidP="007A1B53">
      <w:pPr>
        <w:widowControl/>
        <w:numPr>
          <w:ilvl w:val="0"/>
          <w:numId w:val="9"/>
        </w:numPr>
        <w:spacing w:line="375" w:lineRule="atLeast"/>
        <w:ind w:left="0" w:right="150"/>
        <w:jc w:val="left"/>
        <w:rPr>
          <w:rFonts w:ascii="Arial" w:hAnsi="Arial" w:cs="Arial"/>
          <w:sz w:val="18"/>
          <w:szCs w:val="18"/>
        </w:rPr>
      </w:pPr>
      <w:r>
        <w:rPr>
          <w:rFonts w:ascii="Arial" w:hAnsi="Arial" w:cs="Arial"/>
          <w:sz w:val="18"/>
          <w:szCs w:val="18"/>
        </w:rPr>
        <w:t>» </w:t>
      </w:r>
      <w:hyperlink r:id="rId19" w:anchor="146741" w:history="1">
        <w:r>
          <w:rPr>
            <w:rStyle w:val="a3"/>
            <w:rFonts w:ascii="Arial" w:hAnsi="Arial" w:cs="Arial"/>
            <w:sz w:val="18"/>
            <w:szCs w:val="18"/>
          </w:rPr>
          <w:t>2014</w:t>
        </w:r>
        <w:r>
          <w:rPr>
            <w:rStyle w:val="a3"/>
            <w:rFonts w:ascii="Arial" w:hAnsi="Arial" w:cs="Arial"/>
            <w:sz w:val="18"/>
            <w:szCs w:val="18"/>
          </w:rPr>
          <w:t>年</w:t>
        </w:r>
        <w:r>
          <w:rPr>
            <w:rStyle w:val="a3"/>
            <w:rFonts w:ascii="Arial" w:hAnsi="Arial" w:cs="Arial"/>
            <w:sz w:val="18"/>
            <w:szCs w:val="18"/>
          </w:rPr>
          <w:t>6</w:t>
        </w:r>
        <w:r>
          <w:rPr>
            <w:rStyle w:val="a3"/>
            <w:rFonts w:ascii="Arial" w:hAnsi="Arial" w:cs="Arial"/>
            <w:sz w:val="18"/>
            <w:szCs w:val="18"/>
          </w:rPr>
          <w:t>月</w:t>
        </w:r>
        <w:r>
          <w:rPr>
            <w:rStyle w:val="a3"/>
            <w:rFonts w:ascii="Arial" w:hAnsi="Arial" w:cs="Arial"/>
            <w:sz w:val="18"/>
            <w:szCs w:val="18"/>
          </w:rPr>
          <w:t>4</w:t>
        </w:r>
        <w:r>
          <w:rPr>
            <w:rStyle w:val="a3"/>
            <w:rFonts w:ascii="Arial" w:hAnsi="Arial" w:cs="Arial"/>
            <w:sz w:val="18"/>
            <w:szCs w:val="18"/>
          </w:rPr>
          <w:t>日国际煤炭海运费价格统计</w:t>
        </w:r>
      </w:hyperlink>
    </w:p>
    <w:p w:rsidR="007A1B53" w:rsidRDefault="007A1B53" w:rsidP="007A1B53">
      <w:pPr>
        <w:widowControl/>
        <w:numPr>
          <w:ilvl w:val="0"/>
          <w:numId w:val="9"/>
        </w:numPr>
        <w:spacing w:line="375" w:lineRule="atLeast"/>
        <w:ind w:left="0" w:right="150"/>
        <w:jc w:val="left"/>
        <w:rPr>
          <w:rFonts w:ascii="Arial" w:hAnsi="Arial" w:cs="Arial"/>
          <w:sz w:val="18"/>
          <w:szCs w:val="18"/>
        </w:rPr>
      </w:pPr>
      <w:r>
        <w:rPr>
          <w:rFonts w:ascii="Arial" w:hAnsi="Arial" w:cs="Arial"/>
          <w:sz w:val="18"/>
          <w:szCs w:val="18"/>
        </w:rPr>
        <w:t>» </w:t>
      </w:r>
      <w:hyperlink r:id="rId20" w:anchor="146742" w:history="1">
        <w:r>
          <w:rPr>
            <w:rStyle w:val="a3"/>
            <w:rFonts w:ascii="Arial" w:hAnsi="Arial" w:cs="Arial"/>
            <w:sz w:val="18"/>
            <w:szCs w:val="18"/>
          </w:rPr>
          <w:t>2014</w:t>
        </w:r>
        <w:r>
          <w:rPr>
            <w:rStyle w:val="a3"/>
            <w:rFonts w:ascii="Arial" w:hAnsi="Arial" w:cs="Arial"/>
            <w:sz w:val="18"/>
            <w:szCs w:val="18"/>
          </w:rPr>
          <w:t>年</w:t>
        </w:r>
        <w:r>
          <w:rPr>
            <w:rStyle w:val="a3"/>
            <w:rFonts w:ascii="Arial" w:hAnsi="Arial" w:cs="Arial"/>
            <w:sz w:val="18"/>
            <w:szCs w:val="18"/>
          </w:rPr>
          <w:t>6</w:t>
        </w:r>
        <w:r>
          <w:rPr>
            <w:rStyle w:val="a3"/>
            <w:rFonts w:ascii="Arial" w:hAnsi="Arial" w:cs="Arial"/>
            <w:sz w:val="18"/>
            <w:szCs w:val="18"/>
          </w:rPr>
          <w:t>月</w:t>
        </w:r>
        <w:r>
          <w:rPr>
            <w:rStyle w:val="a3"/>
            <w:rFonts w:ascii="Arial" w:hAnsi="Arial" w:cs="Arial"/>
            <w:sz w:val="18"/>
            <w:szCs w:val="18"/>
          </w:rPr>
          <w:t>4</w:t>
        </w:r>
        <w:r>
          <w:rPr>
            <w:rStyle w:val="a3"/>
            <w:rFonts w:ascii="Arial" w:hAnsi="Arial" w:cs="Arial"/>
            <w:sz w:val="18"/>
            <w:szCs w:val="18"/>
          </w:rPr>
          <w:t>日国内煤炭海运费价格统计</w:t>
        </w:r>
      </w:hyperlink>
    </w:p>
    <w:p w:rsidR="007A1B53" w:rsidRDefault="007A1B53" w:rsidP="007A1B53">
      <w:pPr>
        <w:widowControl/>
        <w:numPr>
          <w:ilvl w:val="0"/>
          <w:numId w:val="9"/>
        </w:numPr>
        <w:spacing w:line="375" w:lineRule="atLeast"/>
        <w:ind w:left="0" w:right="150"/>
        <w:jc w:val="left"/>
        <w:rPr>
          <w:rFonts w:ascii="Arial" w:hAnsi="Arial" w:cs="Arial"/>
          <w:sz w:val="18"/>
          <w:szCs w:val="18"/>
        </w:rPr>
      </w:pPr>
      <w:r>
        <w:rPr>
          <w:rFonts w:ascii="Arial" w:hAnsi="Arial" w:cs="Arial"/>
          <w:sz w:val="18"/>
          <w:szCs w:val="18"/>
        </w:rPr>
        <w:t>» </w:t>
      </w:r>
      <w:hyperlink r:id="rId21" w:anchor="146743" w:history="1">
        <w:r>
          <w:rPr>
            <w:rStyle w:val="a3"/>
            <w:rFonts w:ascii="Arial" w:hAnsi="Arial" w:cs="Arial"/>
            <w:sz w:val="18"/>
            <w:szCs w:val="18"/>
          </w:rPr>
          <w:t>6</w:t>
        </w:r>
        <w:r>
          <w:rPr>
            <w:rStyle w:val="a3"/>
            <w:rFonts w:ascii="Arial" w:hAnsi="Arial" w:cs="Arial"/>
            <w:sz w:val="18"/>
            <w:szCs w:val="18"/>
          </w:rPr>
          <w:t>月第一周国内港口</w:t>
        </w:r>
        <w:r>
          <w:rPr>
            <w:rStyle w:val="a3"/>
            <w:rFonts w:ascii="Arial" w:hAnsi="Arial" w:cs="Arial"/>
            <w:sz w:val="18"/>
            <w:szCs w:val="18"/>
          </w:rPr>
          <w:t>Q5500</w:t>
        </w:r>
        <w:r>
          <w:rPr>
            <w:rStyle w:val="a3"/>
            <w:rFonts w:ascii="Arial" w:hAnsi="Arial" w:cs="Arial"/>
            <w:sz w:val="18"/>
            <w:szCs w:val="18"/>
          </w:rPr>
          <w:t>动力煤价格走势</w:t>
        </w:r>
      </w:hyperlink>
    </w:p>
    <w:p w:rsidR="007A1B53" w:rsidRDefault="007A1B53" w:rsidP="007A1B53">
      <w:pPr>
        <w:pStyle w:val="1"/>
        <w:rPr>
          <w:rFonts w:cs="Arial"/>
        </w:rPr>
      </w:pPr>
      <w:r>
        <w:rPr>
          <w:rFonts w:cs="Arial"/>
        </w:rPr>
        <w:t>资讯动态</w:t>
      </w:r>
    </w:p>
    <w:p w:rsidR="007A1B53" w:rsidRDefault="007A1B53" w:rsidP="007A1B53">
      <w:pPr>
        <w:spacing w:line="405" w:lineRule="atLeast"/>
        <w:rPr>
          <w:rFonts w:ascii="Arial" w:hAnsi="Arial" w:cs="Arial"/>
          <w:szCs w:val="21"/>
        </w:rPr>
      </w:pPr>
      <w:hyperlink r:id="rId22" w:history="1">
        <w:r>
          <w:rPr>
            <w:rStyle w:val="a3"/>
            <w:rFonts w:ascii="Arial" w:hAnsi="Arial" w:cs="Arial"/>
            <w:sz w:val="18"/>
            <w:szCs w:val="18"/>
          </w:rPr>
          <w:t>返回目录</w:t>
        </w:r>
      </w:hyperlink>
      <w:r>
        <w:rPr>
          <w:rFonts w:ascii="Arial" w:hAnsi="Arial" w:cs="Arial"/>
          <w:szCs w:val="21"/>
        </w:rPr>
        <w:t xml:space="preserve"> </w:t>
      </w:r>
    </w:p>
    <w:p w:rsidR="007A1B53" w:rsidRDefault="007A1B53" w:rsidP="007A1B53">
      <w:pPr>
        <w:pStyle w:val="2"/>
        <w:rPr>
          <w:rFonts w:ascii="Arial" w:hAnsi="Arial" w:cs="Arial"/>
        </w:rPr>
      </w:pPr>
      <w:bookmarkStart w:id="0" w:name="146735"/>
      <w:r>
        <w:rPr>
          <w:rFonts w:ascii="Arial" w:hAnsi="Arial" w:cs="Arial"/>
        </w:rPr>
        <w:t>全球煤市新动力或转印度诸国</w:t>
      </w:r>
      <w:bookmarkEnd w:id="0"/>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随着印度大选结束，对印尼煤炭需求变得稳定，这成为了利好印尼煤炭出口的因素。然而有分析人士指出，目前仍没有能够长期促进中国煤炭需求增长的因素。</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一位新加坡交易商表示，目前对印度煤炭需求抱乐观态度还为时尚早。新政府才刚刚成立，一些新政策对市场的影响还需要一段时间才能显现。但他也承认，目前的迹象是好的，也是充满希望的。</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lastRenderedPageBreak/>
        <w:t>一位印尼低质煤炭生产商称，对印尼来说，来自印度的煤炭需求已经变得比中国更加稳定。由于国内煤炭价格低迷，中国的煤炭进口需求不断减少，这对印尼来说影响很大。</w:t>
      </w:r>
      <w:r>
        <w:rPr>
          <w:rFonts w:ascii="ˎ̥" w:hAnsi="ˎ̥" w:cs="Arial"/>
          <w:sz w:val="18"/>
          <w:szCs w:val="18"/>
        </w:rPr>
        <w:t>“</w:t>
      </w:r>
      <w:r>
        <w:rPr>
          <w:rFonts w:ascii="ˎ̥" w:hAnsi="ˎ̥" w:cs="Arial"/>
          <w:sz w:val="18"/>
          <w:szCs w:val="18"/>
        </w:rPr>
        <w:t>一旦国内价格下降，中国煤炭买家将会更倾向于购买本土煤炭。</w:t>
      </w:r>
      <w:r>
        <w:rPr>
          <w:rFonts w:ascii="ˎ̥" w:hAnsi="ˎ̥" w:cs="Arial"/>
          <w:sz w:val="18"/>
          <w:szCs w:val="18"/>
        </w:rPr>
        <w:t>”</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另一位新加坡交易商透露，他同中国买家签署的</w:t>
      </w:r>
      <w:r>
        <w:rPr>
          <w:rFonts w:ascii="ˎ̥" w:hAnsi="ˎ̥" w:cs="Arial"/>
          <w:sz w:val="18"/>
          <w:szCs w:val="18"/>
        </w:rPr>
        <w:t>6</w:t>
      </w:r>
      <w:r>
        <w:rPr>
          <w:rFonts w:ascii="ˎ̥" w:hAnsi="ˎ̥" w:cs="Arial"/>
          <w:sz w:val="18"/>
          <w:szCs w:val="18"/>
        </w:rPr>
        <w:t>月</w:t>
      </w:r>
      <w:r>
        <w:rPr>
          <w:rFonts w:ascii="ˎ̥" w:hAnsi="ˎ̥" w:cs="Arial"/>
          <w:sz w:val="18"/>
          <w:szCs w:val="18"/>
        </w:rPr>
        <w:t>5000</w:t>
      </w:r>
      <w:r>
        <w:rPr>
          <w:rFonts w:ascii="ˎ̥" w:hAnsi="ˎ̥" w:cs="Arial"/>
          <w:sz w:val="18"/>
          <w:szCs w:val="18"/>
        </w:rPr>
        <w:t>千卡</w:t>
      </w:r>
      <w:r>
        <w:rPr>
          <w:rFonts w:ascii="ˎ̥" w:hAnsi="ˎ̥" w:cs="Arial"/>
          <w:sz w:val="18"/>
          <w:szCs w:val="18"/>
        </w:rPr>
        <w:t>/</w:t>
      </w:r>
      <w:r>
        <w:rPr>
          <w:rFonts w:ascii="ˎ̥" w:hAnsi="ˎ̥" w:cs="Arial"/>
          <w:sz w:val="18"/>
          <w:szCs w:val="18"/>
        </w:rPr>
        <w:t>千克煤炭合同离岸价格为</w:t>
      </w:r>
      <w:r>
        <w:rPr>
          <w:rFonts w:ascii="ˎ̥" w:hAnsi="ˎ̥" w:cs="Arial"/>
          <w:sz w:val="18"/>
          <w:szCs w:val="18"/>
        </w:rPr>
        <w:t>54.50</w:t>
      </w:r>
      <w:r>
        <w:rPr>
          <w:rFonts w:ascii="ˎ̥" w:hAnsi="ˎ̥" w:cs="Arial"/>
          <w:sz w:val="18"/>
          <w:szCs w:val="18"/>
        </w:rPr>
        <w:t>美元</w:t>
      </w:r>
      <w:r>
        <w:rPr>
          <w:rFonts w:ascii="ˎ̥" w:hAnsi="ˎ̥" w:cs="Arial"/>
          <w:sz w:val="18"/>
          <w:szCs w:val="18"/>
        </w:rPr>
        <w:t>/</w:t>
      </w:r>
      <w:r>
        <w:rPr>
          <w:rFonts w:ascii="ˎ̥" w:hAnsi="ˎ̥" w:cs="Arial"/>
          <w:sz w:val="18"/>
          <w:szCs w:val="18"/>
        </w:rPr>
        <w:t>吨。该交易商称，目前中国买家仍对印尼煤炭保持较高兴趣，特别是</w:t>
      </w:r>
      <w:r>
        <w:rPr>
          <w:rFonts w:ascii="ˎ̥" w:hAnsi="ˎ̥" w:cs="Arial"/>
          <w:sz w:val="18"/>
          <w:szCs w:val="18"/>
        </w:rPr>
        <w:t>3800</w:t>
      </w:r>
      <w:r>
        <w:rPr>
          <w:rFonts w:ascii="ˎ̥" w:hAnsi="ˎ̥" w:cs="Arial"/>
          <w:sz w:val="18"/>
          <w:szCs w:val="18"/>
        </w:rPr>
        <w:t>千卡</w:t>
      </w:r>
      <w:r>
        <w:rPr>
          <w:rFonts w:ascii="ˎ̥" w:hAnsi="ˎ̥" w:cs="Arial"/>
          <w:sz w:val="18"/>
          <w:szCs w:val="18"/>
        </w:rPr>
        <w:t>/</w:t>
      </w:r>
      <w:r>
        <w:rPr>
          <w:rFonts w:ascii="ˎ̥" w:hAnsi="ˎ̥" w:cs="Arial"/>
          <w:sz w:val="18"/>
          <w:szCs w:val="18"/>
        </w:rPr>
        <w:t>千克及</w:t>
      </w:r>
      <w:r>
        <w:rPr>
          <w:rFonts w:ascii="ˎ̥" w:hAnsi="ˎ̥" w:cs="Arial"/>
          <w:sz w:val="18"/>
          <w:szCs w:val="18"/>
        </w:rPr>
        <w:t>4200</w:t>
      </w:r>
      <w:r>
        <w:rPr>
          <w:rFonts w:ascii="ˎ̥" w:hAnsi="ˎ̥" w:cs="Arial"/>
          <w:sz w:val="18"/>
          <w:szCs w:val="18"/>
        </w:rPr>
        <w:t>千卡</w:t>
      </w:r>
      <w:r>
        <w:rPr>
          <w:rFonts w:ascii="ˎ̥" w:hAnsi="ˎ̥" w:cs="Arial"/>
          <w:sz w:val="18"/>
          <w:szCs w:val="18"/>
        </w:rPr>
        <w:t>/</w:t>
      </w:r>
      <w:r>
        <w:rPr>
          <w:rFonts w:ascii="ˎ̥" w:hAnsi="ˎ̥" w:cs="Arial"/>
          <w:sz w:val="18"/>
          <w:szCs w:val="18"/>
        </w:rPr>
        <w:t>千克的低质煤炭。但他认为，这种兴趣能够维持多久目前还很难说。</w:t>
      </w:r>
      <w:r>
        <w:rPr>
          <w:rFonts w:ascii="ˎ̥" w:hAnsi="ˎ̥" w:cs="Arial"/>
          <w:sz w:val="18"/>
          <w:szCs w:val="18"/>
        </w:rPr>
        <w:t>“6</w:t>
      </w:r>
      <w:r>
        <w:rPr>
          <w:rFonts w:ascii="ˎ̥" w:hAnsi="ˎ̥" w:cs="Arial"/>
          <w:sz w:val="18"/>
          <w:szCs w:val="18"/>
        </w:rPr>
        <w:t>月</w:t>
      </w:r>
      <w:r>
        <w:rPr>
          <w:rFonts w:ascii="ˎ̥" w:hAnsi="ˎ̥" w:cs="Arial"/>
          <w:sz w:val="18"/>
          <w:szCs w:val="18"/>
        </w:rPr>
        <w:t>Panamax</w:t>
      </w:r>
      <w:r>
        <w:rPr>
          <w:rFonts w:ascii="ˎ̥" w:hAnsi="ˎ̥" w:cs="Arial"/>
          <w:sz w:val="18"/>
          <w:szCs w:val="18"/>
        </w:rPr>
        <w:t>船型</w:t>
      </w:r>
      <w:r>
        <w:rPr>
          <w:rFonts w:ascii="ˎ̥" w:hAnsi="ˎ̥" w:cs="Arial"/>
          <w:sz w:val="18"/>
          <w:szCs w:val="18"/>
        </w:rPr>
        <w:t>4200</w:t>
      </w:r>
      <w:r>
        <w:rPr>
          <w:rFonts w:ascii="ˎ̥" w:hAnsi="ˎ̥" w:cs="Arial"/>
          <w:sz w:val="18"/>
          <w:szCs w:val="18"/>
        </w:rPr>
        <w:t>千卡</w:t>
      </w:r>
      <w:r>
        <w:rPr>
          <w:rFonts w:ascii="ˎ̥" w:hAnsi="ˎ̥" w:cs="Arial"/>
          <w:sz w:val="18"/>
          <w:szCs w:val="18"/>
        </w:rPr>
        <w:t>/</w:t>
      </w:r>
      <w:r>
        <w:rPr>
          <w:rFonts w:ascii="ˎ̥" w:hAnsi="ˎ̥" w:cs="Arial"/>
          <w:sz w:val="18"/>
          <w:szCs w:val="18"/>
        </w:rPr>
        <w:t>千克煤炭提供的离岸价格为</w:t>
      </w:r>
      <w:r>
        <w:rPr>
          <w:rFonts w:ascii="ˎ̥" w:hAnsi="ˎ̥" w:cs="Arial"/>
          <w:sz w:val="18"/>
          <w:szCs w:val="18"/>
        </w:rPr>
        <w:t>38.50</w:t>
      </w:r>
      <w:r>
        <w:rPr>
          <w:rFonts w:ascii="ˎ̥" w:hAnsi="ˎ̥" w:cs="Arial"/>
          <w:sz w:val="18"/>
          <w:szCs w:val="18"/>
        </w:rPr>
        <w:t>美元</w:t>
      </w:r>
      <w:r>
        <w:rPr>
          <w:rFonts w:ascii="ˎ̥" w:hAnsi="ˎ̥" w:cs="Arial"/>
          <w:sz w:val="18"/>
          <w:szCs w:val="18"/>
        </w:rPr>
        <w:t>/</w:t>
      </w:r>
      <w:r>
        <w:rPr>
          <w:rFonts w:ascii="ˎ̥" w:hAnsi="ˎ̥" w:cs="Arial"/>
          <w:sz w:val="18"/>
          <w:szCs w:val="18"/>
        </w:rPr>
        <w:t>吨。</w:t>
      </w:r>
      <w:r>
        <w:rPr>
          <w:rFonts w:ascii="ˎ̥" w:hAnsi="ˎ̥" w:cs="Arial"/>
          <w:sz w:val="18"/>
          <w:szCs w:val="18"/>
        </w:rPr>
        <w:t>”</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6</w:t>
      </w:r>
      <w:r>
        <w:rPr>
          <w:rFonts w:ascii="ˎ̥" w:hAnsi="ˎ̥" w:cs="Arial"/>
          <w:sz w:val="18"/>
          <w:szCs w:val="18"/>
        </w:rPr>
        <w:t>月</w:t>
      </w:r>
      <w:r>
        <w:rPr>
          <w:rFonts w:ascii="ˎ̥" w:hAnsi="ˎ̥" w:cs="Arial"/>
          <w:sz w:val="18"/>
          <w:szCs w:val="18"/>
        </w:rPr>
        <w:t>5000</w:t>
      </w:r>
      <w:r>
        <w:rPr>
          <w:rFonts w:ascii="ˎ̥" w:hAnsi="ˎ̥" w:cs="Arial"/>
          <w:sz w:val="18"/>
          <w:szCs w:val="18"/>
        </w:rPr>
        <w:t>千卡</w:t>
      </w:r>
      <w:r>
        <w:rPr>
          <w:rFonts w:ascii="ˎ̥" w:hAnsi="ˎ̥" w:cs="Arial"/>
          <w:sz w:val="18"/>
          <w:szCs w:val="18"/>
        </w:rPr>
        <w:t>/</w:t>
      </w:r>
      <w:r>
        <w:rPr>
          <w:rFonts w:ascii="ˎ̥" w:hAnsi="ˎ̥" w:cs="Arial"/>
          <w:sz w:val="18"/>
          <w:szCs w:val="18"/>
        </w:rPr>
        <w:t>千克煤炭的离岸价格报价为</w:t>
      </w:r>
      <w:r>
        <w:rPr>
          <w:rFonts w:ascii="ˎ̥" w:hAnsi="ˎ̥" w:cs="Arial"/>
          <w:sz w:val="18"/>
          <w:szCs w:val="18"/>
        </w:rPr>
        <w:t>56</w:t>
      </w:r>
      <w:r>
        <w:rPr>
          <w:rFonts w:ascii="ˎ̥" w:hAnsi="ˎ̥" w:cs="Arial"/>
          <w:sz w:val="18"/>
          <w:szCs w:val="18"/>
        </w:rPr>
        <w:t>美元</w:t>
      </w:r>
      <w:r>
        <w:rPr>
          <w:rFonts w:ascii="ˎ̥" w:hAnsi="ˎ̥" w:cs="Arial"/>
          <w:sz w:val="18"/>
          <w:szCs w:val="18"/>
        </w:rPr>
        <w:t>/</w:t>
      </w:r>
      <w:r>
        <w:rPr>
          <w:rFonts w:ascii="ˎ̥" w:hAnsi="ˎ̥" w:cs="Arial"/>
          <w:sz w:val="18"/>
          <w:szCs w:val="18"/>
        </w:rPr>
        <w:t>吨，而买家较为感兴趣的价格在</w:t>
      </w:r>
      <w:r>
        <w:rPr>
          <w:rFonts w:ascii="ˎ̥" w:hAnsi="ˎ̥" w:cs="Arial"/>
          <w:sz w:val="18"/>
          <w:szCs w:val="18"/>
        </w:rPr>
        <w:t>55</w:t>
      </w:r>
      <w:r>
        <w:rPr>
          <w:rFonts w:ascii="ˎ̥" w:hAnsi="ˎ̥" w:cs="Arial"/>
          <w:sz w:val="18"/>
          <w:szCs w:val="18"/>
        </w:rPr>
        <w:t>美元</w:t>
      </w:r>
      <w:r>
        <w:rPr>
          <w:rFonts w:ascii="ˎ̥" w:hAnsi="ˎ̥" w:cs="Arial"/>
          <w:sz w:val="18"/>
          <w:szCs w:val="18"/>
        </w:rPr>
        <w:t>/</w:t>
      </w:r>
      <w:r>
        <w:rPr>
          <w:rFonts w:ascii="ˎ̥" w:hAnsi="ˎ̥" w:cs="Arial"/>
          <w:sz w:val="18"/>
          <w:szCs w:val="18"/>
        </w:rPr>
        <w:t>吨左右。</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有新加坡交易商透露，收到来自中国买家</w:t>
      </w:r>
      <w:r>
        <w:rPr>
          <w:rFonts w:ascii="ˎ̥" w:hAnsi="ˎ̥" w:cs="Arial"/>
          <w:sz w:val="18"/>
          <w:szCs w:val="18"/>
        </w:rPr>
        <w:t>Capesize</w:t>
      </w:r>
      <w:r>
        <w:rPr>
          <w:rFonts w:ascii="ˎ̥" w:hAnsi="ˎ̥" w:cs="Arial"/>
          <w:sz w:val="18"/>
          <w:szCs w:val="18"/>
        </w:rPr>
        <w:t>船型</w:t>
      </w:r>
      <w:r>
        <w:rPr>
          <w:rFonts w:ascii="ˎ̥" w:hAnsi="ˎ̥" w:cs="Arial"/>
          <w:sz w:val="18"/>
          <w:szCs w:val="18"/>
        </w:rPr>
        <w:t>4200</w:t>
      </w:r>
      <w:r>
        <w:rPr>
          <w:rFonts w:ascii="ˎ̥" w:hAnsi="ˎ̥" w:cs="Arial"/>
          <w:sz w:val="18"/>
          <w:szCs w:val="18"/>
        </w:rPr>
        <w:t>千卡</w:t>
      </w:r>
      <w:r>
        <w:rPr>
          <w:rFonts w:ascii="ˎ̥" w:hAnsi="ˎ̥" w:cs="Arial"/>
          <w:sz w:val="18"/>
          <w:szCs w:val="18"/>
        </w:rPr>
        <w:t>/</w:t>
      </w:r>
      <w:r>
        <w:rPr>
          <w:rFonts w:ascii="ˎ̥" w:hAnsi="ˎ̥" w:cs="Arial"/>
          <w:sz w:val="18"/>
          <w:szCs w:val="18"/>
        </w:rPr>
        <w:t>千克煤炭的订单，报价为</w:t>
      </w:r>
      <w:r>
        <w:rPr>
          <w:rFonts w:ascii="ˎ̥" w:hAnsi="ˎ̥" w:cs="Arial"/>
          <w:sz w:val="18"/>
          <w:szCs w:val="18"/>
        </w:rPr>
        <w:t>38.25</w:t>
      </w:r>
      <w:r>
        <w:rPr>
          <w:rFonts w:ascii="ˎ̥" w:hAnsi="ˎ̥" w:cs="Arial"/>
          <w:sz w:val="18"/>
          <w:szCs w:val="18"/>
        </w:rPr>
        <w:t>美元</w:t>
      </w:r>
      <w:r>
        <w:rPr>
          <w:rFonts w:ascii="ˎ̥" w:hAnsi="ˎ̥" w:cs="Arial"/>
          <w:sz w:val="18"/>
          <w:szCs w:val="18"/>
        </w:rPr>
        <w:t>/</w:t>
      </w:r>
      <w:r>
        <w:rPr>
          <w:rFonts w:ascii="ˎ̥" w:hAnsi="ˎ̥" w:cs="Arial"/>
          <w:sz w:val="18"/>
          <w:szCs w:val="18"/>
        </w:rPr>
        <w:t>吨，但该交易商无法提供相应规模的煤炭。</w:t>
      </w:r>
      <w:r>
        <w:rPr>
          <w:rFonts w:ascii="ˎ̥" w:hAnsi="ˎ̥" w:cs="Arial"/>
          <w:sz w:val="18"/>
          <w:szCs w:val="18"/>
        </w:rPr>
        <w:t>“</w:t>
      </w:r>
      <w:r>
        <w:rPr>
          <w:rFonts w:ascii="ˎ̥" w:hAnsi="ˎ̥" w:cs="Arial"/>
          <w:sz w:val="18"/>
          <w:szCs w:val="18"/>
        </w:rPr>
        <w:t>即便我能提供离岸价格在</w:t>
      </w:r>
      <w:r>
        <w:rPr>
          <w:rFonts w:ascii="ˎ̥" w:hAnsi="ˎ̥" w:cs="Arial"/>
          <w:sz w:val="18"/>
          <w:szCs w:val="18"/>
        </w:rPr>
        <w:t>38</w:t>
      </w:r>
      <w:r>
        <w:rPr>
          <w:rFonts w:ascii="ˎ̥" w:hAnsi="ˎ̥" w:cs="Arial"/>
          <w:sz w:val="18"/>
          <w:szCs w:val="18"/>
        </w:rPr>
        <w:t>美元</w:t>
      </w:r>
      <w:r>
        <w:rPr>
          <w:rFonts w:ascii="ˎ̥" w:hAnsi="ˎ̥" w:cs="Arial"/>
          <w:sz w:val="18"/>
          <w:szCs w:val="18"/>
        </w:rPr>
        <w:t>/</w:t>
      </w:r>
      <w:r>
        <w:rPr>
          <w:rFonts w:ascii="ˎ̥" w:hAnsi="ˎ̥" w:cs="Arial"/>
          <w:sz w:val="18"/>
          <w:szCs w:val="18"/>
        </w:rPr>
        <w:t>吨的煤炭，那么我也仅能得到</w:t>
      </w:r>
      <w:r>
        <w:rPr>
          <w:rFonts w:ascii="ˎ̥" w:hAnsi="ˎ̥" w:cs="Arial"/>
          <w:sz w:val="18"/>
          <w:szCs w:val="18"/>
        </w:rPr>
        <w:t>25</w:t>
      </w:r>
      <w:r>
        <w:rPr>
          <w:rFonts w:ascii="ˎ̥" w:hAnsi="ˎ̥" w:cs="Arial"/>
          <w:sz w:val="18"/>
          <w:szCs w:val="18"/>
        </w:rPr>
        <w:t>美分左右的边缘利润。无装载的煤炭的离岸价格为</w:t>
      </w:r>
      <w:r>
        <w:rPr>
          <w:rFonts w:ascii="ˎ̥" w:hAnsi="ˎ̥" w:cs="Arial"/>
          <w:sz w:val="18"/>
          <w:szCs w:val="18"/>
        </w:rPr>
        <w:t>38.60</w:t>
      </w:r>
      <w:r>
        <w:rPr>
          <w:rFonts w:ascii="ˎ̥" w:hAnsi="ˎ̥" w:cs="Arial"/>
          <w:sz w:val="18"/>
          <w:szCs w:val="18"/>
        </w:rPr>
        <w:t>美元</w:t>
      </w:r>
      <w:r>
        <w:rPr>
          <w:rFonts w:ascii="ˎ̥" w:hAnsi="ˎ̥" w:cs="Arial"/>
          <w:sz w:val="18"/>
          <w:szCs w:val="18"/>
        </w:rPr>
        <w:t>/</w:t>
      </w:r>
      <w:r>
        <w:rPr>
          <w:rFonts w:ascii="ˎ̥" w:hAnsi="ˎ̥" w:cs="Arial"/>
          <w:sz w:val="18"/>
          <w:szCs w:val="18"/>
        </w:rPr>
        <w:t>吨，但南加里曼丹省的供应商却无法提供</w:t>
      </w:r>
      <w:r>
        <w:rPr>
          <w:rFonts w:ascii="ˎ̥" w:hAnsi="ˎ̥" w:cs="Arial"/>
          <w:sz w:val="18"/>
          <w:szCs w:val="18"/>
        </w:rPr>
        <w:t>Capesize</w:t>
      </w:r>
      <w:r>
        <w:rPr>
          <w:rFonts w:ascii="ˎ̥" w:hAnsi="ˎ̥" w:cs="Arial"/>
          <w:sz w:val="18"/>
          <w:szCs w:val="18"/>
        </w:rPr>
        <w:t>船型装载。</w:t>
      </w:r>
      <w:r>
        <w:rPr>
          <w:rFonts w:ascii="ˎ̥" w:hAnsi="ˎ̥" w:cs="Arial"/>
          <w:sz w:val="18"/>
          <w:szCs w:val="18"/>
        </w:rPr>
        <w:t>”</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一位来自香港的交易商称，印尼煤炭供应商提供的</w:t>
      </w:r>
      <w:r>
        <w:rPr>
          <w:rFonts w:ascii="ˎ̥" w:hAnsi="ˎ̥" w:cs="Arial"/>
          <w:sz w:val="18"/>
          <w:szCs w:val="18"/>
        </w:rPr>
        <w:t>3800</w:t>
      </w:r>
      <w:r>
        <w:rPr>
          <w:rFonts w:ascii="ˎ̥" w:hAnsi="ˎ̥" w:cs="Arial"/>
          <w:sz w:val="18"/>
          <w:szCs w:val="18"/>
        </w:rPr>
        <w:t>千卡</w:t>
      </w:r>
      <w:r>
        <w:rPr>
          <w:rFonts w:ascii="ˎ̥" w:hAnsi="ˎ̥" w:cs="Arial"/>
          <w:sz w:val="18"/>
          <w:szCs w:val="18"/>
        </w:rPr>
        <w:t>/</w:t>
      </w:r>
      <w:r>
        <w:rPr>
          <w:rFonts w:ascii="ˎ̥" w:hAnsi="ˎ̥" w:cs="Arial"/>
          <w:sz w:val="18"/>
          <w:szCs w:val="18"/>
        </w:rPr>
        <w:t>千克装载煤炭离岸价格为</w:t>
      </w:r>
      <w:r>
        <w:rPr>
          <w:rFonts w:ascii="ˎ̥" w:hAnsi="ˎ̥" w:cs="Arial"/>
          <w:sz w:val="18"/>
          <w:szCs w:val="18"/>
        </w:rPr>
        <w:t>37</w:t>
      </w:r>
      <w:r>
        <w:rPr>
          <w:rFonts w:ascii="ˎ̥" w:hAnsi="ˎ̥" w:cs="Arial"/>
          <w:sz w:val="18"/>
          <w:szCs w:val="18"/>
        </w:rPr>
        <w:t>美元</w:t>
      </w:r>
      <w:r>
        <w:rPr>
          <w:rFonts w:ascii="ˎ̥" w:hAnsi="ˎ̥" w:cs="Arial"/>
          <w:sz w:val="18"/>
          <w:szCs w:val="18"/>
        </w:rPr>
        <w:t>/</w:t>
      </w:r>
      <w:r>
        <w:rPr>
          <w:rFonts w:ascii="ˎ̥" w:hAnsi="ˎ̥" w:cs="Arial"/>
          <w:sz w:val="18"/>
          <w:szCs w:val="18"/>
        </w:rPr>
        <w:t>吨，无装载价格为</w:t>
      </w:r>
      <w:r>
        <w:rPr>
          <w:rFonts w:ascii="ˎ̥" w:hAnsi="ˎ̥" w:cs="Arial"/>
          <w:sz w:val="18"/>
          <w:szCs w:val="18"/>
        </w:rPr>
        <w:t>38.50</w:t>
      </w:r>
      <w:r>
        <w:rPr>
          <w:rFonts w:ascii="ˎ̥" w:hAnsi="ˎ̥" w:cs="Arial"/>
          <w:sz w:val="18"/>
          <w:szCs w:val="18"/>
        </w:rPr>
        <w:t>美元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尽管如此，我认为离岸价格在</w:t>
      </w:r>
      <w:r>
        <w:rPr>
          <w:rFonts w:ascii="ˎ̥" w:hAnsi="ˎ̥" w:cs="Arial"/>
          <w:sz w:val="18"/>
          <w:szCs w:val="18"/>
        </w:rPr>
        <w:t>36.50</w:t>
      </w:r>
      <w:r>
        <w:rPr>
          <w:rFonts w:ascii="ˎ̥" w:hAnsi="ˎ̥" w:cs="Arial"/>
          <w:sz w:val="18"/>
          <w:szCs w:val="18"/>
        </w:rPr>
        <w:t>美元</w:t>
      </w:r>
      <w:r>
        <w:rPr>
          <w:rFonts w:ascii="ˎ̥" w:hAnsi="ˎ̥" w:cs="Arial"/>
          <w:sz w:val="18"/>
          <w:szCs w:val="18"/>
        </w:rPr>
        <w:t>/</w:t>
      </w:r>
      <w:r>
        <w:rPr>
          <w:rFonts w:ascii="ˎ̥" w:hAnsi="ˎ̥" w:cs="Arial"/>
          <w:sz w:val="18"/>
          <w:szCs w:val="18"/>
        </w:rPr>
        <w:t>吨是比较合理的</w:t>
      </w:r>
      <w:r>
        <w:rPr>
          <w:rFonts w:ascii="ˎ̥" w:hAnsi="ˎ̥" w:cs="Arial"/>
          <w:sz w:val="18"/>
          <w:szCs w:val="18"/>
        </w:rPr>
        <w:t>(</w:t>
      </w:r>
      <w:r>
        <w:rPr>
          <w:rFonts w:ascii="ˎ̥" w:hAnsi="ˎ̥" w:cs="Arial"/>
          <w:sz w:val="18"/>
          <w:szCs w:val="18"/>
        </w:rPr>
        <w:t>有装载</w:t>
      </w:r>
      <w:r>
        <w:rPr>
          <w:rFonts w:ascii="ˎ̥" w:hAnsi="ˎ̥" w:cs="Arial"/>
          <w:sz w:val="18"/>
          <w:szCs w:val="18"/>
        </w:rPr>
        <w:t>)</w:t>
      </w:r>
      <w:r>
        <w:rPr>
          <w:rFonts w:ascii="ˎ̥" w:hAnsi="ˎ̥" w:cs="Arial"/>
          <w:sz w:val="18"/>
          <w:szCs w:val="18"/>
        </w:rPr>
        <w:t>，通常中国买家可接受的价格在</w:t>
      </w:r>
      <w:r>
        <w:rPr>
          <w:rFonts w:ascii="ˎ̥" w:hAnsi="ˎ̥" w:cs="Arial"/>
          <w:sz w:val="18"/>
          <w:szCs w:val="18"/>
        </w:rPr>
        <w:t>45</w:t>
      </w:r>
      <w:r>
        <w:rPr>
          <w:rFonts w:ascii="ˎ̥" w:hAnsi="ˎ̥" w:cs="Arial"/>
          <w:sz w:val="18"/>
          <w:szCs w:val="18"/>
        </w:rPr>
        <w:t>美元</w:t>
      </w:r>
      <w:r>
        <w:rPr>
          <w:rFonts w:ascii="ˎ̥" w:hAnsi="ˎ̥" w:cs="Arial"/>
          <w:sz w:val="18"/>
          <w:szCs w:val="18"/>
        </w:rPr>
        <w:t>/</w:t>
      </w:r>
      <w:r>
        <w:rPr>
          <w:rFonts w:ascii="ˎ̥" w:hAnsi="ˎ̥" w:cs="Arial"/>
          <w:sz w:val="18"/>
          <w:szCs w:val="18"/>
        </w:rPr>
        <w:t>吨以下。</w:t>
      </w:r>
      <w:r>
        <w:rPr>
          <w:rFonts w:ascii="ˎ̥" w:hAnsi="ˎ̥" w:cs="Arial"/>
          <w:sz w:val="18"/>
          <w:szCs w:val="18"/>
        </w:rPr>
        <w:t>”</w:t>
      </w:r>
      <w:r>
        <w:rPr>
          <w:rFonts w:ascii="ˎ̥" w:hAnsi="ˎ̥" w:cs="Arial"/>
          <w:sz w:val="18"/>
          <w:szCs w:val="18"/>
        </w:rPr>
        <w:t>该交易商预计，南加里曼丹省至中国上海的煤炭运费在每吨</w:t>
      </w:r>
      <w:r>
        <w:rPr>
          <w:rFonts w:ascii="ˎ̥" w:hAnsi="ˎ̥" w:cs="Arial"/>
          <w:sz w:val="18"/>
          <w:szCs w:val="18"/>
        </w:rPr>
        <w:t>10</w:t>
      </w:r>
      <w:r>
        <w:rPr>
          <w:rFonts w:ascii="ˎ̥" w:hAnsi="ˎ̥" w:cs="Arial"/>
          <w:sz w:val="18"/>
          <w:szCs w:val="18"/>
        </w:rPr>
        <w:t>美元至</w:t>
      </w:r>
      <w:r>
        <w:rPr>
          <w:rFonts w:ascii="ˎ̥" w:hAnsi="ˎ̥" w:cs="Arial"/>
          <w:sz w:val="18"/>
          <w:szCs w:val="18"/>
        </w:rPr>
        <w:t>11</w:t>
      </w:r>
      <w:r>
        <w:rPr>
          <w:rFonts w:ascii="ˎ̥" w:hAnsi="ˎ̥" w:cs="Arial"/>
          <w:sz w:val="18"/>
          <w:szCs w:val="18"/>
        </w:rPr>
        <w:t>美元左右。</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另一位印尼低质煤炭生产商表示，他并不愿意降低自己的报价，并会将更多注意力放在国内市场。由于全球煤炭市场普遍供应过剩，开拓海外市场十分艰难，不少生产商都开始将目光转向国内市场。</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南加里曼丹省</w:t>
      </w:r>
      <w:r>
        <w:rPr>
          <w:rFonts w:ascii="ˎ̥" w:hAnsi="ˎ̥" w:cs="Arial"/>
          <w:sz w:val="18"/>
          <w:szCs w:val="18"/>
        </w:rPr>
        <w:t>5.5</w:t>
      </w:r>
      <w:r>
        <w:rPr>
          <w:rFonts w:ascii="ˎ̥" w:hAnsi="ˎ̥" w:cs="Arial"/>
          <w:sz w:val="18"/>
          <w:szCs w:val="18"/>
        </w:rPr>
        <w:t>吨级别货船，含硫量在</w:t>
      </w:r>
      <w:r>
        <w:rPr>
          <w:rFonts w:ascii="ˎ̥" w:hAnsi="ˎ̥" w:cs="Arial"/>
          <w:sz w:val="18"/>
          <w:szCs w:val="18"/>
        </w:rPr>
        <w:t>0.8</w:t>
      </w:r>
      <w:r>
        <w:rPr>
          <w:rFonts w:ascii="ˎ̥" w:hAnsi="ˎ̥" w:cs="Arial"/>
          <w:sz w:val="18"/>
          <w:szCs w:val="18"/>
        </w:rPr>
        <w:t>％的</w:t>
      </w:r>
      <w:r>
        <w:rPr>
          <w:rFonts w:ascii="ˎ̥" w:hAnsi="ˎ̥" w:cs="Arial"/>
          <w:sz w:val="18"/>
          <w:szCs w:val="18"/>
        </w:rPr>
        <w:t>5200</w:t>
      </w:r>
      <w:r>
        <w:rPr>
          <w:rFonts w:ascii="ˎ̥" w:hAnsi="ˎ̥" w:cs="Arial"/>
          <w:sz w:val="18"/>
          <w:szCs w:val="18"/>
        </w:rPr>
        <w:t>千卡</w:t>
      </w:r>
      <w:r>
        <w:rPr>
          <w:rFonts w:ascii="ˎ̥" w:hAnsi="ˎ̥" w:cs="Arial"/>
          <w:sz w:val="18"/>
          <w:szCs w:val="18"/>
        </w:rPr>
        <w:t>/</w:t>
      </w:r>
      <w:r>
        <w:rPr>
          <w:rFonts w:ascii="ˎ̥" w:hAnsi="ˎ̥" w:cs="Arial"/>
          <w:sz w:val="18"/>
          <w:szCs w:val="18"/>
        </w:rPr>
        <w:t>千克煤炭</w:t>
      </w:r>
      <w:r>
        <w:rPr>
          <w:rFonts w:ascii="ˎ̥" w:hAnsi="ˎ̥" w:cs="Arial"/>
          <w:sz w:val="18"/>
          <w:szCs w:val="18"/>
        </w:rPr>
        <w:t>6</w:t>
      </w:r>
      <w:r>
        <w:rPr>
          <w:rFonts w:ascii="ˎ̥" w:hAnsi="ˎ̥" w:cs="Arial"/>
          <w:sz w:val="18"/>
          <w:szCs w:val="18"/>
        </w:rPr>
        <w:t>月中下旬离岸价格在</w:t>
      </w:r>
      <w:r>
        <w:rPr>
          <w:rFonts w:ascii="ˎ̥" w:hAnsi="ˎ̥" w:cs="Arial"/>
          <w:sz w:val="18"/>
          <w:szCs w:val="18"/>
        </w:rPr>
        <w:t>60</w:t>
      </w:r>
      <w:r>
        <w:rPr>
          <w:rFonts w:ascii="ˎ̥" w:hAnsi="ˎ̥" w:cs="Arial"/>
          <w:sz w:val="18"/>
          <w:szCs w:val="18"/>
        </w:rPr>
        <w:t>美元</w:t>
      </w:r>
      <w:r>
        <w:rPr>
          <w:rFonts w:ascii="ˎ̥" w:hAnsi="ˎ̥" w:cs="Arial"/>
          <w:sz w:val="18"/>
          <w:szCs w:val="18"/>
        </w:rPr>
        <w:t>/</w:t>
      </w:r>
      <w:r>
        <w:rPr>
          <w:rFonts w:ascii="ˎ̥" w:hAnsi="ˎ̥" w:cs="Arial"/>
          <w:sz w:val="18"/>
          <w:szCs w:val="18"/>
        </w:rPr>
        <w:t>吨</w:t>
      </w:r>
      <w:r>
        <w:rPr>
          <w:rFonts w:ascii="ˎ̥" w:hAnsi="ˎ̥" w:cs="Arial"/>
          <w:sz w:val="18"/>
          <w:szCs w:val="18"/>
        </w:rPr>
        <w:t>;7</w:t>
      </w:r>
      <w:r>
        <w:rPr>
          <w:rFonts w:ascii="ˎ̥" w:hAnsi="ˎ̥" w:cs="Arial"/>
          <w:sz w:val="18"/>
          <w:szCs w:val="18"/>
        </w:rPr>
        <w:t>吨级别货船，含硫量在</w:t>
      </w:r>
      <w:r>
        <w:rPr>
          <w:rFonts w:ascii="ˎ̥" w:hAnsi="ˎ̥" w:cs="Arial"/>
          <w:sz w:val="18"/>
          <w:szCs w:val="18"/>
        </w:rPr>
        <w:t>0.8</w:t>
      </w:r>
      <w:r>
        <w:rPr>
          <w:rFonts w:ascii="ˎ̥" w:hAnsi="ˎ̥" w:cs="Arial"/>
          <w:sz w:val="18"/>
          <w:szCs w:val="18"/>
        </w:rPr>
        <w:t>％的</w:t>
      </w:r>
      <w:r>
        <w:rPr>
          <w:rFonts w:ascii="ˎ̥" w:hAnsi="ˎ̥" w:cs="Arial"/>
          <w:sz w:val="18"/>
          <w:szCs w:val="18"/>
        </w:rPr>
        <w:t>6200</w:t>
      </w:r>
      <w:r>
        <w:rPr>
          <w:rFonts w:ascii="ˎ̥" w:hAnsi="ˎ̥" w:cs="Arial"/>
          <w:sz w:val="18"/>
          <w:szCs w:val="18"/>
        </w:rPr>
        <w:t>千卡</w:t>
      </w:r>
      <w:r>
        <w:rPr>
          <w:rFonts w:ascii="ˎ̥" w:hAnsi="ˎ̥" w:cs="Arial"/>
          <w:sz w:val="18"/>
          <w:szCs w:val="18"/>
        </w:rPr>
        <w:t>/</w:t>
      </w:r>
      <w:r>
        <w:rPr>
          <w:rFonts w:ascii="ˎ̥" w:hAnsi="ˎ̥" w:cs="Arial"/>
          <w:sz w:val="18"/>
          <w:szCs w:val="18"/>
        </w:rPr>
        <w:t>千克煤炭</w:t>
      </w:r>
      <w:r>
        <w:rPr>
          <w:rFonts w:ascii="ˎ̥" w:hAnsi="ˎ̥" w:cs="Arial"/>
          <w:sz w:val="18"/>
          <w:szCs w:val="18"/>
        </w:rPr>
        <w:t>6</w:t>
      </w:r>
      <w:r>
        <w:rPr>
          <w:rFonts w:ascii="ˎ̥" w:hAnsi="ˎ̥" w:cs="Arial"/>
          <w:sz w:val="18"/>
          <w:szCs w:val="18"/>
        </w:rPr>
        <w:t>月中下旬离岸价格报价为</w:t>
      </w:r>
      <w:r>
        <w:rPr>
          <w:rFonts w:ascii="ˎ̥" w:hAnsi="ˎ̥" w:cs="Arial"/>
          <w:sz w:val="18"/>
          <w:szCs w:val="18"/>
        </w:rPr>
        <w:t>72.70</w:t>
      </w:r>
      <w:r>
        <w:rPr>
          <w:rFonts w:ascii="ˎ̥" w:hAnsi="ˎ̥" w:cs="Arial"/>
          <w:sz w:val="18"/>
          <w:szCs w:val="18"/>
        </w:rPr>
        <w:t>美元</w:t>
      </w:r>
      <w:r>
        <w:rPr>
          <w:rFonts w:ascii="ˎ̥" w:hAnsi="ˎ̥" w:cs="Arial"/>
          <w:sz w:val="18"/>
          <w:szCs w:val="18"/>
        </w:rPr>
        <w:t>/</w:t>
      </w:r>
      <w:r>
        <w:rPr>
          <w:rFonts w:ascii="ˎ̥" w:hAnsi="ˎ̥" w:cs="Arial"/>
          <w:sz w:val="18"/>
          <w:szCs w:val="18"/>
        </w:rPr>
        <w:t>吨。</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印尼方面的数据显示，</w:t>
      </w:r>
      <w:r>
        <w:rPr>
          <w:rFonts w:ascii="ˎ̥" w:hAnsi="ˎ̥" w:cs="Arial"/>
          <w:sz w:val="18"/>
          <w:szCs w:val="18"/>
        </w:rPr>
        <w:t>5900</w:t>
      </w:r>
      <w:r>
        <w:rPr>
          <w:rFonts w:ascii="ˎ̥" w:hAnsi="ˎ̥" w:cs="Arial"/>
          <w:sz w:val="18"/>
          <w:szCs w:val="18"/>
        </w:rPr>
        <w:t>千卡</w:t>
      </w:r>
      <w:r>
        <w:rPr>
          <w:rFonts w:ascii="ˎ̥" w:hAnsi="ˎ̥" w:cs="Arial"/>
          <w:sz w:val="18"/>
          <w:szCs w:val="18"/>
        </w:rPr>
        <w:t>/</w:t>
      </w:r>
      <w:r>
        <w:rPr>
          <w:rFonts w:ascii="ˎ̥" w:hAnsi="ˎ̥" w:cs="Arial"/>
          <w:sz w:val="18"/>
          <w:szCs w:val="18"/>
        </w:rPr>
        <w:t>千克煤炭的离岸价格在</w:t>
      </w:r>
      <w:r>
        <w:rPr>
          <w:rFonts w:ascii="ˎ̥" w:hAnsi="ˎ̥" w:cs="Arial"/>
          <w:sz w:val="18"/>
          <w:szCs w:val="18"/>
        </w:rPr>
        <w:t>68</w:t>
      </w:r>
      <w:r>
        <w:rPr>
          <w:rFonts w:ascii="ˎ̥" w:hAnsi="ˎ̥" w:cs="Arial"/>
          <w:sz w:val="18"/>
          <w:szCs w:val="18"/>
        </w:rPr>
        <w:t>美元至</w:t>
      </w:r>
      <w:r>
        <w:rPr>
          <w:rFonts w:ascii="ˎ̥" w:hAnsi="ˎ̥" w:cs="Arial"/>
          <w:sz w:val="18"/>
          <w:szCs w:val="18"/>
        </w:rPr>
        <w:t>69</w:t>
      </w:r>
      <w:r>
        <w:rPr>
          <w:rFonts w:ascii="ˎ̥" w:hAnsi="ˎ̥" w:cs="Arial"/>
          <w:sz w:val="18"/>
          <w:szCs w:val="18"/>
        </w:rPr>
        <w:t>美元</w:t>
      </w:r>
      <w:r>
        <w:rPr>
          <w:rFonts w:ascii="ˎ̥" w:hAnsi="ˎ̥" w:cs="Arial"/>
          <w:sz w:val="18"/>
          <w:szCs w:val="18"/>
        </w:rPr>
        <w:t>/</w:t>
      </w:r>
      <w:r>
        <w:rPr>
          <w:rFonts w:ascii="ˎ̥" w:hAnsi="ˎ̥" w:cs="Arial"/>
          <w:sz w:val="18"/>
          <w:szCs w:val="18"/>
        </w:rPr>
        <w:t>吨，但目前并未收到太多合同。</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高盛集团近日发布报告称，全球动力煤进口需求预计将持续增长至</w:t>
      </w:r>
      <w:r>
        <w:rPr>
          <w:rFonts w:ascii="ˎ̥" w:hAnsi="ˎ̥" w:cs="Arial"/>
          <w:sz w:val="18"/>
          <w:szCs w:val="18"/>
        </w:rPr>
        <w:t>2018</w:t>
      </w:r>
      <w:r>
        <w:rPr>
          <w:rFonts w:ascii="ˎ̥" w:hAnsi="ˎ̥" w:cs="Arial"/>
          <w:sz w:val="18"/>
          <w:szCs w:val="18"/>
        </w:rPr>
        <w:t>年，但是增速将放缓至每年</w:t>
      </w:r>
      <w:r>
        <w:rPr>
          <w:rFonts w:ascii="ˎ̥" w:hAnsi="ˎ̥" w:cs="Arial"/>
          <w:sz w:val="18"/>
          <w:szCs w:val="18"/>
        </w:rPr>
        <w:t>2</w:t>
      </w:r>
      <w:r>
        <w:rPr>
          <w:rFonts w:ascii="ˎ̥" w:hAnsi="ˎ̥" w:cs="Arial"/>
          <w:sz w:val="18"/>
          <w:szCs w:val="18"/>
        </w:rPr>
        <w:t>％。中国国内市场供过于求，且为了减少污染提高可再生能源占比，是低增速的主要原因。</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报告预计称，</w:t>
      </w:r>
      <w:r>
        <w:rPr>
          <w:rFonts w:ascii="ˎ̥" w:hAnsi="ˎ̥" w:cs="Arial"/>
          <w:sz w:val="18"/>
          <w:szCs w:val="18"/>
        </w:rPr>
        <w:t>2013</w:t>
      </w:r>
      <w:r>
        <w:rPr>
          <w:rFonts w:ascii="ˎ̥" w:hAnsi="ˎ̥" w:cs="Arial"/>
          <w:sz w:val="18"/>
          <w:szCs w:val="18"/>
        </w:rPr>
        <w:t>年至</w:t>
      </w:r>
      <w:r>
        <w:rPr>
          <w:rFonts w:ascii="ˎ̥" w:hAnsi="ˎ̥" w:cs="Arial"/>
          <w:sz w:val="18"/>
          <w:szCs w:val="18"/>
        </w:rPr>
        <w:t>2018</w:t>
      </w:r>
      <w:r>
        <w:rPr>
          <w:rFonts w:ascii="ˎ̥" w:hAnsi="ˎ̥" w:cs="Arial"/>
          <w:sz w:val="18"/>
          <w:szCs w:val="18"/>
        </w:rPr>
        <w:t>年全球需求将以</w:t>
      </w:r>
      <w:r>
        <w:rPr>
          <w:rFonts w:ascii="ˎ̥" w:hAnsi="ˎ̥" w:cs="Arial"/>
          <w:sz w:val="18"/>
          <w:szCs w:val="18"/>
        </w:rPr>
        <w:t>1500</w:t>
      </w:r>
      <w:r>
        <w:rPr>
          <w:rFonts w:ascii="ˎ̥" w:hAnsi="ˎ̥" w:cs="Arial"/>
          <w:sz w:val="18"/>
          <w:szCs w:val="18"/>
        </w:rPr>
        <w:t>万吨</w:t>
      </w:r>
      <w:r>
        <w:rPr>
          <w:rFonts w:ascii="ˎ̥" w:hAnsi="ˎ̥" w:cs="Arial"/>
          <w:sz w:val="18"/>
          <w:szCs w:val="18"/>
        </w:rPr>
        <w:t>/</w:t>
      </w:r>
      <w:r>
        <w:rPr>
          <w:rFonts w:ascii="ˎ̥" w:hAnsi="ˎ̥" w:cs="Arial"/>
          <w:sz w:val="18"/>
          <w:szCs w:val="18"/>
        </w:rPr>
        <w:t>年的速度增长，低于</w:t>
      </w:r>
      <w:r>
        <w:rPr>
          <w:rFonts w:ascii="ˎ̥" w:hAnsi="ˎ̥" w:cs="Arial"/>
          <w:sz w:val="18"/>
          <w:szCs w:val="18"/>
        </w:rPr>
        <w:t>2008</w:t>
      </w:r>
      <w:r>
        <w:rPr>
          <w:rFonts w:ascii="ˎ̥" w:hAnsi="ˎ̥" w:cs="Arial"/>
          <w:sz w:val="18"/>
          <w:szCs w:val="18"/>
        </w:rPr>
        <w:t>年至</w:t>
      </w:r>
      <w:r>
        <w:rPr>
          <w:rFonts w:ascii="ˎ̥" w:hAnsi="ˎ̥" w:cs="Arial"/>
          <w:sz w:val="18"/>
          <w:szCs w:val="18"/>
        </w:rPr>
        <w:t>2012</w:t>
      </w:r>
      <w:r>
        <w:rPr>
          <w:rFonts w:ascii="ˎ̥" w:hAnsi="ˎ̥" w:cs="Arial"/>
          <w:sz w:val="18"/>
          <w:szCs w:val="18"/>
        </w:rPr>
        <w:t>年</w:t>
      </w:r>
      <w:r>
        <w:rPr>
          <w:rFonts w:ascii="ˎ̥" w:hAnsi="ˎ̥" w:cs="Arial"/>
          <w:sz w:val="18"/>
          <w:szCs w:val="18"/>
        </w:rPr>
        <w:t>6000</w:t>
      </w:r>
      <w:r>
        <w:rPr>
          <w:rFonts w:ascii="ˎ̥" w:hAnsi="ˎ̥" w:cs="Arial"/>
          <w:sz w:val="18"/>
          <w:szCs w:val="18"/>
        </w:rPr>
        <w:lastRenderedPageBreak/>
        <w:t>万吨</w:t>
      </w:r>
      <w:r>
        <w:rPr>
          <w:rFonts w:ascii="ˎ̥" w:hAnsi="ˎ̥" w:cs="Arial"/>
          <w:sz w:val="18"/>
          <w:szCs w:val="18"/>
        </w:rPr>
        <w:t>/</w:t>
      </w:r>
      <w:r>
        <w:rPr>
          <w:rFonts w:ascii="ˎ̥" w:hAnsi="ˎ̥" w:cs="Arial"/>
          <w:sz w:val="18"/>
          <w:szCs w:val="18"/>
        </w:rPr>
        <w:t>年的增长速率。</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在价格展望方面，分析师认为动力煤需求</w:t>
      </w:r>
      <w:r>
        <w:rPr>
          <w:rFonts w:ascii="ˎ̥" w:hAnsi="ˎ̥" w:cs="Arial"/>
          <w:sz w:val="18"/>
          <w:szCs w:val="18"/>
        </w:rPr>
        <w:t>“</w:t>
      </w:r>
      <w:r>
        <w:rPr>
          <w:rFonts w:ascii="ˎ̥" w:hAnsi="ˎ̥" w:cs="Arial"/>
          <w:sz w:val="18"/>
          <w:szCs w:val="18"/>
        </w:rPr>
        <w:t>温和</w:t>
      </w:r>
      <w:r>
        <w:rPr>
          <w:rFonts w:ascii="ˎ̥" w:hAnsi="ˎ̥" w:cs="Arial"/>
          <w:sz w:val="18"/>
          <w:szCs w:val="18"/>
        </w:rPr>
        <w:t>”</w:t>
      </w:r>
      <w:r>
        <w:rPr>
          <w:rFonts w:ascii="ˎ̥" w:hAnsi="ˎ̥" w:cs="Arial"/>
          <w:sz w:val="18"/>
          <w:szCs w:val="18"/>
        </w:rPr>
        <w:t>上涨同生产率增幅相符，将令动力煤价格维持在成本价边缘。报告指出，中国煤炭产量将受到投资巩固和煤矿机械化等利好因素影响。报告预测中国今年煤炭产量将达到</w:t>
      </w:r>
      <w:r>
        <w:rPr>
          <w:rFonts w:ascii="ˎ̥" w:hAnsi="ˎ̥" w:cs="Arial"/>
          <w:sz w:val="18"/>
          <w:szCs w:val="18"/>
        </w:rPr>
        <w:t>31.76</w:t>
      </w:r>
      <w:r>
        <w:rPr>
          <w:rFonts w:ascii="ˎ̥" w:hAnsi="ˎ̥" w:cs="Arial"/>
          <w:sz w:val="18"/>
          <w:szCs w:val="18"/>
        </w:rPr>
        <w:t>亿吨，高于去年的</w:t>
      </w:r>
      <w:r>
        <w:rPr>
          <w:rFonts w:ascii="ˎ̥" w:hAnsi="ˎ̥" w:cs="Arial"/>
          <w:sz w:val="18"/>
          <w:szCs w:val="18"/>
        </w:rPr>
        <w:t>30.54</w:t>
      </w:r>
      <w:r>
        <w:rPr>
          <w:rFonts w:ascii="ˎ̥" w:hAnsi="ˎ̥" w:cs="Arial"/>
          <w:sz w:val="18"/>
          <w:szCs w:val="18"/>
        </w:rPr>
        <w:t>亿吨，到</w:t>
      </w:r>
      <w:r>
        <w:rPr>
          <w:rFonts w:ascii="ˎ̥" w:hAnsi="ˎ̥" w:cs="Arial"/>
          <w:sz w:val="18"/>
          <w:szCs w:val="18"/>
        </w:rPr>
        <w:t>2018</w:t>
      </w:r>
      <w:r>
        <w:rPr>
          <w:rFonts w:ascii="ˎ̥" w:hAnsi="ˎ̥" w:cs="Arial"/>
          <w:sz w:val="18"/>
          <w:szCs w:val="18"/>
        </w:rPr>
        <w:t>年将达到</w:t>
      </w:r>
      <w:r>
        <w:rPr>
          <w:rFonts w:ascii="ˎ̥" w:hAnsi="ˎ̥" w:cs="Arial"/>
          <w:sz w:val="18"/>
          <w:szCs w:val="18"/>
        </w:rPr>
        <w:t>36.34</w:t>
      </w:r>
      <w:r>
        <w:rPr>
          <w:rFonts w:ascii="ˎ̥" w:hAnsi="ˎ̥" w:cs="Arial"/>
          <w:sz w:val="18"/>
          <w:szCs w:val="18"/>
        </w:rPr>
        <w:t>亿吨。今年中国煤炭进口量预计将从</w:t>
      </w:r>
      <w:r>
        <w:rPr>
          <w:rFonts w:ascii="ˎ̥" w:hAnsi="ˎ̥" w:cs="Arial"/>
          <w:sz w:val="18"/>
          <w:szCs w:val="18"/>
        </w:rPr>
        <w:t>2013</w:t>
      </w:r>
      <w:r>
        <w:rPr>
          <w:rFonts w:ascii="ˎ̥" w:hAnsi="ˎ̥" w:cs="Arial"/>
          <w:sz w:val="18"/>
          <w:szCs w:val="18"/>
        </w:rPr>
        <w:t>年的</w:t>
      </w:r>
      <w:r>
        <w:rPr>
          <w:rFonts w:ascii="ˎ̥" w:hAnsi="ˎ̥" w:cs="Arial"/>
          <w:sz w:val="18"/>
          <w:szCs w:val="18"/>
        </w:rPr>
        <w:t>1.5</w:t>
      </w:r>
      <w:r>
        <w:rPr>
          <w:rFonts w:ascii="ˎ̥" w:hAnsi="ˎ̥" w:cs="Arial"/>
          <w:sz w:val="18"/>
          <w:szCs w:val="18"/>
        </w:rPr>
        <w:t>亿吨下降至</w:t>
      </w:r>
      <w:r>
        <w:rPr>
          <w:rFonts w:ascii="ˎ̥" w:hAnsi="ˎ̥" w:cs="Arial"/>
          <w:sz w:val="18"/>
          <w:szCs w:val="18"/>
        </w:rPr>
        <w:t>1.46</w:t>
      </w:r>
      <w:r>
        <w:rPr>
          <w:rFonts w:ascii="ˎ̥" w:hAnsi="ˎ̥" w:cs="Arial"/>
          <w:sz w:val="18"/>
          <w:szCs w:val="18"/>
        </w:rPr>
        <w:t>亿吨，到</w:t>
      </w:r>
      <w:r>
        <w:rPr>
          <w:rFonts w:ascii="ˎ̥" w:hAnsi="ˎ̥" w:cs="Arial"/>
          <w:sz w:val="18"/>
          <w:szCs w:val="18"/>
        </w:rPr>
        <w:t>2018</w:t>
      </w:r>
      <w:r>
        <w:rPr>
          <w:rFonts w:ascii="ˎ̥" w:hAnsi="ˎ̥" w:cs="Arial"/>
          <w:sz w:val="18"/>
          <w:szCs w:val="18"/>
        </w:rPr>
        <w:t>年下降至</w:t>
      </w:r>
      <w:r>
        <w:rPr>
          <w:rFonts w:ascii="ˎ̥" w:hAnsi="ˎ̥" w:cs="Arial"/>
          <w:sz w:val="18"/>
          <w:szCs w:val="18"/>
        </w:rPr>
        <w:t>7500</w:t>
      </w:r>
      <w:r>
        <w:rPr>
          <w:rFonts w:ascii="ˎ̥" w:hAnsi="ˎ̥" w:cs="Arial"/>
          <w:sz w:val="18"/>
          <w:szCs w:val="18"/>
        </w:rPr>
        <w:t>万吨。</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高盛认为，随着中国煤炭进口需求的下降，印度和包括日本和韩国在内的其他国家，将成为推动亚洲煤炭市场需求增长的重要动力。其中，印度将成为增速最快的市场。</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报告称，与中国不同，由于电力部门极度依赖煤炭，加上国内煤炭产量难以满足需求增长的步伐，印度煤炭进口量将保持高速增长。</w:t>
      </w:r>
    </w:p>
    <w:p w:rsidR="007A1B53" w:rsidRDefault="007A1B53" w:rsidP="007A1B53">
      <w:pPr>
        <w:pStyle w:val="2"/>
        <w:rPr>
          <w:rFonts w:ascii="Arial" w:hAnsi="Arial" w:cs="Arial"/>
        </w:rPr>
      </w:pPr>
      <w:bookmarkStart w:id="1" w:name="146736"/>
      <w:r>
        <w:rPr>
          <w:rFonts w:ascii="Arial" w:hAnsi="Arial" w:cs="Arial"/>
        </w:rPr>
        <w:t>近</w:t>
      </w:r>
      <w:r>
        <w:rPr>
          <w:rFonts w:ascii="Arial" w:hAnsi="Arial" w:cs="Arial"/>
        </w:rPr>
        <w:t>6</w:t>
      </w:r>
      <w:r>
        <w:rPr>
          <w:rFonts w:ascii="Arial" w:hAnsi="Arial" w:cs="Arial"/>
        </w:rPr>
        <w:t>年来</w:t>
      </w:r>
      <w:r>
        <w:rPr>
          <w:rFonts w:ascii="Arial" w:hAnsi="Arial" w:cs="Arial"/>
        </w:rPr>
        <w:t xml:space="preserve"> </w:t>
      </w:r>
      <w:r>
        <w:rPr>
          <w:rFonts w:ascii="Arial" w:hAnsi="Arial" w:cs="Arial"/>
        </w:rPr>
        <w:t>首次暂停征收煤炭价格调节基金</w:t>
      </w:r>
      <w:bookmarkEnd w:id="1"/>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6</w:t>
      </w:r>
      <w:r>
        <w:rPr>
          <w:rFonts w:ascii="ˎ̥" w:hAnsi="ˎ̥" w:cs="Arial"/>
          <w:sz w:val="18"/>
          <w:szCs w:val="18"/>
        </w:rPr>
        <w:t>月</w:t>
      </w:r>
      <w:r>
        <w:rPr>
          <w:rFonts w:ascii="ˎ̥" w:hAnsi="ˎ̥" w:cs="Arial"/>
          <w:sz w:val="18"/>
          <w:szCs w:val="18"/>
        </w:rPr>
        <w:t>3</w:t>
      </w:r>
      <w:r>
        <w:rPr>
          <w:rFonts w:ascii="ˎ̥" w:hAnsi="ˎ̥" w:cs="Arial"/>
          <w:sz w:val="18"/>
          <w:szCs w:val="18"/>
        </w:rPr>
        <w:t>日，端午小长假后的第一个工作日，四川省《促进当前经济稳增长的十六条措施》</w:t>
      </w:r>
      <w:r>
        <w:rPr>
          <w:rFonts w:ascii="ˎ̥" w:hAnsi="ˎ̥" w:cs="Arial"/>
          <w:sz w:val="18"/>
          <w:szCs w:val="18"/>
        </w:rPr>
        <w:t>(</w:t>
      </w:r>
      <w:r>
        <w:rPr>
          <w:rFonts w:ascii="ˎ̥" w:hAnsi="ˎ̥" w:cs="Arial"/>
          <w:sz w:val="18"/>
          <w:szCs w:val="18"/>
        </w:rPr>
        <w:t>以下简称《措施》</w:t>
      </w:r>
      <w:r>
        <w:rPr>
          <w:rFonts w:ascii="ˎ̥" w:hAnsi="ˎ̥" w:cs="Arial"/>
          <w:sz w:val="18"/>
          <w:szCs w:val="18"/>
        </w:rPr>
        <w:t>)</w:t>
      </w:r>
      <w:r>
        <w:rPr>
          <w:rFonts w:ascii="ˎ̥" w:hAnsi="ˎ̥" w:cs="Arial"/>
          <w:sz w:val="18"/>
          <w:szCs w:val="18"/>
        </w:rPr>
        <w:t>正式印发。</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今年以来，四川省经济总体保持平稳运行态势，但下行压力明显增大。关键时期，省政府果断出手，打出一套稳增长的</w:t>
      </w:r>
      <w:r>
        <w:rPr>
          <w:rFonts w:ascii="ˎ̥" w:hAnsi="ˎ̥" w:cs="Arial"/>
          <w:sz w:val="18"/>
          <w:szCs w:val="18"/>
        </w:rPr>
        <w:t>“</w:t>
      </w:r>
      <w:r>
        <w:rPr>
          <w:rFonts w:ascii="ˎ̥" w:hAnsi="ˎ̥" w:cs="Arial"/>
          <w:sz w:val="18"/>
          <w:szCs w:val="18"/>
        </w:rPr>
        <w:t>组合拳</w:t>
      </w:r>
      <w:r>
        <w:rPr>
          <w:rFonts w:ascii="ˎ̥" w:hAnsi="ˎ̥" w:cs="Arial"/>
          <w:sz w:val="18"/>
          <w:szCs w:val="18"/>
        </w:rPr>
        <w:t>”</w:t>
      </w:r>
      <w:r>
        <w:rPr>
          <w:rFonts w:ascii="ˎ̥" w:hAnsi="ˎ̥" w:cs="Arial"/>
          <w:sz w:val="18"/>
          <w:szCs w:val="18"/>
        </w:rPr>
        <w:t>。这些举措都具备哪些新特征</w:t>
      </w:r>
      <w:r>
        <w:rPr>
          <w:rFonts w:ascii="ˎ̥" w:hAnsi="ˎ̥" w:cs="Arial"/>
          <w:sz w:val="18"/>
          <w:szCs w:val="18"/>
        </w:rPr>
        <w:t>?</w:t>
      </w:r>
      <w:r>
        <w:rPr>
          <w:rFonts w:ascii="ˎ̥" w:hAnsi="ˎ̥" w:cs="Arial"/>
          <w:sz w:val="18"/>
          <w:szCs w:val="18"/>
        </w:rPr>
        <w:t>背后具有怎样的新理念</w:t>
      </w:r>
      <w:r>
        <w:rPr>
          <w:rFonts w:ascii="ˎ̥" w:hAnsi="ˎ̥" w:cs="Arial"/>
          <w:sz w:val="18"/>
          <w:szCs w:val="18"/>
        </w:rPr>
        <w:t>?</w:t>
      </w:r>
      <w:r>
        <w:rPr>
          <w:rFonts w:ascii="ˎ̥" w:hAnsi="ˎ̥" w:cs="Arial"/>
          <w:sz w:val="18"/>
          <w:szCs w:val="18"/>
        </w:rPr>
        <w:t>就这些问题，记者采访了省发展改革委、省经济和信息化委、省商务厅等部门相关负责人。</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与历年类似措施相比奖励和减负力度都非常大</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纵观此次出台的</w:t>
      </w:r>
      <w:r>
        <w:rPr>
          <w:rFonts w:ascii="ˎ̥" w:hAnsi="ˎ̥" w:cs="Arial"/>
          <w:sz w:val="18"/>
          <w:szCs w:val="18"/>
        </w:rPr>
        <w:t>16</w:t>
      </w:r>
      <w:r>
        <w:rPr>
          <w:rFonts w:ascii="ˎ̥" w:hAnsi="ˎ̥" w:cs="Arial"/>
          <w:sz w:val="18"/>
          <w:szCs w:val="18"/>
        </w:rPr>
        <w:t>条措施，其中一大亮点是全面清理各类涉煤行政事业、中介服务及培训收费项目，暂停征收煤炭价格调节基金。这是近六年来，四川省首次暂停征收该基金。</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2008</w:t>
      </w:r>
      <w:r>
        <w:rPr>
          <w:rFonts w:ascii="ˎ̥" w:hAnsi="ˎ̥" w:cs="Arial"/>
          <w:sz w:val="18"/>
          <w:szCs w:val="18"/>
        </w:rPr>
        <w:t>年</w:t>
      </w:r>
      <w:r>
        <w:rPr>
          <w:rFonts w:ascii="ˎ̥" w:hAnsi="ˎ̥" w:cs="Arial"/>
          <w:sz w:val="18"/>
          <w:szCs w:val="18"/>
        </w:rPr>
        <w:t>8</w:t>
      </w:r>
      <w:r>
        <w:rPr>
          <w:rFonts w:ascii="ˎ̥" w:hAnsi="ˎ̥" w:cs="Arial"/>
          <w:sz w:val="18"/>
          <w:szCs w:val="18"/>
        </w:rPr>
        <w:t>月</w:t>
      </w:r>
      <w:r>
        <w:rPr>
          <w:rFonts w:ascii="ˎ̥" w:hAnsi="ˎ̥" w:cs="Arial"/>
          <w:sz w:val="18"/>
          <w:szCs w:val="18"/>
        </w:rPr>
        <w:t>1</w:t>
      </w:r>
      <w:r>
        <w:rPr>
          <w:rFonts w:ascii="ˎ̥" w:hAnsi="ˎ̥" w:cs="Arial"/>
          <w:sz w:val="18"/>
          <w:szCs w:val="18"/>
        </w:rPr>
        <w:t>日起，四川省开征煤炭价格调节基金，对原煤</w:t>
      </w:r>
      <w:r>
        <w:rPr>
          <w:rFonts w:ascii="ˎ̥" w:hAnsi="ˎ̥" w:cs="Arial"/>
          <w:sz w:val="18"/>
          <w:szCs w:val="18"/>
        </w:rPr>
        <w:t>(</w:t>
      </w:r>
      <w:r>
        <w:rPr>
          <w:rFonts w:ascii="ˎ̥" w:hAnsi="ˎ̥" w:cs="Arial"/>
          <w:sz w:val="18"/>
          <w:szCs w:val="18"/>
        </w:rPr>
        <w:t>含洗混煤</w:t>
      </w:r>
      <w:r>
        <w:rPr>
          <w:rFonts w:ascii="ˎ̥" w:hAnsi="ˎ̥" w:cs="Arial"/>
          <w:sz w:val="18"/>
          <w:szCs w:val="18"/>
        </w:rPr>
        <w:t>)</w:t>
      </w:r>
      <w:r>
        <w:rPr>
          <w:rFonts w:ascii="ˎ̥" w:hAnsi="ˎ̥" w:cs="Arial"/>
          <w:sz w:val="18"/>
          <w:szCs w:val="18"/>
        </w:rPr>
        <w:t>、洗精煤、焦炭分别按照</w:t>
      </w:r>
      <w:r>
        <w:rPr>
          <w:rFonts w:ascii="ˎ̥" w:hAnsi="ˎ̥" w:cs="Arial"/>
          <w:sz w:val="18"/>
          <w:szCs w:val="18"/>
        </w:rPr>
        <w:t>40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60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70</w:t>
      </w:r>
      <w:r>
        <w:rPr>
          <w:rFonts w:ascii="ˎ̥" w:hAnsi="ˎ̥" w:cs="Arial"/>
          <w:sz w:val="18"/>
          <w:szCs w:val="18"/>
        </w:rPr>
        <w:t>元</w:t>
      </w:r>
      <w:r>
        <w:rPr>
          <w:rFonts w:ascii="ˎ̥" w:hAnsi="ˎ̥" w:cs="Arial"/>
          <w:sz w:val="18"/>
          <w:szCs w:val="18"/>
        </w:rPr>
        <w:t>/</w:t>
      </w:r>
      <w:r>
        <w:rPr>
          <w:rFonts w:ascii="ˎ̥" w:hAnsi="ˎ̥" w:cs="Arial"/>
          <w:sz w:val="18"/>
          <w:szCs w:val="18"/>
        </w:rPr>
        <w:t>吨的标准征收。该专项资金主要用于补贴向火电厂供应电煤的煤炭企业。照此测算，一个年产</w:t>
      </w:r>
      <w:r>
        <w:rPr>
          <w:rFonts w:ascii="ˎ̥" w:hAnsi="ˎ̥" w:cs="Arial"/>
          <w:sz w:val="18"/>
          <w:szCs w:val="18"/>
        </w:rPr>
        <w:t>10</w:t>
      </w:r>
      <w:r>
        <w:rPr>
          <w:rFonts w:ascii="ˎ̥" w:hAnsi="ˎ̥" w:cs="Arial"/>
          <w:sz w:val="18"/>
          <w:szCs w:val="18"/>
        </w:rPr>
        <w:t>万吨原煤的企业，每年仅此一项，就要上缴数百万元。</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此后，随着供需关系发生变化，煤炭企业经营状况江河日下，不断有企业呼吁取消该项基金。现在终于如愿，对于省内煤炭企业是一个重大利好。</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lastRenderedPageBreak/>
        <w:t>《措施》还明确，今年丰水期市</w:t>
      </w:r>
      <w:r>
        <w:rPr>
          <w:rFonts w:ascii="ˎ̥" w:hAnsi="ˎ̥" w:cs="Arial"/>
          <w:sz w:val="18"/>
          <w:szCs w:val="18"/>
        </w:rPr>
        <w:t>(</w:t>
      </w:r>
      <w:r>
        <w:rPr>
          <w:rFonts w:ascii="ˎ̥" w:hAnsi="ˎ̥" w:cs="Arial"/>
          <w:sz w:val="18"/>
          <w:szCs w:val="18"/>
        </w:rPr>
        <w:t>州</w:t>
      </w:r>
      <w:r>
        <w:rPr>
          <w:rFonts w:ascii="ˎ̥" w:hAnsi="ˎ̥" w:cs="Arial"/>
          <w:sz w:val="18"/>
          <w:szCs w:val="18"/>
        </w:rPr>
        <w:t>)</w:t>
      </w:r>
      <w:r>
        <w:rPr>
          <w:rFonts w:ascii="ˎ̥" w:hAnsi="ˎ̥" w:cs="Arial"/>
          <w:sz w:val="18"/>
          <w:szCs w:val="18"/>
        </w:rPr>
        <w:t>主网大工业用电量的增量部分可按外送电价水平执行，降低产品检验检测收费，各项涉企产品质量监督检验收费在现行执行标准上降低</w:t>
      </w:r>
      <w:r>
        <w:rPr>
          <w:rFonts w:ascii="ˎ̥" w:hAnsi="ˎ̥" w:cs="Arial"/>
          <w:sz w:val="18"/>
          <w:szCs w:val="18"/>
        </w:rPr>
        <w:t>10</w:t>
      </w:r>
      <w:r>
        <w:rPr>
          <w:rFonts w:ascii="ˎ̥" w:hAnsi="ˎ̥" w:cs="Arial"/>
          <w:sz w:val="18"/>
          <w:szCs w:val="18"/>
        </w:rPr>
        <w:t>％，计量、安全检定检测收费降低</w:t>
      </w:r>
      <w:r>
        <w:rPr>
          <w:rFonts w:ascii="ˎ̥" w:hAnsi="ˎ̥" w:cs="Arial"/>
          <w:sz w:val="18"/>
          <w:szCs w:val="18"/>
        </w:rPr>
        <w:t>10</w:t>
      </w:r>
      <w:r>
        <w:rPr>
          <w:rFonts w:ascii="ˎ̥" w:hAnsi="ˎ̥" w:cs="Arial"/>
          <w:sz w:val="18"/>
          <w:szCs w:val="18"/>
        </w:rPr>
        <w:t>％，建筑活动综合技术服务费降低</w:t>
      </w:r>
      <w:r>
        <w:rPr>
          <w:rFonts w:ascii="ˎ̥" w:hAnsi="ˎ̥" w:cs="Arial"/>
          <w:sz w:val="18"/>
          <w:szCs w:val="18"/>
        </w:rPr>
        <w:t>10</w:t>
      </w:r>
      <w:r>
        <w:rPr>
          <w:rFonts w:ascii="ˎ̥" w:hAnsi="ˎ̥" w:cs="Arial"/>
          <w:sz w:val="18"/>
          <w:szCs w:val="18"/>
        </w:rPr>
        <w:t>％，建筑消防设施检测费降低</w:t>
      </w:r>
      <w:r>
        <w:rPr>
          <w:rFonts w:ascii="ˎ̥" w:hAnsi="ˎ̥" w:cs="Arial"/>
          <w:sz w:val="18"/>
          <w:szCs w:val="18"/>
        </w:rPr>
        <w:t>20</w:t>
      </w:r>
      <w:r>
        <w:rPr>
          <w:rFonts w:ascii="ˎ̥" w:hAnsi="ˎ̥" w:cs="Arial"/>
          <w:sz w:val="18"/>
          <w:szCs w:val="18"/>
        </w:rPr>
        <w:t>％</w:t>
      </w:r>
      <w:r>
        <w:rPr>
          <w:rFonts w:ascii="ˎ̥" w:hAnsi="ˎ̥" w:cs="Arial"/>
          <w:sz w:val="18"/>
          <w:szCs w:val="18"/>
        </w:rPr>
        <w:t>;</w:t>
      </w:r>
      <w:r>
        <w:rPr>
          <w:rFonts w:ascii="ˎ̥" w:hAnsi="ˎ̥" w:cs="Arial"/>
          <w:sz w:val="18"/>
          <w:szCs w:val="18"/>
        </w:rPr>
        <w:t>制造业主辅分离设立的服务企业，符合小型微利企业条件的，可减按</w:t>
      </w:r>
      <w:r>
        <w:rPr>
          <w:rFonts w:ascii="ˎ̥" w:hAnsi="ˎ̥" w:cs="Arial"/>
          <w:sz w:val="18"/>
          <w:szCs w:val="18"/>
        </w:rPr>
        <w:t>20</w:t>
      </w:r>
      <w:r>
        <w:rPr>
          <w:rFonts w:ascii="ˎ̥" w:hAnsi="ˎ̥" w:cs="Arial"/>
          <w:sz w:val="18"/>
          <w:szCs w:val="18"/>
        </w:rPr>
        <w:t>％税率征收企业所得税等。</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相比历年的类似措施，上述无论是奖励，还是减负，力度都非常大。</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支持服务业发展对重点项目给予贷款贴息</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为支持房地产业的健康发展，《措施》明确，鼓励年销售收入</w:t>
      </w:r>
      <w:r>
        <w:rPr>
          <w:rFonts w:ascii="ˎ̥" w:hAnsi="ˎ̥" w:cs="Arial"/>
          <w:sz w:val="18"/>
          <w:szCs w:val="18"/>
        </w:rPr>
        <w:t>1</w:t>
      </w:r>
      <w:r>
        <w:rPr>
          <w:rFonts w:ascii="ˎ̥" w:hAnsi="ˎ̥" w:cs="Arial"/>
          <w:sz w:val="18"/>
          <w:szCs w:val="18"/>
        </w:rPr>
        <w:t>亿元以上的大型家装市场开展促销活动。对</w:t>
      </w:r>
      <w:r>
        <w:rPr>
          <w:rFonts w:ascii="ˎ̥" w:hAnsi="ˎ̥" w:cs="Arial"/>
          <w:sz w:val="18"/>
          <w:szCs w:val="18"/>
        </w:rPr>
        <w:t>2014</w:t>
      </w:r>
      <w:r>
        <w:rPr>
          <w:rFonts w:ascii="ˎ̥" w:hAnsi="ˎ̥" w:cs="Arial"/>
          <w:sz w:val="18"/>
          <w:szCs w:val="18"/>
        </w:rPr>
        <w:t>年市场交易规模首次上</w:t>
      </w:r>
      <w:r>
        <w:rPr>
          <w:rFonts w:ascii="ˎ̥" w:hAnsi="ˎ̥" w:cs="Arial"/>
          <w:sz w:val="18"/>
          <w:szCs w:val="18"/>
        </w:rPr>
        <w:t>50</w:t>
      </w:r>
      <w:r>
        <w:rPr>
          <w:rFonts w:ascii="ˎ̥" w:hAnsi="ˎ̥" w:cs="Arial"/>
          <w:sz w:val="18"/>
          <w:szCs w:val="18"/>
        </w:rPr>
        <w:t>亿元、</w:t>
      </w:r>
      <w:r>
        <w:rPr>
          <w:rFonts w:ascii="ˎ̥" w:hAnsi="ˎ̥" w:cs="Arial"/>
          <w:sz w:val="18"/>
          <w:szCs w:val="18"/>
        </w:rPr>
        <w:t>100</w:t>
      </w:r>
      <w:r>
        <w:rPr>
          <w:rFonts w:ascii="ˎ̥" w:hAnsi="ˎ̥" w:cs="Arial"/>
          <w:sz w:val="18"/>
          <w:szCs w:val="18"/>
        </w:rPr>
        <w:t>亿元台阶的，给予市场促销奖励。</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家装产业作为房地产业的重要组成部分，对其的鼓励，将有利于整个产业的健康发展。</w:t>
      </w:r>
      <w:r>
        <w:rPr>
          <w:rFonts w:ascii="ˎ̥" w:hAnsi="ˎ̥" w:cs="Arial"/>
          <w:sz w:val="18"/>
          <w:szCs w:val="18"/>
        </w:rPr>
        <w:t>”</w:t>
      </w:r>
      <w:r>
        <w:rPr>
          <w:rFonts w:ascii="ˎ̥" w:hAnsi="ˎ̥" w:cs="Arial"/>
          <w:sz w:val="18"/>
          <w:szCs w:val="18"/>
        </w:rPr>
        <w:t>省商务厅相关负责人说。</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四川省服务业在整个</w:t>
      </w:r>
      <w:r>
        <w:rPr>
          <w:rFonts w:ascii="ˎ̥" w:hAnsi="ˎ̥" w:cs="Arial"/>
          <w:sz w:val="18"/>
          <w:szCs w:val="18"/>
        </w:rPr>
        <w:t>GDP</w:t>
      </w:r>
      <w:r>
        <w:rPr>
          <w:rFonts w:ascii="ˎ̥" w:hAnsi="ˎ̥" w:cs="Arial"/>
          <w:sz w:val="18"/>
          <w:szCs w:val="18"/>
        </w:rPr>
        <w:t>中的占比偏低。《措施》在服务业方面着墨颇多：支持</w:t>
      </w:r>
      <w:r>
        <w:rPr>
          <w:rFonts w:ascii="ˎ̥" w:hAnsi="ˎ̥" w:cs="Arial"/>
          <w:sz w:val="18"/>
          <w:szCs w:val="18"/>
        </w:rPr>
        <w:t>20</w:t>
      </w:r>
      <w:r>
        <w:rPr>
          <w:rFonts w:ascii="ˎ̥" w:hAnsi="ˎ̥" w:cs="Arial"/>
          <w:sz w:val="18"/>
          <w:szCs w:val="18"/>
        </w:rPr>
        <w:t>个省级现代服务业集聚区建设。重点支持公共服务平台和自主创新平台建设、信息化改造提升、品牌建设和招大引强。强化服务业投资活动，对当年投资</w:t>
      </w:r>
      <w:r>
        <w:rPr>
          <w:rFonts w:ascii="ˎ̥" w:hAnsi="ˎ̥" w:cs="Arial"/>
          <w:sz w:val="18"/>
          <w:szCs w:val="18"/>
        </w:rPr>
        <w:t>10</w:t>
      </w:r>
      <w:r>
        <w:rPr>
          <w:rFonts w:ascii="ˎ̥" w:hAnsi="ˎ̥" w:cs="Arial"/>
          <w:sz w:val="18"/>
          <w:szCs w:val="18"/>
        </w:rPr>
        <w:t>亿元以上、带动性强的服务业重点项目，按一定比例给予贷款贴息扶持。</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在信息消费方面，大型数据中心用电执行大工业电价，鼓励其参与直购电试点</w:t>
      </w:r>
      <w:r>
        <w:rPr>
          <w:rFonts w:ascii="ˎ̥" w:hAnsi="ˎ̥" w:cs="Arial"/>
          <w:sz w:val="18"/>
          <w:szCs w:val="18"/>
        </w:rPr>
        <w:t>;</w:t>
      </w:r>
      <w:r>
        <w:rPr>
          <w:rFonts w:ascii="ˎ̥" w:hAnsi="ˎ̥" w:cs="Arial"/>
          <w:sz w:val="18"/>
          <w:szCs w:val="18"/>
        </w:rPr>
        <w:t>优化信息消费环境，拓展信息消费领域，提升通信运营商服务水平。</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减负担优环境并重实施涉企收费清单管理</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减负担：实施涉企收费清单管理。允许生产经营严重困难的企业缓缴养老、医疗、失业、工伤、生育保险费。</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优环境：切实落实《四川省人民政府核准的投资项目目录</w:t>
      </w:r>
      <w:r>
        <w:rPr>
          <w:rFonts w:ascii="ˎ̥" w:hAnsi="ˎ̥" w:cs="Arial"/>
          <w:sz w:val="18"/>
          <w:szCs w:val="18"/>
        </w:rPr>
        <w:t>(2014</w:t>
      </w:r>
      <w:r>
        <w:rPr>
          <w:rFonts w:ascii="ˎ̥" w:hAnsi="ˎ̥" w:cs="Arial"/>
          <w:sz w:val="18"/>
          <w:szCs w:val="18"/>
        </w:rPr>
        <w:t>年本</w:t>
      </w:r>
      <w:r>
        <w:rPr>
          <w:rFonts w:ascii="ˎ̥" w:hAnsi="ˎ̥" w:cs="Arial"/>
          <w:sz w:val="18"/>
          <w:szCs w:val="18"/>
        </w:rPr>
        <w:t>)</w:t>
      </w:r>
      <w:r>
        <w:rPr>
          <w:rFonts w:ascii="ˎ̥" w:hAnsi="ˎ̥" w:cs="Arial"/>
          <w:sz w:val="18"/>
          <w:szCs w:val="18"/>
        </w:rPr>
        <w:t>》，进一步减少投资项目审批事前审查内容。</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给鼓励：支持省内企业参与省外境外大型项目招投标，对中标企业带动省内工业品销售金额</w:t>
      </w:r>
      <w:r>
        <w:rPr>
          <w:rFonts w:ascii="ˎ̥" w:hAnsi="ˎ̥" w:cs="Arial"/>
          <w:sz w:val="18"/>
          <w:szCs w:val="18"/>
        </w:rPr>
        <w:t>1000</w:t>
      </w:r>
      <w:r>
        <w:rPr>
          <w:rFonts w:ascii="ˎ̥" w:hAnsi="ˎ̥" w:cs="Arial"/>
          <w:sz w:val="18"/>
          <w:szCs w:val="18"/>
        </w:rPr>
        <w:t>万元以上的，按带动工业品销售额从省级工业发展资金中给予一定奖励</w:t>
      </w:r>
      <w:r>
        <w:rPr>
          <w:rFonts w:ascii="ˎ̥" w:hAnsi="ˎ̥" w:cs="Arial"/>
          <w:sz w:val="18"/>
          <w:szCs w:val="18"/>
        </w:rPr>
        <w:t>;</w:t>
      </w:r>
      <w:r>
        <w:rPr>
          <w:rFonts w:ascii="ˎ̥" w:hAnsi="ˎ̥" w:cs="Arial"/>
          <w:sz w:val="18"/>
          <w:szCs w:val="18"/>
        </w:rPr>
        <w:t>支持省内企业参与省外境外大型项目招投标，对中标企业带动省内工业品销售金额</w:t>
      </w:r>
      <w:r>
        <w:rPr>
          <w:rFonts w:ascii="ˎ̥" w:hAnsi="ˎ̥" w:cs="Arial"/>
          <w:sz w:val="18"/>
          <w:szCs w:val="18"/>
        </w:rPr>
        <w:t>1000</w:t>
      </w:r>
      <w:r>
        <w:rPr>
          <w:rFonts w:ascii="ˎ̥" w:hAnsi="ˎ̥" w:cs="Arial"/>
          <w:sz w:val="18"/>
          <w:szCs w:val="18"/>
        </w:rPr>
        <w:t>万元以上的，按带动工业品销售额从省级工业发展资金中给予一定奖励。</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lastRenderedPageBreak/>
        <w:t>施惩处：开展在建工业项目进度清理检查。</w:t>
      </w:r>
      <w:r>
        <w:rPr>
          <w:rFonts w:ascii="ˎ̥" w:hAnsi="ˎ̥" w:cs="Arial"/>
          <w:sz w:val="18"/>
          <w:szCs w:val="18"/>
        </w:rPr>
        <w:t>2012</w:t>
      </w:r>
      <w:r>
        <w:rPr>
          <w:rFonts w:ascii="ˎ̥" w:hAnsi="ˎ̥" w:cs="Arial"/>
          <w:sz w:val="18"/>
          <w:szCs w:val="18"/>
        </w:rPr>
        <w:t>年、</w:t>
      </w:r>
      <w:r>
        <w:rPr>
          <w:rFonts w:ascii="ˎ̥" w:hAnsi="ˎ̥" w:cs="Arial"/>
          <w:sz w:val="18"/>
          <w:szCs w:val="18"/>
        </w:rPr>
        <w:t>2013</w:t>
      </w:r>
      <w:r>
        <w:rPr>
          <w:rFonts w:ascii="ˎ̥" w:hAnsi="ˎ̥" w:cs="Arial"/>
          <w:sz w:val="18"/>
          <w:szCs w:val="18"/>
        </w:rPr>
        <w:t>年财政预算专项资金支持的工业项目在</w:t>
      </w:r>
      <w:r>
        <w:rPr>
          <w:rFonts w:ascii="ˎ̥" w:hAnsi="ˎ̥" w:cs="Arial"/>
          <w:sz w:val="18"/>
          <w:szCs w:val="18"/>
        </w:rPr>
        <w:t>2014</w:t>
      </w:r>
      <w:r>
        <w:rPr>
          <w:rFonts w:ascii="ˎ̥" w:hAnsi="ˎ̥" w:cs="Arial"/>
          <w:sz w:val="18"/>
          <w:szCs w:val="18"/>
        </w:rPr>
        <w:t>年</w:t>
      </w:r>
      <w:r>
        <w:rPr>
          <w:rFonts w:ascii="ˎ̥" w:hAnsi="ˎ̥" w:cs="Arial"/>
          <w:sz w:val="18"/>
          <w:szCs w:val="18"/>
        </w:rPr>
        <w:t>6</w:t>
      </w:r>
      <w:r>
        <w:rPr>
          <w:rFonts w:ascii="ˎ̥" w:hAnsi="ˎ̥" w:cs="Arial"/>
          <w:sz w:val="18"/>
          <w:szCs w:val="18"/>
        </w:rPr>
        <w:t>月</w:t>
      </w:r>
      <w:r>
        <w:rPr>
          <w:rFonts w:ascii="ˎ̥" w:hAnsi="ˎ̥" w:cs="Arial"/>
          <w:sz w:val="18"/>
          <w:szCs w:val="18"/>
        </w:rPr>
        <w:t>30</w:t>
      </w:r>
      <w:r>
        <w:rPr>
          <w:rFonts w:ascii="ˎ̥" w:hAnsi="ˎ̥" w:cs="Arial"/>
          <w:sz w:val="18"/>
          <w:szCs w:val="18"/>
        </w:rPr>
        <w:t>日前未开工建设或停工超过</w:t>
      </w:r>
      <w:r>
        <w:rPr>
          <w:rFonts w:ascii="ˎ̥" w:hAnsi="ˎ̥" w:cs="Arial"/>
          <w:sz w:val="18"/>
          <w:szCs w:val="18"/>
        </w:rPr>
        <w:t>6</w:t>
      </w:r>
      <w:r>
        <w:rPr>
          <w:rFonts w:ascii="ˎ̥" w:hAnsi="ˎ̥" w:cs="Arial"/>
          <w:sz w:val="18"/>
          <w:szCs w:val="18"/>
        </w:rPr>
        <w:t>个月的，收回已拨付资金，用于支持新确定的重点项目。</w:t>
      </w:r>
    </w:p>
    <w:p w:rsidR="007A1B53" w:rsidRDefault="007A1B53" w:rsidP="007A1B53">
      <w:pPr>
        <w:pStyle w:val="2"/>
        <w:rPr>
          <w:rFonts w:ascii="Arial" w:hAnsi="Arial" w:cs="Arial"/>
        </w:rPr>
      </w:pPr>
      <w:bookmarkStart w:id="2" w:name="146737"/>
      <w:r>
        <w:rPr>
          <w:rFonts w:ascii="Arial" w:hAnsi="Arial" w:cs="Arial"/>
        </w:rPr>
        <w:t>阳煤明泰低热值煤发电项目总投资</w:t>
      </w:r>
      <w:r>
        <w:rPr>
          <w:rFonts w:ascii="Arial" w:hAnsi="Arial" w:cs="Arial"/>
        </w:rPr>
        <w:t>32</w:t>
      </w:r>
      <w:r>
        <w:rPr>
          <w:rFonts w:ascii="Arial" w:hAnsi="Arial" w:cs="Arial"/>
        </w:rPr>
        <w:t>亿</w:t>
      </w:r>
      <w:bookmarkEnd w:id="2"/>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阳煤集团明泰低热值煤发电项目近日在寿阳县启动，项目总投资达</w:t>
      </w:r>
      <w:r>
        <w:rPr>
          <w:rFonts w:ascii="ˎ̥" w:hAnsi="ˎ̥" w:cs="Arial"/>
          <w:sz w:val="18"/>
          <w:szCs w:val="18"/>
        </w:rPr>
        <w:t>32</w:t>
      </w:r>
      <w:r>
        <w:rPr>
          <w:rFonts w:ascii="ˎ̥" w:hAnsi="ˎ̥" w:cs="Arial"/>
          <w:sz w:val="18"/>
          <w:szCs w:val="18"/>
        </w:rPr>
        <w:t>亿元，是寿阳县引资上项的又一重大成果。</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阳煤集团明泰低热值煤发电项目是山西省重点工程项目和转型综改标杆项目，也是阳煤集团九大园区范围内首个开工建设的大型电厂项目。项目占地面积</w:t>
      </w:r>
      <w:r>
        <w:rPr>
          <w:rFonts w:ascii="ˎ̥" w:hAnsi="ˎ̥" w:cs="Arial"/>
          <w:sz w:val="18"/>
          <w:szCs w:val="18"/>
        </w:rPr>
        <w:t>450</w:t>
      </w:r>
      <w:r>
        <w:rPr>
          <w:rFonts w:ascii="ˎ̥" w:hAnsi="ˎ̥" w:cs="Arial"/>
          <w:sz w:val="18"/>
          <w:szCs w:val="18"/>
        </w:rPr>
        <w:t>亩，由阳煤集团控股，山西博大、北京博奇三方合作建设，建设规模</w:t>
      </w:r>
      <w:r>
        <w:rPr>
          <w:rFonts w:ascii="ˎ̥" w:hAnsi="ˎ̥" w:cs="Arial"/>
          <w:sz w:val="18"/>
          <w:szCs w:val="18"/>
        </w:rPr>
        <w:t>2×35</w:t>
      </w:r>
      <w:r>
        <w:rPr>
          <w:rFonts w:ascii="ˎ̥" w:hAnsi="ˎ̥" w:cs="Arial"/>
          <w:sz w:val="18"/>
          <w:szCs w:val="18"/>
        </w:rPr>
        <w:t>万千瓦，采用超临界循环流化床发电机组，预计</w:t>
      </w:r>
      <w:r>
        <w:rPr>
          <w:rFonts w:ascii="ˎ̥" w:hAnsi="ˎ̥" w:cs="Arial"/>
          <w:sz w:val="18"/>
          <w:szCs w:val="18"/>
        </w:rPr>
        <w:t>2015</w:t>
      </w:r>
      <w:r>
        <w:rPr>
          <w:rFonts w:ascii="ˎ̥" w:hAnsi="ˎ̥" w:cs="Arial"/>
          <w:sz w:val="18"/>
          <w:szCs w:val="18"/>
        </w:rPr>
        <w:t>年底建成投产。项目建成后，年可消耗低热值煤约</w:t>
      </w:r>
      <w:r>
        <w:rPr>
          <w:rFonts w:ascii="ˎ̥" w:hAnsi="ˎ̥" w:cs="Arial"/>
          <w:sz w:val="18"/>
          <w:szCs w:val="18"/>
        </w:rPr>
        <w:t>300</w:t>
      </w:r>
      <w:r>
        <w:rPr>
          <w:rFonts w:ascii="ˎ̥" w:hAnsi="ˎ̥" w:cs="Arial"/>
          <w:sz w:val="18"/>
          <w:szCs w:val="18"/>
        </w:rPr>
        <w:t>万吨，发电</w:t>
      </w:r>
      <w:r>
        <w:rPr>
          <w:rFonts w:ascii="ˎ̥" w:hAnsi="ˎ̥" w:cs="Arial"/>
          <w:sz w:val="18"/>
          <w:szCs w:val="18"/>
        </w:rPr>
        <w:t>35</w:t>
      </w:r>
      <w:r>
        <w:rPr>
          <w:rFonts w:ascii="ˎ̥" w:hAnsi="ˎ̥" w:cs="Arial"/>
          <w:sz w:val="18"/>
          <w:szCs w:val="18"/>
        </w:rPr>
        <w:t>亿</w:t>
      </w:r>
      <w:r>
        <w:rPr>
          <w:rFonts w:ascii="ˎ̥" w:hAnsi="ˎ̥" w:cs="Arial"/>
          <w:sz w:val="18"/>
          <w:szCs w:val="18"/>
        </w:rPr>
        <w:t>KWh</w:t>
      </w:r>
      <w:r>
        <w:rPr>
          <w:rFonts w:ascii="ˎ̥" w:hAnsi="ˎ̥" w:cs="Arial"/>
          <w:sz w:val="18"/>
          <w:szCs w:val="18"/>
        </w:rPr>
        <w:t>，可实现销售收入近</w:t>
      </w:r>
      <w:r>
        <w:rPr>
          <w:rFonts w:ascii="ˎ̥" w:hAnsi="ˎ̥" w:cs="Arial"/>
          <w:sz w:val="18"/>
          <w:szCs w:val="18"/>
        </w:rPr>
        <w:t>10</w:t>
      </w:r>
      <w:r>
        <w:rPr>
          <w:rFonts w:ascii="ˎ̥" w:hAnsi="ˎ̥" w:cs="Arial"/>
          <w:sz w:val="18"/>
          <w:szCs w:val="18"/>
        </w:rPr>
        <w:t>亿元，利税约</w:t>
      </w:r>
      <w:r>
        <w:rPr>
          <w:rFonts w:ascii="ˎ̥" w:hAnsi="ˎ̥" w:cs="Arial"/>
          <w:sz w:val="18"/>
          <w:szCs w:val="18"/>
        </w:rPr>
        <w:t>4</w:t>
      </w:r>
      <w:r>
        <w:rPr>
          <w:rFonts w:ascii="ˎ̥" w:hAnsi="ˎ̥" w:cs="Arial"/>
          <w:sz w:val="18"/>
          <w:szCs w:val="18"/>
        </w:rPr>
        <w:t>亿元，增加就业岗位近</w:t>
      </w:r>
      <w:r>
        <w:rPr>
          <w:rFonts w:ascii="ˎ̥" w:hAnsi="ˎ̥" w:cs="Arial"/>
          <w:sz w:val="18"/>
          <w:szCs w:val="18"/>
        </w:rPr>
        <w:t>200</w:t>
      </w:r>
      <w:r>
        <w:rPr>
          <w:rFonts w:ascii="ˎ̥" w:hAnsi="ˎ̥" w:cs="Arial"/>
          <w:sz w:val="18"/>
          <w:szCs w:val="18"/>
        </w:rPr>
        <w:t>个，这一项目的顺利启动对打造阳煤集团寿阳煤电化循环经济产业园区，促进寿阳经济发展具有十分重要的意义。</w:t>
      </w:r>
    </w:p>
    <w:p w:rsidR="007A1B53" w:rsidRDefault="007A1B53" w:rsidP="007A1B53">
      <w:pPr>
        <w:pStyle w:val="2"/>
        <w:rPr>
          <w:rFonts w:ascii="Arial" w:hAnsi="Arial" w:cs="Arial"/>
        </w:rPr>
      </w:pPr>
      <w:bookmarkStart w:id="3" w:name="146738"/>
      <w:r>
        <w:rPr>
          <w:rFonts w:ascii="Arial" w:hAnsi="Arial" w:cs="Arial"/>
        </w:rPr>
        <w:t>神华调低</w:t>
      </w:r>
      <w:r>
        <w:rPr>
          <w:rFonts w:ascii="Arial" w:hAnsi="Arial" w:cs="Arial"/>
        </w:rPr>
        <w:t>6</w:t>
      </w:r>
      <w:r>
        <w:rPr>
          <w:rFonts w:ascii="Arial" w:hAnsi="Arial" w:cs="Arial"/>
        </w:rPr>
        <w:t>月高卡动力煤价格</w:t>
      </w:r>
      <w:bookmarkEnd w:id="3"/>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5</w:t>
      </w:r>
      <w:r>
        <w:rPr>
          <w:rFonts w:ascii="ˎ̥" w:hAnsi="ˎ̥" w:cs="Arial"/>
          <w:sz w:val="18"/>
          <w:szCs w:val="18"/>
        </w:rPr>
        <w:t>月</w:t>
      </w:r>
      <w:r>
        <w:rPr>
          <w:rFonts w:ascii="ˎ̥" w:hAnsi="ˎ̥" w:cs="Arial"/>
          <w:sz w:val="18"/>
          <w:szCs w:val="18"/>
        </w:rPr>
        <w:t>30</w:t>
      </w:r>
      <w:r>
        <w:rPr>
          <w:rFonts w:ascii="ˎ̥" w:hAnsi="ˎ̥" w:cs="Arial"/>
          <w:sz w:val="18"/>
          <w:szCs w:val="18"/>
        </w:rPr>
        <w:t>日，神华发布了</w:t>
      </w:r>
      <w:r>
        <w:rPr>
          <w:rFonts w:ascii="ˎ̥" w:hAnsi="ˎ̥" w:cs="Arial"/>
          <w:sz w:val="18"/>
          <w:szCs w:val="18"/>
        </w:rPr>
        <w:t>6</w:t>
      </w:r>
      <w:r>
        <w:rPr>
          <w:rFonts w:ascii="ˎ̥" w:hAnsi="ˎ̥" w:cs="Arial"/>
          <w:sz w:val="18"/>
          <w:szCs w:val="18"/>
        </w:rPr>
        <w:t>月动力煤的现汇结算价格</w:t>
      </w:r>
      <w:r>
        <w:rPr>
          <w:rFonts w:ascii="ˎ̥" w:hAnsi="ˎ̥" w:cs="Arial"/>
          <w:sz w:val="18"/>
          <w:szCs w:val="18"/>
        </w:rPr>
        <w:t>(</w:t>
      </w:r>
      <w:r>
        <w:rPr>
          <w:rFonts w:ascii="ˎ̥" w:hAnsi="ˎ̥" w:cs="Arial"/>
          <w:sz w:val="18"/>
          <w:szCs w:val="18"/>
        </w:rPr>
        <w:t>北方港口平仓价</w:t>
      </w:r>
      <w:r>
        <w:rPr>
          <w:rFonts w:ascii="ˎ̥" w:hAnsi="ˎ̥" w:cs="Arial"/>
          <w:sz w:val="18"/>
          <w:szCs w:val="18"/>
        </w:rPr>
        <w:t>)</w:t>
      </w:r>
      <w:r>
        <w:rPr>
          <w:rFonts w:ascii="ˎ̥" w:hAnsi="ˎ̥" w:cs="Arial"/>
          <w:sz w:val="18"/>
          <w:szCs w:val="18"/>
        </w:rPr>
        <w:t>，其中</w:t>
      </w:r>
      <w:r>
        <w:rPr>
          <w:rFonts w:ascii="ˎ̥" w:hAnsi="ˎ̥" w:cs="Arial"/>
          <w:sz w:val="18"/>
          <w:szCs w:val="18"/>
        </w:rPr>
        <w:t>5500</w:t>
      </w:r>
      <w:r>
        <w:rPr>
          <w:rFonts w:ascii="ˎ̥" w:hAnsi="ˎ̥" w:cs="Arial"/>
          <w:sz w:val="18"/>
          <w:szCs w:val="18"/>
        </w:rPr>
        <w:t>和</w:t>
      </w:r>
      <w:r>
        <w:rPr>
          <w:rFonts w:ascii="ˎ̥" w:hAnsi="ˎ̥" w:cs="Arial"/>
          <w:sz w:val="18"/>
          <w:szCs w:val="18"/>
        </w:rPr>
        <w:t>5200</w:t>
      </w:r>
      <w:r>
        <w:rPr>
          <w:rFonts w:ascii="ˎ̥" w:hAnsi="ˎ̥" w:cs="Arial"/>
          <w:sz w:val="18"/>
          <w:szCs w:val="18"/>
        </w:rPr>
        <w:t>大卡的价格比</w:t>
      </w:r>
      <w:r>
        <w:rPr>
          <w:rFonts w:ascii="ˎ̥" w:hAnsi="ˎ̥" w:cs="Arial"/>
          <w:sz w:val="18"/>
          <w:szCs w:val="18"/>
        </w:rPr>
        <w:t>5</w:t>
      </w:r>
      <w:r>
        <w:rPr>
          <w:rFonts w:ascii="ˎ̥" w:hAnsi="ˎ̥" w:cs="Arial"/>
          <w:sz w:val="18"/>
          <w:szCs w:val="18"/>
        </w:rPr>
        <w:t>月下跌</w:t>
      </w:r>
      <w:r>
        <w:rPr>
          <w:rFonts w:ascii="ˎ̥" w:hAnsi="ˎ̥" w:cs="Arial"/>
          <w:sz w:val="18"/>
          <w:szCs w:val="18"/>
        </w:rPr>
        <w:t>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;5000</w:t>
      </w:r>
      <w:r>
        <w:rPr>
          <w:rFonts w:ascii="ˎ̥" w:hAnsi="ˎ̥" w:cs="Arial"/>
          <w:sz w:val="18"/>
          <w:szCs w:val="18"/>
        </w:rPr>
        <w:t>、</w:t>
      </w:r>
      <w:r>
        <w:rPr>
          <w:rFonts w:ascii="ˎ̥" w:hAnsi="ˎ̥" w:cs="Arial"/>
          <w:sz w:val="18"/>
          <w:szCs w:val="18"/>
        </w:rPr>
        <w:t>4800</w:t>
      </w:r>
      <w:r>
        <w:rPr>
          <w:rFonts w:ascii="ˎ̥" w:hAnsi="ˎ̥" w:cs="Arial"/>
          <w:sz w:val="18"/>
          <w:szCs w:val="18"/>
        </w:rPr>
        <w:t>和</w:t>
      </w:r>
      <w:r>
        <w:rPr>
          <w:rFonts w:ascii="ˎ̥" w:hAnsi="ˎ̥" w:cs="Arial"/>
          <w:sz w:val="18"/>
          <w:szCs w:val="18"/>
        </w:rPr>
        <w:t>4500</w:t>
      </w:r>
      <w:r>
        <w:rPr>
          <w:rFonts w:ascii="ˎ̥" w:hAnsi="ˎ̥" w:cs="Arial"/>
          <w:sz w:val="18"/>
          <w:szCs w:val="18"/>
        </w:rPr>
        <w:t>大卡的价格较</w:t>
      </w:r>
      <w:r>
        <w:rPr>
          <w:rFonts w:ascii="ˎ̥" w:hAnsi="ˎ̥" w:cs="Arial"/>
          <w:sz w:val="18"/>
          <w:szCs w:val="18"/>
        </w:rPr>
        <w:t>5</w:t>
      </w:r>
      <w:r>
        <w:rPr>
          <w:rFonts w:ascii="ˎ̥" w:hAnsi="ˎ̥" w:cs="Arial"/>
          <w:sz w:val="18"/>
          <w:szCs w:val="18"/>
        </w:rPr>
        <w:t>月上涨</w:t>
      </w:r>
      <w:r>
        <w:rPr>
          <w:rFonts w:ascii="ˎ̥" w:hAnsi="ˎ̥" w:cs="Arial"/>
          <w:sz w:val="18"/>
          <w:szCs w:val="18"/>
        </w:rPr>
        <w:t>5</w:t>
      </w:r>
      <w:r>
        <w:rPr>
          <w:rFonts w:ascii="ˎ̥" w:hAnsi="ˎ̥" w:cs="Arial"/>
          <w:sz w:val="18"/>
          <w:szCs w:val="18"/>
        </w:rPr>
        <w:t>元</w:t>
      </w:r>
      <w:r>
        <w:rPr>
          <w:rFonts w:ascii="ˎ̥" w:hAnsi="ˎ̥" w:cs="Arial"/>
          <w:sz w:val="18"/>
          <w:szCs w:val="18"/>
        </w:rPr>
        <w:t>/</w:t>
      </w:r>
      <w:r>
        <w:rPr>
          <w:rFonts w:ascii="ˎ̥" w:hAnsi="ˎ̥" w:cs="Arial"/>
          <w:sz w:val="18"/>
          <w:szCs w:val="18"/>
        </w:rPr>
        <w:t>吨。业内人士认为，在下游需求仍未明显复苏、港口及电厂库存较高的情况下，神华</w:t>
      </w:r>
      <w:r>
        <w:rPr>
          <w:rFonts w:ascii="ˎ̥" w:hAnsi="ˎ̥" w:cs="Arial"/>
          <w:sz w:val="18"/>
          <w:szCs w:val="18"/>
        </w:rPr>
        <w:t>6</w:t>
      </w:r>
      <w:r>
        <w:rPr>
          <w:rFonts w:ascii="ˎ̥" w:hAnsi="ˎ̥" w:cs="Arial"/>
          <w:sz w:val="18"/>
          <w:szCs w:val="18"/>
        </w:rPr>
        <w:t>月调价的幅度比预期中小，部分煤种后市或还有降价的空间。</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据悉，神华</w:t>
      </w:r>
      <w:r>
        <w:rPr>
          <w:rFonts w:ascii="ˎ̥" w:hAnsi="ˎ̥" w:cs="Arial"/>
          <w:sz w:val="18"/>
          <w:szCs w:val="18"/>
        </w:rPr>
        <w:t>6</w:t>
      </w:r>
      <w:r>
        <w:rPr>
          <w:rFonts w:ascii="ˎ̥" w:hAnsi="ˎ̥" w:cs="Arial"/>
          <w:sz w:val="18"/>
          <w:szCs w:val="18"/>
        </w:rPr>
        <w:t>月的现汇结算价格</w:t>
      </w:r>
      <w:r>
        <w:rPr>
          <w:rFonts w:ascii="ˎ̥" w:hAnsi="ˎ̥" w:cs="Arial"/>
          <w:sz w:val="18"/>
          <w:szCs w:val="18"/>
        </w:rPr>
        <w:t>(</w:t>
      </w:r>
      <w:r>
        <w:rPr>
          <w:rFonts w:ascii="ˎ̥" w:hAnsi="ˎ̥" w:cs="Arial"/>
          <w:sz w:val="18"/>
          <w:szCs w:val="18"/>
        </w:rPr>
        <w:t>北方港口平仓价</w:t>
      </w:r>
      <w:r>
        <w:rPr>
          <w:rFonts w:ascii="ˎ̥" w:hAnsi="ˎ̥" w:cs="Arial"/>
          <w:sz w:val="18"/>
          <w:szCs w:val="18"/>
        </w:rPr>
        <w:t>)</w:t>
      </w:r>
      <w:r>
        <w:rPr>
          <w:rFonts w:ascii="ˎ̥" w:hAnsi="ˎ̥" w:cs="Arial"/>
          <w:sz w:val="18"/>
          <w:szCs w:val="18"/>
        </w:rPr>
        <w:t>具体为：</w:t>
      </w:r>
      <w:r>
        <w:rPr>
          <w:rFonts w:ascii="ˎ̥" w:hAnsi="ˎ̥" w:cs="Arial"/>
          <w:sz w:val="18"/>
          <w:szCs w:val="18"/>
        </w:rPr>
        <w:t>5500</w:t>
      </w:r>
      <w:r>
        <w:rPr>
          <w:rFonts w:ascii="ˎ̥" w:hAnsi="ˎ̥" w:cs="Arial"/>
          <w:sz w:val="18"/>
          <w:szCs w:val="18"/>
        </w:rPr>
        <w:t>大卡</w:t>
      </w:r>
      <w:r>
        <w:rPr>
          <w:rFonts w:ascii="ˎ̥" w:hAnsi="ˎ̥" w:cs="Arial"/>
          <w:sz w:val="18"/>
          <w:szCs w:val="18"/>
        </w:rPr>
        <w:t>530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5200</w:t>
      </w:r>
      <w:r>
        <w:rPr>
          <w:rFonts w:ascii="ˎ̥" w:hAnsi="ˎ̥" w:cs="Arial"/>
          <w:sz w:val="18"/>
          <w:szCs w:val="18"/>
        </w:rPr>
        <w:t>大卡</w:t>
      </w:r>
      <w:r>
        <w:rPr>
          <w:rFonts w:ascii="ˎ̥" w:hAnsi="ˎ̥" w:cs="Arial"/>
          <w:sz w:val="18"/>
          <w:szCs w:val="18"/>
        </w:rPr>
        <w:t>485.6</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5000</w:t>
      </w:r>
      <w:r>
        <w:rPr>
          <w:rFonts w:ascii="ˎ̥" w:hAnsi="ˎ̥" w:cs="Arial"/>
          <w:sz w:val="18"/>
          <w:szCs w:val="18"/>
        </w:rPr>
        <w:t>大卡</w:t>
      </w:r>
      <w:r>
        <w:rPr>
          <w:rFonts w:ascii="ˎ̥" w:hAnsi="ˎ̥" w:cs="Arial"/>
          <w:sz w:val="18"/>
          <w:szCs w:val="18"/>
        </w:rPr>
        <w:t>466</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4800</w:t>
      </w:r>
      <w:r>
        <w:rPr>
          <w:rFonts w:ascii="ˎ̥" w:hAnsi="ˎ̥" w:cs="Arial"/>
          <w:sz w:val="18"/>
          <w:szCs w:val="18"/>
        </w:rPr>
        <w:t>大卡</w:t>
      </w:r>
      <w:r>
        <w:rPr>
          <w:rFonts w:ascii="ˎ̥" w:hAnsi="ˎ̥" w:cs="Arial"/>
          <w:sz w:val="18"/>
          <w:szCs w:val="18"/>
        </w:rPr>
        <w:t>443.2</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4500</w:t>
      </w:r>
      <w:r>
        <w:rPr>
          <w:rFonts w:ascii="ˎ̥" w:hAnsi="ˎ̥" w:cs="Arial"/>
          <w:sz w:val="18"/>
          <w:szCs w:val="18"/>
        </w:rPr>
        <w:t>大卡</w:t>
      </w:r>
      <w:r>
        <w:rPr>
          <w:rFonts w:ascii="ˎ̥" w:hAnsi="ˎ̥" w:cs="Arial"/>
          <w:sz w:val="18"/>
          <w:szCs w:val="18"/>
        </w:rPr>
        <w:t>409</w:t>
      </w:r>
      <w:r>
        <w:rPr>
          <w:rFonts w:ascii="ˎ̥" w:hAnsi="ˎ̥" w:cs="Arial"/>
          <w:sz w:val="18"/>
          <w:szCs w:val="18"/>
        </w:rPr>
        <w:t>元</w:t>
      </w:r>
      <w:r>
        <w:rPr>
          <w:rFonts w:ascii="ˎ̥" w:hAnsi="ˎ̥" w:cs="Arial"/>
          <w:sz w:val="18"/>
          <w:szCs w:val="18"/>
        </w:rPr>
        <w:t>/</w:t>
      </w:r>
      <w:r>
        <w:rPr>
          <w:rFonts w:ascii="ˎ̥" w:hAnsi="ˎ̥" w:cs="Arial"/>
          <w:sz w:val="18"/>
          <w:szCs w:val="18"/>
        </w:rPr>
        <w:t>吨。</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根据调研，有煤炭贸易商认为，目前下游电厂库存高企，发电和耗煤需求没有明显回升，加上现在国内沿海市场持续受到低价进口煤的冲击，神华</w:t>
      </w:r>
      <w:r>
        <w:rPr>
          <w:rFonts w:ascii="ˎ̥" w:hAnsi="ˎ̥" w:cs="Arial"/>
          <w:sz w:val="18"/>
          <w:szCs w:val="18"/>
        </w:rPr>
        <w:t>6</w:t>
      </w:r>
      <w:r>
        <w:rPr>
          <w:rFonts w:ascii="ˎ̥" w:hAnsi="ˎ̥" w:cs="Arial"/>
          <w:sz w:val="18"/>
          <w:szCs w:val="18"/>
        </w:rPr>
        <w:t>月降低高卡煤</w:t>
      </w:r>
      <w:r>
        <w:rPr>
          <w:rFonts w:ascii="ˎ̥" w:hAnsi="ˎ̥" w:cs="Arial"/>
          <w:sz w:val="18"/>
          <w:szCs w:val="18"/>
        </w:rPr>
        <w:t>(5200</w:t>
      </w:r>
      <w:r>
        <w:rPr>
          <w:rFonts w:ascii="ˎ̥" w:hAnsi="ˎ̥" w:cs="Arial"/>
          <w:sz w:val="18"/>
          <w:szCs w:val="18"/>
        </w:rPr>
        <w:t>和</w:t>
      </w:r>
      <w:r>
        <w:rPr>
          <w:rFonts w:ascii="ˎ̥" w:hAnsi="ˎ̥" w:cs="Arial"/>
          <w:sz w:val="18"/>
          <w:szCs w:val="18"/>
        </w:rPr>
        <w:t>5500</w:t>
      </w:r>
      <w:r>
        <w:rPr>
          <w:rFonts w:ascii="ˎ̥" w:hAnsi="ˎ̥" w:cs="Arial"/>
          <w:sz w:val="18"/>
          <w:szCs w:val="18"/>
        </w:rPr>
        <w:t>大卡</w:t>
      </w:r>
      <w:r>
        <w:rPr>
          <w:rFonts w:ascii="ˎ̥" w:hAnsi="ˎ̥" w:cs="Arial"/>
          <w:sz w:val="18"/>
          <w:szCs w:val="18"/>
        </w:rPr>
        <w:t>)</w:t>
      </w:r>
      <w:r>
        <w:rPr>
          <w:rFonts w:ascii="ˎ̥" w:hAnsi="ˎ̥" w:cs="Arial"/>
          <w:sz w:val="18"/>
          <w:szCs w:val="18"/>
        </w:rPr>
        <w:t>的价格是顺应潮流。但感觉此次降价幅度比市场预期中要小，往后神华部分煤种或仍有降价的可能性。</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一位大型电企的负责人表示，神华</w:t>
      </w:r>
      <w:r>
        <w:rPr>
          <w:rFonts w:ascii="ˎ̥" w:hAnsi="ˎ̥" w:cs="Arial"/>
          <w:sz w:val="18"/>
          <w:szCs w:val="18"/>
        </w:rPr>
        <w:t>6</w:t>
      </w:r>
      <w:r>
        <w:rPr>
          <w:rFonts w:ascii="ˎ̥" w:hAnsi="ˎ̥" w:cs="Arial"/>
          <w:sz w:val="18"/>
          <w:szCs w:val="18"/>
        </w:rPr>
        <w:t>月中低卡煤</w:t>
      </w:r>
      <w:r>
        <w:rPr>
          <w:rFonts w:ascii="ˎ̥" w:hAnsi="ˎ̥" w:cs="Arial"/>
          <w:sz w:val="18"/>
          <w:szCs w:val="18"/>
        </w:rPr>
        <w:t>(4500</w:t>
      </w:r>
      <w:r>
        <w:rPr>
          <w:rFonts w:ascii="ˎ̥" w:hAnsi="ˎ̥" w:cs="Arial"/>
          <w:sz w:val="18"/>
          <w:szCs w:val="18"/>
        </w:rPr>
        <w:t>、</w:t>
      </w:r>
      <w:r>
        <w:rPr>
          <w:rFonts w:ascii="ˎ̥" w:hAnsi="ˎ̥" w:cs="Arial"/>
          <w:sz w:val="18"/>
          <w:szCs w:val="18"/>
        </w:rPr>
        <w:t>4800</w:t>
      </w:r>
      <w:r>
        <w:rPr>
          <w:rFonts w:ascii="ˎ̥" w:hAnsi="ˎ̥" w:cs="Arial"/>
          <w:sz w:val="18"/>
          <w:szCs w:val="18"/>
        </w:rPr>
        <w:t>和</w:t>
      </w:r>
      <w:r>
        <w:rPr>
          <w:rFonts w:ascii="ˎ̥" w:hAnsi="ˎ̥" w:cs="Arial"/>
          <w:sz w:val="18"/>
          <w:szCs w:val="18"/>
        </w:rPr>
        <w:t>5000</w:t>
      </w:r>
      <w:r>
        <w:rPr>
          <w:rFonts w:ascii="ˎ̥" w:hAnsi="ˎ̥" w:cs="Arial"/>
          <w:sz w:val="18"/>
          <w:szCs w:val="18"/>
        </w:rPr>
        <w:t>大卡</w:t>
      </w:r>
      <w:r>
        <w:rPr>
          <w:rFonts w:ascii="ˎ̥" w:hAnsi="ˎ̥" w:cs="Arial"/>
          <w:sz w:val="18"/>
          <w:szCs w:val="18"/>
        </w:rPr>
        <w:t>)</w:t>
      </w:r>
      <w:r>
        <w:rPr>
          <w:rFonts w:ascii="ˎ̥" w:hAnsi="ˎ̥" w:cs="Arial"/>
          <w:sz w:val="18"/>
          <w:szCs w:val="18"/>
        </w:rPr>
        <w:t>上涨</w:t>
      </w:r>
      <w:r>
        <w:rPr>
          <w:rFonts w:ascii="ˎ̥" w:hAnsi="ˎ̥" w:cs="Arial"/>
          <w:sz w:val="18"/>
          <w:szCs w:val="18"/>
        </w:rPr>
        <w:t>5</w:t>
      </w:r>
      <w:r>
        <w:rPr>
          <w:rFonts w:ascii="ˎ̥" w:hAnsi="ˎ̥" w:cs="Arial"/>
          <w:sz w:val="18"/>
          <w:szCs w:val="18"/>
        </w:rPr>
        <w:t>元</w:t>
      </w:r>
      <w:r>
        <w:rPr>
          <w:rFonts w:ascii="ˎ̥" w:hAnsi="ˎ̥" w:cs="Arial"/>
          <w:sz w:val="18"/>
          <w:szCs w:val="18"/>
        </w:rPr>
        <w:t>/</w:t>
      </w:r>
      <w:r>
        <w:rPr>
          <w:rFonts w:ascii="ˎ̥" w:hAnsi="ˎ̥" w:cs="Arial"/>
          <w:sz w:val="18"/>
          <w:szCs w:val="18"/>
        </w:rPr>
        <w:t>吨，这是由于神华部分中低卡煤的性价比较高，出货情况较为理想。而神华此次降低高卡煤价格，提高低卡煤价格，则把高低卡煤的价差缩小，引导下游用户采购高卡煤。</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一位与神华签订了长协合同的电力集团负责人表示，最近一段时间神华</w:t>
      </w:r>
      <w:r>
        <w:rPr>
          <w:rFonts w:ascii="ˎ̥" w:hAnsi="ˎ̥" w:cs="Arial"/>
          <w:sz w:val="18"/>
          <w:szCs w:val="18"/>
        </w:rPr>
        <w:t>4800</w:t>
      </w:r>
      <w:r>
        <w:rPr>
          <w:rFonts w:ascii="ˎ̥" w:hAnsi="ˎ̥" w:cs="Arial"/>
          <w:sz w:val="18"/>
          <w:szCs w:val="18"/>
        </w:rPr>
        <w:t>大卡的煤种出货量非常</w:t>
      </w:r>
      <w:r>
        <w:rPr>
          <w:rFonts w:ascii="ˎ̥" w:hAnsi="ˎ̥" w:cs="Arial"/>
          <w:sz w:val="18"/>
          <w:szCs w:val="18"/>
        </w:rPr>
        <w:lastRenderedPageBreak/>
        <w:t>少，导致很多买家只能采购神华</w:t>
      </w:r>
      <w:r>
        <w:rPr>
          <w:rFonts w:ascii="ˎ̥" w:hAnsi="ˎ̥" w:cs="Arial"/>
          <w:sz w:val="18"/>
          <w:szCs w:val="18"/>
        </w:rPr>
        <w:t>5000</w:t>
      </w:r>
      <w:r>
        <w:rPr>
          <w:rFonts w:ascii="ˎ̥" w:hAnsi="ˎ̥" w:cs="Arial"/>
          <w:sz w:val="18"/>
          <w:szCs w:val="18"/>
        </w:rPr>
        <w:t>大卡的煤，这也是造成神华</w:t>
      </w:r>
      <w:r>
        <w:rPr>
          <w:rFonts w:ascii="ˎ̥" w:hAnsi="ˎ̥" w:cs="Arial"/>
          <w:sz w:val="18"/>
          <w:szCs w:val="18"/>
        </w:rPr>
        <w:t>5000</w:t>
      </w:r>
      <w:r>
        <w:rPr>
          <w:rFonts w:ascii="ˎ̥" w:hAnsi="ˎ̥" w:cs="Arial"/>
          <w:sz w:val="18"/>
          <w:szCs w:val="18"/>
        </w:rPr>
        <w:t>大卡出货情况较为理想的原因。</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煤炭行业分析师表示，由于目前下游用户需求仍未见明显回升，市场人士普遍认为此次神华调价幅度不及预期。若</w:t>
      </w:r>
      <w:r>
        <w:rPr>
          <w:rFonts w:ascii="ˎ̥" w:hAnsi="ˎ̥" w:cs="Arial"/>
          <w:sz w:val="18"/>
          <w:szCs w:val="18"/>
        </w:rPr>
        <w:t>6</w:t>
      </w:r>
      <w:r>
        <w:rPr>
          <w:rFonts w:ascii="ˎ̥" w:hAnsi="ˎ̥" w:cs="Arial"/>
          <w:sz w:val="18"/>
          <w:szCs w:val="18"/>
        </w:rPr>
        <w:t>月国内不出现极端天气大幅拉动下游需求的话，神华部分煤种后市或还有降价的空间。</w:t>
      </w:r>
    </w:p>
    <w:p w:rsidR="007A1B53" w:rsidRDefault="007A1B53" w:rsidP="007A1B53">
      <w:pPr>
        <w:pStyle w:val="1"/>
        <w:rPr>
          <w:rFonts w:cs="Arial"/>
        </w:rPr>
      </w:pPr>
      <w:r>
        <w:rPr>
          <w:rFonts w:cs="Arial"/>
        </w:rPr>
        <w:t>分析评论</w:t>
      </w:r>
    </w:p>
    <w:p w:rsidR="007A1B53" w:rsidRDefault="007A1B53" w:rsidP="007A1B53">
      <w:pPr>
        <w:spacing w:line="405" w:lineRule="atLeast"/>
        <w:rPr>
          <w:rFonts w:ascii="Arial" w:hAnsi="Arial" w:cs="Arial"/>
          <w:szCs w:val="21"/>
        </w:rPr>
      </w:pPr>
      <w:hyperlink r:id="rId23" w:history="1">
        <w:r>
          <w:rPr>
            <w:rStyle w:val="a3"/>
            <w:rFonts w:ascii="Arial" w:hAnsi="Arial" w:cs="Arial"/>
            <w:sz w:val="18"/>
            <w:szCs w:val="18"/>
          </w:rPr>
          <w:t>返回目录</w:t>
        </w:r>
      </w:hyperlink>
      <w:r>
        <w:rPr>
          <w:rFonts w:ascii="Arial" w:hAnsi="Arial" w:cs="Arial"/>
          <w:szCs w:val="21"/>
        </w:rPr>
        <w:t xml:space="preserve"> </w:t>
      </w:r>
    </w:p>
    <w:p w:rsidR="007A1B53" w:rsidRDefault="007A1B53" w:rsidP="007A1B53">
      <w:pPr>
        <w:pStyle w:val="2"/>
        <w:rPr>
          <w:rFonts w:ascii="Arial" w:hAnsi="Arial" w:cs="Arial"/>
        </w:rPr>
      </w:pPr>
      <w:bookmarkStart w:id="4" w:name="146739"/>
      <w:r>
        <w:rPr>
          <w:rFonts w:ascii="Arial" w:hAnsi="Arial" w:cs="Arial"/>
        </w:rPr>
        <w:t>喷吹煤：市场整体平稳</w:t>
      </w:r>
      <w:r>
        <w:rPr>
          <w:rFonts w:ascii="Arial" w:hAnsi="Arial" w:cs="Arial"/>
        </w:rPr>
        <w:t xml:space="preserve"> </w:t>
      </w:r>
      <w:r>
        <w:rPr>
          <w:rFonts w:ascii="Arial" w:hAnsi="Arial" w:cs="Arial"/>
        </w:rPr>
        <w:t>交投一般</w:t>
      </w:r>
      <w:bookmarkEnd w:id="4"/>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国内喷吹煤市场主流继续平稳运行，部分钢厂针对贸易商、洗煤厂等民营供货企业下调喷吹煤采购价，各地区幅度不一，整体交投情况一般。煤矿方面，除西南地区因矿难停产停工致使喷吹煤资源紧张外，其他地区喷吹煤市场供应仍比较宽松。</w:t>
      </w:r>
      <w:r>
        <w:rPr>
          <w:rFonts w:ascii="ˎ̥" w:hAnsi="ˎ̥" w:cs="Arial"/>
          <w:sz w:val="18"/>
          <w:szCs w:val="18"/>
        </w:rPr>
        <w:t xml:space="preserve"> </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部分地区无烟煤市场行情综述：</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华北地区：本周，华北地区喷吹煤市场弱势持稳，多数煤企挂牌价格未做调整，实际成交情况一般，市场整体供大于求局面没有变化。其中，山西阳泉瘦煤喷吹煤车板含税价</w:t>
      </w:r>
      <w:r>
        <w:rPr>
          <w:rFonts w:ascii="ˎ̥" w:hAnsi="ˎ̥" w:cs="Arial"/>
          <w:sz w:val="18"/>
          <w:szCs w:val="18"/>
        </w:rPr>
        <w:t>705</w:t>
      </w:r>
      <w:r>
        <w:rPr>
          <w:rFonts w:ascii="ˎ̥" w:hAnsi="ˎ̥" w:cs="Arial"/>
          <w:sz w:val="18"/>
          <w:szCs w:val="18"/>
        </w:rPr>
        <w:t>元</w:t>
      </w:r>
      <w:r>
        <w:rPr>
          <w:rFonts w:ascii="ˎ̥" w:hAnsi="ˎ̥" w:cs="Arial"/>
          <w:sz w:val="18"/>
          <w:szCs w:val="18"/>
        </w:rPr>
        <w:t>/</w:t>
      </w:r>
      <w:r>
        <w:rPr>
          <w:rFonts w:ascii="ˎ̥" w:hAnsi="ˎ̥" w:cs="Arial"/>
          <w:sz w:val="18"/>
          <w:szCs w:val="18"/>
        </w:rPr>
        <w:t>吨，晋城无烟喷吹煤出厂含税价</w:t>
      </w:r>
      <w:r>
        <w:rPr>
          <w:rFonts w:ascii="ˎ̥" w:hAnsi="ˎ̥" w:cs="Arial"/>
          <w:sz w:val="18"/>
          <w:szCs w:val="18"/>
        </w:rPr>
        <w:t>700</w:t>
      </w:r>
      <w:r>
        <w:rPr>
          <w:rFonts w:ascii="ˎ̥" w:hAnsi="ˎ̥" w:cs="Arial"/>
          <w:sz w:val="18"/>
          <w:szCs w:val="18"/>
        </w:rPr>
        <w:t>元</w:t>
      </w:r>
      <w:r>
        <w:rPr>
          <w:rFonts w:ascii="ˎ̥" w:hAnsi="ˎ̥" w:cs="Arial"/>
          <w:sz w:val="18"/>
          <w:szCs w:val="18"/>
        </w:rPr>
        <w:t>/</w:t>
      </w:r>
      <w:r>
        <w:rPr>
          <w:rFonts w:ascii="ˎ̥" w:hAnsi="ˎ̥" w:cs="Arial"/>
          <w:sz w:val="18"/>
          <w:szCs w:val="18"/>
        </w:rPr>
        <w:t>吨，长治双</w:t>
      </w:r>
      <w:r>
        <w:rPr>
          <w:rFonts w:ascii="ˎ̥" w:hAnsi="ˎ̥" w:cs="Arial"/>
          <w:sz w:val="18"/>
          <w:szCs w:val="18"/>
        </w:rPr>
        <w:t>11</w:t>
      </w:r>
      <w:r>
        <w:rPr>
          <w:rFonts w:ascii="ˎ̥" w:hAnsi="ˎ̥" w:cs="Arial"/>
          <w:sz w:val="18"/>
          <w:szCs w:val="18"/>
        </w:rPr>
        <w:t>瘦煤喷吹煤车板含税价</w:t>
      </w:r>
      <w:r>
        <w:rPr>
          <w:rFonts w:ascii="ˎ̥" w:hAnsi="ˎ̥" w:cs="Arial"/>
          <w:sz w:val="18"/>
          <w:szCs w:val="18"/>
        </w:rPr>
        <w:t>730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河北唐山无烟喷吹煤到厂含税价</w:t>
      </w:r>
      <w:r>
        <w:rPr>
          <w:rFonts w:ascii="ˎ̥" w:hAnsi="ˎ̥" w:cs="Arial"/>
          <w:sz w:val="18"/>
          <w:szCs w:val="18"/>
        </w:rPr>
        <w:t>730</w:t>
      </w:r>
      <w:r>
        <w:rPr>
          <w:rFonts w:ascii="ˎ̥" w:hAnsi="ˎ̥" w:cs="Arial"/>
          <w:sz w:val="18"/>
          <w:szCs w:val="18"/>
        </w:rPr>
        <w:t>元</w:t>
      </w:r>
      <w:r>
        <w:rPr>
          <w:rFonts w:ascii="ˎ̥" w:hAnsi="ˎ̥" w:cs="Arial"/>
          <w:sz w:val="18"/>
          <w:szCs w:val="18"/>
        </w:rPr>
        <w:t>/</w:t>
      </w:r>
      <w:r>
        <w:rPr>
          <w:rFonts w:ascii="ˎ̥" w:hAnsi="ˎ̥" w:cs="Arial"/>
          <w:sz w:val="18"/>
          <w:szCs w:val="18"/>
        </w:rPr>
        <w:t>吨。</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华中地区：本周，河南地区喷吹煤市场总体运行平稳，成交情况尚可。河南永城无烟喷吹煤车板含税价</w:t>
      </w:r>
      <w:r>
        <w:rPr>
          <w:rFonts w:ascii="ˎ̥" w:hAnsi="ˎ̥" w:cs="Arial"/>
          <w:sz w:val="18"/>
          <w:szCs w:val="18"/>
        </w:rPr>
        <w:t>850</w:t>
      </w:r>
      <w:r>
        <w:rPr>
          <w:rFonts w:ascii="ˎ̥" w:hAnsi="ˎ̥" w:cs="Arial"/>
          <w:sz w:val="18"/>
          <w:szCs w:val="18"/>
        </w:rPr>
        <w:t>元</w:t>
      </w:r>
      <w:r>
        <w:rPr>
          <w:rFonts w:ascii="ˎ̥" w:hAnsi="ˎ̥" w:cs="Arial"/>
          <w:sz w:val="18"/>
          <w:szCs w:val="18"/>
        </w:rPr>
        <w:t>/</w:t>
      </w:r>
      <w:r>
        <w:rPr>
          <w:rFonts w:ascii="ˎ̥" w:hAnsi="ˎ̥" w:cs="Arial"/>
          <w:sz w:val="18"/>
          <w:szCs w:val="18"/>
        </w:rPr>
        <w:t>吨，焦作无烟喷吹煤车板含税价</w:t>
      </w:r>
      <w:r>
        <w:rPr>
          <w:rFonts w:ascii="ˎ̥" w:hAnsi="ˎ̥" w:cs="Arial"/>
          <w:sz w:val="18"/>
          <w:szCs w:val="18"/>
        </w:rPr>
        <w:t>790</w:t>
      </w:r>
      <w:r>
        <w:rPr>
          <w:rFonts w:ascii="ˎ̥" w:hAnsi="ˎ̥" w:cs="Arial"/>
          <w:sz w:val="18"/>
          <w:szCs w:val="18"/>
        </w:rPr>
        <w:t>元</w:t>
      </w:r>
      <w:r>
        <w:rPr>
          <w:rFonts w:ascii="ˎ̥" w:hAnsi="ˎ̥" w:cs="Arial"/>
          <w:sz w:val="18"/>
          <w:szCs w:val="18"/>
        </w:rPr>
        <w:t>/</w:t>
      </w:r>
      <w:r>
        <w:rPr>
          <w:rFonts w:ascii="ˎ̥" w:hAnsi="ˎ̥" w:cs="Arial"/>
          <w:sz w:val="18"/>
          <w:szCs w:val="18"/>
        </w:rPr>
        <w:t>吨。</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西北地区：周内，宁夏地区无烟喷吹煤市场行情弱稳依旧，市场价格暂无调整，成交清淡。宁夏石嘴山高炉喷吹煤</w:t>
      </w:r>
      <w:r>
        <w:rPr>
          <w:rFonts w:ascii="ˎ̥" w:hAnsi="ˎ̥" w:cs="Arial"/>
          <w:sz w:val="18"/>
          <w:szCs w:val="18"/>
        </w:rPr>
        <w:t>(</w:t>
      </w:r>
      <w:r>
        <w:rPr>
          <w:rFonts w:ascii="ˎ̥" w:hAnsi="ˎ̥" w:cs="Arial"/>
          <w:sz w:val="18"/>
          <w:szCs w:val="18"/>
        </w:rPr>
        <w:t>混洗双</w:t>
      </w:r>
      <w:r>
        <w:rPr>
          <w:rFonts w:ascii="ˎ̥" w:hAnsi="ˎ̥" w:cs="Arial"/>
          <w:sz w:val="18"/>
          <w:szCs w:val="18"/>
        </w:rPr>
        <w:t>12)</w:t>
      </w:r>
      <w:r>
        <w:rPr>
          <w:rFonts w:ascii="ˎ̥" w:hAnsi="ˎ̥" w:cs="Arial"/>
          <w:sz w:val="18"/>
          <w:szCs w:val="18"/>
        </w:rPr>
        <w:t>出厂不含税价</w:t>
      </w:r>
      <w:r>
        <w:rPr>
          <w:rFonts w:ascii="ˎ̥" w:hAnsi="ˎ̥" w:cs="Arial"/>
          <w:sz w:val="18"/>
          <w:szCs w:val="18"/>
        </w:rPr>
        <w:t>420</w:t>
      </w:r>
      <w:r>
        <w:rPr>
          <w:rFonts w:ascii="ˎ̥" w:hAnsi="ˎ̥" w:cs="Arial"/>
          <w:sz w:val="18"/>
          <w:szCs w:val="18"/>
        </w:rPr>
        <w:t>元</w:t>
      </w:r>
      <w:r>
        <w:rPr>
          <w:rFonts w:ascii="ˎ̥" w:hAnsi="ˎ̥" w:cs="Arial"/>
          <w:sz w:val="18"/>
          <w:szCs w:val="18"/>
        </w:rPr>
        <w:t>/</w:t>
      </w:r>
      <w:r>
        <w:rPr>
          <w:rFonts w:ascii="ˎ̥" w:hAnsi="ˎ̥" w:cs="Arial"/>
          <w:sz w:val="18"/>
          <w:szCs w:val="18"/>
        </w:rPr>
        <w:t>吨。</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西南地区：周内，云南地区喷吹煤市场总体运行情况良好，受当地喷吹煤资源持续偏紧影响，个别钢厂喷吹煤采购价稳中有涨，市场总体交投情况尚可。云南昆明地区钢铁喷吹煤到厂含税价</w:t>
      </w:r>
      <w:r>
        <w:rPr>
          <w:rFonts w:ascii="ˎ̥" w:hAnsi="ˎ̥" w:cs="Arial"/>
          <w:sz w:val="18"/>
          <w:szCs w:val="18"/>
        </w:rPr>
        <w:t>1002-1005</w:t>
      </w:r>
      <w:r>
        <w:rPr>
          <w:rFonts w:ascii="ˎ̥" w:hAnsi="ˎ̥" w:cs="Arial"/>
          <w:sz w:val="18"/>
          <w:szCs w:val="18"/>
        </w:rPr>
        <w:t>元</w:t>
      </w:r>
      <w:r>
        <w:rPr>
          <w:rFonts w:ascii="ˎ̥" w:hAnsi="ˎ̥" w:cs="Arial"/>
          <w:sz w:val="18"/>
          <w:szCs w:val="18"/>
        </w:rPr>
        <w:t>/</w:t>
      </w:r>
      <w:r>
        <w:rPr>
          <w:rFonts w:ascii="ˎ̥" w:hAnsi="ˎ̥" w:cs="Arial"/>
          <w:sz w:val="18"/>
          <w:szCs w:val="18"/>
        </w:rPr>
        <w:t>吨，曲靖无烟喷吹煤到厂含税价</w:t>
      </w:r>
      <w:r>
        <w:rPr>
          <w:rFonts w:ascii="ˎ̥" w:hAnsi="ˎ̥" w:cs="Arial"/>
          <w:sz w:val="18"/>
          <w:szCs w:val="18"/>
        </w:rPr>
        <w:t>850</w:t>
      </w:r>
      <w:r>
        <w:rPr>
          <w:rFonts w:ascii="ˎ̥" w:hAnsi="ˎ̥" w:cs="Arial"/>
          <w:sz w:val="18"/>
          <w:szCs w:val="18"/>
        </w:rPr>
        <w:t>元</w:t>
      </w:r>
      <w:r>
        <w:rPr>
          <w:rFonts w:ascii="ˎ̥" w:hAnsi="ˎ̥" w:cs="Arial"/>
          <w:sz w:val="18"/>
          <w:szCs w:val="18"/>
        </w:rPr>
        <w:t>/</w:t>
      </w:r>
      <w:r>
        <w:rPr>
          <w:rFonts w:ascii="ˎ̥" w:hAnsi="ˎ̥" w:cs="Arial"/>
          <w:sz w:val="18"/>
          <w:szCs w:val="18"/>
        </w:rPr>
        <w:t>吨。</w:t>
      </w:r>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后市预测：本周钢材市场再次出现回落，但就目前形势而言，煤价貌似见底，是否还有降价空间当前不好判断，预计短期内，国内喷吹煤市场将继续弱势维稳运行。</w:t>
      </w:r>
    </w:p>
    <w:p w:rsidR="007A1B53" w:rsidRDefault="007A1B53" w:rsidP="007A1B53">
      <w:pPr>
        <w:pStyle w:val="2"/>
        <w:rPr>
          <w:rFonts w:ascii="Arial" w:hAnsi="Arial" w:cs="Arial"/>
        </w:rPr>
      </w:pPr>
      <w:bookmarkStart w:id="5" w:name="146740"/>
      <w:r>
        <w:rPr>
          <w:rFonts w:ascii="Arial" w:hAnsi="Arial" w:cs="Arial"/>
        </w:rPr>
        <w:t>动力煤：国内市场弱稳</w:t>
      </w:r>
      <w:r>
        <w:rPr>
          <w:rFonts w:ascii="Arial" w:hAnsi="Arial" w:cs="Arial"/>
        </w:rPr>
        <w:t xml:space="preserve"> </w:t>
      </w:r>
      <w:r>
        <w:rPr>
          <w:rFonts w:ascii="Arial" w:hAnsi="Arial" w:cs="Arial"/>
        </w:rPr>
        <w:t>港口库存增加</w:t>
      </w:r>
      <w:bookmarkEnd w:id="5"/>
    </w:p>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lastRenderedPageBreak/>
        <w:t>国内动力煤市场延续前期弱稳走势，其中港口方面出现空泊等船情况，库存上涨。具体价格为：秦港动力煤</w:t>
      </w:r>
      <w:r>
        <w:rPr>
          <w:rFonts w:ascii="ˎ̥" w:hAnsi="ˎ̥" w:cs="Arial"/>
          <w:sz w:val="18"/>
          <w:szCs w:val="18"/>
        </w:rPr>
        <w:t>Q5500</w:t>
      </w:r>
      <w:r>
        <w:rPr>
          <w:rFonts w:ascii="ˎ̥" w:hAnsi="ˎ̥" w:cs="Arial"/>
          <w:sz w:val="18"/>
          <w:szCs w:val="18"/>
        </w:rPr>
        <w:t>报</w:t>
      </w:r>
      <w:r>
        <w:rPr>
          <w:rFonts w:ascii="ˎ̥" w:hAnsi="ˎ̥" w:cs="Arial"/>
          <w:sz w:val="18"/>
          <w:szCs w:val="18"/>
        </w:rPr>
        <w:t>530-540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Q5000</w:t>
      </w:r>
      <w:r>
        <w:rPr>
          <w:rFonts w:ascii="ˎ̥" w:hAnsi="ˎ̥" w:cs="Arial"/>
          <w:sz w:val="18"/>
          <w:szCs w:val="18"/>
        </w:rPr>
        <w:t>报</w:t>
      </w:r>
      <w:r>
        <w:rPr>
          <w:rFonts w:ascii="ˎ̥" w:hAnsi="ˎ̥" w:cs="Arial"/>
          <w:sz w:val="18"/>
          <w:szCs w:val="18"/>
        </w:rPr>
        <w:t>455-465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Q4500</w:t>
      </w:r>
      <w:r>
        <w:rPr>
          <w:rFonts w:ascii="ˎ̥" w:hAnsi="ˎ̥" w:cs="Arial"/>
          <w:sz w:val="18"/>
          <w:szCs w:val="18"/>
        </w:rPr>
        <w:t>报</w:t>
      </w:r>
      <w:r>
        <w:rPr>
          <w:rFonts w:ascii="ˎ̥" w:hAnsi="ˎ̥" w:cs="Arial"/>
          <w:sz w:val="18"/>
          <w:szCs w:val="18"/>
        </w:rPr>
        <w:t>410-415</w:t>
      </w:r>
      <w:r>
        <w:rPr>
          <w:rFonts w:ascii="ˎ̥" w:hAnsi="ˎ̥" w:cs="Arial"/>
          <w:sz w:val="18"/>
          <w:szCs w:val="18"/>
        </w:rPr>
        <w:t>元</w:t>
      </w:r>
      <w:r>
        <w:rPr>
          <w:rFonts w:ascii="ˎ̥" w:hAnsi="ˎ̥" w:cs="Arial"/>
          <w:sz w:val="18"/>
          <w:szCs w:val="18"/>
        </w:rPr>
        <w:t>/</w:t>
      </w:r>
      <w:r>
        <w:rPr>
          <w:rFonts w:ascii="ˎ̥" w:hAnsi="ˎ̥" w:cs="Arial"/>
          <w:sz w:val="18"/>
          <w:szCs w:val="18"/>
        </w:rPr>
        <w:t>吨，平仓含税价，成交一般</w:t>
      </w:r>
      <w:r>
        <w:rPr>
          <w:rFonts w:ascii="ˎ̥" w:hAnsi="ˎ̥" w:cs="Arial"/>
          <w:sz w:val="18"/>
          <w:szCs w:val="18"/>
        </w:rPr>
        <w:t>;</w:t>
      </w:r>
      <w:r>
        <w:rPr>
          <w:rFonts w:ascii="ˎ̥" w:hAnsi="ˎ̥" w:cs="Arial"/>
          <w:sz w:val="18"/>
          <w:szCs w:val="18"/>
        </w:rPr>
        <w:t>天津港动力煤持稳</w:t>
      </w:r>
      <w:r>
        <w:rPr>
          <w:rFonts w:ascii="ˎ̥" w:hAnsi="ˎ̥" w:cs="Arial"/>
          <w:sz w:val="18"/>
          <w:szCs w:val="18"/>
        </w:rPr>
        <w:t>Q5500</w:t>
      </w:r>
      <w:r>
        <w:rPr>
          <w:rFonts w:ascii="ˎ̥" w:hAnsi="ˎ̥" w:cs="Arial"/>
          <w:sz w:val="18"/>
          <w:szCs w:val="18"/>
        </w:rPr>
        <w:t>报</w:t>
      </w:r>
      <w:r>
        <w:rPr>
          <w:rFonts w:ascii="ˎ̥" w:hAnsi="ˎ̥" w:cs="Arial"/>
          <w:sz w:val="18"/>
          <w:szCs w:val="18"/>
        </w:rPr>
        <w:t>535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Q5000</w:t>
      </w:r>
      <w:r>
        <w:rPr>
          <w:rFonts w:ascii="ˎ̥" w:hAnsi="ˎ̥" w:cs="Arial"/>
          <w:sz w:val="18"/>
          <w:szCs w:val="18"/>
        </w:rPr>
        <w:t>报</w:t>
      </w:r>
      <w:r>
        <w:rPr>
          <w:rFonts w:ascii="ˎ̥" w:hAnsi="ˎ̥" w:cs="Arial"/>
          <w:sz w:val="18"/>
          <w:szCs w:val="18"/>
        </w:rPr>
        <w:t>455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Q4500</w:t>
      </w:r>
      <w:r>
        <w:rPr>
          <w:rFonts w:ascii="ˎ̥" w:hAnsi="ˎ̥" w:cs="Arial"/>
          <w:sz w:val="18"/>
          <w:szCs w:val="18"/>
        </w:rPr>
        <w:t>报</w:t>
      </w:r>
      <w:r>
        <w:rPr>
          <w:rFonts w:ascii="ˎ̥" w:hAnsi="ˎ̥" w:cs="Arial"/>
          <w:sz w:val="18"/>
          <w:szCs w:val="18"/>
        </w:rPr>
        <w:t>415</w:t>
      </w:r>
      <w:r>
        <w:rPr>
          <w:rFonts w:ascii="ˎ̥" w:hAnsi="ˎ̥" w:cs="Arial"/>
          <w:sz w:val="18"/>
          <w:szCs w:val="18"/>
        </w:rPr>
        <w:t>元</w:t>
      </w:r>
      <w:r>
        <w:rPr>
          <w:rFonts w:ascii="ˎ̥" w:hAnsi="ˎ̥" w:cs="Arial"/>
          <w:sz w:val="18"/>
          <w:szCs w:val="18"/>
        </w:rPr>
        <w:t>/</w:t>
      </w:r>
      <w:r>
        <w:rPr>
          <w:rFonts w:ascii="ˎ̥" w:hAnsi="ˎ̥" w:cs="Arial"/>
          <w:sz w:val="18"/>
          <w:szCs w:val="18"/>
        </w:rPr>
        <w:t>吨，平仓含税价</w:t>
      </w:r>
      <w:r>
        <w:rPr>
          <w:rFonts w:ascii="ˎ̥" w:hAnsi="ˎ̥" w:cs="Arial"/>
          <w:sz w:val="18"/>
          <w:szCs w:val="18"/>
        </w:rPr>
        <w:t>;</w:t>
      </w:r>
      <w:r>
        <w:rPr>
          <w:rFonts w:ascii="ˎ̥" w:hAnsi="ˎ̥" w:cs="Arial"/>
          <w:sz w:val="18"/>
          <w:szCs w:val="18"/>
        </w:rPr>
        <w:t>曹妃甸动力煤弱势持稳，</w:t>
      </w:r>
      <w:r>
        <w:rPr>
          <w:rFonts w:ascii="ˎ̥" w:hAnsi="ˎ̥" w:cs="Arial"/>
          <w:sz w:val="18"/>
          <w:szCs w:val="18"/>
        </w:rPr>
        <w:t>Q5800</w:t>
      </w:r>
      <w:r>
        <w:rPr>
          <w:rFonts w:ascii="ˎ̥" w:hAnsi="ˎ̥" w:cs="Arial"/>
          <w:sz w:val="18"/>
          <w:szCs w:val="18"/>
        </w:rPr>
        <w:t>报</w:t>
      </w:r>
      <w:r>
        <w:rPr>
          <w:rFonts w:ascii="ˎ̥" w:hAnsi="ˎ̥" w:cs="Arial"/>
          <w:sz w:val="18"/>
          <w:szCs w:val="18"/>
        </w:rPr>
        <w:t>570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Q5500</w:t>
      </w:r>
      <w:r>
        <w:rPr>
          <w:rFonts w:ascii="ˎ̥" w:hAnsi="ˎ̥" w:cs="Arial"/>
          <w:sz w:val="18"/>
          <w:szCs w:val="18"/>
        </w:rPr>
        <w:t>报</w:t>
      </w:r>
      <w:r>
        <w:rPr>
          <w:rFonts w:ascii="ˎ̥" w:hAnsi="ˎ̥" w:cs="Arial"/>
          <w:sz w:val="18"/>
          <w:szCs w:val="18"/>
        </w:rPr>
        <w:t>525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Q5000</w:t>
      </w:r>
      <w:r>
        <w:rPr>
          <w:rFonts w:ascii="ˎ̥" w:hAnsi="ˎ̥" w:cs="Arial"/>
          <w:sz w:val="18"/>
          <w:szCs w:val="18"/>
        </w:rPr>
        <w:t>报</w:t>
      </w:r>
      <w:r>
        <w:rPr>
          <w:rFonts w:ascii="ˎ̥" w:hAnsi="ˎ̥" w:cs="Arial"/>
          <w:sz w:val="18"/>
          <w:szCs w:val="18"/>
        </w:rPr>
        <w:t>445</w:t>
      </w:r>
      <w:r>
        <w:rPr>
          <w:rFonts w:ascii="ˎ̥" w:hAnsi="ˎ̥" w:cs="Arial"/>
          <w:sz w:val="18"/>
          <w:szCs w:val="18"/>
        </w:rPr>
        <w:t>元</w:t>
      </w:r>
      <w:r>
        <w:rPr>
          <w:rFonts w:ascii="ˎ̥" w:hAnsi="ˎ̥" w:cs="Arial"/>
          <w:sz w:val="18"/>
          <w:szCs w:val="18"/>
        </w:rPr>
        <w:t>/</w:t>
      </w:r>
      <w:r>
        <w:rPr>
          <w:rFonts w:ascii="ˎ̥" w:hAnsi="ˎ̥" w:cs="Arial"/>
          <w:sz w:val="18"/>
          <w:szCs w:val="18"/>
        </w:rPr>
        <w:t>吨，平仓含税价，成交一般。广州港印尼煤：</w:t>
      </w:r>
      <w:r>
        <w:rPr>
          <w:rFonts w:ascii="ˎ̥" w:hAnsi="ˎ̥" w:cs="Arial"/>
          <w:sz w:val="18"/>
          <w:szCs w:val="18"/>
        </w:rPr>
        <w:t>3800</w:t>
      </w:r>
      <w:r>
        <w:rPr>
          <w:rFonts w:ascii="ˎ̥" w:hAnsi="ˎ̥" w:cs="Arial"/>
          <w:sz w:val="18"/>
          <w:szCs w:val="18"/>
        </w:rPr>
        <w:t>大卡</w:t>
      </w:r>
      <w:r>
        <w:rPr>
          <w:rFonts w:ascii="ˎ̥" w:hAnsi="ˎ̥" w:cs="Arial"/>
          <w:sz w:val="18"/>
          <w:szCs w:val="18"/>
        </w:rPr>
        <w:t>370-380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4000</w:t>
      </w:r>
      <w:r>
        <w:rPr>
          <w:rFonts w:ascii="ˎ̥" w:hAnsi="ˎ̥" w:cs="Arial"/>
          <w:sz w:val="18"/>
          <w:szCs w:val="18"/>
        </w:rPr>
        <w:t>大卡</w:t>
      </w:r>
      <w:r>
        <w:rPr>
          <w:rFonts w:ascii="ˎ̥" w:hAnsi="ˎ̥" w:cs="Arial"/>
          <w:sz w:val="18"/>
          <w:szCs w:val="18"/>
        </w:rPr>
        <w:t>405-410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,4700</w:t>
      </w:r>
      <w:r>
        <w:rPr>
          <w:rFonts w:ascii="ˎ̥" w:hAnsi="ˎ̥" w:cs="Arial"/>
          <w:sz w:val="18"/>
          <w:szCs w:val="18"/>
        </w:rPr>
        <w:t>大卡</w:t>
      </w:r>
      <w:r>
        <w:rPr>
          <w:rFonts w:ascii="ˎ̥" w:hAnsi="ˎ̥" w:cs="Arial"/>
          <w:sz w:val="18"/>
          <w:szCs w:val="18"/>
        </w:rPr>
        <w:t>510-520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;5400</w:t>
      </w:r>
      <w:r>
        <w:rPr>
          <w:rFonts w:ascii="ˎ̥" w:hAnsi="ˎ̥" w:cs="Arial"/>
          <w:sz w:val="18"/>
          <w:szCs w:val="18"/>
        </w:rPr>
        <w:t>大卡</w:t>
      </w:r>
      <w:r>
        <w:rPr>
          <w:rFonts w:ascii="ˎ̥" w:hAnsi="ˎ̥" w:cs="Arial"/>
          <w:sz w:val="18"/>
          <w:szCs w:val="18"/>
        </w:rPr>
        <w:t>600-610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广州内贸煤价持稳，</w:t>
      </w:r>
      <w:r>
        <w:rPr>
          <w:rFonts w:ascii="ˎ̥" w:hAnsi="ˎ̥" w:cs="Arial"/>
          <w:sz w:val="18"/>
          <w:szCs w:val="18"/>
        </w:rPr>
        <w:t>4900</w:t>
      </w:r>
      <w:r>
        <w:rPr>
          <w:rFonts w:ascii="ˎ̥" w:hAnsi="ˎ̥" w:cs="Arial"/>
          <w:sz w:val="18"/>
          <w:szCs w:val="18"/>
        </w:rPr>
        <w:t>大卡</w:t>
      </w:r>
      <w:r>
        <w:rPr>
          <w:rFonts w:ascii="ˎ̥" w:hAnsi="ˎ̥" w:cs="Arial"/>
          <w:sz w:val="18"/>
          <w:szCs w:val="18"/>
        </w:rPr>
        <w:t>520-530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;5500</w:t>
      </w:r>
      <w:r>
        <w:rPr>
          <w:rFonts w:ascii="ˎ̥" w:hAnsi="ˎ̥" w:cs="Arial"/>
          <w:sz w:val="18"/>
          <w:szCs w:val="18"/>
        </w:rPr>
        <w:t>大卡</w:t>
      </w:r>
      <w:r>
        <w:rPr>
          <w:rFonts w:ascii="ˎ̥" w:hAnsi="ˎ̥" w:cs="Arial"/>
          <w:sz w:val="18"/>
          <w:szCs w:val="18"/>
        </w:rPr>
        <w:t>630-640</w:t>
      </w:r>
      <w:r>
        <w:rPr>
          <w:rFonts w:ascii="ˎ̥" w:hAnsi="ˎ̥" w:cs="Arial"/>
          <w:sz w:val="18"/>
          <w:szCs w:val="18"/>
        </w:rPr>
        <w:t>元</w:t>
      </w:r>
      <w:r>
        <w:rPr>
          <w:rFonts w:ascii="ˎ̥" w:hAnsi="ˎ̥" w:cs="Arial"/>
          <w:sz w:val="18"/>
          <w:szCs w:val="18"/>
        </w:rPr>
        <w:t>/</w:t>
      </w:r>
      <w:r>
        <w:rPr>
          <w:rFonts w:ascii="ˎ̥" w:hAnsi="ˎ̥" w:cs="Arial"/>
          <w:sz w:val="18"/>
          <w:szCs w:val="18"/>
        </w:rPr>
        <w:t>吨。宁波港动力煤市场维持稳定，现</w:t>
      </w:r>
      <w:r>
        <w:rPr>
          <w:rFonts w:ascii="ˎ̥" w:hAnsi="ˎ̥" w:cs="Arial"/>
          <w:sz w:val="18"/>
          <w:szCs w:val="18"/>
        </w:rPr>
        <w:t>Q5000A24V28S1.2Mt10</w:t>
      </w:r>
      <w:r>
        <w:rPr>
          <w:rFonts w:ascii="ˎ̥" w:hAnsi="ˎ̥" w:cs="Arial"/>
          <w:sz w:val="18"/>
          <w:szCs w:val="18"/>
        </w:rPr>
        <w:t>港口提货含税价报</w:t>
      </w:r>
      <w:r>
        <w:rPr>
          <w:rFonts w:ascii="ˎ̥" w:hAnsi="ˎ̥" w:cs="Arial"/>
          <w:sz w:val="18"/>
          <w:szCs w:val="18"/>
        </w:rPr>
        <w:t>535</w:t>
      </w:r>
      <w:r>
        <w:rPr>
          <w:rFonts w:ascii="ˎ̥" w:hAnsi="ˎ̥" w:cs="Arial"/>
          <w:sz w:val="18"/>
          <w:szCs w:val="18"/>
        </w:rPr>
        <w:t>元</w:t>
      </w:r>
      <w:r>
        <w:rPr>
          <w:rFonts w:ascii="ˎ̥" w:hAnsi="ˎ̥" w:cs="Arial"/>
          <w:sz w:val="18"/>
          <w:szCs w:val="18"/>
        </w:rPr>
        <w:t>/</w:t>
      </w:r>
      <w:r>
        <w:rPr>
          <w:rFonts w:ascii="ˎ̥" w:hAnsi="ˎ̥" w:cs="Arial"/>
          <w:sz w:val="18"/>
          <w:szCs w:val="18"/>
        </w:rPr>
        <w:t>吨。</w:t>
      </w:r>
    </w:p>
    <w:p w:rsidR="007A1B53" w:rsidRDefault="007A1B53" w:rsidP="007A1B53">
      <w:pPr>
        <w:pStyle w:val="1"/>
        <w:rPr>
          <w:rFonts w:cs="Arial"/>
        </w:rPr>
      </w:pPr>
      <w:r>
        <w:rPr>
          <w:rFonts w:cs="Arial"/>
        </w:rPr>
        <w:t>数据及走势图</w:t>
      </w:r>
    </w:p>
    <w:p w:rsidR="007A1B53" w:rsidRDefault="007A1B53" w:rsidP="007A1B53">
      <w:pPr>
        <w:spacing w:line="405" w:lineRule="atLeast"/>
        <w:rPr>
          <w:rFonts w:ascii="Arial" w:hAnsi="Arial" w:cs="Arial"/>
          <w:szCs w:val="21"/>
        </w:rPr>
      </w:pPr>
      <w:hyperlink r:id="rId24" w:history="1">
        <w:r>
          <w:rPr>
            <w:rStyle w:val="a3"/>
            <w:rFonts w:ascii="Arial" w:hAnsi="Arial" w:cs="Arial"/>
            <w:sz w:val="18"/>
            <w:szCs w:val="18"/>
          </w:rPr>
          <w:t>返回目录</w:t>
        </w:r>
      </w:hyperlink>
      <w:r>
        <w:rPr>
          <w:rFonts w:ascii="Arial" w:hAnsi="Arial" w:cs="Arial"/>
          <w:szCs w:val="21"/>
        </w:rPr>
        <w:t xml:space="preserve"> </w:t>
      </w:r>
    </w:p>
    <w:p w:rsidR="007A1B53" w:rsidRDefault="007A1B53" w:rsidP="007A1B53">
      <w:pPr>
        <w:pStyle w:val="2"/>
        <w:rPr>
          <w:rFonts w:ascii="Arial" w:hAnsi="Arial" w:cs="Arial"/>
        </w:rPr>
      </w:pPr>
      <w:bookmarkStart w:id="6" w:name="146741"/>
      <w:r>
        <w:rPr>
          <w:rFonts w:ascii="Arial" w:hAnsi="Arial" w:cs="Arial"/>
        </w:rPr>
        <w:t>2014</w:t>
      </w:r>
      <w:r>
        <w:rPr>
          <w:rFonts w:ascii="Arial" w:hAnsi="Arial" w:cs="Arial"/>
        </w:rPr>
        <w:t>年</w:t>
      </w:r>
      <w:r>
        <w:rPr>
          <w:rFonts w:ascii="Arial" w:hAnsi="Arial" w:cs="Arial"/>
        </w:rPr>
        <w:t>6</w:t>
      </w:r>
      <w:r>
        <w:rPr>
          <w:rFonts w:ascii="Arial" w:hAnsi="Arial" w:cs="Arial"/>
        </w:rPr>
        <w:t>月</w:t>
      </w:r>
      <w:r>
        <w:rPr>
          <w:rFonts w:ascii="Arial" w:hAnsi="Arial" w:cs="Arial"/>
        </w:rPr>
        <w:t>4</w:t>
      </w:r>
      <w:r>
        <w:rPr>
          <w:rFonts w:ascii="Arial" w:hAnsi="Arial" w:cs="Arial"/>
        </w:rPr>
        <w:t>日国际煤炭海运费价格统计</w:t>
      </w:r>
      <w:bookmarkEnd w:id="6"/>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001"/>
        <w:gridCol w:w="2178"/>
        <w:gridCol w:w="556"/>
        <w:gridCol w:w="1002"/>
        <w:gridCol w:w="1434"/>
        <w:gridCol w:w="556"/>
        <w:gridCol w:w="1669"/>
      </w:tblGrid>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国家</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装港</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卸港</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运费</w:t>
            </w:r>
            <w:r>
              <w:rPr>
                <w:rFonts w:ascii="ˎ̥" w:hAnsi="ˎ̥" w:cs="Arial"/>
                <w:sz w:val="18"/>
                <w:szCs w:val="18"/>
              </w:rPr>
              <w:t>(</w:t>
            </w:r>
            <w:r>
              <w:rPr>
                <w:rFonts w:ascii="ˎ̥" w:hAnsi="ˎ̥" w:cs="Arial"/>
                <w:sz w:val="18"/>
                <w:szCs w:val="18"/>
              </w:rPr>
              <w:t>美元</w:t>
            </w:r>
            <w:r>
              <w:rPr>
                <w:rFonts w:ascii="ˎ̥" w:hAnsi="ˎ̥" w:cs="Arial"/>
                <w:sz w:val="18"/>
                <w:szCs w:val="18"/>
              </w:rPr>
              <w:t>/</w:t>
            </w:r>
            <w:r>
              <w:rPr>
                <w:rFonts w:ascii="ˎ̥" w:hAnsi="ˎ̥" w:cs="Arial"/>
                <w:sz w:val="18"/>
                <w:szCs w:val="18"/>
              </w:rPr>
              <w:t>吨</w:t>
            </w:r>
            <w:r>
              <w:rPr>
                <w:rFonts w:ascii="ˎ̥" w:hAnsi="ˎ̥" w:cs="Arial"/>
                <w:sz w:val="18"/>
                <w:szCs w:val="18"/>
              </w:rPr>
              <w:t>)</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涨跌</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备注</w:t>
            </w:r>
          </w:p>
        </w:tc>
      </w:tr>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中国</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6.5—7.5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船东不负责装卸</w:t>
            </w:r>
          </w:p>
        </w:tc>
      </w:tr>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中国</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8.5-9.5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船东不负责装卸</w:t>
            </w:r>
          </w:p>
        </w:tc>
      </w:tr>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中国</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海岬型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10—11</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船东不负责装卸</w:t>
            </w:r>
          </w:p>
        </w:tc>
      </w:tr>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中国</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13—14</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船东不负责装卸</w:t>
            </w:r>
          </w:p>
        </w:tc>
      </w:tr>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中国</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15.5-16.5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船东不负责装卸</w:t>
            </w:r>
          </w:p>
        </w:tc>
      </w:tr>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理查德兹</w:t>
            </w:r>
            <w:r>
              <w:rPr>
                <w:rFonts w:ascii="ˎ̥" w:hAnsi="ˎ̥" w:cs="Arial"/>
                <w:sz w:val="18"/>
                <w:szCs w:val="18"/>
              </w:rPr>
              <w:t>/</w:t>
            </w:r>
            <w:r>
              <w:rPr>
                <w:rFonts w:ascii="ˎ̥" w:hAnsi="ˎ̥" w:cs="Arial"/>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中国</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海岬型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13.5—14.5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船东不负责装卸</w:t>
            </w:r>
          </w:p>
        </w:tc>
      </w:tr>
      <w:tr w:rsidR="007A1B53" w:rsidTr="007A1B53">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理查德兹</w:t>
            </w:r>
            <w:r>
              <w:rPr>
                <w:rFonts w:ascii="ˎ̥" w:hAnsi="ˎ̥" w:cs="Arial"/>
                <w:sz w:val="18"/>
                <w:szCs w:val="18"/>
              </w:rPr>
              <w:t>/</w:t>
            </w:r>
            <w:r>
              <w:rPr>
                <w:rFonts w:ascii="ˎ̥" w:hAnsi="ˎ̥" w:cs="Arial"/>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中国</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16.5-17.5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船东不负责装卸</w:t>
            </w:r>
          </w:p>
        </w:tc>
      </w:tr>
    </w:tbl>
    <w:p w:rsidR="007A1B53" w:rsidRDefault="007A1B53" w:rsidP="007A1B53">
      <w:pPr>
        <w:pStyle w:val="2"/>
        <w:rPr>
          <w:rFonts w:ascii="Arial" w:hAnsi="Arial" w:cs="Arial"/>
        </w:rPr>
      </w:pPr>
      <w:bookmarkStart w:id="7" w:name="146742"/>
      <w:r>
        <w:rPr>
          <w:rFonts w:ascii="Arial" w:hAnsi="Arial" w:cs="Arial"/>
        </w:rPr>
        <w:t>2014</w:t>
      </w:r>
      <w:r>
        <w:rPr>
          <w:rFonts w:ascii="Arial" w:hAnsi="Arial" w:cs="Arial"/>
        </w:rPr>
        <w:t>年</w:t>
      </w:r>
      <w:r>
        <w:rPr>
          <w:rFonts w:ascii="Arial" w:hAnsi="Arial" w:cs="Arial"/>
        </w:rPr>
        <w:t>6</w:t>
      </w:r>
      <w:r>
        <w:rPr>
          <w:rFonts w:ascii="Arial" w:hAnsi="Arial" w:cs="Arial"/>
        </w:rPr>
        <w:t>月</w:t>
      </w:r>
      <w:r>
        <w:rPr>
          <w:rFonts w:ascii="Arial" w:hAnsi="Arial" w:cs="Arial"/>
        </w:rPr>
        <w:t>4</w:t>
      </w:r>
      <w:r>
        <w:rPr>
          <w:rFonts w:ascii="Arial" w:hAnsi="Arial" w:cs="Arial"/>
        </w:rPr>
        <w:t>日国内煤炭海运费价格统计</w:t>
      </w:r>
      <w:bookmarkEnd w:id="7"/>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729"/>
        <w:gridCol w:w="1628"/>
        <w:gridCol w:w="740"/>
        <w:gridCol w:w="741"/>
        <w:gridCol w:w="1038"/>
        <w:gridCol w:w="741"/>
        <w:gridCol w:w="1038"/>
        <w:gridCol w:w="741"/>
      </w:tblGrid>
      <w:tr w:rsidR="007A1B53" w:rsidTr="007A1B53">
        <w:tc>
          <w:tcPr>
            <w:tcW w:w="1030"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船型标准</w:t>
            </w:r>
          </w:p>
        </w:tc>
        <w:tc>
          <w:tcPr>
            <w:tcW w:w="970" w:type="pct"/>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发运港</w:t>
            </w:r>
          </w:p>
        </w:tc>
        <w:tc>
          <w:tcPr>
            <w:tcW w:w="3000" w:type="pct"/>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到达港</w:t>
            </w:r>
          </w:p>
        </w:tc>
      </w:tr>
      <w:tr w:rsidR="007A1B53" w:rsidTr="007A1B53">
        <w:tc>
          <w:tcPr>
            <w:tcW w:w="1030"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（载重吨）</w:t>
            </w:r>
          </w:p>
        </w:tc>
        <w:tc>
          <w:tcPr>
            <w:tcW w:w="970" w:type="pct"/>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rPr>
                <w:rFonts w:ascii="ˎ̥" w:eastAsia="宋体" w:hAnsi="ˎ̥" w:cs="Arial"/>
                <w:sz w:val="18"/>
                <w:szCs w:val="18"/>
              </w:rPr>
            </w:pP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上海</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张家港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广州港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涨跌</w:t>
            </w:r>
          </w:p>
        </w:tc>
      </w:tr>
      <w:tr w:rsidR="007A1B53" w:rsidTr="007A1B53">
        <w:tc>
          <w:tcPr>
            <w:tcW w:w="1030"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lastRenderedPageBreak/>
              <w:t>15000-20000</w:t>
            </w:r>
          </w:p>
        </w:tc>
        <w:tc>
          <w:tcPr>
            <w:tcW w:w="970"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28</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30</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55</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 xml:space="preserve">　</w:t>
            </w:r>
          </w:p>
        </w:tc>
      </w:tr>
      <w:tr w:rsidR="007A1B53" w:rsidTr="007A1B53">
        <w:tc>
          <w:tcPr>
            <w:tcW w:w="1030"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20000-30000</w:t>
            </w:r>
          </w:p>
        </w:tc>
        <w:tc>
          <w:tcPr>
            <w:tcW w:w="970"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27</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color w:val="008000"/>
                <w:sz w:val="18"/>
                <w:szCs w:val="18"/>
              </w:rPr>
              <w:t>↓</w:t>
            </w:r>
            <w:r>
              <w:rPr>
                <w:rFonts w:ascii="ˎ̥" w:hAnsi="ˎ̥" w:cs="Arial"/>
                <w:sz w:val="18"/>
                <w:szCs w:val="18"/>
              </w:rPr>
              <w:t>1</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29</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color w:val="008000"/>
                <w:sz w:val="18"/>
                <w:szCs w:val="18"/>
              </w:rPr>
              <w:t>↓</w:t>
            </w:r>
            <w:r>
              <w:rPr>
                <w:rFonts w:ascii="ˎ̥" w:hAnsi="ˎ̥" w:cs="Arial"/>
                <w:sz w:val="18"/>
                <w:szCs w:val="18"/>
              </w:rPr>
              <w:t>1</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sz w:val="18"/>
                <w:szCs w:val="18"/>
              </w:rPr>
              <w:t>55</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7A1B53" w:rsidRDefault="007A1B53">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1</w:t>
            </w:r>
          </w:p>
        </w:tc>
      </w:tr>
    </w:tbl>
    <w:p w:rsidR="007A1B53" w:rsidRDefault="007A1B53" w:rsidP="007A1B53">
      <w:pPr>
        <w:spacing w:before="100" w:beforeAutospacing="1" w:after="375" w:line="420" w:lineRule="atLeast"/>
        <w:ind w:firstLine="420"/>
        <w:rPr>
          <w:rFonts w:ascii="ˎ̥" w:hAnsi="ˎ̥" w:cs="Arial"/>
          <w:sz w:val="18"/>
          <w:szCs w:val="18"/>
        </w:rPr>
      </w:pPr>
      <w:r>
        <w:rPr>
          <w:rFonts w:ascii="ˎ̥" w:hAnsi="ˎ̥" w:cs="Arial"/>
          <w:sz w:val="18"/>
          <w:szCs w:val="18"/>
        </w:rPr>
        <w:t>环渤海七港：秦皇岛港、天津港、京唐港、黄骅港、曹妃甸港、锦州港、鲅鱼圈港</w:t>
      </w:r>
    </w:p>
    <w:p w:rsidR="007A1B53" w:rsidRDefault="007A1B53" w:rsidP="007A1B53">
      <w:pPr>
        <w:pStyle w:val="2"/>
        <w:rPr>
          <w:rFonts w:ascii="Arial" w:hAnsi="Arial" w:cs="Arial"/>
        </w:rPr>
      </w:pPr>
      <w:bookmarkStart w:id="8" w:name="146743"/>
      <w:r>
        <w:rPr>
          <w:rFonts w:ascii="Arial" w:hAnsi="Arial" w:cs="Arial"/>
        </w:rPr>
        <w:t>6</w:t>
      </w:r>
      <w:r>
        <w:rPr>
          <w:rFonts w:ascii="Arial" w:hAnsi="Arial" w:cs="Arial"/>
        </w:rPr>
        <w:t>月第一周国内港口</w:t>
      </w:r>
      <w:r>
        <w:rPr>
          <w:rFonts w:ascii="Arial" w:hAnsi="Arial" w:cs="Arial"/>
        </w:rPr>
        <w:t>Q5500</w:t>
      </w:r>
      <w:r>
        <w:rPr>
          <w:rFonts w:ascii="Arial" w:hAnsi="Arial" w:cs="Arial"/>
        </w:rPr>
        <w:t>动力煤价格走势</w:t>
      </w:r>
      <w:bookmarkEnd w:id="8"/>
    </w:p>
    <w:p w:rsidR="007A1B53" w:rsidRDefault="007A1B53" w:rsidP="007A1B53">
      <w:pPr>
        <w:spacing w:before="100" w:beforeAutospacing="1" w:after="375" w:line="420" w:lineRule="atLeast"/>
        <w:ind w:firstLine="420"/>
        <w:rPr>
          <w:rFonts w:ascii="ˎ̥" w:hAnsi="ˎ̥" w:cs="Arial"/>
          <w:sz w:val="18"/>
          <w:szCs w:val="18"/>
        </w:rPr>
      </w:pPr>
      <w:r>
        <w:rPr>
          <w:rFonts w:ascii="ˎ̥" w:hAnsi="ˎ̥" w:cs="Arial" w:hint="eastAsia"/>
          <w:noProof/>
          <w:sz w:val="18"/>
          <w:szCs w:val="18"/>
        </w:rPr>
        <w:drawing>
          <wp:inline distT="0" distB="0" distL="0" distR="0">
            <wp:extent cx="5514975" cy="2867025"/>
            <wp:effectExtent l="19050" t="0" r="9525" b="0"/>
            <wp:docPr id="5" name="图片 5" descr="http://backoffice.chinaccm.com:8001/chinaccm/wbook/uploadimage/201465102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uploadimage/201465102225.jpg"/>
                    <pic:cNvPicPr>
                      <a:picLocks noChangeAspect="1" noChangeArrowheads="1"/>
                    </pic:cNvPicPr>
                  </pic:nvPicPr>
                  <pic:blipFill>
                    <a:blip r:embed="rId25"/>
                    <a:srcRect/>
                    <a:stretch>
                      <a:fillRect/>
                    </a:stretch>
                  </pic:blipFill>
                  <pic:spPr bwMode="auto">
                    <a:xfrm>
                      <a:off x="0" y="0"/>
                      <a:ext cx="5514975" cy="2867025"/>
                    </a:xfrm>
                    <a:prstGeom prst="rect">
                      <a:avLst/>
                    </a:prstGeom>
                    <a:noFill/>
                    <a:ln w="9525">
                      <a:noFill/>
                      <a:miter lim="800000"/>
                      <a:headEnd/>
                      <a:tailEnd/>
                    </a:ln>
                  </pic:spPr>
                </pic:pic>
              </a:graphicData>
            </a:graphic>
          </wp:inline>
        </w:drawing>
      </w:r>
    </w:p>
    <w:p w:rsidR="00907E28" w:rsidRPr="007A1B53" w:rsidRDefault="00907E28" w:rsidP="007A1B53"/>
    <w:sectPr w:rsidR="00907E28" w:rsidRPr="007A1B53" w:rsidSect="00907E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403" w:rsidRDefault="00315403" w:rsidP="00AB25FA">
      <w:r>
        <w:separator/>
      </w:r>
    </w:p>
  </w:endnote>
  <w:endnote w:type="continuationSeparator" w:id="1">
    <w:p w:rsidR="00315403" w:rsidRDefault="00315403" w:rsidP="00AB2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403" w:rsidRDefault="00315403" w:rsidP="00AB25FA">
      <w:r>
        <w:separator/>
      </w:r>
    </w:p>
  </w:footnote>
  <w:footnote w:type="continuationSeparator" w:id="1">
    <w:p w:rsidR="00315403" w:rsidRDefault="00315403" w:rsidP="00AB2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C29"/>
    <w:multiLevelType w:val="multilevel"/>
    <w:tmpl w:val="D4E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6CF4"/>
    <w:multiLevelType w:val="multilevel"/>
    <w:tmpl w:val="45F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22CC9"/>
    <w:multiLevelType w:val="multilevel"/>
    <w:tmpl w:val="A8D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61396"/>
    <w:multiLevelType w:val="multilevel"/>
    <w:tmpl w:val="3BE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13735"/>
    <w:multiLevelType w:val="multilevel"/>
    <w:tmpl w:val="6D0C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E5153"/>
    <w:multiLevelType w:val="multilevel"/>
    <w:tmpl w:val="4092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56721"/>
    <w:multiLevelType w:val="multilevel"/>
    <w:tmpl w:val="3D2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1E5CE8"/>
    <w:multiLevelType w:val="multilevel"/>
    <w:tmpl w:val="72D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734B24"/>
    <w:multiLevelType w:val="multilevel"/>
    <w:tmpl w:val="B37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2"/>
  </w:num>
  <w:num w:numId="5">
    <w:abstractNumId w:val="8"/>
  </w:num>
  <w:num w:numId="6">
    <w:abstractNumId w:val="3"/>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202"/>
    <w:rsid w:val="00315403"/>
    <w:rsid w:val="00347202"/>
    <w:rsid w:val="005A0BF2"/>
    <w:rsid w:val="00760791"/>
    <w:rsid w:val="007A1B53"/>
    <w:rsid w:val="00907E28"/>
    <w:rsid w:val="009325DA"/>
    <w:rsid w:val="00A463BF"/>
    <w:rsid w:val="00AB25FA"/>
    <w:rsid w:val="00EC0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28"/>
    <w:pPr>
      <w:widowControl w:val="0"/>
      <w:jc w:val="both"/>
    </w:pPr>
  </w:style>
  <w:style w:type="paragraph" w:styleId="1">
    <w:name w:val="heading 1"/>
    <w:basedOn w:val="a"/>
    <w:link w:val="1Char"/>
    <w:uiPriority w:val="9"/>
    <w:qFormat/>
    <w:rsid w:val="00347202"/>
    <w:pPr>
      <w:widowControl/>
      <w:pBdr>
        <w:bottom w:val="single" w:sz="6" w:space="0" w:color="AACCEE"/>
      </w:pBdr>
      <w:spacing w:line="405" w:lineRule="atLeast"/>
      <w:ind w:left="45" w:firstLine="375"/>
      <w:jc w:val="left"/>
      <w:outlineLvl w:val="0"/>
    </w:pPr>
    <w:rPr>
      <w:rFonts w:ascii="ˎ̥" w:eastAsia="宋体" w:hAnsi="ˎ̥" w:cs="宋体"/>
      <w:b/>
      <w:bCs/>
      <w:color w:val="134D80"/>
      <w:kern w:val="36"/>
      <w:szCs w:val="21"/>
    </w:rPr>
  </w:style>
  <w:style w:type="paragraph" w:styleId="2">
    <w:name w:val="heading 2"/>
    <w:basedOn w:val="a"/>
    <w:link w:val="2Char"/>
    <w:uiPriority w:val="9"/>
    <w:qFormat/>
    <w:rsid w:val="00347202"/>
    <w:pPr>
      <w:widowControl/>
      <w:spacing w:before="225" w:line="405" w:lineRule="atLeast"/>
      <w:ind w:left="300" w:firstLine="375"/>
      <w:jc w:val="left"/>
      <w:outlineLvl w:val="1"/>
    </w:pPr>
    <w:rPr>
      <w:rFonts w:ascii="宋体" w:eastAsia="宋体" w:hAnsi="宋体" w:cs="宋体"/>
      <w:b/>
      <w:bCs/>
      <w:kern w:val="0"/>
      <w:szCs w:val="21"/>
    </w:rPr>
  </w:style>
  <w:style w:type="paragraph" w:styleId="3">
    <w:name w:val="heading 3"/>
    <w:basedOn w:val="a"/>
    <w:link w:val="3Char"/>
    <w:uiPriority w:val="9"/>
    <w:qFormat/>
    <w:rsid w:val="00347202"/>
    <w:pPr>
      <w:widowControl/>
      <w:spacing w:line="450" w:lineRule="atLeast"/>
      <w:ind w:firstLine="150"/>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202"/>
    <w:rPr>
      <w:rFonts w:ascii="ˎ̥" w:eastAsia="宋体" w:hAnsi="ˎ̥" w:cs="宋体"/>
      <w:b/>
      <w:bCs/>
      <w:color w:val="134D80"/>
      <w:kern w:val="36"/>
      <w:szCs w:val="21"/>
    </w:rPr>
  </w:style>
  <w:style w:type="character" w:customStyle="1" w:styleId="2Char">
    <w:name w:val="标题 2 Char"/>
    <w:basedOn w:val="a0"/>
    <w:link w:val="2"/>
    <w:uiPriority w:val="9"/>
    <w:rsid w:val="00347202"/>
    <w:rPr>
      <w:rFonts w:ascii="宋体" w:eastAsia="宋体" w:hAnsi="宋体" w:cs="宋体"/>
      <w:b/>
      <w:bCs/>
      <w:kern w:val="0"/>
      <w:szCs w:val="21"/>
    </w:rPr>
  </w:style>
  <w:style w:type="character" w:customStyle="1" w:styleId="3Char">
    <w:name w:val="标题 3 Char"/>
    <w:basedOn w:val="a0"/>
    <w:link w:val="3"/>
    <w:uiPriority w:val="9"/>
    <w:rsid w:val="00347202"/>
    <w:rPr>
      <w:rFonts w:ascii="宋体" w:eastAsia="宋体" w:hAnsi="宋体" w:cs="宋体"/>
      <w:b/>
      <w:bCs/>
      <w:kern w:val="0"/>
      <w:szCs w:val="21"/>
    </w:rPr>
  </w:style>
  <w:style w:type="character" w:styleId="a3">
    <w:name w:val="Hyperlink"/>
    <w:basedOn w:val="a0"/>
    <w:uiPriority w:val="99"/>
    <w:semiHidden/>
    <w:unhideWhenUsed/>
    <w:rsid w:val="00347202"/>
    <w:rPr>
      <w:strike w:val="0"/>
      <w:dstrike w:val="0"/>
      <w:color w:val="000000"/>
      <w:u w:val="none"/>
      <w:effect w:val="none"/>
    </w:rPr>
  </w:style>
  <w:style w:type="paragraph" w:styleId="a4">
    <w:name w:val="Balloon Text"/>
    <w:basedOn w:val="a"/>
    <w:link w:val="Char"/>
    <w:uiPriority w:val="99"/>
    <w:semiHidden/>
    <w:unhideWhenUsed/>
    <w:rsid w:val="00347202"/>
    <w:rPr>
      <w:sz w:val="18"/>
      <w:szCs w:val="18"/>
    </w:rPr>
  </w:style>
  <w:style w:type="character" w:customStyle="1" w:styleId="Char">
    <w:name w:val="批注框文本 Char"/>
    <w:basedOn w:val="a0"/>
    <w:link w:val="a4"/>
    <w:uiPriority w:val="99"/>
    <w:semiHidden/>
    <w:rsid w:val="00347202"/>
    <w:rPr>
      <w:sz w:val="18"/>
      <w:szCs w:val="18"/>
    </w:rPr>
  </w:style>
  <w:style w:type="paragraph" w:styleId="a5">
    <w:name w:val="header"/>
    <w:basedOn w:val="a"/>
    <w:link w:val="Char0"/>
    <w:uiPriority w:val="99"/>
    <w:semiHidden/>
    <w:unhideWhenUsed/>
    <w:rsid w:val="00AB25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B25FA"/>
    <w:rPr>
      <w:sz w:val="18"/>
      <w:szCs w:val="18"/>
    </w:rPr>
  </w:style>
  <w:style w:type="paragraph" w:styleId="a6">
    <w:name w:val="footer"/>
    <w:basedOn w:val="a"/>
    <w:link w:val="Char1"/>
    <w:uiPriority w:val="99"/>
    <w:semiHidden/>
    <w:unhideWhenUsed/>
    <w:rsid w:val="00AB25F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B25FA"/>
    <w:rPr>
      <w:sz w:val="18"/>
      <w:szCs w:val="18"/>
    </w:rPr>
  </w:style>
  <w:style w:type="character" w:styleId="a7">
    <w:name w:val="Strong"/>
    <w:basedOn w:val="a0"/>
    <w:uiPriority w:val="22"/>
    <w:qFormat/>
    <w:rsid w:val="007A1B53"/>
    <w:rPr>
      <w:b/>
      <w:bCs/>
    </w:rPr>
  </w:style>
</w:styles>
</file>

<file path=word/webSettings.xml><?xml version="1.0" encoding="utf-8"?>
<w:webSettings xmlns:r="http://schemas.openxmlformats.org/officeDocument/2006/relationships" xmlns:w="http://schemas.openxmlformats.org/wordprocessingml/2006/main">
  <w:divs>
    <w:div w:id="959728430">
      <w:bodyDiv w:val="1"/>
      <w:marLeft w:val="0"/>
      <w:marRight w:val="0"/>
      <w:marTop w:val="0"/>
      <w:marBottom w:val="0"/>
      <w:divBdr>
        <w:top w:val="none" w:sz="0" w:space="0" w:color="auto"/>
        <w:left w:val="none" w:sz="0" w:space="0" w:color="auto"/>
        <w:bottom w:val="none" w:sz="0" w:space="0" w:color="auto"/>
        <w:right w:val="none" w:sz="0" w:space="0" w:color="auto"/>
      </w:divBdr>
      <w:divsChild>
        <w:div w:id="400635372">
          <w:marLeft w:val="0"/>
          <w:marRight w:val="0"/>
          <w:marTop w:val="150"/>
          <w:marBottom w:val="0"/>
          <w:divBdr>
            <w:top w:val="none" w:sz="0" w:space="0" w:color="auto"/>
            <w:left w:val="none" w:sz="0" w:space="0" w:color="auto"/>
            <w:bottom w:val="none" w:sz="0" w:space="0" w:color="auto"/>
            <w:right w:val="none" w:sz="0" w:space="0" w:color="auto"/>
          </w:divBdr>
          <w:divsChild>
            <w:div w:id="1549367745">
              <w:marLeft w:val="0"/>
              <w:marRight w:val="0"/>
              <w:marTop w:val="150"/>
              <w:marBottom w:val="0"/>
              <w:divBdr>
                <w:top w:val="none" w:sz="0" w:space="0" w:color="auto"/>
                <w:left w:val="none" w:sz="0" w:space="0" w:color="auto"/>
                <w:bottom w:val="none" w:sz="0" w:space="0" w:color="auto"/>
                <w:right w:val="none" w:sz="0" w:space="0" w:color="auto"/>
              </w:divBdr>
            </w:div>
          </w:divsChild>
        </w:div>
        <w:div w:id="766852942">
          <w:marLeft w:val="0"/>
          <w:marRight w:val="0"/>
          <w:marTop w:val="0"/>
          <w:marBottom w:val="0"/>
          <w:divBdr>
            <w:top w:val="single" w:sz="6" w:space="0" w:color="E4E4E4"/>
            <w:left w:val="single" w:sz="6" w:space="0" w:color="E4E4E4"/>
            <w:bottom w:val="none" w:sz="0" w:space="0" w:color="auto"/>
            <w:right w:val="single" w:sz="6" w:space="0" w:color="E4E4E4"/>
          </w:divBdr>
        </w:div>
        <w:div w:id="218900110">
          <w:marLeft w:val="0"/>
          <w:marRight w:val="0"/>
          <w:marTop w:val="0"/>
          <w:marBottom w:val="0"/>
          <w:divBdr>
            <w:top w:val="none" w:sz="0" w:space="0" w:color="auto"/>
            <w:left w:val="single" w:sz="6" w:space="11" w:color="E4E4E4"/>
            <w:bottom w:val="none" w:sz="0" w:space="0" w:color="auto"/>
            <w:right w:val="single" w:sz="6" w:space="0" w:color="E4E4E4"/>
          </w:divBdr>
        </w:div>
        <w:div w:id="2134443578">
          <w:marLeft w:val="0"/>
          <w:marRight w:val="0"/>
          <w:marTop w:val="0"/>
          <w:marBottom w:val="0"/>
          <w:divBdr>
            <w:top w:val="none" w:sz="0" w:space="0" w:color="auto"/>
            <w:left w:val="single" w:sz="6" w:space="8" w:color="E4E4E4"/>
            <w:bottom w:val="single" w:sz="6" w:space="8" w:color="E4E4E4"/>
            <w:right w:val="single" w:sz="6" w:space="8" w:color="E4E4E4"/>
          </w:divBdr>
          <w:divsChild>
            <w:div w:id="438140407">
              <w:marLeft w:val="0"/>
              <w:marRight w:val="0"/>
              <w:marTop w:val="225"/>
              <w:marBottom w:val="0"/>
              <w:divBdr>
                <w:top w:val="none" w:sz="0" w:space="0" w:color="auto"/>
                <w:left w:val="none" w:sz="0" w:space="0" w:color="auto"/>
                <w:bottom w:val="none" w:sz="0" w:space="0" w:color="auto"/>
                <w:right w:val="none" w:sz="0" w:space="0" w:color="auto"/>
              </w:divBdr>
            </w:div>
            <w:div w:id="107285433">
              <w:marLeft w:val="0"/>
              <w:marRight w:val="0"/>
              <w:marTop w:val="0"/>
              <w:marBottom w:val="0"/>
              <w:divBdr>
                <w:top w:val="none" w:sz="0" w:space="0" w:color="auto"/>
                <w:left w:val="none" w:sz="0" w:space="0" w:color="auto"/>
                <w:bottom w:val="none" w:sz="0" w:space="0" w:color="auto"/>
                <w:right w:val="none" w:sz="0" w:space="0" w:color="auto"/>
              </w:divBdr>
              <w:divsChild>
                <w:div w:id="773089367">
                  <w:marLeft w:val="0"/>
                  <w:marRight w:val="0"/>
                  <w:marTop w:val="0"/>
                  <w:marBottom w:val="0"/>
                  <w:divBdr>
                    <w:top w:val="none" w:sz="0" w:space="0" w:color="auto"/>
                    <w:left w:val="none" w:sz="0" w:space="0" w:color="auto"/>
                    <w:bottom w:val="none" w:sz="0" w:space="0" w:color="auto"/>
                    <w:right w:val="none" w:sz="0" w:space="0" w:color="auto"/>
                  </w:divBdr>
                  <w:divsChild>
                    <w:div w:id="2785378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0371039">
              <w:marLeft w:val="0"/>
              <w:marRight w:val="0"/>
              <w:marTop w:val="0"/>
              <w:marBottom w:val="0"/>
              <w:divBdr>
                <w:top w:val="none" w:sz="0" w:space="0" w:color="auto"/>
                <w:left w:val="none" w:sz="0" w:space="0" w:color="auto"/>
                <w:bottom w:val="none" w:sz="0" w:space="0" w:color="auto"/>
                <w:right w:val="none" w:sz="0" w:space="0" w:color="auto"/>
              </w:divBdr>
              <w:divsChild>
                <w:div w:id="2138864795">
                  <w:marLeft w:val="0"/>
                  <w:marRight w:val="0"/>
                  <w:marTop w:val="0"/>
                  <w:marBottom w:val="0"/>
                  <w:divBdr>
                    <w:top w:val="none" w:sz="0" w:space="0" w:color="auto"/>
                    <w:left w:val="none" w:sz="0" w:space="0" w:color="auto"/>
                    <w:bottom w:val="none" w:sz="0" w:space="0" w:color="auto"/>
                    <w:right w:val="none" w:sz="0" w:space="0" w:color="auto"/>
                  </w:divBdr>
                  <w:divsChild>
                    <w:div w:id="10531158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3360038">
              <w:marLeft w:val="0"/>
              <w:marRight w:val="0"/>
              <w:marTop w:val="0"/>
              <w:marBottom w:val="0"/>
              <w:divBdr>
                <w:top w:val="none" w:sz="0" w:space="0" w:color="auto"/>
                <w:left w:val="none" w:sz="0" w:space="0" w:color="auto"/>
                <w:bottom w:val="none" w:sz="0" w:space="0" w:color="auto"/>
                <w:right w:val="none" w:sz="0" w:space="0" w:color="auto"/>
              </w:divBdr>
              <w:divsChild>
                <w:div w:id="2031442531">
                  <w:marLeft w:val="0"/>
                  <w:marRight w:val="0"/>
                  <w:marTop w:val="0"/>
                  <w:marBottom w:val="0"/>
                  <w:divBdr>
                    <w:top w:val="none" w:sz="0" w:space="0" w:color="auto"/>
                    <w:left w:val="none" w:sz="0" w:space="0" w:color="auto"/>
                    <w:bottom w:val="none" w:sz="0" w:space="0" w:color="auto"/>
                    <w:right w:val="none" w:sz="0" w:space="0" w:color="auto"/>
                  </w:divBdr>
                  <w:divsChild>
                    <w:div w:id="2059158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211493">
              <w:marLeft w:val="0"/>
              <w:marRight w:val="0"/>
              <w:marTop w:val="0"/>
              <w:marBottom w:val="0"/>
              <w:divBdr>
                <w:top w:val="none" w:sz="0" w:space="0" w:color="auto"/>
                <w:left w:val="none" w:sz="0" w:space="0" w:color="auto"/>
                <w:bottom w:val="none" w:sz="0" w:space="0" w:color="auto"/>
                <w:right w:val="none" w:sz="0" w:space="0" w:color="auto"/>
              </w:divBdr>
              <w:divsChild>
                <w:div w:id="998383628">
                  <w:marLeft w:val="0"/>
                  <w:marRight w:val="0"/>
                  <w:marTop w:val="0"/>
                  <w:marBottom w:val="0"/>
                  <w:divBdr>
                    <w:top w:val="none" w:sz="0" w:space="0" w:color="auto"/>
                    <w:left w:val="none" w:sz="0" w:space="0" w:color="auto"/>
                    <w:bottom w:val="none" w:sz="0" w:space="0" w:color="auto"/>
                    <w:right w:val="none" w:sz="0" w:space="0" w:color="auto"/>
                  </w:divBdr>
                  <w:divsChild>
                    <w:div w:id="2495803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120480">
              <w:marLeft w:val="0"/>
              <w:marRight w:val="0"/>
              <w:marTop w:val="225"/>
              <w:marBottom w:val="0"/>
              <w:divBdr>
                <w:top w:val="none" w:sz="0" w:space="0" w:color="auto"/>
                <w:left w:val="none" w:sz="0" w:space="0" w:color="auto"/>
                <w:bottom w:val="none" w:sz="0" w:space="0" w:color="auto"/>
                <w:right w:val="none" w:sz="0" w:space="0" w:color="auto"/>
              </w:divBdr>
            </w:div>
            <w:div w:id="678461381">
              <w:marLeft w:val="0"/>
              <w:marRight w:val="0"/>
              <w:marTop w:val="0"/>
              <w:marBottom w:val="0"/>
              <w:divBdr>
                <w:top w:val="none" w:sz="0" w:space="0" w:color="auto"/>
                <w:left w:val="none" w:sz="0" w:space="0" w:color="auto"/>
                <w:bottom w:val="none" w:sz="0" w:space="0" w:color="auto"/>
                <w:right w:val="none" w:sz="0" w:space="0" w:color="auto"/>
              </w:divBdr>
              <w:divsChild>
                <w:div w:id="1778283979">
                  <w:marLeft w:val="0"/>
                  <w:marRight w:val="0"/>
                  <w:marTop w:val="0"/>
                  <w:marBottom w:val="0"/>
                  <w:divBdr>
                    <w:top w:val="none" w:sz="0" w:space="0" w:color="auto"/>
                    <w:left w:val="none" w:sz="0" w:space="0" w:color="auto"/>
                    <w:bottom w:val="none" w:sz="0" w:space="0" w:color="auto"/>
                    <w:right w:val="none" w:sz="0" w:space="0" w:color="auto"/>
                  </w:divBdr>
                  <w:divsChild>
                    <w:div w:id="14452665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34812434">
              <w:marLeft w:val="0"/>
              <w:marRight w:val="0"/>
              <w:marTop w:val="0"/>
              <w:marBottom w:val="0"/>
              <w:divBdr>
                <w:top w:val="none" w:sz="0" w:space="0" w:color="auto"/>
                <w:left w:val="none" w:sz="0" w:space="0" w:color="auto"/>
                <w:bottom w:val="none" w:sz="0" w:space="0" w:color="auto"/>
                <w:right w:val="none" w:sz="0" w:space="0" w:color="auto"/>
              </w:divBdr>
              <w:divsChild>
                <w:div w:id="7606809">
                  <w:marLeft w:val="0"/>
                  <w:marRight w:val="0"/>
                  <w:marTop w:val="0"/>
                  <w:marBottom w:val="0"/>
                  <w:divBdr>
                    <w:top w:val="none" w:sz="0" w:space="0" w:color="auto"/>
                    <w:left w:val="none" w:sz="0" w:space="0" w:color="auto"/>
                    <w:bottom w:val="none" w:sz="0" w:space="0" w:color="auto"/>
                    <w:right w:val="none" w:sz="0" w:space="0" w:color="auto"/>
                  </w:divBdr>
                  <w:divsChild>
                    <w:div w:id="14851265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0546281">
              <w:marLeft w:val="0"/>
              <w:marRight w:val="0"/>
              <w:marTop w:val="225"/>
              <w:marBottom w:val="0"/>
              <w:divBdr>
                <w:top w:val="none" w:sz="0" w:space="0" w:color="auto"/>
                <w:left w:val="none" w:sz="0" w:space="0" w:color="auto"/>
                <w:bottom w:val="none" w:sz="0" w:space="0" w:color="auto"/>
                <w:right w:val="none" w:sz="0" w:space="0" w:color="auto"/>
              </w:divBdr>
            </w:div>
            <w:div w:id="915089140">
              <w:marLeft w:val="0"/>
              <w:marRight w:val="0"/>
              <w:marTop w:val="0"/>
              <w:marBottom w:val="0"/>
              <w:divBdr>
                <w:top w:val="none" w:sz="0" w:space="0" w:color="auto"/>
                <w:left w:val="none" w:sz="0" w:space="0" w:color="auto"/>
                <w:bottom w:val="none" w:sz="0" w:space="0" w:color="auto"/>
                <w:right w:val="none" w:sz="0" w:space="0" w:color="auto"/>
              </w:divBdr>
              <w:divsChild>
                <w:div w:id="194317965">
                  <w:marLeft w:val="0"/>
                  <w:marRight w:val="0"/>
                  <w:marTop w:val="0"/>
                  <w:marBottom w:val="0"/>
                  <w:divBdr>
                    <w:top w:val="none" w:sz="0" w:space="0" w:color="auto"/>
                    <w:left w:val="none" w:sz="0" w:space="0" w:color="auto"/>
                    <w:bottom w:val="none" w:sz="0" w:space="0" w:color="auto"/>
                    <w:right w:val="none" w:sz="0" w:space="0" w:color="auto"/>
                  </w:divBdr>
                  <w:divsChild>
                    <w:div w:id="247542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3980139">
              <w:marLeft w:val="0"/>
              <w:marRight w:val="0"/>
              <w:marTop w:val="0"/>
              <w:marBottom w:val="0"/>
              <w:divBdr>
                <w:top w:val="none" w:sz="0" w:space="0" w:color="auto"/>
                <w:left w:val="none" w:sz="0" w:space="0" w:color="auto"/>
                <w:bottom w:val="none" w:sz="0" w:space="0" w:color="auto"/>
                <w:right w:val="none" w:sz="0" w:space="0" w:color="auto"/>
              </w:divBdr>
              <w:divsChild>
                <w:div w:id="378747896">
                  <w:marLeft w:val="0"/>
                  <w:marRight w:val="0"/>
                  <w:marTop w:val="0"/>
                  <w:marBottom w:val="0"/>
                  <w:divBdr>
                    <w:top w:val="none" w:sz="0" w:space="0" w:color="auto"/>
                    <w:left w:val="none" w:sz="0" w:space="0" w:color="auto"/>
                    <w:bottom w:val="none" w:sz="0" w:space="0" w:color="auto"/>
                    <w:right w:val="none" w:sz="0" w:space="0" w:color="auto"/>
                  </w:divBdr>
                  <w:divsChild>
                    <w:div w:id="1758790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0190169">
              <w:marLeft w:val="0"/>
              <w:marRight w:val="0"/>
              <w:marTop w:val="0"/>
              <w:marBottom w:val="0"/>
              <w:divBdr>
                <w:top w:val="none" w:sz="0" w:space="0" w:color="auto"/>
                <w:left w:val="none" w:sz="0" w:space="0" w:color="auto"/>
                <w:bottom w:val="none" w:sz="0" w:space="0" w:color="auto"/>
                <w:right w:val="none" w:sz="0" w:space="0" w:color="auto"/>
              </w:divBdr>
              <w:divsChild>
                <w:div w:id="697856763">
                  <w:marLeft w:val="0"/>
                  <w:marRight w:val="0"/>
                  <w:marTop w:val="0"/>
                  <w:marBottom w:val="0"/>
                  <w:divBdr>
                    <w:top w:val="none" w:sz="0" w:space="0" w:color="auto"/>
                    <w:left w:val="none" w:sz="0" w:space="0" w:color="auto"/>
                    <w:bottom w:val="none" w:sz="0" w:space="0" w:color="auto"/>
                    <w:right w:val="none" w:sz="0" w:space="0" w:color="auto"/>
                  </w:divBdr>
                  <w:divsChild>
                    <w:div w:id="12860822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80312919">
          <w:marLeft w:val="0"/>
          <w:marRight w:val="0"/>
          <w:marTop w:val="0"/>
          <w:marBottom w:val="0"/>
          <w:divBdr>
            <w:top w:val="none" w:sz="0" w:space="0" w:color="auto"/>
            <w:left w:val="single" w:sz="6" w:space="8" w:color="E4E4E4"/>
            <w:bottom w:val="single" w:sz="6" w:space="0" w:color="E4E4E4"/>
            <w:right w:val="single" w:sz="6" w:space="0" w:color="E4E4E4"/>
          </w:divBdr>
        </w:div>
      </w:divsChild>
    </w:div>
    <w:div w:id="1303149363">
      <w:bodyDiv w:val="1"/>
      <w:marLeft w:val="0"/>
      <w:marRight w:val="0"/>
      <w:marTop w:val="0"/>
      <w:marBottom w:val="0"/>
      <w:divBdr>
        <w:top w:val="none" w:sz="0" w:space="0" w:color="auto"/>
        <w:left w:val="none" w:sz="0" w:space="0" w:color="auto"/>
        <w:bottom w:val="none" w:sz="0" w:space="0" w:color="auto"/>
        <w:right w:val="none" w:sz="0" w:space="0" w:color="auto"/>
      </w:divBdr>
      <w:divsChild>
        <w:div w:id="1823422196">
          <w:marLeft w:val="0"/>
          <w:marRight w:val="0"/>
          <w:marTop w:val="150"/>
          <w:marBottom w:val="0"/>
          <w:divBdr>
            <w:top w:val="none" w:sz="0" w:space="0" w:color="auto"/>
            <w:left w:val="none" w:sz="0" w:space="0" w:color="auto"/>
            <w:bottom w:val="none" w:sz="0" w:space="0" w:color="auto"/>
            <w:right w:val="none" w:sz="0" w:space="0" w:color="auto"/>
          </w:divBdr>
          <w:divsChild>
            <w:div w:id="1887445621">
              <w:marLeft w:val="0"/>
              <w:marRight w:val="0"/>
              <w:marTop w:val="150"/>
              <w:marBottom w:val="0"/>
              <w:divBdr>
                <w:top w:val="none" w:sz="0" w:space="0" w:color="auto"/>
                <w:left w:val="none" w:sz="0" w:space="0" w:color="auto"/>
                <w:bottom w:val="none" w:sz="0" w:space="0" w:color="auto"/>
                <w:right w:val="none" w:sz="0" w:space="0" w:color="auto"/>
              </w:divBdr>
            </w:div>
          </w:divsChild>
        </w:div>
        <w:div w:id="1372879205">
          <w:marLeft w:val="0"/>
          <w:marRight w:val="0"/>
          <w:marTop w:val="0"/>
          <w:marBottom w:val="0"/>
          <w:divBdr>
            <w:top w:val="single" w:sz="6" w:space="0" w:color="E4E4E4"/>
            <w:left w:val="single" w:sz="6" w:space="0" w:color="E4E4E4"/>
            <w:bottom w:val="none" w:sz="0" w:space="0" w:color="auto"/>
            <w:right w:val="single" w:sz="6" w:space="0" w:color="E4E4E4"/>
          </w:divBdr>
        </w:div>
        <w:div w:id="1373311502">
          <w:marLeft w:val="0"/>
          <w:marRight w:val="0"/>
          <w:marTop w:val="0"/>
          <w:marBottom w:val="0"/>
          <w:divBdr>
            <w:top w:val="none" w:sz="0" w:space="0" w:color="auto"/>
            <w:left w:val="single" w:sz="6" w:space="11" w:color="E4E4E4"/>
            <w:bottom w:val="none" w:sz="0" w:space="0" w:color="auto"/>
            <w:right w:val="single" w:sz="6" w:space="0" w:color="E4E4E4"/>
          </w:divBdr>
        </w:div>
        <w:div w:id="1945378771">
          <w:marLeft w:val="0"/>
          <w:marRight w:val="0"/>
          <w:marTop w:val="0"/>
          <w:marBottom w:val="0"/>
          <w:divBdr>
            <w:top w:val="none" w:sz="0" w:space="0" w:color="auto"/>
            <w:left w:val="single" w:sz="6" w:space="8" w:color="E4E4E4"/>
            <w:bottom w:val="single" w:sz="6" w:space="8" w:color="E4E4E4"/>
            <w:right w:val="single" w:sz="6" w:space="8" w:color="E4E4E4"/>
          </w:divBdr>
          <w:divsChild>
            <w:div w:id="1052314942">
              <w:marLeft w:val="0"/>
              <w:marRight w:val="0"/>
              <w:marTop w:val="225"/>
              <w:marBottom w:val="0"/>
              <w:divBdr>
                <w:top w:val="none" w:sz="0" w:space="0" w:color="auto"/>
                <w:left w:val="none" w:sz="0" w:space="0" w:color="auto"/>
                <w:bottom w:val="none" w:sz="0" w:space="0" w:color="auto"/>
                <w:right w:val="none" w:sz="0" w:space="0" w:color="auto"/>
              </w:divBdr>
            </w:div>
            <w:div w:id="959533820">
              <w:marLeft w:val="0"/>
              <w:marRight w:val="0"/>
              <w:marTop w:val="0"/>
              <w:marBottom w:val="0"/>
              <w:divBdr>
                <w:top w:val="none" w:sz="0" w:space="0" w:color="auto"/>
                <w:left w:val="none" w:sz="0" w:space="0" w:color="auto"/>
                <w:bottom w:val="none" w:sz="0" w:space="0" w:color="auto"/>
                <w:right w:val="none" w:sz="0" w:space="0" w:color="auto"/>
              </w:divBdr>
              <w:divsChild>
                <w:div w:id="840127088">
                  <w:marLeft w:val="0"/>
                  <w:marRight w:val="0"/>
                  <w:marTop w:val="0"/>
                  <w:marBottom w:val="0"/>
                  <w:divBdr>
                    <w:top w:val="none" w:sz="0" w:space="0" w:color="auto"/>
                    <w:left w:val="none" w:sz="0" w:space="0" w:color="auto"/>
                    <w:bottom w:val="none" w:sz="0" w:space="0" w:color="auto"/>
                    <w:right w:val="none" w:sz="0" w:space="0" w:color="auto"/>
                  </w:divBdr>
                  <w:divsChild>
                    <w:div w:id="4612734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3300838">
              <w:marLeft w:val="0"/>
              <w:marRight w:val="0"/>
              <w:marTop w:val="0"/>
              <w:marBottom w:val="0"/>
              <w:divBdr>
                <w:top w:val="none" w:sz="0" w:space="0" w:color="auto"/>
                <w:left w:val="none" w:sz="0" w:space="0" w:color="auto"/>
                <w:bottom w:val="none" w:sz="0" w:space="0" w:color="auto"/>
                <w:right w:val="none" w:sz="0" w:space="0" w:color="auto"/>
              </w:divBdr>
              <w:divsChild>
                <w:div w:id="961620428">
                  <w:marLeft w:val="0"/>
                  <w:marRight w:val="0"/>
                  <w:marTop w:val="0"/>
                  <w:marBottom w:val="0"/>
                  <w:divBdr>
                    <w:top w:val="none" w:sz="0" w:space="0" w:color="auto"/>
                    <w:left w:val="none" w:sz="0" w:space="0" w:color="auto"/>
                    <w:bottom w:val="none" w:sz="0" w:space="0" w:color="auto"/>
                    <w:right w:val="none" w:sz="0" w:space="0" w:color="auto"/>
                  </w:divBdr>
                  <w:divsChild>
                    <w:div w:id="7962643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25788418">
              <w:marLeft w:val="0"/>
              <w:marRight w:val="0"/>
              <w:marTop w:val="0"/>
              <w:marBottom w:val="0"/>
              <w:divBdr>
                <w:top w:val="none" w:sz="0" w:space="0" w:color="auto"/>
                <w:left w:val="none" w:sz="0" w:space="0" w:color="auto"/>
                <w:bottom w:val="none" w:sz="0" w:space="0" w:color="auto"/>
                <w:right w:val="none" w:sz="0" w:space="0" w:color="auto"/>
              </w:divBdr>
              <w:divsChild>
                <w:div w:id="628779456">
                  <w:marLeft w:val="0"/>
                  <w:marRight w:val="0"/>
                  <w:marTop w:val="0"/>
                  <w:marBottom w:val="0"/>
                  <w:divBdr>
                    <w:top w:val="none" w:sz="0" w:space="0" w:color="auto"/>
                    <w:left w:val="none" w:sz="0" w:space="0" w:color="auto"/>
                    <w:bottom w:val="none" w:sz="0" w:space="0" w:color="auto"/>
                    <w:right w:val="none" w:sz="0" w:space="0" w:color="auto"/>
                  </w:divBdr>
                  <w:divsChild>
                    <w:div w:id="8704612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1643702">
              <w:marLeft w:val="0"/>
              <w:marRight w:val="0"/>
              <w:marTop w:val="0"/>
              <w:marBottom w:val="0"/>
              <w:divBdr>
                <w:top w:val="none" w:sz="0" w:space="0" w:color="auto"/>
                <w:left w:val="none" w:sz="0" w:space="0" w:color="auto"/>
                <w:bottom w:val="none" w:sz="0" w:space="0" w:color="auto"/>
                <w:right w:val="none" w:sz="0" w:space="0" w:color="auto"/>
              </w:divBdr>
              <w:divsChild>
                <w:div w:id="1854613609">
                  <w:marLeft w:val="0"/>
                  <w:marRight w:val="0"/>
                  <w:marTop w:val="0"/>
                  <w:marBottom w:val="0"/>
                  <w:divBdr>
                    <w:top w:val="none" w:sz="0" w:space="0" w:color="auto"/>
                    <w:left w:val="none" w:sz="0" w:space="0" w:color="auto"/>
                    <w:bottom w:val="none" w:sz="0" w:space="0" w:color="auto"/>
                    <w:right w:val="none" w:sz="0" w:space="0" w:color="auto"/>
                  </w:divBdr>
                  <w:divsChild>
                    <w:div w:id="88091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9849473">
              <w:marLeft w:val="0"/>
              <w:marRight w:val="0"/>
              <w:marTop w:val="225"/>
              <w:marBottom w:val="0"/>
              <w:divBdr>
                <w:top w:val="none" w:sz="0" w:space="0" w:color="auto"/>
                <w:left w:val="none" w:sz="0" w:space="0" w:color="auto"/>
                <w:bottom w:val="none" w:sz="0" w:space="0" w:color="auto"/>
                <w:right w:val="none" w:sz="0" w:space="0" w:color="auto"/>
              </w:divBdr>
            </w:div>
            <w:div w:id="1948924859">
              <w:marLeft w:val="0"/>
              <w:marRight w:val="0"/>
              <w:marTop w:val="0"/>
              <w:marBottom w:val="0"/>
              <w:divBdr>
                <w:top w:val="none" w:sz="0" w:space="0" w:color="auto"/>
                <w:left w:val="none" w:sz="0" w:space="0" w:color="auto"/>
                <w:bottom w:val="none" w:sz="0" w:space="0" w:color="auto"/>
                <w:right w:val="none" w:sz="0" w:space="0" w:color="auto"/>
              </w:divBdr>
              <w:divsChild>
                <w:div w:id="1512144194">
                  <w:marLeft w:val="0"/>
                  <w:marRight w:val="0"/>
                  <w:marTop w:val="0"/>
                  <w:marBottom w:val="0"/>
                  <w:divBdr>
                    <w:top w:val="none" w:sz="0" w:space="0" w:color="auto"/>
                    <w:left w:val="none" w:sz="0" w:space="0" w:color="auto"/>
                    <w:bottom w:val="none" w:sz="0" w:space="0" w:color="auto"/>
                    <w:right w:val="none" w:sz="0" w:space="0" w:color="auto"/>
                  </w:divBdr>
                  <w:divsChild>
                    <w:div w:id="18388836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7460702">
              <w:marLeft w:val="0"/>
              <w:marRight w:val="0"/>
              <w:marTop w:val="0"/>
              <w:marBottom w:val="0"/>
              <w:divBdr>
                <w:top w:val="none" w:sz="0" w:space="0" w:color="auto"/>
                <w:left w:val="none" w:sz="0" w:space="0" w:color="auto"/>
                <w:bottom w:val="none" w:sz="0" w:space="0" w:color="auto"/>
                <w:right w:val="none" w:sz="0" w:space="0" w:color="auto"/>
              </w:divBdr>
              <w:divsChild>
                <w:div w:id="1420173340">
                  <w:marLeft w:val="0"/>
                  <w:marRight w:val="0"/>
                  <w:marTop w:val="0"/>
                  <w:marBottom w:val="0"/>
                  <w:divBdr>
                    <w:top w:val="none" w:sz="0" w:space="0" w:color="auto"/>
                    <w:left w:val="none" w:sz="0" w:space="0" w:color="auto"/>
                    <w:bottom w:val="none" w:sz="0" w:space="0" w:color="auto"/>
                    <w:right w:val="none" w:sz="0" w:space="0" w:color="auto"/>
                  </w:divBdr>
                  <w:divsChild>
                    <w:div w:id="893947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0681221">
              <w:marLeft w:val="0"/>
              <w:marRight w:val="0"/>
              <w:marTop w:val="225"/>
              <w:marBottom w:val="0"/>
              <w:divBdr>
                <w:top w:val="none" w:sz="0" w:space="0" w:color="auto"/>
                <w:left w:val="none" w:sz="0" w:space="0" w:color="auto"/>
                <w:bottom w:val="none" w:sz="0" w:space="0" w:color="auto"/>
                <w:right w:val="none" w:sz="0" w:space="0" w:color="auto"/>
              </w:divBdr>
            </w:div>
            <w:div w:id="637807189">
              <w:marLeft w:val="0"/>
              <w:marRight w:val="0"/>
              <w:marTop w:val="0"/>
              <w:marBottom w:val="0"/>
              <w:divBdr>
                <w:top w:val="none" w:sz="0" w:space="0" w:color="auto"/>
                <w:left w:val="none" w:sz="0" w:space="0" w:color="auto"/>
                <w:bottom w:val="none" w:sz="0" w:space="0" w:color="auto"/>
                <w:right w:val="none" w:sz="0" w:space="0" w:color="auto"/>
              </w:divBdr>
              <w:divsChild>
                <w:div w:id="2098626526">
                  <w:marLeft w:val="0"/>
                  <w:marRight w:val="0"/>
                  <w:marTop w:val="0"/>
                  <w:marBottom w:val="0"/>
                  <w:divBdr>
                    <w:top w:val="none" w:sz="0" w:space="0" w:color="auto"/>
                    <w:left w:val="none" w:sz="0" w:space="0" w:color="auto"/>
                    <w:bottom w:val="none" w:sz="0" w:space="0" w:color="auto"/>
                    <w:right w:val="none" w:sz="0" w:space="0" w:color="auto"/>
                  </w:divBdr>
                  <w:divsChild>
                    <w:div w:id="14309248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7709409">
              <w:marLeft w:val="0"/>
              <w:marRight w:val="0"/>
              <w:marTop w:val="0"/>
              <w:marBottom w:val="0"/>
              <w:divBdr>
                <w:top w:val="none" w:sz="0" w:space="0" w:color="auto"/>
                <w:left w:val="none" w:sz="0" w:space="0" w:color="auto"/>
                <w:bottom w:val="none" w:sz="0" w:space="0" w:color="auto"/>
                <w:right w:val="none" w:sz="0" w:space="0" w:color="auto"/>
              </w:divBdr>
              <w:divsChild>
                <w:div w:id="917327636">
                  <w:marLeft w:val="0"/>
                  <w:marRight w:val="0"/>
                  <w:marTop w:val="0"/>
                  <w:marBottom w:val="0"/>
                  <w:divBdr>
                    <w:top w:val="none" w:sz="0" w:space="0" w:color="auto"/>
                    <w:left w:val="none" w:sz="0" w:space="0" w:color="auto"/>
                    <w:bottom w:val="none" w:sz="0" w:space="0" w:color="auto"/>
                    <w:right w:val="none" w:sz="0" w:space="0" w:color="auto"/>
                  </w:divBdr>
                  <w:divsChild>
                    <w:div w:id="176047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6153945">
              <w:marLeft w:val="0"/>
              <w:marRight w:val="0"/>
              <w:marTop w:val="0"/>
              <w:marBottom w:val="0"/>
              <w:divBdr>
                <w:top w:val="none" w:sz="0" w:space="0" w:color="auto"/>
                <w:left w:val="none" w:sz="0" w:space="0" w:color="auto"/>
                <w:bottom w:val="none" w:sz="0" w:space="0" w:color="auto"/>
                <w:right w:val="none" w:sz="0" w:space="0" w:color="auto"/>
              </w:divBdr>
              <w:divsChild>
                <w:div w:id="1460027565">
                  <w:marLeft w:val="0"/>
                  <w:marRight w:val="0"/>
                  <w:marTop w:val="0"/>
                  <w:marBottom w:val="0"/>
                  <w:divBdr>
                    <w:top w:val="none" w:sz="0" w:space="0" w:color="auto"/>
                    <w:left w:val="none" w:sz="0" w:space="0" w:color="auto"/>
                    <w:bottom w:val="none" w:sz="0" w:space="0" w:color="auto"/>
                    <w:right w:val="none" w:sz="0" w:space="0" w:color="auto"/>
                  </w:divBdr>
                  <w:divsChild>
                    <w:div w:id="10117614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4742127">
          <w:marLeft w:val="0"/>
          <w:marRight w:val="0"/>
          <w:marTop w:val="0"/>
          <w:marBottom w:val="0"/>
          <w:divBdr>
            <w:top w:val="none" w:sz="0" w:space="0" w:color="auto"/>
            <w:left w:val="single" w:sz="6" w:space="8" w:color="E4E4E4"/>
            <w:bottom w:val="single" w:sz="6" w:space="0" w:color="E4E4E4"/>
            <w:right w:val="single" w:sz="6" w:space="0" w:color="E4E4E4"/>
          </w:divBdr>
        </w:div>
      </w:divsChild>
    </w:div>
    <w:div w:id="1342246750">
      <w:bodyDiv w:val="1"/>
      <w:marLeft w:val="0"/>
      <w:marRight w:val="0"/>
      <w:marTop w:val="0"/>
      <w:marBottom w:val="0"/>
      <w:divBdr>
        <w:top w:val="none" w:sz="0" w:space="0" w:color="auto"/>
        <w:left w:val="none" w:sz="0" w:space="0" w:color="auto"/>
        <w:bottom w:val="none" w:sz="0" w:space="0" w:color="auto"/>
        <w:right w:val="none" w:sz="0" w:space="0" w:color="auto"/>
      </w:divBdr>
      <w:divsChild>
        <w:div w:id="765543277">
          <w:marLeft w:val="0"/>
          <w:marRight w:val="0"/>
          <w:marTop w:val="0"/>
          <w:marBottom w:val="0"/>
          <w:divBdr>
            <w:top w:val="none" w:sz="0" w:space="0" w:color="auto"/>
            <w:left w:val="none" w:sz="0" w:space="0" w:color="auto"/>
            <w:bottom w:val="none" w:sz="0" w:space="0" w:color="auto"/>
            <w:right w:val="none" w:sz="0" w:space="0" w:color="auto"/>
          </w:divBdr>
          <w:divsChild>
            <w:div w:id="10837407">
              <w:marLeft w:val="0"/>
              <w:marRight w:val="150"/>
              <w:marTop w:val="0"/>
              <w:marBottom w:val="0"/>
              <w:divBdr>
                <w:top w:val="single" w:sz="6" w:space="0" w:color="DEDEDE"/>
                <w:left w:val="single" w:sz="6" w:space="0" w:color="DEDEDE"/>
                <w:bottom w:val="single" w:sz="6" w:space="0" w:color="DEDEDE"/>
                <w:right w:val="single" w:sz="6" w:space="0" w:color="DEDEDE"/>
              </w:divBdr>
              <w:divsChild>
                <w:div w:id="732771405">
                  <w:marLeft w:val="0"/>
                  <w:marRight w:val="0"/>
                  <w:marTop w:val="0"/>
                  <w:marBottom w:val="0"/>
                  <w:divBdr>
                    <w:top w:val="none" w:sz="0" w:space="0" w:color="auto"/>
                    <w:left w:val="none" w:sz="0" w:space="0" w:color="auto"/>
                    <w:bottom w:val="none" w:sz="0" w:space="0" w:color="auto"/>
                    <w:right w:val="none" w:sz="0" w:space="0" w:color="auto"/>
                  </w:divBdr>
                  <w:divsChild>
                    <w:div w:id="4830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2843">
      <w:bodyDiv w:val="1"/>
      <w:marLeft w:val="0"/>
      <w:marRight w:val="0"/>
      <w:marTop w:val="0"/>
      <w:marBottom w:val="0"/>
      <w:divBdr>
        <w:top w:val="none" w:sz="0" w:space="0" w:color="auto"/>
        <w:left w:val="none" w:sz="0" w:space="0" w:color="auto"/>
        <w:bottom w:val="none" w:sz="0" w:space="0" w:color="auto"/>
        <w:right w:val="none" w:sz="0" w:space="0" w:color="auto"/>
      </w:divBdr>
      <w:divsChild>
        <w:div w:id="1126780449">
          <w:marLeft w:val="0"/>
          <w:marRight w:val="0"/>
          <w:marTop w:val="150"/>
          <w:marBottom w:val="0"/>
          <w:divBdr>
            <w:top w:val="none" w:sz="0" w:space="0" w:color="auto"/>
            <w:left w:val="none" w:sz="0" w:space="0" w:color="auto"/>
            <w:bottom w:val="none" w:sz="0" w:space="0" w:color="auto"/>
            <w:right w:val="none" w:sz="0" w:space="0" w:color="auto"/>
          </w:divBdr>
          <w:divsChild>
            <w:div w:id="846139058">
              <w:marLeft w:val="0"/>
              <w:marRight w:val="0"/>
              <w:marTop w:val="150"/>
              <w:marBottom w:val="0"/>
              <w:divBdr>
                <w:top w:val="none" w:sz="0" w:space="0" w:color="auto"/>
                <w:left w:val="none" w:sz="0" w:space="0" w:color="auto"/>
                <w:bottom w:val="none" w:sz="0" w:space="0" w:color="auto"/>
                <w:right w:val="none" w:sz="0" w:space="0" w:color="auto"/>
              </w:divBdr>
            </w:div>
          </w:divsChild>
        </w:div>
        <w:div w:id="2029140419">
          <w:marLeft w:val="0"/>
          <w:marRight w:val="0"/>
          <w:marTop w:val="0"/>
          <w:marBottom w:val="0"/>
          <w:divBdr>
            <w:top w:val="single" w:sz="6" w:space="0" w:color="E4E4E4"/>
            <w:left w:val="single" w:sz="6" w:space="0" w:color="E4E4E4"/>
            <w:bottom w:val="none" w:sz="0" w:space="0" w:color="auto"/>
            <w:right w:val="single" w:sz="6" w:space="0" w:color="E4E4E4"/>
          </w:divBdr>
        </w:div>
        <w:div w:id="19360546">
          <w:marLeft w:val="0"/>
          <w:marRight w:val="0"/>
          <w:marTop w:val="0"/>
          <w:marBottom w:val="0"/>
          <w:divBdr>
            <w:top w:val="none" w:sz="0" w:space="0" w:color="auto"/>
            <w:left w:val="single" w:sz="6" w:space="11" w:color="E4E4E4"/>
            <w:bottom w:val="none" w:sz="0" w:space="0" w:color="auto"/>
            <w:right w:val="single" w:sz="6" w:space="0" w:color="E4E4E4"/>
          </w:divBdr>
        </w:div>
        <w:div w:id="657655592">
          <w:marLeft w:val="0"/>
          <w:marRight w:val="0"/>
          <w:marTop w:val="0"/>
          <w:marBottom w:val="0"/>
          <w:divBdr>
            <w:top w:val="none" w:sz="0" w:space="0" w:color="auto"/>
            <w:left w:val="single" w:sz="6" w:space="8" w:color="E4E4E4"/>
            <w:bottom w:val="single" w:sz="6" w:space="8" w:color="E4E4E4"/>
            <w:right w:val="single" w:sz="6" w:space="8" w:color="E4E4E4"/>
          </w:divBdr>
          <w:divsChild>
            <w:div w:id="328367626">
              <w:marLeft w:val="0"/>
              <w:marRight w:val="0"/>
              <w:marTop w:val="225"/>
              <w:marBottom w:val="0"/>
              <w:divBdr>
                <w:top w:val="none" w:sz="0" w:space="0" w:color="auto"/>
                <w:left w:val="none" w:sz="0" w:space="0" w:color="auto"/>
                <w:bottom w:val="none" w:sz="0" w:space="0" w:color="auto"/>
                <w:right w:val="none" w:sz="0" w:space="0" w:color="auto"/>
              </w:divBdr>
            </w:div>
            <w:div w:id="986980000">
              <w:marLeft w:val="0"/>
              <w:marRight w:val="0"/>
              <w:marTop w:val="0"/>
              <w:marBottom w:val="0"/>
              <w:divBdr>
                <w:top w:val="none" w:sz="0" w:space="0" w:color="auto"/>
                <w:left w:val="none" w:sz="0" w:space="0" w:color="auto"/>
                <w:bottom w:val="none" w:sz="0" w:space="0" w:color="auto"/>
                <w:right w:val="none" w:sz="0" w:space="0" w:color="auto"/>
              </w:divBdr>
              <w:divsChild>
                <w:div w:id="915090637">
                  <w:marLeft w:val="0"/>
                  <w:marRight w:val="0"/>
                  <w:marTop w:val="0"/>
                  <w:marBottom w:val="0"/>
                  <w:divBdr>
                    <w:top w:val="none" w:sz="0" w:space="0" w:color="auto"/>
                    <w:left w:val="none" w:sz="0" w:space="0" w:color="auto"/>
                    <w:bottom w:val="none" w:sz="0" w:space="0" w:color="auto"/>
                    <w:right w:val="none" w:sz="0" w:space="0" w:color="auto"/>
                  </w:divBdr>
                  <w:divsChild>
                    <w:div w:id="17815306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8374220">
              <w:marLeft w:val="0"/>
              <w:marRight w:val="0"/>
              <w:marTop w:val="0"/>
              <w:marBottom w:val="0"/>
              <w:divBdr>
                <w:top w:val="none" w:sz="0" w:space="0" w:color="auto"/>
                <w:left w:val="none" w:sz="0" w:space="0" w:color="auto"/>
                <w:bottom w:val="none" w:sz="0" w:space="0" w:color="auto"/>
                <w:right w:val="none" w:sz="0" w:space="0" w:color="auto"/>
              </w:divBdr>
              <w:divsChild>
                <w:div w:id="1504932851">
                  <w:marLeft w:val="0"/>
                  <w:marRight w:val="0"/>
                  <w:marTop w:val="0"/>
                  <w:marBottom w:val="0"/>
                  <w:divBdr>
                    <w:top w:val="none" w:sz="0" w:space="0" w:color="auto"/>
                    <w:left w:val="none" w:sz="0" w:space="0" w:color="auto"/>
                    <w:bottom w:val="none" w:sz="0" w:space="0" w:color="auto"/>
                    <w:right w:val="none" w:sz="0" w:space="0" w:color="auto"/>
                  </w:divBdr>
                  <w:divsChild>
                    <w:div w:id="19418371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528372">
              <w:marLeft w:val="0"/>
              <w:marRight w:val="0"/>
              <w:marTop w:val="0"/>
              <w:marBottom w:val="0"/>
              <w:divBdr>
                <w:top w:val="none" w:sz="0" w:space="0" w:color="auto"/>
                <w:left w:val="none" w:sz="0" w:space="0" w:color="auto"/>
                <w:bottom w:val="none" w:sz="0" w:space="0" w:color="auto"/>
                <w:right w:val="none" w:sz="0" w:space="0" w:color="auto"/>
              </w:divBdr>
              <w:divsChild>
                <w:div w:id="144901994">
                  <w:marLeft w:val="0"/>
                  <w:marRight w:val="0"/>
                  <w:marTop w:val="0"/>
                  <w:marBottom w:val="0"/>
                  <w:divBdr>
                    <w:top w:val="none" w:sz="0" w:space="0" w:color="auto"/>
                    <w:left w:val="none" w:sz="0" w:space="0" w:color="auto"/>
                    <w:bottom w:val="none" w:sz="0" w:space="0" w:color="auto"/>
                    <w:right w:val="none" w:sz="0" w:space="0" w:color="auto"/>
                  </w:divBdr>
                  <w:divsChild>
                    <w:div w:id="5777866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7032955">
              <w:marLeft w:val="0"/>
              <w:marRight w:val="0"/>
              <w:marTop w:val="0"/>
              <w:marBottom w:val="0"/>
              <w:divBdr>
                <w:top w:val="none" w:sz="0" w:space="0" w:color="auto"/>
                <w:left w:val="none" w:sz="0" w:space="0" w:color="auto"/>
                <w:bottom w:val="none" w:sz="0" w:space="0" w:color="auto"/>
                <w:right w:val="none" w:sz="0" w:space="0" w:color="auto"/>
              </w:divBdr>
              <w:divsChild>
                <w:div w:id="2030178464">
                  <w:marLeft w:val="0"/>
                  <w:marRight w:val="0"/>
                  <w:marTop w:val="0"/>
                  <w:marBottom w:val="0"/>
                  <w:divBdr>
                    <w:top w:val="none" w:sz="0" w:space="0" w:color="auto"/>
                    <w:left w:val="none" w:sz="0" w:space="0" w:color="auto"/>
                    <w:bottom w:val="none" w:sz="0" w:space="0" w:color="auto"/>
                    <w:right w:val="none" w:sz="0" w:space="0" w:color="auto"/>
                  </w:divBdr>
                  <w:divsChild>
                    <w:div w:id="19446061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5459155">
              <w:marLeft w:val="0"/>
              <w:marRight w:val="0"/>
              <w:marTop w:val="225"/>
              <w:marBottom w:val="0"/>
              <w:divBdr>
                <w:top w:val="none" w:sz="0" w:space="0" w:color="auto"/>
                <w:left w:val="none" w:sz="0" w:space="0" w:color="auto"/>
                <w:bottom w:val="none" w:sz="0" w:space="0" w:color="auto"/>
                <w:right w:val="none" w:sz="0" w:space="0" w:color="auto"/>
              </w:divBdr>
            </w:div>
            <w:div w:id="1056977860">
              <w:marLeft w:val="0"/>
              <w:marRight w:val="0"/>
              <w:marTop w:val="0"/>
              <w:marBottom w:val="0"/>
              <w:divBdr>
                <w:top w:val="none" w:sz="0" w:space="0" w:color="auto"/>
                <w:left w:val="none" w:sz="0" w:space="0" w:color="auto"/>
                <w:bottom w:val="none" w:sz="0" w:space="0" w:color="auto"/>
                <w:right w:val="none" w:sz="0" w:space="0" w:color="auto"/>
              </w:divBdr>
              <w:divsChild>
                <w:div w:id="1486506111">
                  <w:marLeft w:val="0"/>
                  <w:marRight w:val="0"/>
                  <w:marTop w:val="0"/>
                  <w:marBottom w:val="0"/>
                  <w:divBdr>
                    <w:top w:val="none" w:sz="0" w:space="0" w:color="auto"/>
                    <w:left w:val="none" w:sz="0" w:space="0" w:color="auto"/>
                    <w:bottom w:val="none" w:sz="0" w:space="0" w:color="auto"/>
                    <w:right w:val="none" w:sz="0" w:space="0" w:color="auto"/>
                  </w:divBdr>
                  <w:divsChild>
                    <w:div w:id="16941089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7269905">
              <w:marLeft w:val="0"/>
              <w:marRight w:val="0"/>
              <w:marTop w:val="0"/>
              <w:marBottom w:val="0"/>
              <w:divBdr>
                <w:top w:val="none" w:sz="0" w:space="0" w:color="auto"/>
                <w:left w:val="none" w:sz="0" w:space="0" w:color="auto"/>
                <w:bottom w:val="none" w:sz="0" w:space="0" w:color="auto"/>
                <w:right w:val="none" w:sz="0" w:space="0" w:color="auto"/>
              </w:divBdr>
              <w:divsChild>
                <w:div w:id="2102986272">
                  <w:marLeft w:val="0"/>
                  <w:marRight w:val="0"/>
                  <w:marTop w:val="0"/>
                  <w:marBottom w:val="0"/>
                  <w:divBdr>
                    <w:top w:val="none" w:sz="0" w:space="0" w:color="auto"/>
                    <w:left w:val="none" w:sz="0" w:space="0" w:color="auto"/>
                    <w:bottom w:val="none" w:sz="0" w:space="0" w:color="auto"/>
                    <w:right w:val="none" w:sz="0" w:space="0" w:color="auto"/>
                  </w:divBdr>
                  <w:divsChild>
                    <w:div w:id="20407436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646994">
              <w:marLeft w:val="0"/>
              <w:marRight w:val="0"/>
              <w:marTop w:val="225"/>
              <w:marBottom w:val="0"/>
              <w:divBdr>
                <w:top w:val="none" w:sz="0" w:space="0" w:color="auto"/>
                <w:left w:val="none" w:sz="0" w:space="0" w:color="auto"/>
                <w:bottom w:val="none" w:sz="0" w:space="0" w:color="auto"/>
                <w:right w:val="none" w:sz="0" w:space="0" w:color="auto"/>
              </w:divBdr>
            </w:div>
            <w:div w:id="1486359930">
              <w:marLeft w:val="0"/>
              <w:marRight w:val="0"/>
              <w:marTop w:val="0"/>
              <w:marBottom w:val="0"/>
              <w:divBdr>
                <w:top w:val="none" w:sz="0" w:space="0" w:color="auto"/>
                <w:left w:val="none" w:sz="0" w:space="0" w:color="auto"/>
                <w:bottom w:val="none" w:sz="0" w:space="0" w:color="auto"/>
                <w:right w:val="none" w:sz="0" w:space="0" w:color="auto"/>
              </w:divBdr>
              <w:divsChild>
                <w:div w:id="861434340">
                  <w:marLeft w:val="0"/>
                  <w:marRight w:val="0"/>
                  <w:marTop w:val="0"/>
                  <w:marBottom w:val="0"/>
                  <w:divBdr>
                    <w:top w:val="none" w:sz="0" w:space="0" w:color="auto"/>
                    <w:left w:val="none" w:sz="0" w:space="0" w:color="auto"/>
                    <w:bottom w:val="none" w:sz="0" w:space="0" w:color="auto"/>
                    <w:right w:val="none" w:sz="0" w:space="0" w:color="auto"/>
                  </w:divBdr>
                  <w:divsChild>
                    <w:div w:id="16546775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0984619">
              <w:marLeft w:val="0"/>
              <w:marRight w:val="0"/>
              <w:marTop w:val="0"/>
              <w:marBottom w:val="0"/>
              <w:divBdr>
                <w:top w:val="none" w:sz="0" w:space="0" w:color="auto"/>
                <w:left w:val="none" w:sz="0" w:space="0" w:color="auto"/>
                <w:bottom w:val="none" w:sz="0" w:space="0" w:color="auto"/>
                <w:right w:val="none" w:sz="0" w:space="0" w:color="auto"/>
              </w:divBdr>
              <w:divsChild>
                <w:div w:id="1556118986">
                  <w:marLeft w:val="0"/>
                  <w:marRight w:val="0"/>
                  <w:marTop w:val="0"/>
                  <w:marBottom w:val="0"/>
                  <w:divBdr>
                    <w:top w:val="none" w:sz="0" w:space="0" w:color="auto"/>
                    <w:left w:val="none" w:sz="0" w:space="0" w:color="auto"/>
                    <w:bottom w:val="none" w:sz="0" w:space="0" w:color="auto"/>
                    <w:right w:val="none" w:sz="0" w:space="0" w:color="auto"/>
                  </w:divBdr>
                  <w:divsChild>
                    <w:div w:id="2688602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6871006">
              <w:marLeft w:val="0"/>
              <w:marRight w:val="0"/>
              <w:marTop w:val="0"/>
              <w:marBottom w:val="0"/>
              <w:divBdr>
                <w:top w:val="none" w:sz="0" w:space="0" w:color="auto"/>
                <w:left w:val="none" w:sz="0" w:space="0" w:color="auto"/>
                <w:bottom w:val="none" w:sz="0" w:space="0" w:color="auto"/>
                <w:right w:val="none" w:sz="0" w:space="0" w:color="auto"/>
              </w:divBdr>
              <w:divsChild>
                <w:div w:id="1180773701">
                  <w:marLeft w:val="0"/>
                  <w:marRight w:val="0"/>
                  <w:marTop w:val="0"/>
                  <w:marBottom w:val="0"/>
                  <w:divBdr>
                    <w:top w:val="none" w:sz="0" w:space="0" w:color="auto"/>
                    <w:left w:val="none" w:sz="0" w:space="0" w:color="auto"/>
                    <w:bottom w:val="none" w:sz="0" w:space="0" w:color="auto"/>
                    <w:right w:val="none" w:sz="0" w:space="0" w:color="auto"/>
                  </w:divBdr>
                  <w:divsChild>
                    <w:div w:id="11856368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39774195">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29028;&#28845;&#39029;&#38754;&#26631;&#31614;\&#20013;&#21326;&#21830;&#21153;&#32593;VIP&#26381;&#21153;&#21608;&#25253;&#65306;&#29028;&#28845;&#20135;&#19994;20140606.html" TargetMode="External"/><Relationship Id="rId13" Type="http://schemas.openxmlformats.org/officeDocument/2006/relationships/hyperlink" Target="file:///E:\&#29028;&#28845;&#39029;&#38754;&#26631;&#31614;\&#20013;&#21326;&#21830;&#21153;&#32593;VIP&#26381;&#21153;&#21608;&#25253;&#65306;&#29028;&#28845;&#20135;&#19994;20140606.html" TargetMode="External"/><Relationship Id="rId18" Type="http://schemas.openxmlformats.org/officeDocument/2006/relationships/hyperlink" Target="file:///E:\&#29028;&#28845;&#39029;&#38754;&#26631;&#31614;\&#20013;&#21326;&#21830;&#21153;&#32593;VIP&#26381;&#21153;&#21608;&#25253;&#65306;&#29028;&#28845;&#20135;&#19994;20140606.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E:\&#29028;&#28845;&#39029;&#38754;&#26631;&#31614;\&#20013;&#21326;&#21830;&#21153;&#32593;VIP&#26381;&#21153;&#21608;&#25253;&#65306;&#29028;&#28845;&#20135;&#19994;20140606.html" TargetMode="Externa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hyperlink" Target="file:///E:\&#29028;&#28845;&#39029;&#38754;&#26631;&#31614;\&#20013;&#21326;&#21830;&#21153;&#32593;VIP&#26381;&#21153;&#21608;&#25253;&#65306;&#29028;&#28845;&#20135;&#19994;20140606.html"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file:///E:\&#29028;&#28845;&#39029;&#38754;&#26631;&#31614;\&#20013;&#21326;&#21830;&#21153;&#32593;VIP&#26381;&#21153;&#21608;&#25253;&#65306;&#29028;&#28845;&#20135;&#19994;20140606.html" TargetMode="External"/><Relationship Id="rId20" Type="http://schemas.openxmlformats.org/officeDocument/2006/relationships/hyperlink" Target="file:///E:\&#29028;&#28845;&#39029;&#38754;&#26631;&#31614;\&#20013;&#21326;&#21830;&#21153;&#32593;VIP&#26381;&#21153;&#21608;&#25253;&#65306;&#29028;&#28845;&#20135;&#19994;2014060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E:\&#29028;&#28845;&#39029;&#38754;&#26631;&#31614;\&#20013;&#21326;&#21830;&#21153;&#32593;VIP&#26381;&#21153;&#21608;&#25253;&#65306;&#29028;&#28845;&#20135;&#19994;20140606.html" TargetMode="External"/><Relationship Id="rId5" Type="http://schemas.openxmlformats.org/officeDocument/2006/relationships/footnotes" Target="footnotes.xml"/><Relationship Id="rId15" Type="http://schemas.openxmlformats.org/officeDocument/2006/relationships/hyperlink" Target="file:///E:\&#29028;&#28845;&#39029;&#38754;&#26631;&#31614;\&#20013;&#21326;&#21830;&#21153;&#32593;VIP&#26381;&#21153;&#21608;&#25253;&#65306;&#29028;&#28845;&#20135;&#19994;20140606.html" TargetMode="External"/><Relationship Id="rId23" Type="http://schemas.openxmlformats.org/officeDocument/2006/relationships/hyperlink" Target="file:///E:\&#29028;&#28845;&#39029;&#38754;&#26631;&#31614;\&#20013;&#21326;&#21830;&#21153;&#32593;VIP&#26381;&#21153;&#21608;&#25253;&#65306;&#29028;&#28845;&#20135;&#19994;20140606.html" TargetMode="External"/><Relationship Id="rId10" Type="http://schemas.openxmlformats.org/officeDocument/2006/relationships/image" Target="media/image2.jpeg"/><Relationship Id="rId19" Type="http://schemas.openxmlformats.org/officeDocument/2006/relationships/hyperlink" Target="file:///E:\&#29028;&#28845;&#39029;&#38754;&#26631;&#31614;\&#20013;&#21326;&#21830;&#21153;&#32593;VIP&#26381;&#21153;&#21608;&#25253;&#65306;&#29028;&#28845;&#20135;&#19994;20140606.html" TargetMode="External"/><Relationship Id="rId4" Type="http://schemas.openxmlformats.org/officeDocument/2006/relationships/webSettings" Target="webSettings.xml"/><Relationship Id="rId9" Type="http://schemas.openxmlformats.org/officeDocument/2006/relationships/hyperlink" Target="file:///E:\&#29028;&#28845;&#39029;&#38754;&#26631;&#31614;\&#20013;&#21326;&#21830;&#21153;&#32593;VIP&#26381;&#21153;&#21608;&#25253;&#65306;&#29028;&#28845;&#20135;&#19994;20140606.html" TargetMode="External"/><Relationship Id="rId14" Type="http://schemas.openxmlformats.org/officeDocument/2006/relationships/hyperlink" Target="file:///E:\&#29028;&#28845;&#39029;&#38754;&#26631;&#31614;\&#20013;&#21326;&#21830;&#21153;&#32593;VIP&#26381;&#21153;&#21608;&#25253;&#65306;&#29028;&#28845;&#20135;&#19994;20140606.html" TargetMode="External"/><Relationship Id="rId22" Type="http://schemas.openxmlformats.org/officeDocument/2006/relationships/hyperlink" Target="file:///E:\&#29028;&#28845;&#39029;&#38754;&#26631;&#31614;\&#20013;&#21326;&#21830;&#21153;&#32593;VIP&#26381;&#21153;&#21608;&#25253;&#65306;&#29028;&#28845;&#20135;&#19994;20140606.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1023</Words>
  <Characters>5832</Characters>
  <Application>Microsoft Office Word</Application>
  <DocSecurity>0</DocSecurity>
  <Lines>48</Lines>
  <Paragraphs>13</Paragraphs>
  <ScaleCrop>false</ScaleCrop>
  <Company>ChinaCCM</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3</cp:revision>
  <dcterms:created xsi:type="dcterms:W3CDTF">2014-06-05T02:24:00Z</dcterms:created>
  <dcterms:modified xsi:type="dcterms:W3CDTF">2014-06-05T02:25:00Z</dcterms:modified>
</cp:coreProperties>
</file>