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000"/>
        <w:gridCol w:w="8700"/>
      </w:tblGrid>
      <w:tr w:rsidR="00347202" w:rsidRPr="00347202" w:rsidTr="00347202">
        <w:trPr>
          <w:tblCellSpacing w:w="0" w:type="dxa"/>
        </w:trPr>
        <w:tc>
          <w:tcPr>
            <w:tcW w:w="3000" w:type="dxa"/>
            <w:tcBorders>
              <w:top w:val="single" w:sz="2" w:space="0" w:color="FFFFFF"/>
              <w:left w:val="single" w:sz="2" w:space="0" w:color="FFFFFF"/>
              <w:bottom w:val="single" w:sz="2" w:space="0" w:color="FFFFFF"/>
              <w:right w:val="single" w:sz="2" w:space="0" w:color="FFFFFF"/>
            </w:tcBorders>
            <w:vAlign w:val="center"/>
            <w:hideMark/>
          </w:tcPr>
          <w:p w:rsidR="00347202" w:rsidRPr="00347202" w:rsidRDefault="00347202" w:rsidP="00347202">
            <w:pPr>
              <w:widowControl/>
              <w:jc w:val="left"/>
              <w:rPr>
                <w:rFonts w:ascii="ˎ̥" w:eastAsia="宋体" w:hAnsi="ˎ̥" w:cs="Arial"/>
                <w:kern w:val="0"/>
                <w:sz w:val="18"/>
                <w:szCs w:val="18"/>
              </w:rPr>
            </w:pPr>
            <w:r>
              <w:rPr>
                <w:rFonts w:ascii="ˎ̥" w:eastAsia="宋体" w:hAnsi="ˎ̥" w:cs="Arial" w:hint="eastAsia"/>
                <w:noProof/>
                <w:kern w:val="0"/>
                <w:sz w:val="18"/>
                <w:szCs w:val="18"/>
              </w:rPr>
              <w:drawing>
                <wp:inline distT="0" distB="0" distL="0" distR="0">
                  <wp:extent cx="1533525" cy="533400"/>
                  <wp:effectExtent l="19050" t="0" r="9525" b="0"/>
                  <wp:docPr id="1" name="图片 1" descr="中华商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商务网"/>
                          <pic:cNvPicPr>
                            <a:picLocks noChangeAspect="1" noChangeArrowheads="1"/>
                          </pic:cNvPicPr>
                        </pic:nvPicPr>
                        <pic:blipFill>
                          <a:blip r:embed="rId5"/>
                          <a:srcRect/>
                          <a:stretch>
                            <a:fillRect/>
                          </a:stretch>
                        </pic:blipFill>
                        <pic:spPr bwMode="auto">
                          <a:xfrm>
                            <a:off x="0" y="0"/>
                            <a:ext cx="1533525" cy="533400"/>
                          </a:xfrm>
                          <a:prstGeom prst="rect">
                            <a:avLst/>
                          </a:prstGeom>
                          <a:noFill/>
                          <a:ln w="9525">
                            <a:noFill/>
                            <a:miter lim="800000"/>
                            <a:headEnd/>
                            <a:tailEnd/>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vAlign w:val="bottom"/>
            <w:hideMark/>
          </w:tcPr>
          <w:p w:rsidR="00347202" w:rsidRPr="00347202" w:rsidRDefault="00347202" w:rsidP="00347202">
            <w:pPr>
              <w:widowControl/>
              <w:jc w:val="right"/>
              <w:rPr>
                <w:rFonts w:ascii="ˎ̥" w:eastAsia="宋体" w:hAnsi="ˎ̥" w:cs="Arial"/>
                <w:kern w:val="0"/>
                <w:sz w:val="18"/>
                <w:szCs w:val="18"/>
              </w:rPr>
            </w:pPr>
            <w:r w:rsidRPr="00347202">
              <w:rPr>
                <w:rFonts w:ascii="ˎ̥" w:eastAsia="宋体" w:hAnsi="ˎ̥" w:cs="Arial"/>
                <w:kern w:val="0"/>
                <w:sz w:val="18"/>
                <w:szCs w:val="18"/>
              </w:rPr>
              <w:t>服务热线：</w:t>
            </w:r>
            <w:r w:rsidRPr="00347202">
              <w:rPr>
                <w:rFonts w:ascii="ˎ̥" w:eastAsia="宋体" w:hAnsi="ˎ̥" w:cs="Arial"/>
                <w:kern w:val="0"/>
                <w:sz w:val="18"/>
                <w:szCs w:val="18"/>
              </w:rPr>
              <w:t>010-58303488    </w:t>
            </w:r>
            <w:hyperlink r:id="rId6" w:history="1">
              <w:r w:rsidRPr="00347202">
                <w:rPr>
                  <w:rFonts w:ascii="宋体" w:eastAsia="宋体" w:hAnsi="宋体" w:cs="Arial"/>
                  <w:color w:val="000000"/>
                  <w:kern w:val="0"/>
                  <w:sz w:val="18"/>
                </w:rPr>
                <w:t>帮助</w:t>
              </w:r>
            </w:hyperlink>
            <w:r w:rsidRPr="00347202">
              <w:rPr>
                <w:rFonts w:ascii="ˎ̥" w:eastAsia="宋体" w:hAnsi="ˎ̥" w:cs="Arial"/>
                <w:kern w:val="0"/>
                <w:sz w:val="18"/>
                <w:szCs w:val="18"/>
              </w:rPr>
              <w:t>  |  </w:t>
            </w:r>
            <w:hyperlink r:id="rId7" w:history="1">
              <w:r w:rsidRPr="00347202">
                <w:rPr>
                  <w:rFonts w:ascii="宋体" w:eastAsia="宋体" w:hAnsi="宋体" w:cs="Arial"/>
                  <w:color w:val="000000"/>
                  <w:kern w:val="0"/>
                  <w:sz w:val="18"/>
                </w:rPr>
                <w:t>联系我们</w:t>
              </w:r>
            </w:hyperlink>
          </w:p>
        </w:tc>
      </w:tr>
    </w:tbl>
    <w:p w:rsidR="00347202" w:rsidRPr="00347202" w:rsidRDefault="00347202" w:rsidP="00347202">
      <w:pPr>
        <w:widowControl/>
        <w:jc w:val="left"/>
        <w:rPr>
          <w:rFonts w:ascii="Arial" w:eastAsia="宋体" w:hAnsi="Arial" w:cs="Arial"/>
          <w:kern w:val="0"/>
          <w:sz w:val="18"/>
          <w:szCs w:val="18"/>
        </w:rPr>
      </w:pPr>
      <w:r>
        <w:rPr>
          <w:rFonts w:ascii="Arial" w:eastAsia="宋体" w:hAnsi="Arial" w:cs="Arial"/>
          <w:noProof/>
          <w:kern w:val="0"/>
          <w:sz w:val="18"/>
          <w:szCs w:val="18"/>
        </w:rPr>
        <w:drawing>
          <wp:inline distT="0" distB="0" distL="0" distR="0">
            <wp:extent cx="2381250" cy="933450"/>
            <wp:effectExtent l="19050" t="0" r="0" b="0"/>
            <wp:docPr id="2" name="图片 2" descr="http://backoffice.chinaccm.com:8001/chinaccm/wbook/temp_img/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ckoffice.chinaccm.com:8001/chinaccm/wbook/temp_img/banner_1.jpg"/>
                    <pic:cNvPicPr>
                      <a:picLocks noChangeAspect="1" noChangeArrowheads="1"/>
                    </pic:cNvPicPr>
                  </pic:nvPicPr>
                  <pic:blipFill>
                    <a:blip r:embed="rId8"/>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eastAsia="宋体" w:hAnsi="Arial" w:cs="Arial"/>
          <w:noProof/>
          <w:kern w:val="0"/>
          <w:sz w:val="18"/>
          <w:szCs w:val="18"/>
        </w:rPr>
        <w:drawing>
          <wp:inline distT="0" distB="0" distL="0" distR="0">
            <wp:extent cx="2381250" cy="933450"/>
            <wp:effectExtent l="19050" t="0" r="0" b="0"/>
            <wp:docPr id="3" name="图片 3" descr="http://backoffice.chinaccm.com:8001/chinaccm/wbook/temp_img/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ckoffice.chinaccm.com:8001/chinaccm/wbook/temp_img/banner_2.jpg"/>
                    <pic:cNvPicPr>
                      <a:picLocks noChangeAspect="1" noChangeArrowheads="1"/>
                    </pic:cNvPicPr>
                  </pic:nvPicPr>
                  <pic:blipFill>
                    <a:blip r:embed="rId9"/>
                    <a:srcRect/>
                    <a:stretch>
                      <a:fillRect/>
                    </a:stretch>
                  </pic:blipFill>
                  <pic:spPr bwMode="auto">
                    <a:xfrm>
                      <a:off x="0" y="0"/>
                      <a:ext cx="2381250" cy="933450"/>
                    </a:xfrm>
                    <a:prstGeom prst="rect">
                      <a:avLst/>
                    </a:prstGeom>
                    <a:noFill/>
                    <a:ln w="9525">
                      <a:noFill/>
                      <a:miter lim="800000"/>
                      <a:headEnd/>
                      <a:tailEnd/>
                    </a:ln>
                  </pic:spPr>
                </pic:pic>
              </a:graphicData>
            </a:graphic>
          </wp:inline>
        </w:drawing>
      </w:r>
      <w:r>
        <w:rPr>
          <w:rFonts w:ascii="Arial" w:eastAsia="宋体" w:hAnsi="Arial" w:cs="Arial"/>
          <w:noProof/>
          <w:kern w:val="0"/>
          <w:sz w:val="18"/>
          <w:szCs w:val="18"/>
        </w:rPr>
        <w:drawing>
          <wp:inline distT="0" distB="0" distL="0" distR="0">
            <wp:extent cx="2762250" cy="933450"/>
            <wp:effectExtent l="19050" t="0" r="0" b="0"/>
            <wp:docPr id="4" name="图片 4" descr="http://backoffice.chinaccm.com:8001/chinaccm/wbook/temp_img/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ckoffice.chinaccm.com:8001/chinaccm/wbook/temp_img/banner_3.jpg"/>
                    <pic:cNvPicPr>
                      <a:picLocks noChangeAspect="1" noChangeArrowheads="1"/>
                    </pic:cNvPicPr>
                  </pic:nvPicPr>
                  <pic:blipFill>
                    <a:blip r:embed="rId10"/>
                    <a:srcRect/>
                    <a:stretch>
                      <a:fillRect/>
                    </a:stretch>
                  </pic:blipFill>
                  <pic:spPr bwMode="auto">
                    <a:xfrm>
                      <a:off x="0" y="0"/>
                      <a:ext cx="2762250" cy="933450"/>
                    </a:xfrm>
                    <a:prstGeom prst="rect">
                      <a:avLst/>
                    </a:prstGeom>
                    <a:noFill/>
                    <a:ln w="9525">
                      <a:noFill/>
                      <a:miter lim="800000"/>
                      <a:headEnd/>
                      <a:tailEnd/>
                    </a:ln>
                  </pic:spPr>
                </pic:pic>
              </a:graphicData>
            </a:graphic>
          </wp:inline>
        </w:drawing>
      </w:r>
    </w:p>
    <w:p w:rsidR="00347202" w:rsidRPr="00347202" w:rsidRDefault="00347202" w:rsidP="00347202">
      <w:pPr>
        <w:widowControl/>
        <w:spacing w:line="450" w:lineRule="atLeast"/>
        <w:ind w:firstLine="150"/>
        <w:jc w:val="left"/>
        <w:outlineLvl w:val="2"/>
        <w:rPr>
          <w:rFonts w:ascii="Arial" w:eastAsia="宋体" w:hAnsi="Arial" w:cs="Arial"/>
          <w:b/>
          <w:bCs/>
          <w:kern w:val="0"/>
          <w:szCs w:val="21"/>
        </w:rPr>
      </w:pPr>
      <w:r w:rsidRPr="00347202">
        <w:rPr>
          <w:rFonts w:ascii="Arial" w:eastAsia="宋体" w:hAnsi="Arial" w:cs="Arial"/>
          <w:b/>
          <w:bCs/>
          <w:kern w:val="0"/>
          <w:szCs w:val="21"/>
        </w:rPr>
        <w:t>煤炭产业</w:t>
      </w:r>
      <w:r w:rsidRPr="00347202">
        <w:rPr>
          <w:rFonts w:ascii="Arial" w:eastAsia="宋体" w:hAnsi="Arial" w:cs="Arial"/>
          <w:b/>
          <w:bCs/>
          <w:kern w:val="0"/>
          <w:szCs w:val="21"/>
        </w:rPr>
        <w:t xml:space="preserve"> &gt;&gt; </w:t>
      </w:r>
      <w:r w:rsidRPr="00347202">
        <w:rPr>
          <w:rFonts w:ascii="Arial" w:eastAsia="宋体" w:hAnsi="Arial" w:cs="Arial"/>
          <w:b/>
          <w:bCs/>
          <w:kern w:val="0"/>
          <w:szCs w:val="21"/>
        </w:rPr>
        <w:t>本期导读</w:t>
      </w:r>
    </w:p>
    <w:p w:rsidR="00347202" w:rsidRPr="00347202" w:rsidRDefault="00347202" w:rsidP="00347202">
      <w:pPr>
        <w:widowControl/>
        <w:spacing w:line="450" w:lineRule="atLeast"/>
        <w:jc w:val="left"/>
        <w:rPr>
          <w:rFonts w:ascii="Arial" w:eastAsia="宋体" w:hAnsi="Arial" w:cs="Arial"/>
          <w:kern w:val="0"/>
          <w:szCs w:val="21"/>
        </w:rPr>
      </w:pPr>
      <w:r w:rsidRPr="00347202">
        <w:rPr>
          <w:rFonts w:ascii="Arial" w:eastAsia="宋体" w:hAnsi="Arial" w:cs="Arial"/>
          <w:color w:val="FF0000"/>
          <w:kern w:val="0"/>
          <w:szCs w:val="21"/>
        </w:rPr>
        <w:t>2014-5-23</w:t>
      </w:r>
      <w:r w:rsidRPr="00347202">
        <w:rPr>
          <w:rFonts w:ascii="Arial" w:eastAsia="宋体" w:hAnsi="Arial" w:cs="Arial"/>
          <w:kern w:val="0"/>
          <w:szCs w:val="21"/>
        </w:rPr>
        <w:t xml:space="preserve"> </w:t>
      </w:r>
    </w:p>
    <w:p w:rsidR="00347202" w:rsidRPr="00347202" w:rsidRDefault="00347202" w:rsidP="00347202">
      <w:pPr>
        <w:widowControl/>
        <w:numPr>
          <w:ilvl w:val="0"/>
          <w:numId w:val="1"/>
        </w:numPr>
        <w:spacing w:line="375" w:lineRule="atLeast"/>
        <w:ind w:left="0" w:right="150" w:firstLine="375"/>
        <w:jc w:val="left"/>
        <w:rPr>
          <w:rFonts w:ascii="Arial" w:eastAsia="宋体" w:hAnsi="Arial" w:cs="Arial"/>
          <w:b/>
          <w:bCs/>
          <w:color w:val="134D80"/>
          <w:kern w:val="0"/>
          <w:sz w:val="18"/>
          <w:szCs w:val="18"/>
        </w:rPr>
      </w:pPr>
      <w:r w:rsidRPr="00347202">
        <w:rPr>
          <w:rFonts w:ascii="Arial" w:eastAsia="宋体" w:hAnsi="Arial" w:cs="Arial"/>
          <w:b/>
          <w:bCs/>
          <w:color w:val="134D80"/>
          <w:kern w:val="0"/>
          <w:sz w:val="18"/>
          <w:szCs w:val="18"/>
        </w:rPr>
        <w:t>资讯动态</w:t>
      </w:r>
    </w:p>
    <w:p w:rsidR="00347202" w:rsidRPr="00347202" w:rsidRDefault="00347202" w:rsidP="00347202">
      <w:pPr>
        <w:widowControl/>
        <w:numPr>
          <w:ilvl w:val="0"/>
          <w:numId w:val="1"/>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1" w:anchor="146175" w:history="1">
        <w:r w:rsidRPr="00347202">
          <w:rPr>
            <w:rFonts w:ascii="Arial" w:eastAsia="宋体" w:hAnsi="Arial" w:cs="Arial"/>
            <w:color w:val="000000"/>
            <w:kern w:val="0"/>
            <w:sz w:val="18"/>
          </w:rPr>
          <w:t>煤市难解</w:t>
        </w:r>
        <w:r w:rsidRPr="00347202">
          <w:rPr>
            <w:rFonts w:ascii="Arial" w:eastAsia="宋体" w:hAnsi="Arial" w:cs="Arial"/>
            <w:color w:val="000000"/>
            <w:kern w:val="0"/>
            <w:sz w:val="18"/>
          </w:rPr>
          <w:t>“</w:t>
        </w:r>
        <w:r w:rsidRPr="00347202">
          <w:rPr>
            <w:rFonts w:ascii="Arial" w:eastAsia="宋体" w:hAnsi="Arial" w:cs="Arial"/>
            <w:color w:val="000000"/>
            <w:kern w:val="0"/>
            <w:sz w:val="18"/>
          </w:rPr>
          <w:t>过剩</w:t>
        </w:r>
        <w:r w:rsidRPr="00347202">
          <w:rPr>
            <w:rFonts w:ascii="Arial" w:eastAsia="宋体" w:hAnsi="Arial" w:cs="Arial"/>
            <w:color w:val="000000"/>
            <w:kern w:val="0"/>
            <w:sz w:val="18"/>
          </w:rPr>
          <w:t>”</w:t>
        </w:r>
        <w:r w:rsidRPr="00347202">
          <w:rPr>
            <w:rFonts w:ascii="Arial" w:eastAsia="宋体" w:hAnsi="Arial" w:cs="Arial"/>
            <w:color w:val="000000"/>
            <w:kern w:val="0"/>
            <w:sz w:val="18"/>
          </w:rPr>
          <w:t>魔咒</w:t>
        </w:r>
      </w:hyperlink>
    </w:p>
    <w:p w:rsidR="00347202" w:rsidRPr="00347202" w:rsidRDefault="00347202" w:rsidP="00347202">
      <w:pPr>
        <w:widowControl/>
        <w:numPr>
          <w:ilvl w:val="0"/>
          <w:numId w:val="1"/>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2" w:anchor="146176" w:history="1">
        <w:r w:rsidRPr="00347202">
          <w:rPr>
            <w:rFonts w:ascii="Arial" w:eastAsia="宋体" w:hAnsi="Arial" w:cs="Arial"/>
            <w:color w:val="000000"/>
            <w:kern w:val="0"/>
            <w:sz w:val="18"/>
          </w:rPr>
          <w:t>兖矿集团今年煤炭产量将达</w:t>
        </w:r>
        <w:r w:rsidRPr="00347202">
          <w:rPr>
            <w:rFonts w:ascii="Arial" w:eastAsia="宋体" w:hAnsi="Arial" w:cs="Arial"/>
            <w:color w:val="000000"/>
            <w:kern w:val="0"/>
            <w:sz w:val="18"/>
          </w:rPr>
          <w:t>1</w:t>
        </w:r>
        <w:r w:rsidRPr="00347202">
          <w:rPr>
            <w:rFonts w:ascii="Arial" w:eastAsia="宋体" w:hAnsi="Arial" w:cs="Arial"/>
            <w:color w:val="000000"/>
            <w:kern w:val="0"/>
            <w:sz w:val="18"/>
          </w:rPr>
          <w:t>亿吨</w:t>
        </w:r>
      </w:hyperlink>
    </w:p>
    <w:p w:rsidR="00347202" w:rsidRPr="00347202" w:rsidRDefault="00347202" w:rsidP="00347202">
      <w:pPr>
        <w:widowControl/>
        <w:numPr>
          <w:ilvl w:val="0"/>
          <w:numId w:val="1"/>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3" w:anchor="146177" w:history="1">
        <w:r w:rsidRPr="00347202">
          <w:rPr>
            <w:rFonts w:ascii="Arial" w:eastAsia="宋体" w:hAnsi="Arial" w:cs="Arial"/>
            <w:color w:val="000000"/>
            <w:kern w:val="0"/>
            <w:sz w:val="18"/>
          </w:rPr>
          <w:t>发改委：逐步培育</w:t>
        </w:r>
        <w:r w:rsidRPr="00347202">
          <w:rPr>
            <w:rFonts w:ascii="Arial" w:eastAsia="宋体" w:hAnsi="Arial" w:cs="Arial"/>
            <w:color w:val="000000"/>
            <w:kern w:val="0"/>
            <w:sz w:val="18"/>
          </w:rPr>
          <w:t>2-3</w:t>
        </w:r>
        <w:r w:rsidRPr="00347202">
          <w:rPr>
            <w:rFonts w:ascii="Arial" w:eastAsia="宋体" w:hAnsi="Arial" w:cs="Arial"/>
            <w:color w:val="000000"/>
            <w:kern w:val="0"/>
            <w:sz w:val="18"/>
          </w:rPr>
          <w:t>个全国性煤炭交易市场</w:t>
        </w:r>
      </w:hyperlink>
    </w:p>
    <w:p w:rsidR="00347202" w:rsidRPr="00347202" w:rsidRDefault="00347202" w:rsidP="00347202">
      <w:pPr>
        <w:widowControl/>
        <w:numPr>
          <w:ilvl w:val="0"/>
          <w:numId w:val="1"/>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4" w:anchor="146178" w:history="1">
        <w:r w:rsidRPr="00347202">
          <w:rPr>
            <w:rFonts w:ascii="Arial" w:eastAsia="宋体" w:hAnsi="Arial" w:cs="Arial"/>
            <w:color w:val="000000"/>
            <w:kern w:val="0"/>
            <w:sz w:val="18"/>
          </w:rPr>
          <w:t>宝钢拟参股获得俄罗斯焦煤开采业务</w:t>
        </w:r>
      </w:hyperlink>
    </w:p>
    <w:p w:rsidR="00347202" w:rsidRPr="00347202" w:rsidRDefault="00347202" w:rsidP="00347202">
      <w:pPr>
        <w:widowControl/>
        <w:numPr>
          <w:ilvl w:val="0"/>
          <w:numId w:val="2"/>
        </w:numPr>
        <w:spacing w:line="375" w:lineRule="atLeast"/>
        <w:ind w:left="0" w:right="150" w:firstLine="375"/>
        <w:jc w:val="left"/>
        <w:rPr>
          <w:rFonts w:ascii="Arial" w:eastAsia="宋体" w:hAnsi="Arial" w:cs="Arial"/>
          <w:b/>
          <w:bCs/>
          <w:color w:val="134D80"/>
          <w:kern w:val="0"/>
          <w:sz w:val="18"/>
          <w:szCs w:val="18"/>
        </w:rPr>
      </w:pPr>
      <w:r w:rsidRPr="00347202">
        <w:rPr>
          <w:rFonts w:ascii="Arial" w:eastAsia="宋体" w:hAnsi="Arial" w:cs="Arial"/>
          <w:b/>
          <w:bCs/>
          <w:color w:val="134D80"/>
          <w:kern w:val="0"/>
          <w:sz w:val="18"/>
          <w:szCs w:val="18"/>
        </w:rPr>
        <w:t>分析评论</w:t>
      </w:r>
    </w:p>
    <w:p w:rsidR="00347202" w:rsidRPr="00347202" w:rsidRDefault="00347202" w:rsidP="00347202">
      <w:pPr>
        <w:widowControl/>
        <w:numPr>
          <w:ilvl w:val="0"/>
          <w:numId w:val="2"/>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5" w:anchor="146179" w:history="1">
        <w:r w:rsidRPr="00347202">
          <w:rPr>
            <w:rFonts w:ascii="Arial" w:eastAsia="宋体" w:hAnsi="Arial" w:cs="Arial"/>
            <w:color w:val="000000"/>
            <w:kern w:val="0"/>
            <w:sz w:val="18"/>
          </w:rPr>
          <w:t>无烟煤：国内市场低迷弱势依旧</w:t>
        </w:r>
      </w:hyperlink>
    </w:p>
    <w:p w:rsidR="00347202" w:rsidRPr="00347202" w:rsidRDefault="00347202" w:rsidP="00347202">
      <w:pPr>
        <w:widowControl/>
        <w:numPr>
          <w:ilvl w:val="0"/>
          <w:numId w:val="2"/>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6" w:anchor="146180" w:history="1">
        <w:r w:rsidRPr="00347202">
          <w:rPr>
            <w:rFonts w:ascii="Arial" w:eastAsia="宋体" w:hAnsi="Arial" w:cs="Arial"/>
            <w:color w:val="000000"/>
            <w:kern w:val="0"/>
            <w:sz w:val="18"/>
          </w:rPr>
          <w:t>炼焦煤：市场总体运行平稳</w:t>
        </w:r>
      </w:hyperlink>
    </w:p>
    <w:p w:rsidR="00347202" w:rsidRPr="00347202" w:rsidRDefault="00347202" w:rsidP="00347202">
      <w:pPr>
        <w:widowControl/>
        <w:numPr>
          <w:ilvl w:val="0"/>
          <w:numId w:val="3"/>
        </w:numPr>
        <w:spacing w:line="375" w:lineRule="atLeast"/>
        <w:ind w:left="0" w:right="150" w:firstLine="375"/>
        <w:jc w:val="left"/>
        <w:rPr>
          <w:rFonts w:ascii="Arial" w:eastAsia="宋体" w:hAnsi="Arial" w:cs="Arial"/>
          <w:b/>
          <w:bCs/>
          <w:color w:val="134D80"/>
          <w:kern w:val="0"/>
          <w:sz w:val="18"/>
          <w:szCs w:val="18"/>
        </w:rPr>
      </w:pPr>
      <w:r w:rsidRPr="00347202">
        <w:rPr>
          <w:rFonts w:ascii="Arial" w:eastAsia="宋体" w:hAnsi="Arial" w:cs="Arial"/>
          <w:b/>
          <w:bCs/>
          <w:color w:val="134D80"/>
          <w:kern w:val="0"/>
          <w:sz w:val="18"/>
          <w:szCs w:val="18"/>
        </w:rPr>
        <w:t>数据及走势图</w:t>
      </w:r>
    </w:p>
    <w:p w:rsidR="00347202" w:rsidRPr="00347202" w:rsidRDefault="00347202" w:rsidP="00347202">
      <w:pPr>
        <w:widowControl/>
        <w:numPr>
          <w:ilvl w:val="0"/>
          <w:numId w:val="3"/>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7" w:anchor="146181" w:history="1">
        <w:r w:rsidRPr="00347202">
          <w:rPr>
            <w:rFonts w:ascii="Arial" w:eastAsia="宋体" w:hAnsi="Arial" w:cs="Arial"/>
            <w:color w:val="000000"/>
            <w:kern w:val="0"/>
            <w:sz w:val="18"/>
          </w:rPr>
          <w:t>2014</w:t>
        </w:r>
        <w:r w:rsidRPr="00347202">
          <w:rPr>
            <w:rFonts w:ascii="Arial" w:eastAsia="宋体" w:hAnsi="Arial" w:cs="Arial"/>
            <w:color w:val="000000"/>
            <w:kern w:val="0"/>
            <w:sz w:val="18"/>
          </w:rPr>
          <w:t>年</w:t>
        </w:r>
        <w:r w:rsidRPr="00347202">
          <w:rPr>
            <w:rFonts w:ascii="Arial" w:eastAsia="宋体" w:hAnsi="Arial" w:cs="Arial"/>
            <w:color w:val="000000"/>
            <w:kern w:val="0"/>
            <w:sz w:val="18"/>
          </w:rPr>
          <w:t>5</w:t>
        </w:r>
        <w:r w:rsidRPr="00347202">
          <w:rPr>
            <w:rFonts w:ascii="Arial" w:eastAsia="宋体" w:hAnsi="Arial" w:cs="Arial"/>
            <w:color w:val="000000"/>
            <w:kern w:val="0"/>
            <w:sz w:val="18"/>
          </w:rPr>
          <w:t>月</w:t>
        </w:r>
        <w:r w:rsidRPr="00347202">
          <w:rPr>
            <w:rFonts w:ascii="Arial" w:eastAsia="宋体" w:hAnsi="Arial" w:cs="Arial"/>
            <w:color w:val="000000"/>
            <w:kern w:val="0"/>
            <w:sz w:val="18"/>
          </w:rPr>
          <w:t>21</w:t>
        </w:r>
        <w:r w:rsidRPr="00347202">
          <w:rPr>
            <w:rFonts w:ascii="Arial" w:eastAsia="宋体" w:hAnsi="Arial" w:cs="Arial"/>
            <w:color w:val="000000"/>
            <w:kern w:val="0"/>
            <w:sz w:val="18"/>
          </w:rPr>
          <w:t>日国际煤炭海运费价格统计</w:t>
        </w:r>
      </w:hyperlink>
    </w:p>
    <w:p w:rsidR="00347202" w:rsidRPr="00347202" w:rsidRDefault="00347202" w:rsidP="00347202">
      <w:pPr>
        <w:widowControl/>
        <w:numPr>
          <w:ilvl w:val="0"/>
          <w:numId w:val="3"/>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8" w:anchor="146182" w:history="1">
        <w:r w:rsidRPr="00347202">
          <w:rPr>
            <w:rFonts w:ascii="Arial" w:eastAsia="宋体" w:hAnsi="Arial" w:cs="Arial"/>
            <w:color w:val="000000"/>
            <w:kern w:val="0"/>
            <w:sz w:val="18"/>
          </w:rPr>
          <w:t>2014</w:t>
        </w:r>
        <w:r w:rsidRPr="00347202">
          <w:rPr>
            <w:rFonts w:ascii="Arial" w:eastAsia="宋体" w:hAnsi="Arial" w:cs="Arial"/>
            <w:color w:val="000000"/>
            <w:kern w:val="0"/>
            <w:sz w:val="18"/>
          </w:rPr>
          <w:t>年</w:t>
        </w:r>
        <w:r w:rsidRPr="00347202">
          <w:rPr>
            <w:rFonts w:ascii="Arial" w:eastAsia="宋体" w:hAnsi="Arial" w:cs="Arial"/>
            <w:color w:val="000000"/>
            <w:kern w:val="0"/>
            <w:sz w:val="18"/>
          </w:rPr>
          <w:t>5</w:t>
        </w:r>
        <w:r w:rsidRPr="00347202">
          <w:rPr>
            <w:rFonts w:ascii="Arial" w:eastAsia="宋体" w:hAnsi="Arial" w:cs="Arial"/>
            <w:color w:val="000000"/>
            <w:kern w:val="0"/>
            <w:sz w:val="18"/>
          </w:rPr>
          <w:t>月</w:t>
        </w:r>
        <w:r w:rsidRPr="00347202">
          <w:rPr>
            <w:rFonts w:ascii="Arial" w:eastAsia="宋体" w:hAnsi="Arial" w:cs="Arial"/>
            <w:color w:val="000000"/>
            <w:kern w:val="0"/>
            <w:sz w:val="18"/>
          </w:rPr>
          <w:t>21</w:t>
        </w:r>
        <w:r w:rsidRPr="00347202">
          <w:rPr>
            <w:rFonts w:ascii="Arial" w:eastAsia="宋体" w:hAnsi="Arial" w:cs="Arial"/>
            <w:color w:val="000000"/>
            <w:kern w:val="0"/>
            <w:sz w:val="18"/>
          </w:rPr>
          <w:t>日国内煤炭海运费价格统计</w:t>
        </w:r>
      </w:hyperlink>
    </w:p>
    <w:p w:rsidR="00347202" w:rsidRPr="00347202" w:rsidRDefault="00347202" w:rsidP="00347202">
      <w:pPr>
        <w:widowControl/>
        <w:numPr>
          <w:ilvl w:val="0"/>
          <w:numId w:val="3"/>
        </w:numPr>
        <w:spacing w:line="375" w:lineRule="atLeast"/>
        <w:ind w:left="0" w:right="150"/>
        <w:jc w:val="left"/>
        <w:rPr>
          <w:rFonts w:ascii="Arial" w:eastAsia="宋体" w:hAnsi="Arial" w:cs="Arial"/>
          <w:kern w:val="0"/>
          <w:sz w:val="18"/>
          <w:szCs w:val="18"/>
        </w:rPr>
      </w:pPr>
      <w:r w:rsidRPr="00347202">
        <w:rPr>
          <w:rFonts w:ascii="Arial" w:eastAsia="宋体" w:hAnsi="Arial" w:cs="Arial"/>
          <w:kern w:val="0"/>
          <w:sz w:val="18"/>
          <w:szCs w:val="18"/>
        </w:rPr>
        <w:t>» </w:t>
      </w:r>
      <w:hyperlink r:id="rId19" w:anchor="146183" w:history="1">
        <w:r w:rsidRPr="00347202">
          <w:rPr>
            <w:rFonts w:ascii="Arial" w:eastAsia="宋体" w:hAnsi="Arial" w:cs="Arial"/>
            <w:color w:val="000000"/>
            <w:kern w:val="0"/>
            <w:sz w:val="18"/>
          </w:rPr>
          <w:t>5</w:t>
        </w:r>
        <w:r w:rsidRPr="00347202">
          <w:rPr>
            <w:rFonts w:ascii="Arial" w:eastAsia="宋体" w:hAnsi="Arial" w:cs="Arial"/>
            <w:color w:val="000000"/>
            <w:kern w:val="0"/>
            <w:sz w:val="18"/>
          </w:rPr>
          <w:t>月第三周国内港口</w:t>
        </w:r>
        <w:r w:rsidRPr="00347202">
          <w:rPr>
            <w:rFonts w:ascii="Arial" w:eastAsia="宋体" w:hAnsi="Arial" w:cs="Arial"/>
            <w:color w:val="000000"/>
            <w:kern w:val="0"/>
            <w:sz w:val="18"/>
          </w:rPr>
          <w:t>Q5500</w:t>
        </w:r>
        <w:r w:rsidRPr="00347202">
          <w:rPr>
            <w:rFonts w:ascii="Arial" w:eastAsia="宋体" w:hAnsi="Arial" w:cs="Arial"/>
            <w:color w:val="000000"/>
            <w:kern w:val="0"/>
            <w:sz w:val="18"/>
          </w:rPr>
          <w:t>动力煤价格走势</w:t>
        </w:r>
      </w:hyperlink>
    </w:p>
    <w:p w:rsidR="00347202" w:rsidRPr="00347202" w:rsidRDefault="00347202" w:rsidP="00347202">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47202">
        <w:rPr>
          <w:rFonts w:ascii="ˎ̥" w:eastAsia="宋体" w:hAnsi="ˎ̥" w:cs="Arial"/>
          <w:b/>
          <w:bCs/>
          <w:color w:val="134D80"/>
          <w:kern w:val="36"/>
          <w:szCs w:val="21"/>
        </w:rPr>
        <w:t>资讯动态</w:t>
      </w:r>
    </w:p>
    <w:p w:rsidR="00347202" w:rsidRPr="00347202" w:rsidRDefault="00347202" w:rsidP="00347202">
      <w:pPr>
        <w:widowControl/>
        <w:spacing w:line="405" w:lineRule="atLeast"/>
        <w:jc w:val="left"/>
        <w:rPr>
          <w:rFonts w:ascii="Arial" w:eastAsia="宋体" w:hAnsi="Arial" w:cs="Arial"/>
          <w:kern w:val="0"/>
          <w:szCs w:val="21"/>
        </w:rPr>
      </w:pPr>
      <w:hyperlink r:id="rId20" w:history="1">
        <w:r w:rsidRPr="00347202">
          <w:rPr>
            <w:rFonts w:ascii="Arial" w:eastAsia="宋体" w:hAnsi="Arial" w:cs="Arial"/>
            <w:color w:val="000000"/>
            <w:kern w:val="0"/>
            <w:sz w:val="18"/>
          </w:rPr>
          <w:t>返回目录</w:t>
        </w:r>
      </w:hyperlink>
      <w:r w:rsidRPr="00347202">
        <w:rPr>
          <w:rFonts w:ascii="Arial" w:eastAsia="宋体" w:hAnsi="Arial" w:cs="Arial"/>
          <w:kern w:val="0"/>
          <w:szCs w:val="21"/>
        </w:rPr>
        <w:t xml:space="preserve"> </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0" w:name="146175"/>
      <w:r w:rsidRPr="00347202">
        <w:rPr>
          <w:rFonts w:ascii="Arial" w:eastAsia="宋体" w:hAnsi="Arial" w:cs="Arial"/>
          <w:b/>
          <w:bCs/>
          <w:kern w:val="0"/>
          <w:szCs w:val="21"/>
        </w:rPr>
        <w:t>煤市难解</w:t>
      </w:r>
      <w:r w:rsidRPr="00347202">
        <w:rPr>
          <w:rFonts w:ascii="Arial" w:eastAsia="宋体" w:hAnsi="Arial" w:cs="Arial"/>
          <w:b/>
          <w:bCs/>
          <w:kern w:val="0"/>
          <w:szCs w:val="21"/>
        </w:rPr>
        <w:t>“</w:t>
      </w:r>
      <w:r w:rsidRPr="00347202">
        <w:rPr>
          <w:rFonts w:ascii="Arial" w:eastAsia="宋体" w:hAnsi="Arial" w:cs="Arial"/>
          <w:b/>
          <w:bCs/>
          <w:kern w:val="0"/>
          <w:szCs w:val="21"/>
        </w:rPr>
        <w:t>过剩</w:t>
      </w:r>
      <w:r w:rsidRPr="00347202">
        <w:rPr>
          <w:rFonts w:ascii="Arial" w:eastAsia="宋体" w:hAnsi="Arial" w:cs="Arial"/>
          <w:b/>
          <w:bCs/>
          <w:kern w:val="0"/>
          <w:szCs w:val="21"/>
        </w:rPr>
        <w:t>”</w:t>
      </w:r>
      <w:r w:rsidRPr="00347202">
        <w:rPr>
          <w:rFonts w:ascii="Arial" w:eastAsia="宋体" w:hAnsi="Arial" w:cs="Arial"/>
          <w:b/>
          <w:bCs/>
          <w:kern w:val="0"/>
          <w:szCs w:val="21"/>
        </w:rPr>
        <w:t>魔咒</w:t>
      </w:r>
      <w:bookmarkEnd w:id="0"/>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产能过剩、库存高企、需求疲软是压在煤炭行业身上的三座大山，也是制约煤价反弹的主要原因。当前，在行业濒临全面亏损的环境下，虽有煤企联合挺价，但业界对后市依旧不看好。如何依据需求调控产量，建立平衡的供求关系，强化行业预警，成为煤企接下来必须要啃的</w:t>
      </w:r>
      <w:r w:rsidRPr="00347202">
        <w:rPr>
          <w:rFonts w:ascii="ˎ̥" w:eastAsia="宋体" w:hAnsi="ˎ̥" w:cs="Arial"/>
          <w:kern w:val="0"/>
          <w:sz w:val="18"/>
          <w:szCs w:val="18"/>
        </w:rPr>
        <w:t>“</w:t>
      </w:r>
      <w:r w:rsidRPr="00347202">
        <w:rPr>
          <w:rFonts w:ascii="ˎ̥" w:eastAsia="宋体" w:hAnsi="ˎ̥" w:cs="Arial"/>
          <w:kern w:val="0"/>
          <w:sz w:val="18"/>
          <w:szCs w:val="18"/>
        </w:rPr>
        <w:t>硬骨头</w:t>
      </w:r>
      <w:r w:rsidRPr="00347202">
        <w:rPr>
          <w:rFonts w:ascii="ˎ̥" w:eastAsia="宋体" w:hAnsi="ˎ̥" w:cs="Arial"/>
          <w:kern w:val="0"/>
          <w:sz w:val="18"/>
          <w:szCs w:val="18"/>
        </w:rPr>
        <w:t>”</w:t>
      </w:r>
      <w:r w:rsidRPr="00347202">
        <w:rPr>
          <w:rFonts w:ascii="ˎ̥" w:eastAsia="宋体" w:hAnsi="ˎ̥" w:cs="Arial"/>
          <w:kern w:val="0"/>
          <w:sz w:val="18"/>
          <w:szCs w:val="18"/>
        </w:rPr>
        <w:t>。</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中国煤炭工业协会数据显示，全社会煤炭库存已持续</w:t>
      </w:r>
      <w:r w:rsidRPr="00347202">
        <w:rPr>
          <w:rFonts w:ascii="ˎ̥" w:eastAsia="宋体" w:hAnsi="ˎ̥" w:cs="Arial"/>
          <w:kern w:val="0"/>
          <w:sz w:val="18"/>
          <w:szCs w:val="18"/>
        </w:rPr>
        <w:t>28</w:t>
      </w:r>
      <w:r w:rsidRPr="00347202">
        <w:rPr>
          <w:rFonts w:ascii="ˎ̥" w:eastAsia="宋体" w:hAnsi="ˎ̥" w:cs="Arial"/>
          <w:kern w:val="0"/>
          <w:sz w:val="18"/>
          <w:szCs w:val="18"/>
        </w:rPr>
        <w:t>个月在</w:t>
      </w:r>
      <w:r w:rsidRPr="00347202">
        <w:rPr>
          <w:rFonts w:ascii="ˎ̥" w:eastAsia="宋体" w:hAnsi="ˎ̥" w:cs="Arial"/>
          <w:kern w:val="0"/>
          <w:sz w:val="18"/>
          <w:szCs w:val="18"/>
        </w:rPr>
        <w:t>3</w:t>
      </w:r>
      <w:r w:rsidRPr="00347202">
        <w:rPr>
          <w:rFonts w:ascii="ˎ̥" w:eastAsia="宋体" w:hAnsi="ˎ̥" w:cs="Arial"/>
          <w:kern w:val="0"/>
          <w:sz w:val="18"/>
          <w:szCs w:val="18"/>
        </w:rPr>
        <w:t>亿吨左右。一季度，规模以上煤炭企业主营业务收入</w:t>
      </w:r>
      <w:r w:rsidRPr="00347202">
        <w:rPr>
          <w:rFonts w:ascii="ˎ̥" w:eastAsia="宋体" w:hAnsi="ˎ̥" w:cs="Arial"/>
          <w:kern w:val="0"/>
          <w:sz w:val="18"/>
          <w:szCs w:val="18"/>
        </w:rPr>
        <w:t>7012.5</w:t>
      </w:r>
      <w:r w:rsidRPr="00347202">
        <w:rPr>
          <w:rFonts w:ascii="ˎ̥" w:eastAsia="宋体" w:hAnsi="ˎ̥" w:cs="Arial"/>
          <w:kern w:val="0"/>
          <w:sz w:val="18"/>
          <w:szCs w:val="18"/>
        </w:rPr>
        <w:t>亿元，同比下降</w:t>
      </w:r>
      <w:r w:rsidRPr="00347202">
        <w:rPr>
          <w:rFonts w:ascii="ˎ̥" w:eastAsia="宋体" w:hAnsi="ˎ̥" w:cs="Arial"/>
          <w:kern w:val="0"/>
          <w:sz w:val="18"/>
          <w:szCs w:val="18"/>
        </w:rPr>
        <w:t>8.3</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企业利润总额</w:t>
      </w:r>
      <w:r w:rsidRPr="00347202">
        <w:rPr>
          <w:rFonts w:ascii="ˎ̥" w:eastAsia="宋体" w:hAnsi="ˎ̥" w:cs="Arial"/>
          <w:kern w:val="0"/>
          <w:sz w:val="18"/>
          <w:szCs w:val="18"/>
        </w:rPr>
        <w:t>323.2</w:t>
      </w:r>
      <w:r w:rsidRPr="00347202">
        <w:rPr>
          <w:rFonts w:ascii="ˎ̥" w:eastAsia="宋体" w:hAnsi="ˎ̥" w:cs="Arial"/>
          <w:kern w:val="0"/>
          <w:sz w:val="18"/>
          <w:szCs w:val="18"/>
        </w:rPr>
        <w:t>亿元，同比下降</w:t>
      </w:r>
      <w:r w:rsidRPr="00347202">
        <w:rPr>
          <w:rFonts w:ascii="ˎ̥" w:eastAsia="宋体" w:hAnsi="ˎ̥" w:cs="Arial"/>
          <w:kern w:val="0"/>
          <w:sz w:val="18"/>
          <w:szCs w:val="18"/>
        </w:rPr>
        <w:t>41.2</w:t>
      </w:r>
      <w:r w:rsidRPr="00347202">
        <w:rPr>
          <w:rFonts w:ascii="ˎ̥" w:eastAsia="宋体" w:hAnsi="ˎ̥" w:cs="Arial"/>
          <w:kern w:val="0"/>
          <w:sz w:val="18"/>
          <w:szCs w:val="18"/>
        </w:rPr>
        <w:t>％，比</w:t>
      </w:r>
      <w:r w:rsidRPr="00347202">
        <w:rPr>
          <w:rFonts w:ascii="ˎ̥" w:eastAsia="宋体" w:hAnsi="ˎ̥" w:cs="Arial"/>
          <w:kern w:val="0"/>
          <w:sz w:val="18"/>
          <w:szCs w:val="18"/>
        </w:rPr>
        <w:t>2012</w:t>
      </w:r>
      <w:r w:rsidRPr="00347202">
        <w:rPr>
          <w:rFonts w:ascii="ˎ̥" w:eastAsia="宋体" w:hAnsi="ˎ̥" w:cs="Arial"/>
          <w:kern w:val="0"/>
          <w:sz w:val="18"/>
          <w:szCs w:val="18"/>
        </w:rPr>
        <w:t>年同</w:t>
      </w:r>
      <w:r w:rsidRPr="00347202">
        <w:rPr>
          <w:rFonts w:ascii="ˎ̥" w:eastAsia="宋体" w:hAnsi="ˎ̥" w:cs="Arial"/>
          <w:kern w:val="0"/>
          <w:sz w:val="18"/>
          <w:szCs w:val="18"/>
        </w:rPr>
        <w:lastRenderedPageBreak/>
        <w:t>期下降</w:t>
      </w:r>
      <w:r w:rsidRPr="00347202">
        <w:rPr>
          <w:rFonts w:ascii="ˎ̥" w:eastAsia="宋体" w:hAnsi="ˎ̥" w:cs="Arial"/>
          <w:kern w:val="0"/>
          <w:sz w:val="18"/>
          <w:szCs w:val="18"/>
        </w:rPr>
        <w:t>65</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大型煤炭企业亏损面达</w:t>
      </w:r>
      <w:r w:rsidRPr="00347202">
        <w:rPr>
          <w:rFonts w:ascii="ˎ̥" w:eastAsia="宋体" w:hAnsi="ˎ̥" w:cs="Arial"/>
          <w:kern w:val="0"/>
          <w:sz w:val="18"/>
          <w:szCs w:val="18"/>
        </w:rPr>
        <w:t>44.4</w:t>
      </w:r>
      <w:r w:rsidRPr="00347202">
        <w:rPr>
          <w:rFonts w:ascii="ˎ̥" w:eastAsia="宋体" w:hAnsi="ˎ̥" w:cs="Arial"/>
          <w:kern w:val="0"/>
          <w:sz w:val="18"/>
          <w:szCs w:val="18"/>
        </w:rPr>
        <w:t>％，比</w:t>
      </w:r>
      <w:r w:rsidRPr="00347202">
        <w:rPr>
          <w:rFonts w:ascii="ˎ̥" w:eastAsia="宋体" w:hAnsi="ˎ̥" w:cs="Arial"/>
          <w:kern w:val="0"/>
          <w:sz w:val="18"/>
          <w:szCs w:val="18"/>
        </w:rPr>
        <w:t>2013</w:t>
      </w:r>
      <w:r w:rsidRPr="00347202">
        <w:rPr>
          <w:rFonts w:ascii="ˎ̥" w:eastAsia="宋体" w:hAnsi="ˎ̥" w:cs="Arial"/>
          <w:kern w:val="0"/>
          <w:sz w:val="18"/>
          <w:szCs w:val="18"/>
        </w:rPr>
        <w:t>年扩大了</w:t>
      </w:r>
      <w:r w:rsidRPr="00347202">
        <w:rPr>
          <w:rFonts w:ascii="ˎ̥" w:eastAsia="宋体" w:hAnsi="ˎ̥" w:cs="Arial"/>
          <w:kern w:val="0"/>
          <w:sz w:val="18"/>
          <w:szCs w:val="18"/>
        </w:rPr>
        <w:t>13</w:t>
      </w:r>
      <w:r w:rsidRPr="00347202">
        <w:rPr>
          <w:rFonts w:ascii="ˎ̥" w:eastAsia="宋体" w:hAnsi="ˎ̥" w:cs="Arial"/>
          <w:kern w:val="0"/>
          <w:sz w:val="18"/>
          <w:szCs w:val="18"/>
        </w:rPr>
        <w:t>％。近日，中煤能源</w:t>
      </w:r>
      <w:r w:rsidRPr="00347202">
        <w:rPr>
          <w:rFonts w:ascii="ˎ̥" w:eastAsia="宋体" w:hAnsi="ˎ̥" w:cs="Arial"/>
          <w:kern w:val="0"/>
          <w:sz w:val="18"/>
          <w:szCs w:val="18"/>
        </w:rPr>
        <w:t>(601898,</w:t>
      </w:r>
      <w:r w:rsidRPr="00347202">
        <w:rPr>
          <w:rFonts w:ascii="ˎ̥" w:eastAsia="宋体" w:hAnsi="ˎ̥" w:cs="Arial"/>
          <w:kern w:val="0"/>
          <w:sz w:val="18"/>
          <w:szCs w:val="18"/>
        </w:rPr>
        <w:t>股吧</w:t>
      </w:r>
      <w:r w:rsidRPr="00347202">
        <w:rPr>
          <w:rFonts w:ascii="ˎ̥" w:eastAsia="宋体" w:hAnsi="ˎ̥" w:cs="Arial"/>
          <w:kern w:val="0"/>
          <w:sz w:val="18"/>
          <w:szCs w:val="18"/>
        </w:rPr>
        <w:t>)</w:t>
      </w:r>
      <w:r w:rsidRPr="00347202">
        <w:rPr>
          <w:rFonts w:ascii="ˎ̥" w:eastAsia="宋体" w:hAnsi="ˎ̥" w:cs="Arial"/>
          <w:kern w:val="0"/>
          <w:sz w:val="18"/>
          <w:szCs w:val="18"/>
        </w:rPr>
        <w:t>集团销售中心执行董事宫清超向媒体表示，据不完全统计，目前煤炭行业的亏损面已经达到</w:t>
      </w:r>
      <w:r w:rsidRPr="00347202">
        <w:rPr>
          <w:rFonts w:ascii="ˎ̥" w:eastAsia="宋体" w:hAnsi="ˎ̥" w:cs="Arial"/>
          <w:kern w:val="0"/>
          <w:sz w:val="18"/>
          <w:szCs w:val="18"/>
        </w:rPr>
        <w:t>80</w:t>
      </w:r>
      <w:r w:rsidRPr="00347202">
        <w:rPr>
          <w:rFonts w:ascii="ˎ̥" w:eastAsia="宋体" w:hAnsi="ˎ̥" w:cs="Arial"/>
          <w:kern w:val="0"/>
          <w:sz w:val="18"/>
          <w:szCs w:val="18"/>
        </w:rPr>
        <w:t>％。相比去年煤炭亏损面</w:t>
      </w:r>
      <w:r w:rsidRPr="00347202">
        <w:rPr>
          <w:rFonts w:ascii="ˎ̥" w:eastAsia="宋体" w:hAnsi="ˎ̥" w:cs="Arial"/>
          <w:kern w:val="0"/>
          <w:sz w:val="18"/>
          <w:szCs w:val="18"/>
        </w:rPr>
        <w:t>1/3</w:t>
      </w:r>
      <w:r w:rsidRPr="00347202">
        <w:rPr>
          <w:rFonts w:ascii="ˎ̥" w:eastAsia="宋体" w:hAnsi="ˎ̥" w:cs="Arial"/>
          <w:kern w:val="0"/>
          <w:sz w:val="18"/>
          <w:szCs w:val="18"/>
        </w:rPr>
        <w:t>的形势，今年全行业的亏损面仍在不断扩大。</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产销双降</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中国煤炭工业协会的最新统计数据显示，今年以来，全国煤炭市场库存居高不下，煤炭价格持续下滑，行业经济效益大幅下降，一季度大型煤炭企业亏损面达</w:t>
      </w:r>
      <w:r w:rsidRPr="00347202">
        <w:rPr>
          <w:rFonts w:ascii="ˎ̥" w:eastAsia="宋体" w:hAnsi="ˎ̥" w:cs="Arial"/>
          <w:kern w:val="0"/>
          <w:sz w:val="18"/>
          <w:szCs w:val="18"/>
        </w:rPr>
        <w:t>44.4</w:t>
      </w:r>
      <w:r w:rsidRPr="00347202">
        <w:rPr>
          <w:rFonts w:ascii="ˎ̥" w:eastAsia="宋体" w:hAnsi="ˎ̥" w:cs="Arial"/>
          <w:kern w:val="0"/>
          <w:sz w:val="18"/>
          <w:szCs w:val="18"/>
        </w:rPr>
        <w:t>％。从产煤大省山西省的情况看，截至</w:t>
      </w:r>
      <w:r w:rsidRPr="00347202">
        <w:rPr>
          <w:rFonts w:ascii="ˎ̥" w:eastAsia="宋体" w:hAnsi="ˎ̥" w:cs="Arial"/>
          <w:kern w:val="0"/>
          <w:sz w:val="18"/>
          <w:szCs w:val="18"/>
        </w:rPr>
        <w:t>2014</w:t>
      </w:r>
      <w:r w:rsidRPr="00347202">
        <w:rPr>
          <w:rFonts w:ascii="ˎ̥" w:eastAsia="宋体" w:hAnsi="ˎ̥" w:cs="Arial"/>
          <w:kern w:val="0"/>
          <w:sz w:val="18"/>
          <w:szCs w:val="18"/>
        </w:rPr>
        <w:t>年</w:t>
      </w:r>
      <w:r w:rsidRPr="00347202">
        <w:rPr>
          <w:rFonts w:ascii="ˎ̥" w:eastAsia="宋体" w:hAnsi="ˎ̥" w:cs="Arial"/>
          <w:kern w:val="0"/>
          <w:sz w:val="18"/>
          <w:szCs w:val="18"/>
        </w:rPr>
        <w:t>3</w:t>
      </w:r>
      <w:r w:rsidRPr="00347202">
        <w:rPr>
          <w:rFonts w:ascii="ˎ̥" w:eastAsia="宋体" w:hAnsi="ˎ̥" w:cs="Arial"/>
          <w:kern w:val="0"/>
          <w:sz w:val="18"/>
          <w:szCs w:val="18"/>
        </w:rPr>
        <w:t>月底，山西全省煤炭企业存煤</w:t>
      </w:r>
      <w:r w:rsidRPr="00347202">
        <w:rPr>
          <w:rFonts w:ascii="ˎ̥" w:eastAsia="宋体" w:hAnsi="ˎ̥" w:cs="Arial"/>
          <w:kern w:val="0"/>
          <w:sz w:val="18"/>
          <w:szCs w:val="18"/>
        </w:rPr>
        <w:t>3380</w:t>
      </w:r>
      <w:r w:rsidRPr="00347202">
        <w:rPr>
          <w:rFonts w:ascii="ˎ̥" w:eastAsia="宋体" w:hAnsi="ˎ̥" w:cs="Arial"/>
          <w:kern w:val="0"/>
          <w:sz w:val="18"/>
          <w:szCs w:val="18"/>
        </w:rPr>
        <w:t>万吨，同比增长</w:t>
      </w:r>
      <w:r w:rsidRPr="00347202">
        <w:rPr>
          <w:rFonts w:ascii="ˎ̥" w:eastAsia="宋体" w:hAnsi="ˎ̥" w:cs="Arial"/>
          <w:kern w:val="0"/>
          <w:sz w:val="18"/>
          <w:szCs w:val="18"/>
        </w:rPr>
        <w:t>87.2</w:t>
      </w:r>
      <w:r w:rsidRPr="00347202">
        <w:rPr>
          <w:rFonts w:ascii="ˎ̥" w:eastAsia="宋体" w:hAnsi="ˎ̥" w:cs="Arial"/>
          <w:kern w:val="0"/>
          <w:sz w:val="18"/>
          <w:szCs w:val="18"/>
        </w:rPr>
        <w:t>％。今年一季度该省煤炭全行业实现煤炭销售收入</w:t>
      </w:r>
      <w:r w:rsidRPr="00347202">
        <w:rPr>
          <w:rFonts w:ascii="ˎ̥" w:eastAsia="宋体" w:hAnsi="ˎ̥" w:cs="Arial"/>
          <w:kern w:val="0"/>
          <w:sz w:val="18"/>
          <w:szCs w:val="18"/>
        </w:rPr>
        <w:t>947</w:t>
      </w:r>
      <w:r w:rsidRPr="00347202">
        <w:rPr>
          <w:rFonts w:ascii="ˎ̥" w:eastAsia="宋体" w:hAnsi="ˎ̥" w:cs="Arial"/>
          <w:kern w:val="0"/>
          <w:sz w:val="18"/>
          <w:szCs w:val="18"/>
        </w:rPr>
        <w:t>亿元，同比减少</w:t>
      </w:r>
      <w:r w:rsidRPr="00347202">
        <w:rPr>
          <w:rFonts w:ascii="ˎ̥" w:eastAsia="宋体" w:hAnsi="ˎ̥" w:cs="Arial"/>
          <w:kern w:val="0"/>
          <w:sz w:val="18"/>
          <w:szCs w:val="18"/>
        </w:rPr>
        <w:t>201.62</w:t>
      </w:r>
      <w:r w:rsidRPr="00347202">
        <w:rPr>
          <w:rFonts w:ascii="ˎ̥" w:eastAsia="宋体" w:hAnsi="ˎ̥" w:cs="Arial"/>
          <w:kern w:val="0"/>
          <w:sz w:val="18"/>
          <w:szCs w:val="18"/>
        </w:rPr>
        <w:t>亿元，下降</w:t>
      </w:r>
      <w:r w:rsidRPr="00347202">
        <w:rPr>
          <w:rFonts w:ascii="ˎ̥" w:eastAsia="宋体" w:hAnsi="ˎ̥" w:cs="Arial"/>
          <w:kern w:val="0"/>
          <w:sz w:val="18"/>
          <w:szCs w:val="18"/>
        </w:rPr>
        <w:t>21.3</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全行业实现利润</w:t>
      </w:r>
      <w:r w:rsidRPr="00347202">
        <w:rPr>
          <w:rFonts w:ascii="ˎ̥" w:eastAsia="宋体" w:hAnsi="ˎ̥" w:cs="Arial"/>
          <w:kern w:val="0"/>
          <w:sz w:val="18"/>
          <w:szCs w:val="18"/>
        </w:rPr>
        <w:t>8</w:t>
      </w:r>
      <w:r w:rsidRPr="00347202">
        <w:rPr>
          <w:rFonts w:ascii="ˎ̥" w:eastAsia="宋体" w:hAnsi="ˎ̥" w:cs="Arial"/>
          <w:kern w:val="0"/>
          <w:sz w:val="18"/>
          <w:szCs w:val="18"/>
        </w:rPr>
        <w:t>亿元，同比减少</w:t>
      </w:r>
      <w:r w:rsidRPr="00347202">
        <w:rPr>
          <w:rFonts w:ascii="ˎ̥" w:eastAsia="宋体" w:hAnsi="ˎ̥" w:cs="Arial"/>
          <w:kern w:val="0"/>
          <w:sz w:val="18"/>
          <w:szCs w:val="18"/>
        </w:rPr>
        <w:t>52.13</w:t>
      </w:r>
      <w:r w:rsidRPr="00347202">
        <w:rPr>
          <w:rFonts w:ascii="ˎ̥" w:eastAsia="宋体" w:hAnsi="ˎ̥" w:cs="Arial"/>
          <w:kern w:val="0"/>
          <w:sz w:val="18"/>
          <w:szCs w:val="18"/>
        </w:rPr>
        <w:t>亿元，下降</w:t>
      </w:r>
      <w:r w:rsidRPr="00347202">
        <w:rPr>
          <w:rFonts w:ascii="ˎ̥" w:eastAsia="宋体" w:hAnsi="ˎ̥" w:cs="Arial"/>
          <w:kern w:val="0"/>
          <w:sz w:val="18"/>
          <w:szCs w:val="18"/>
        </w:rPr>
        <w:t>86.6</w:t>
      </w:r>
      <w:r w:rsidRPr="00347202">
        <w:rPr>
          <w:rFonts w:ascii="ˎ̥" w:eastAsia="宋体" w:hAnsi="ˎ̥" w:cs="Arial"/>
          <w:kern w:val="0"/>
          <w:sz w:val="18"/>
          <w:szCs w:val="18"/>
        </w:rPr>
        <w:t>％。吨煤综合售价</w:t>
      </w:r>
      <w:r w:rsidRPr="00347202">
        <w:rPr>
          <w:rFonts w:ascii="ˎ̥" w:eastAsia="宋体" w:hAnsi="ˎ̥" w:cs="Arial"/>
          <w:kern w:val="0"/>
          <w:sz w:val="18"/>
          <w:szCs w:val="18"/>
        </w:rPr>
        <w:t>401.14</w:t>
      </w:r>
      <w:r w:rsidRPr="00347202">
        <w:rPr>
          <w:rFonts w:ascii="ˎ̥" w:eastAsia="宋体" w:hAnsi="ˎ̥" w:cs="Arial"/>
          <w:kern w:val="0"/>
          <w:sz w:val="18"/>
          <w:szCs w:val="18"/>
        </w:rPr>
        <w:t>元，同比下跌</w:t>
      </w:r>
      <w:r w:rsidRPr="00347202">
        <w:rPr>
          <w:rFonts w:ascii="ˎ̥" w:eastAsia="宋体" w:hAnsi="ˎ̥" w:cs="Arial"/>
          <w:kern w:val="0"/>
          <w:sz w:val="18"/>
          <w:szCs w:val="18"/>
        </w:rPr>
        <w:t>117.64</w:t>
      </w:r>
      <w:r w:rsidRPr="00347202">
        <w:rPr>
          <w:rFonts w:ascii="ˎ̥" w:eastAsia="宋体" w:hAnsi="ˎ̥" w:cs="Arial"/>
          <w:kern w:val="0"/>
          <w:sz w:val="18"/>
          <w:szCs w:val="18"/>
        </w:rPr>
        <w:t>元，下降</w:t>
      </w:r>
      <w:r w:rsidRPr="00347202">
        <w:rPr>
          <w:rFonts w:ascii="ˎ̥" w:eastAsia="宋体" w:hAnsi="ˎ̥" w:cs="Arial"/>
          <w:kern w:val="0"/>
          <w:sz w:val="18"/>
          <w:szCs w:val="18"/>
        </w:rPr>
        <w:t>22.68</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吨煤平均利润</w:t>
      </w:r>
      <w:r w:rsidRPr="00347202">
        <w:rPr>
          <w:rFonts w:ascii="ˎ̥" w:eastAsia="宋体" w:hAnsi="ˎ̥" w:cs="Arial"/>
          <w:kern w:val="0"/>
          <w:sz w:val="18"/>
          <w:szCs w:val="18"/>
        </w:rPr>
        <w:t>5.72</w:t>
      </w:r>
      <w:r w:rsidRPr="00347202">
        <w:rPr>
          <w:rFonts w:ascii="ˎ̥" w:eastAsia="宋体" w:hAnsi="ˎ̥" w:cs="Arial"/>
          <w:kern w:val="0"/>
          <w:sz w:val="18"/>
          <w:szCs w:val="18"/>
        </w:rPr>
        <w:t>元，同比减少</w:t>
      </w:r>
      <w:r w:rsidRPr="00347202">
        <w:rPr>
          <w:rFonts w:ascii="ˎ̥" w:eastAsia="宋体" w:hAnsi="ˎ̥" w:cs="Arial"/>
          <w:kern w:val="0"/>
          <w:sz w:val="18"/>
          <w:szCs w:val="18"/>
        </w:rPr>
        <w:t>13.25</w:t>
      </w:r>
      <w:r w:rsidRPr="00347202">
        <w:rPr>
          <w:rFonts w:ascii="ˎ̥" w:eastAsia="宋体" w:hAnsi="ˎ̥" w:cs="Arial"/>
          <w:kern w:val="0"/>
          <w:sz w:val="18"/>
          <w:szCs w:val="18"/>
        </w:rPr>
        <w:t>元，下降</w:t>
      </w:r>
      <w:r w:rsidRPr="00347202">
        <w:rPr>
          <w:rFonts w:ascii="ˎ̥" w:eastAsia="宋体" w:hAnsi="ˎ̥" w:cs="Arial"/>
          <w:kern w:val="0"/>
          <w:sz w:val="18"/>
          <w:szCs w:val="18"/>
        </w:rPr>
        <w:t>69.92</w:t>
      </w:r>
      <w:r w:rsidRPr="00347202">
        <w:rPr>
          <w:rFonts w:ascii="ˎ̥" w:eastAsia="宋体" w:hAnsi="ˎ̥" w:cs="Arial"/>
          <w:kern w:val="0"/>
          <w:sz w:val="18"/>
          <w:szCs w:val="18"/>
        </w:rPr>
        <w:t>％。</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首先，煤炭经济运行不理想，产销比双双下滑。据</w:t>
      </w:r>
      <w:r w:rsidRPr="00347202">
        <w:rPr>
          <w:rFonts w:ascii="ˎ̥" w:eastAsia="宋体" w:hAnsi="ˎ̥" w:cs="Arial"/>
          <w:kern w:val="0"/>
          <w:sz w:val="18"/>
          <w:szCs w:val="18"/>
        </w:rPr>
        <w:t>5</w:t>
      </w:r>
      <w:r w:rsidRPr="00347202">
        <w:rPr>
          <w:rFonts w:ascii="ˎ̥" w:eastAsia="宋体" w:hAnsi="ˎ̥" w:cs="Arial"/>
          <w:kern w:val="0"/>
          <w:sz w:val="18"/>
          <w:szCs w:val="18"/>
        </w:rPr>
        <w:t>月</w:t>
      </w:r>
      <w:r w:rsidRPr="00347202">
        <w:rPr>
          <w:rFonts w:ascii="ˎ̥" w:eastAsia="宋体" w:hAnsi="ˎ̥" w:cs="Arial"/>
          <w:kern w:val="0"/>
          <w:sz w:val="18"/>
          <w:szCs w:val="18"/>
        </w:rPr>
        <w:t>7</w:t>
      </w:r>
      <w:r w:rsidRPr="00347202">
        <w:rPr>
          <w:rFonts w:ascii="ˎ̥" w:eastAsia="宋体" w:hAnsi="ˎ̥" w:cs="Arial"/>
          <w:kern w:val="0"/>
          <w:sz w:val="18"/>
          <w:szCs w:val="18"/>
        </w:rPr>
        <w:t>日中国煤炭工业协会公布的数据，一季度全国煤炭产量</w:t>
      </w:r>
      <w:r w:rsidRPr="00347202">
        <w:rPr>
          <w:rFonts w:ascii="ˎ̥" w:eastAsia="宋体" w:hAnsi="ˎ̥" w:cs="Arial"/>
          <w:kern w:val="0"/>
          <w:sz w:val="18"/>
          <w:szCs w:val="18"/>
        </w:rPr>
        <w:t>8.7</w:t>
      </w:r>
      <w:r w:rsidRPr="00347202">
        <w:rPr>
          <w:rFonts w:ascii="ˎ̥" w:eastAsia="宋体" w:hAnsi="ˎ̥" w:cs="Arial"/>
          <w:kern w:val="0"/>
          <w:sz w:val="18"/>
          <w:szCs w:val="18"/>
        </w:rPr>
        <w:t>亿吨，同比下降</w:t>
      </w:r>
      <w:r w:rsidRPr="00347202">
        <w:rPr>
          <w:rFonts w:ascii="ˎ̥" w:eastAsia="宋体" w:hAnsi="ˎ̥" w:cs="Arial"/>
          <w:kern w:val="0"/>
          <w:sz w:val="18"/>
          <w:szCs w:val="18"/>
        </w:rPr>
        <w:t>1</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销量</w:t>
      </w:r>
      <w:r w:rsidRPr="00347202">
        <w:rPr>
          <w:rFonts w:ascii="ˎ̥" w:eastAsia="宋体" w:hAnsi="ˎ̥" w:cs="Arial"/>
          <w:kern w:val="0"/>
          <w:sz w:val="18"/>
          <w:szCs w:val="18"/>
        </w:rPr>
        <w:t>8.4</w:t>
      </w:r>
      <w:r w:rsidRPr="00347202">
        <w:rPr>
          <w:rFonts w:ascii="ˎ̥" w:eastAsia="宋体" w:hAnsi="ˎ̥" w:cs="Arial"/>
          <w:kern w:val="0"/>
          <w:sz w:val="18"/>
          <w:szCs w:val="18"/>
        </w:rPr>
        <w:t>亿吨，同比下降</w:t>
      </w:r>
      <w:r w:rsidRPr="00347202">
        <w:rPr>
          <w:rFonts w:ascii="ˎ̥" w:eastAsia="宋体" w:hAnsi="ˎ̥" w:cs="Arial"/>
          <w:kern w:val="0"/>
          <w:sz w:val="18"/>
          <w:szCs w:val="18"/>
        </w:rPr>
        <w:t>1.4</w:t>
      </w:r>
      <w:r w:rsidRPr="00347202">
        <w:rPr>
          <w:rFonts w:ascii="ˎ̥" w:eastAsia="宋体" w:hAnsi="ˎ̥" w:cs="Arial"/>
          <w:kern w:val="0"/>
          <w:sz w:val="18"/>
          <w:szCs w:val="18"/>
        </w:rPr>
        <w:t>％。</w:t>
      </w:r>
      <w:r w:rsidRPr="00347202">
        <w:rPr>
          <w:rFonts w:ascii="ˎ̥" w:eastAsia="宋体" w:hAnsi="ˎ̥" w:cs="Arial"/>
          <w:kern w:val="0"/>
          <w:sz w:val="18"/>
          <w:szCs w:val="18"/>
        </w:rPr>
        <w:t>4</w:t>
      </w:r>
      <w:r w:rsidRPr="00347202">
        <w:rPr>
          <w:rFonts w:ascii="ˎ̥" w:eastAsia="宋体" w:hAnsi="ˎ̥" w:cs="Arial"/>
          <w:kern w:val="0"/>
          <w:sz w:val="18"/>
          <w:szCs w:val="18"/>
        </w:rPr>
        <w:t>月份，全国煤炭产量和销量同比分别下降</w:t>
      </w:r>
      <w:r w:rsidRPr="00347202">
        <w:rPr>
          <w:rFonts w:ascii="ˎ̥" w:eastAsia="宋体" w:hAnsi="ˎ̥" w:cs="Arial"/>
          <w:kern w:val="0"/>
          <w:sz w:val="18"/>
          <w:szCs w:val="18"/>
        </w:rPr>
        <w:t>1.3</w:t>
      </w:r>
      <w:r w:rsidRPr="00347202">
        <w:rPr>
          <w:rFonts w:ascii="ˎ̥" w:eastAsia="宋体" w:hAnsi="ˎ̥" w:cs="Arial"/>
          <w:kern w:val="0"/>
          <w:sz w:val="18"/>
          <w:szCs w:val="18"/>
        </w:rPr>
        <w:t>％和</w:t>
      </w:r>
      <w:r w:rsidRPr="00347202">
        <w:rPr>
          <w:rFonts w:ascii="ˎ̥" w:eastAsia="宋体" w:hAnsi="ˎ̥" w:cs="Arial"/>
          <w:kern w:val="0"/>
          <w:sz w:val="18"/>
          <w:szCs w:val="18"/>
        </w:rPr>
        <w:t>1.2</w:t>
      </w:r>
      <w:r w:rsidRPr="00347202">
        <w:rPr>
          <w:rFonts w:ascii="ˎ̥" w:eastAsia="宋体" w:hAnsi="ˎ̥" w:cs="Arial"/>
          <w:kern w:val="0"/>
          <w:sz w:val="18"/>
          <w:szCs w:val="18"/>
        </w:rPr>
        <w:t>％。与此同时，煤炭净进口增加。一季度全国煤炭净进口</w:t>
      </w:r>
      <w:r w:rsidRPr="00347202">
        <w:rPr>
          <w:rFonts w:ascii="ˎ̥" w:eastAsia="宋体" w:hAnsi="ˎ̥" w:cs="Arial"/>
          <w:kern w:val="0"/>
          <w:sz w:val="18"/>
          <w:szCs w:val="18"/>
        </w:rPr>
        <w:t>8199</w:t>
      </w:r>
      <w:r w:rsidRPr="00347202">
        <w:rPr>
          <w:rFonts w:ascii="ˎ̥" w:eastAsia="宋体" w:hAnsi="ˎ̥" w:cs="Arial"/>
          <w:kern w:val="0"/>
          <w:sz w:val="18"/>
          <w:szCs w:val="18"/>
        </w:rPr>
        <w:t>万吨，同比增加</w:t>
      </w:r>
      <w:r w:rsidRPr="00347202">
        <w:rPr>
          <w:rFonts w:ascii="ˎ̥" w:eastAsia="宋体" w:hAnsi="ˎ̥" w:cs="Arial"/>
          <w:kern w:val="0"/>
          <w:sz w:val="18"/>
          <w:szCs w:val="18"/>
        </w:rPr>
        <w:t>415</w:t>
      </w:r>
      <w:r w:rsidRPr="00347202">
        <w:rPr>
          <w:rFonts w:ascii="ˎ̥" w:eastAsia="宋体" w:hAnsi="ˎ̥" w:cs="Arial"/>
          <w:kern w:val="0"/>
          <w:sz w:val="18"/>
          <w:szCs w:val="18"/>
        </w:rPr>
        <w:t>万吨，增长</w:t>
      </w:r>
      <w:r w:rsidRPr="00347202">
        <w:rPr>
          <w:rFonts w:ascii="ˎ̥" w:eastAsia="宋体" w:hAnsi="ˎ̥" w:cs="Arial"/>
          <w:kern w:val="0"/>
          <w:sz w:val="18"/>
          <w:szCs w:val="18"/>
        </w:rPr>
        <w:t>5.3</w:t>
      </w:r>
      <w:r w:rsidRPr="00347202">
        <w:rPr>
          <w:rFonts w:ascii="ˎ̥" w:eastAsia="宋体" w:hAnsi="ˎ̥" w:cs="Arial"/>
          <w:kern w:val="0"/>
          <w:sz w:val="18"/>
          <w:szCs w:val="18"/>
        </w:rPr>
        <w:t>％。此外，库存持续处于高位，截至</w:t>
      </w:r>
      <w:r w:rsidRPr="00347202">
        <w:rPr>
          <w:rFonts w:ascii="ˎ̥" w:eastAsia="宋体" w:hAnsi="ˎ̥" w:cs="Arial"/>
          <w:kern w:val="0"/>
          <w:sz w:val="18"/>
          <w:szCs w:val="18"/>
        </w:rPr>
        <w:t>4</w:t>
      </w:r>
      <w:r w:rsidRPr="00347202">
        <w:rPr>
          <w:rFonts w:ascii="ˎ̥" w:eastAsia="宋体" w:hAnsi="ˎ̥" w:cs="Arial"/>
          <w:kern w:val="0"/>
          <w:sz w:val="18"/>
          <w:szCs w:val="18"/>
        </w:rPr>
        <w:t>月末全社会库存已经连续</w:t>
      </w:r>
      <w:r w:rsidRPr="00347202">
        <w:rPr>
          <w:rFonts w:ascii="ˎ̥" w:eastAsia="宋体" w:hAnsi="ˎ̥" w:cs="Arial"/>
          <w:kern w:val="0"/>
          <w:sz w:val="18"/>
          <w:szCs w:val="18"/>
        </w:rPr>
        <w:t>29</w:t>
      </w:r>
      <w:r w:rsidRPr="00347202">
        <w:rPr>
          <w:rFonts w:ascii="ˎ̥" w:eastAsia="宋体" w:hAnsi="ˎ̥" w:cs="Arial"/>
          <w:kern w:val="0"/>
          <w:sz w:val="18"/>
          <w:szCs w:val="18"/>
        </w:rPr>
        <w:t>个月在</w:t>
      </w:r>
      <w:r w:rsidRPr="00347202">
        <w:rPr>
          <w:rFonts w:ascii="ˎ̥" w:eastAsia="宋体" w:hAnsi="ˎ̥" w:cs="Arial"/>
          <w:kern w:val="0"/>
          <w:sz w:val="18"/>
          <w:szCs w:val="18"/>
        </w:rPr>
        <w:t>3</w:t>
      </w:r>
      <w:r w:rsidRPr="00347202">
        <w:rPr>
          <w:rFonts w:ascii="ˎ̥" w:eastAsia="宋体" w:hAnsi="ˎ̥" w:cs="Arial"/>
          <w:kern w:val="0"/>
          <w:sz w:val="18"/>
          <w:szCs w:val="18"/>
        </w:rPr>
        <w:t>亿吨以上。</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其次，行业经济效益继续下降。一季度，规模以上煤炭企业主营业务收入同比下降</w:t>
      </w:r>
      <w:r w:rsidRPr="00347202">
        <w:rPr>
          <w:rFonts w:ascii="ˎ̥" w:eastAsia="宋体" w:hAnsi="ˎ̥" w:cs="Arial"/>
          <w:kern w:val="0"/>
          <w:sz w:val="18"/>
          <w:szCs w:val="18"/>
        </w:rPr>
        <w:t>8.3</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企业利润总额</w:t>
      </w:r>
      <w:r w:rsidRPr="00347202">
        <w:rPr>
          <w:rFonts w:ascii="ˎ̥" w:eastAsia="宋体" w:hAnsi="ˎ̥" w:cs="Arial"/>
          <w:kern w:val="0"/>
          <w:sz w:val="18"/>
          <w:szCs w:val="18"/>
        </w:rPr>
        <w:t>323.2</w:t>
      </w:r>
      <w:r w:rsidRPr="00347202">
        <w:rPr>
          <w:rFonts w:ascii="ˎ̥" w:eastAsia="宋体" w:hAnsi="ˎ̥" w:cs="Arial"/>
          <w:kern w:val="0"/>
          <w:sz w:val="18"/>
          <w:szCs w:val="18"/>
        </w:rPr>
        <w:t>亿元，同比下降</w:t>
      </w:r>
      <w:r w:rsidRPr="00347202">
        <w:rPr>
          <w:rFonts w:ascii="ˎ̥" w:eastAsia="宋体" w:hAnsi="ˎ̥" w:cs="Arial"/>
          <w:kern w:val="0"/>
          <w:sz w:val="18"/>
          <w:szCs w:val="18"/>
        </w:rPr>
        <w:t>41.2</w:t>
      </w:r>
      <w:r w:rsidRPr="00347202">
        <w:rPr>
          <w:rFonts w:ascii="ˎ̥" w:eastAsia="宋体" w:hAnsi="ˎ̥" w:cs="Arial"/>
          <w:kern w:val="0"/>
          <w:sz w:val="18"/>
          <w:szCs w:val="18"/>
        </w:rPr>
        <w:t>％</w:t>
      </w:r>
      <w:r w:rsidRPr="00347202">
        <w:rPr>
          <w:rFonts w:ascii="ˎ̥" w:eastAsia="宋体" w:hAnsi="ˎ̥" w:cs="Arial"/>
          <w:kern w:val="0"/>
          <w:sz w:val="18"/>
          <w:szCs w:val="18"/>
        </w:rPr>
        <w:t>;</w:t>
      </w:r>
      <w:r w:rsidRPr="00347202">
        <w:rPr>
          <w:rFonts w:ascii="ˎ̥" w:eastAsia="宋体" w:hAnsi="ˎ̥" w:cs="Arial"/>
          <w:kern w:val="0"/>
          <w:sz w:val="18"/>
          <w:szCs w:val="18"/>
        </w:rPr>
        <w:t>亏损企业亏损额同比增长</w:t>
      </w:r>
      <w:r w:rsidRPr="00347202">
        <w:rPr>
          <w:rFonts w:ascii="ˎ̥" w:eastAsia="宋体" w:hAnsi="ˎ̥" w:cs="Arial"/>
          <w:kern w:val="0"/>
          <w:sz w:val="18"/>
          <w:szCs w:val="18"/>
        </w:rPr>
        <w:t>39.7</w:t>
      </w:r>
      <w:r w:rsidRPr="00347202">
        <w:rPr>
          <w:rFonts w:ascii="ˎ̥" w:eastAsia="宋体" w:hAnsi="ˎ̥" w:cs="Arial"/>
          <w:kern w:val="0"/>
          <w:sz w:val="18"/>
          <w:szCs w:val="18"/>
        </w:rPr>
        <w:t>％，其中大型煤炭企业亏损面</w:t>
      </w:r>
      <w:r w:rsidRPr="00347202">
        <w:rPr>
          <w:rFonts w:ascii="ˎ̥" w:eastAsia="宋体" w:hAnsi="ˎ̥" w:cs="Arial"/>
          <w:kern w:val="0"/>
          <w:sz w:val="18"/>
          <w:szCs w:val="18"/>
        </w:rPr>
        <w:t>44.4</w:t>
      </w:r>
      <w:r w:rsidRPr="00347202">
        <w:rPr>
          <w:rFonts w:ascii="ˎ̥" w:eastAsia="宋体" w:hAnsi="ˎ̥" w:cs="Arial"/>
          <w:kern w:val="0"/>
          <w:sz w:val="18"/>
          <w:szCs w:val="18"/>
        </w:rPr>
        <w:t>％，比</w:t>
      </w:r>
      <w:r w:rsidRPr="00347202">
        <w:rPr>
          <w:rFonts w:ascii="ˎ̥" w:eastAsia="宋体" w:hAnsi="ˎ̥" w:cs="Arial"/>
          <w:kern w:val="0"/>
          <w:sz w:val="18"/>
          <w:szCs w:val="18"/>
        </w:rPr>
        <w:t>2013</w:t>
      </w:r>
      <w:r w:rsidRPr="00347202">
        <w:rPr>
          <w:rFonts w:ascii="ˎ̥" w:eastAsia="宋体" w:hAnsi="ˎ̥" w:cs="Arial"/>
          <w:kern w:val="0"/>
          <w:sz w:val="18"/>
          <w:szCs w:val="18"/>
        </w:rPr>
        <w:t>年扩大了</w:t>
      </w:r>
      <w:r w:rsidRPr="00347202">
        <w:rPr>
          <w:rFonts w:ascii="ˎ̥" w:eastAsia="宋体" w:hAnsi="ˎ̥" w:cs="Arial"/>
          <w:kern w:val="0"/>
          <w:sz w:val="18"/>
          <w:szCs w:val="18"/>
        </w:rPr>
        <w:t>13</w:t>
      </w:r>
      <w:r w:rsidRPr="00347202">
        <w:rPr>
          <w:rFonts w:ascii="ˎ̥" w:eastAsia="宋体" w:hAnsi="ˎ̥" w:cs="Arial"/>
          <w:kern w:val="0"/>
          <w:sz w:val="18"/>
          <w:szCs w:val="18"/>
        </w:rPr>
        <w:t>个百分点。中国煤炭工业协会预测，上半年，煤炭需求增速进一步回落，全国煤炭市场总量宽松、结构性过剩的态势不会发生根本性改变。</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后市将弱势震荡</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自</w:t>
      </w:r>
      <w:r w:rsidRPr="00347202">
        <w:rPr>
          <w:rFonts w:ascii="ˎ̥" w:eastAsia="宋体" w:hAnsi="ˎ̥" w:cs="Arial"/>
          <w:kern w:val="0"/>
          <w:sz w:val="18"/>
          <w:szCs w:val="18"/>
        </w:rPr>
        <w:t>4</w:t>
      </w:r>
      <w:r w:rsidRPr="00347202">
        <w:rPr>
          <w:rFonts w:ascii="ˎ̥" w:eastAsia="宋体" w:hAnsi="ˎ̥" w:cs="Arial"/>
          <w:kern w:val="0"/>
          <w:sz w:val="18"/>
          <w:szCs w:val="18"/>
        </w:rPr>
        <w:t>月份以来，环渤海动力煤价格表现出触底反弹的迹象，出现了小幅上涨，煤炭巨头神华自</w:t>
      </w:r>
      <w:r w:rsidRPr="00347202">
        <w:rPr>
          <w:rFonts w:ascii="ˎ̥" w:eastAsia="宋体" w:hAnsi="ˎ̥" w:cs="Arial"/>
          <w:kern w:val="0"/>
          <w:sz w:val="18"/>
          <w:szCs w:val="18"/>
        </w:rPr>
        <w:t>5</w:t>
      </w:r>
      <w:r w:rsidRPr="00347202">
        <w:rPr>
          <w:rFonts w:ascii="ˎ̥" w:eastAsia="宋体" w:hAnsi="ˎ̥" w:cs="Arial"/>
          <w:kern w:val="0"/>
          <w:sz w:val="18"/>
          <w:szCs w:val="18"/>
        </w:rPr>
        <w:t>月份开始也是试探性每吨提价</w:t>
      </w:r>
      <w:r w:rsidRPr="00347202">
        <w:rPr>
          <w:rFonts w:ascii="ˎ̥" w:eastAsia="宋体" w:hAnsi="ˎ̥" w:cs="Arial"/>
          <w:kern w:val="0"/>
          <w:sz w:val="18"/>
          <w:szCs w:val="18"/>
        </w:rPr>
        <w:t>5</w:t>
      </w:r>
      <w:r w:rsidRPr="00347202">
        <w:rPr>
          <w:rFonts w:ascii="ˎ̥" w:eastAsia="宋体" w:hAnsi="ˎ̥" w:cs="Arial"/>
          <w:kern w:val="0"/>
          <w:sz w:val="18"/>
          <w:szCs w:val="18"/>
        </w:rPr>
        <w:t>元，中煤、同煤、伊泰等巨头也纷纷表示将跟进提价。这是否意味着冰封的煤炭行业嗅到了春天的气息呢</w:t>
      </w:r>
      <w:r w:rsidRPr="00347202">
        <w:rPr>
          <w:rFonts w:ascii="ˎ̥" w:eastAsia="宋体" w:hAnsi="ˎ̥" w:cs="Arial"/>
          <w:kern w:val="0"/>
          <w:sz w:val="18"/>
          <w:szCs w:val="18"/>
        </w:rPr>
        <w:t>?</w:t>
      </w:r>
      <w:r w:rsidRPr="00347202">
        <w:rPr>
          <w:rFonts w:ascii="ˎ̥" w:eastAsia="宋体" w:hAnsi="ˎ̥" w:cs="Arial"/>
          <w:kern w:val="0"/>
          <w:sz w:val="18"/>
          <w:szCs w:val="18"/>
        </w:rPr>
        <w:t>业内人士普遍并不乐观，因为当前煤炭行业面临的核心问题依旧是产能过剩，且短期内不会改变。在一季报中，对于煤炭后市走向，中国神华</w:t>
      </w:r>
      <w:r w:rsidRPr="00347202">
        <w:rPr>
          <w:rFonts w:ascii="ˎ̥" w:eastAsia="宋体" w:hAnsi="ˎ̥" w:cs="Arial"/>
          <w:kern w:val="0"/>
          <w:sz w:val="18"/>
          <w:szCs w:val="18"/>
        </w:rPr>
        <w:t>(601088,</w:t>
      </w:r>
      <w:r w:rsidRPr="00347202">
        <w:rPr>
          <w:rFonts w:ascii="ˎ̥" w:eastAsia="宋体" w:hAnsi="ˎ̥" w:cs="Arial"/>
          <w:kern w:val="0"/>
          <w:sz w:val="18"/>
          <w:szCs w:val="18"/>
        </w:rPr>
        <w:t>股吧</w:t>
      </w:r>
      <w:r w:rsidRPr="00347202">
        <w:rPr>
          <w:rFonts w:ascii="ˎ̥" w:eastAsia="宋体" w:hAnsi="ˎ̥" w:cs="Arial"/>
          <w:kern w:val="0"/>
          <w:sz w:val="18"/>
          <w:szCs w:val="18"/>
        </w:rPr>
        <w:t>)</w:t>
      </w:r>
      <w:r w:rsidRPr="00347202">
        <w:rPr>
          <w:rFonts w:ascii="ˎ̥" w:eastAsia="宋体" w:hAnsi="ˎ̥" w:cs="Arial"/>
          <w:kern w:val="0"/>
          <w:sz w:val="18"/>
          <w:szCs w:val="18"/>
        </w:rPr>
        <w:t>偏向于认同</w:t>
      </w:r>
      <w:r w:rsidRPr="00347202">
        <w:rPr>
          <w:rFonts w:ascii="ˎ̥" w:eastAsia="宋体" w:hAnsi="ˎ̥" w:cs="Arial"/>
          <w:kern w:val="0"/>
          <w:sz w:val="18"/>
          <w:szCs w:val="18"/>
        </w:rPr>
        <w:t>“</w:t>
      </w:r>
      <w:r w:rsidRPr="00347202">
        <w:rPr>
          <w:rFonts w:ascii="ˎ̥" w:eastAsia="宋体" w:hAnsi="ˎ̥" w:cs="Arial"/>
          <w:kern w:val="0"/>
          <w:sz w:val="18"/>
          <w:szCs w:val="18"/>
        </w:rPr>
        <w:t>二季度是动力煤消费淡季，全年煤市将保持供需宽松平衡的格局</w:t>
      </w:r>
      <w:r w:rsidRPr="00347202">
        <w:rPr>
          <w:rFonts w:ascii="ˎ̥" w:eastAsia="宋体" w:hAnsi="ˎ̥" w:cs="Arial"/>
          <w:kern w:val="0"/>
          <w:sz w:val="18"/>
          <w:szCs w:val="18"/>
        </w:rPr>
        <w:t>”</w:t>
      </w:r>
      <w:r w:rsidRPr="00347202">
        <w:rPr>
          <w:rFonts w:ascii="ˎ̥" w:eastAsia="宋体" w:hAnsi="ˎ̥" w:cs="Arial"/>
          <w:kern w:val="0"/>
          <w:sz w:val="18"/>
          <w:szCs w:val="18"/>
        </w:rPr>
        <w:t>的观点，中煤能源同样认为，煤炭价格将持续低迷。据最新研究数据，今年</w:t>
      </w:r>
      <w:r w:rsidRPr="00347202">
        <w:rPr>
          <w:rFonts w:ascii="ˎ̥" w:eastAsia="宋体" w:hAnsi="ˎ̥" w:cs="Arial"/>
          <w:kern w:val="0"/>
          <w:sz w:val="18"/>
          <w:szCs w:val="18"/>
        </w:rPr>
        <w:t>4</w:t>
      </w:r>
      <w:r w:rsidRPr="00347202">
        <w:rPr>
          <w:rFonts w:ascii="ˎ̥" w:eastAsia="宋体" w:hAnsi="ˎ̥" w:cs="Arial"/>
          <w:kern w:val="0"/>
          <w:sz w:val="18"/>
          <w:szCs w:val="18"/>
        </w:rPr>
        <w:t>月国际动力煤市场表现分化，三港动力煤价格指数涨跌互现。国际动力煤供应过剩的局面将长期存在，加上全球经济增速明显放缓，对煤炭下游需求提振有限，后市仍将处于弱势振荡。炼焦煤方面，</w:t>
      </w:r>
      <w:r w:rsidRPr="00347202">
        <w:rPr>
          <w:rFonts w:ascii="ˎ̥" w:eastAsia="宋体" w:hAnsi="ˎ̥" w:cs="Arial"/>
          <w:kern w:val="0"/>
          <w:sz w:val="18"/>
          <w:szCs w:val="18"/>
        </w:rPr>
        <w:t>4</w:t>
      </w:r>
      <w:r w:rsidRPr="00347202">
        <w:rPr>
          <w:rFonts w:ascii="ˎ̥" w:eastAsia="宋体" w:hAnsi="ˎ̥" w:cs="Arial"/>
          <w:kern w:val="0"/>
          <w:sz w:val="18"/>
          <w:szCs w:val="18"/>
        </w:rPr>
        <w:t>月市场成交温和，价格基本平稳，微幅波动，预计</w:t>
      </w:r>
      <w:r w:rsidRPr="00347202">
        <w:rPr>
          <w:rFonts w:ascii="ˎ̥" w:eastAsia="宋体" w:hAnsi="ˎ̥" w:cs="Arial"/>
          <w:kern w:val="0"/>
          <w:sz w:val="18"/>
          <w:szCs w:val="18"/>
        </w:rPr>
        <w:t>5</w:t>
      </w:r>
      <w:r w:rsidRPr="00347202">
        <w:rPr>
          <w:rFonts w:ascii="ˎ̥" w:eastAsia="宋体" w:hAnsi="ˎ̥" w:cs="Arial"/>
          <w:kern w:val="0"/>
          <w:sz w:val="18"/>
          <w:szCs w:val="18"/>
        </w:rPr>
        <w:t>月市场或将探底，价格将有所回落。</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lastRenderedPageBreak/>
        <w:t>国内市场方面，机构分析认为，由于</w:t>
      </w:r>
      <w:r w:rsidRPr="00347202">
        <w:rPr>
          <w:rFonts w:ascii="ˎ̥" w:eastAsia="宋体" w:hAnsi="ˎ̥" w:cs="Arial"/>
          <w:kern w:val="0"/>
          <w:sz w:val="18"/>
          <w:szCs w:val="18"/>
        </w:rPr>
        <w:t>5</w:t>
      </w:r>
      <w:r w:rsidRPr="00347202">
        <w:rPr>
          <w:rFonts w:ascii="ˎ̥" w:eastAsia="宋体" w:hAnsi="ˎ̥" w:cs="Arial"/>
          <w:kern w:val="0"/>
          <w:sz w:val="18"/>
          <w:szCs w:val="18"/>
        </w:rPr>
        <w:t>月份水电出力增加，下游对动力煤的需求将有所减少，煤炭贸易商大多处于观望状态，煤价波动不大。由于终端钢材市场有所起色，煤炭企业挺价意愿较强，炼焦煤市场逐步企稳，但市场整体转暖的条件有限，预计后市将以低位振荡为主。</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动力煤分析师表示，整体来看，当前煤市并未出现大的波澜，除沿海大型煤企外，其他中型规模供应方</w:t>
      </w:r>
      <w:r w:rsidRPr="00347202">
        <w:rPr>
          <w:rFonts w:ascii="ˎ̥" w:eastAsia="宋体" w:hAnsi="ˎ̥" w:cs="Arial"/>
          <w:kern w:val="0"/>
          <w:sz w:val="18"/>
          <w:szCs w:val="18"/>
        </w:rPr>
        <w:t>Q5500</w:t>
      </w:r>
      <w:r w:rsidRPr="00347202">
        <w:rPr>
          <w:rFonts w:ascii="ˎ̥" w:eastAsia="宋体" w:hAnsi="ˎ̥" w:cs="Arial"/>
          <w:kern w:val="0"/>
          <w:sz w:val="18"/>
          <w:szCs w:val="18"/>
        </w:rPr>
        <w:t>动力煤实际平仓成交价依然稳定在</w:t>
      </w:r>
      <w:r w:rsidRPr="00347202">
        <w:rPr>
          <w:rFonts w:ascii="ˎ̥" w:eastAsia="宋体" w:hAnsi="ˎ̥" w:cs="Arial"/>
          <w:kern w:val="0"/>
          <w:sz w:val="18"/>
          <w:szCs w:val="18"/>
        </w:rPr>
        <w:t>515</w:t>
      </w:r>
      <w:r w:rsidRPr="00347202">
        <w:rPr>
          <w:rFonts w:ascii="ˎ̥" w:eastAsia="宋体" w:hAnsi="ˎ̥" w:cs="Arial"/>
          <w:kern w:val="0"/>
          <w:sz w:val="18"/>
          <w:szCs w:val="18"/>
        </w:rPr>
        <w:t>元</w:t>
      </w:r>
      <w:r w:rsidRPr="00347202">
        <w:rPr>
          <w:rFonts w:ascii="ˎ̥" w:eastAsia="宋体" w:hAnsi="ˎ̥" w:cs="Arial"/>
          <w:kern w:val="0"/>
          <w:sz w:val="18"/>
          <w:szCs w:val="18"/>
        </w:rPr>
        <w:t>~520</w:t>
      </w:r>
      <w:r w:rsidRPr="00347202">
        <w:rPr>
          <w:rFonts w:ascii="ˎ̥" w:eastAsia="宋体" w:hAnsi="ˎ̥" w:cs="Arial"/>
          <w:kern w:val="0"/>
          <w:sz w:val="18"/>
          <w:szCs w:val="18"/>
        </w:rPr>
        <w:t>元</w:t>
      </w:r>
      <w:r w:rsidRPr="00347202">
        <w:rPr>
          <w:rFonts w:ascii="ˎ̥" w:eastAsia="宋体" w:hAnsi="ˎ̥" w:cs="Arial"/>
          <w:kern w:val="0"/>
          <w:sz w:val="18"/>
          <w:szCs w:val="18"/>
        </w:rPr>
        <w:t>/</w:t>
      </w:r>
      <w:r w:rsidRPr="00347202">
        <w:rPr>
          <w:rFonts w:ascii="ˎ̥" w:eastAsia="宋体" w:hAnsi="ˎ̥" w:cs="Arial"/>
          <w:kern w:val="0"/>
          <w:sz w:val="18"/>
          <w:szCs w:val="18"/>
        </w:rPr>
        <w:t>吨，下游用煤户依旧采取压价和控制采购节奏的策略，以观望后市。刘冬娜预测称，个别煤企联合挺价难挽大局，但整体煤市弱势趋稳确为事实。</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1" w:name="146176"/>
      <w:r w:rsidRPr="00347202">
        <w:rPr>
          <w:rFonts w:ascii="Arial" w:eastAsia="宋体" w:hAnsi="Arial" w:cs="Arial"/>
          <w:b/>
          <w:bCs/>
          <w:kern w:val="0"/>
          <w:szCs w:val="21"/>
        </w:rPr>
        <w:t>兖矿集团今年煤炭产量将达</w:t>
      </w:r>
      <w:r w:rsidRPr="00347202">
        <w:rPr>
          <w:rFonts w:ascii="Arial" w:eastAsia="宋体" w:hAnsi="Arial" w:cs="Arial"/>
          <w:b/>
          <w:bCs/>
          <w:kern w:val="0"/>
          <w:szCs w:val="21"/>
        </w:rPr>
        <w:t>1</w:t>
      </w:r>
      <w:r w:rsidRPr="00347202">
        <w:rPr>
          <w:rFonts w:ascii="Arial" w:eastAsia="宋体" w:hAnsi="Arial" w:cs="Arial"/>
          <w:b/>
          <w:bCs/>
          <w:kern w:val="0"/>
          <w:szCs w:val="21"/>
        </w:rPr>
        <w:t>亿吨</w:t>
      </w:r>
      <w:bookmarkEnd w:id="1"/>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20</w:t>
      </w:r>
      <w:r w:rsidRPr="00347202">
        <w:rPr>
          <w:rFonts w:ascii="ˎ̥" w:eastAsia="宋体" w:hAnsi="ˎ̥" w:cs="Arial"/>
          <w:kern w:val="0"/>
          <w:sz w:val="18"/>
          <w:szCs w:val="18"/>
        </w:rPr>
        <w:t>日从兖矿集团获悉，今年兖矿集团煤炭产量将达到</w:t>
      </w:r>
      <w:r w:rsidRPr="00347202">
        <w:rPr>
          <w:rFonts w:ascii="ˎ̥" w:eastAsia="宋体" w:hAnsi="ˎ̥" w:cs="Arial"/>
          <w:kern w:val="0"/>
          <w:sz w:val="18"/>
          <w:szCs w:val="18"/>
        </w:rPr>
        <w:t>1</w:t>
      </w:r>
      <w:r w:rsidRPr="00347202">
        <w:rPr>
          <w:rFonts w:ascii="ˎ̥" w:eastAsia="宋体" w:hAnsi="ˎ̥" w:cs="Arial"/>
          <w:kern w:val="0"/>
          <w:sz w:val="18"/>
          <w:szCs w:val="18"/>
        </w:rPr>
        <w:t>亿吨，比去年增加约</w:t>
      </w:r>
      <w:r w:rsidRPr="00347202">
        <w:rPr>
          <w:rFonts w:ascii="ˎ̥" w:eastAsia="宋体" w:hAnsi="ˎ̥" w:cs="Arial"/>
          <w:kern w:val="0"/>
          <w:sz w:val="18"/>
          <w:szCs w:val="18"/>
        </w:rPr>
        <w:t>1600</w:t>
      </w:r>
      <w:r w:rsidRPr="00347202">
        <w:rPr>
          <w:rFonts w:ascii="ˎ̥" w:eastAsia="宋体" w:hAnsi="ˎ̥" w:cs="Arial"/>
          <w:kern w:val="0"/>
          <w:sz w:val="18"/>
          <w:szCs w:val="18"/>
        </w:rPr>
        <w:t>万吨。</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兖矿集团总经理李希勇介绍，</w:t>
      </w:r>
      <w:r w:rsidRPr="00347202">
        <w:rPr>
          <w:rFonts w:ascii="ˎ̥" w:eastAsia="宋体" w:hAnsi="ˎ̥" w:cs="Arial"/>
          <w:kern w:val="0"/>
          <w:sz w:val="18"/>
          <w:szCs w:val="18"/>
        </w:rPr>
        <w:t>2013</w:t>
      </w:r>
      <w:r w:rsidRPr="00347202">
        <w:rPr>
          <w:rFonts w:ascii="ˎ̥" w:eastAsia="宋体" w:hAnsi="ˎ̥" w:cs="Arial"/>
          <w:kern w:val="0"/>
          <w:sz w:val="18"/>
          <w:szCs w:val="18"/>
        </w:rPr>
        <w:t>年兖矿集团完成煤炭产量</w:t>
      </w:r>
      <w:r w:rsidRPr="00347202">
        <w:rPr>
          <w:rFonts w:ascii="ˎ̥" w:eastAsia="宋体" w:hAnsi="ˎ̥" w:cs="Arial"/>
          <w:kern w:val="0"/>
          <w:sz w:val="18"/>
          <w:szCs w:val="18"/>
        </w:rPr>
        <w:t>8419</w:t>
      </w:r>
      <w:r w:rsidRPr="00347202">
        <w:rPr>
          <w:rFonts w:ascii="ˎ̥" w:eastAsia="宋体" w:hAnsi="ˎ̥" w:cs="Arial"/>
          <w:kern w:val="0"/>
          <w:sz w:val="18"/>
          <w:szCs w:val="18"/>
        </w:rPr>
        <w:t>万吨，实现营业收入</w:t>
      </w:r>
      <w:r w:rsidRPr="00347202">
        <w:rPr>
          <w:rFonts w:ascii="ˎ̥" w:eastAsia="宋体" w:hAnsi="ˎ̥" w:cs="Arial"/>
          <w:kern w:val="0"/>
          <w:sz w:val="18"/>
          <w:szCs w:val="18"/>
        </w:rPr>
        <w:t>1056</w:t>
      </w:r>
      <w:r w:rsidRPr="00347202">
        <w:rPr>
          <w:rFonts w:ascii="ˎ̥" w:eastAsia="宋体" w:hAnsi="ˎ̥" w:cs="Arial"/>
          <w:kern w:val="0"/>
          <w:sz w:val="18"/>
          <w:szCs w:val="18"/>
        </w:rPr>
        <w:t>亿元，经营利润</w:t>
      </w:r>
      <w:r w:rsidRPr="00347202">
        <w:rPr>
          <w:rFonts w:ascii="ˎ̥" w:eastAsia="宋体" w:hAnsi="ˎ̥" w:cs="Arial"/>
          <w:kern w:val="0"/>
          <w:sz w:val="18"/>
          <w:szCs w:val="18"/>
        </w:rPr>
        <w:t>1.6</w:t>
      </w:r>
      <w:r w:rsidRPr="00347202">
        <w:rPr>
          <w:rFonts w:ascii="ˎ̥" w:eastAsia="宋体" w:hAnsi="ˎ̥" w:cs="Arial"/>
          <w:kern w:val="0"/>
          <w:sz w:val="18"/>
          <w:szCs w:val="18"/>
        </w:rPr>
        <w:t>亿元。今年，兖矿集团在榆林、鄂尔多斯等地建设的部分新建矿井将投产，新增产量约为</w:t>
      </w:r>
      <w:r w:rsidRPr="00347202">
        <w:rPr>
          <w:rFonts w:ascii="ˎ̥" w:eastAsia="宋体" w:hAnsi="ˎ̥" w:cs="Arial"/>
          <w:kern w:val="0"/>
          <w:sz w:val="18"/>
          <w:szCs w:val="18"/>
        </w:rPr>
        <w:t>800</w:t>
      </w:r>
      <w:r w:rsidRPr="00347202">
        <w:rPr>
          <w:rFonts w:ascii="ˎ̥" w:eastAsia="宋体" w:hAnsi="ˎ̥" w:cs="Arial"/>
          <w:kern w:val="0"/>
          <w:sz w:val="18"/>
          <w:szCs w:val="18"/>
        </w:rPr>
        <w:t>万吨</w:t>
      </w:r>
      <w:r w:rsidRPr="00347202">
        <w:rPr>
          <w:rFonts w:ascii="ˎ̥" w:eastAsia="宋体" w:hAnsi="ˎ̥" w:cs="Arial"/>
          <w:kern w:val="0"/>
          <w:sz w:val="18"/>
          <w:szCs w:val="18"/>
        </w:rPr>
        <w:t>;</w:t>
      </w:r>
      <w:r w:rsidRPr="00347202">
        <w:rPr>
          <w:rFonts w:ascii="ˎ̥" w:eastAsia="宋体" w:hAnsi="ˎ̥" w:cs="Arial"/>
          <w:kern w:val="0"/>
          <w:sz w:val="18"/>
          <w:szCs w:val="18"/>
        </w:rPr>
        <w:t>同时，兖煤澳洲在澳大利亚的部分露天煤矿产能得到释放，预计将比去年提升</w:t>
      </w:r>
      <w:r w:rsidRPr="00347202">
        <w:rPr>
          <w:rFonts w:ascii="ˎ̥" w:eastAsia="宋体" w:hAnsi="ˎ̥" w:cs="Arial"/>
          <w:kern w:val="0"/>
          <w:sz w:val="18"/>
          <w:szCs w:val="18"/>
        </w:rPr>
        <w:t>400</w:t>
      </w:r>
      <w:r w:rsidRPr="00347202">
        <w:rPr>
          <w:rFonts w:ascii="ˎ̥" w:eastAsia="宋体" w:hAnsi="ˎ̥" w:cs="Arial"/>
          <w:kern w:val="0"/>
          <w:sz w:val="18"/>
          <w:szCs w:val="18"/>
        </w:rPr>
        <w:t>万吨以上</w:t>
      </w:r>
      <w:r w:rsidRPr="00347202">
        <w:rPr>
          <w:rFonts w:ascii="ˎ̥" w:eastAsia="宋体" w:hAnsi="ˎ̥" w:cs="Arial"/>
          <w:kern w:val="0"/>
          <w:sz w:val="18"/>
          <w:szCs w:val="18"/>
        </w:rPr>
        <w:t>;</w:t>
      </w:r>
      <w:r w:rsidRPr="00347202">
        <w:rPr>
          <w:rFonts w:ascii="ˎ̥" w:eastAsia="宋体" w:hAnsi="ˎ̥" w:cs="Arial"/>
          <w:kern w:val="0"/>
          <w:sz w:val="18"/>
          <w:szCs w:val="18"/>
        </w:rPr>
        <w:t>今年，兖矿集团煤炭产量将达到</w:t>
      </w:r>
      <w:r w:rsidRPr="00347202">
        <w:rPr>
          <w:rFonts w:ascii="ˎ̥" w:eastAsia="宋体" w:hAnsi="ˎ̥" w:cs="Arial"/>
          <w:kern w:val="0"/>
          <w:sz w:val="18"/>
          <w:szCs w:val="18"/>
        </w:rPr>
        <w:t>1</w:t>
      </w:r>
      <w:r w:rsidRPr="00347202">
        <w:rPr>
          <w:rFonts w:ascii="ˎ̥" w:eastAsia="宋体" w:hAnsi="ˎ̥" w:cs="Arial"/>
          <w:kern w:val="0"/>
          <w:sz w:val="18"/>
          <w:szCs w:val="18"/>
        </w:rPr>
        <w:t>亿吨，进入</w:t>
      </w:r>
      <w:r w:rsidRPr="00347202">
        <w:rPr>
          <w:rFonts w:ascii="ˎ̥" w:eastAsia="宋体" w:hAnsi="ˎ̥" w:cs="Arial"/>
          <w:kern w:val="0"/>
          <w:sz w:val="18"/>
          <w:szCs w:val="18"/>
        </w:rPr>
        <w:t>“</w:t>
      </w:r>
      <w:r w:rsidRPr="00347202">
        <w:rPr>
          <w:rFonts w:ascii="ˎ̥" w:eastAsia="宋体" w:hAnsi="ˎ̥" w:cs="Arial"/>
          <w:kern w:val="0"/>
          <w:sz w:val="18"/>
          <w:szCs w:val="18"/>
        </w:rPr>
        <w:t>亿吨俱乐部</w:t>
      </w:r>
      <w:r w:rsidRPr="00347202">
        <w:rPr>
          <w:rFonts w:ascii="ˎ̥" w:eastAsia="宋体" w:hAnsi="ˎ̥" w:cs="Arial"/>
          <w:kern w:val="0"/>
          <w:sz w:val="18"/>
          <w:szCs w:val="18"/>
        </w:rPr>
        <w:t>”</w:t>
      </w:r>
      <w:r w:rsidRPr="00347202">
        <w:rPr>
          <w:rFonts w:ascii="ˎ̥" w:eastAsia="宋体" w:hAnsi="ˎ̥" w:cs="Arial"/>
          <w:kern w:val="0"/>
          <w:sz w:val="18"/>
          <w:szCs w:val="18"/>
        </w:rPr>
        <w:t>。此外，兖矿集团目前还有两对千万吨级矿井正在建设，预计到</w:t>
      </w:r>
      <w:r w:rsidRPr="00347202">
        <w:rPr>
          <w:rFonts w:ascii="ˎ̥" w:eastAsia="宋体" w:hAnsi="ˎ̥" w:cs="Arial"/>
          <w:kern w:val="0"/>
          <w:sz w:val="18"/>
          <w:szCs w:val="18"/>
        </w:rPr>
        <w:t>2016</w:t>
      </w:r>
      <w:r w:rsidRPr="00347202">
        <w:rPr>
          <w:rFonts w:ascii="ˎ̥" w:eastAsia="宋体" w:hAnsi="ˎ̥" w:cs="Arial"/>
          <w:kern w:val="0"/>
          <w:sz w:val="18"/>
          <w:szCs w:val="18"/>
        </w:rPr>
        <w:t>年煤炭产量还会有较大幅度的跃升。</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与此同时，兖矿集团正在加强煤炭清洁利用的探索和投入。</w:t>
      </w:r>
      <w:r w:rsidRPr="00347202">
        <w:rPr>
          <w:rFonts w:ascii="ˎ̥" w:eastAsia="宋体" w:hAnsi="ˎ̥" w:cs="Arial"/>
          <w:kern w:val="0"/>
          <w:sz w:val="18"/>
          <w:szCs w:val="18"/>
        </w:rPr>
        <w:t>“</w:t>
      </w:r>
      <w:r w:rsidRPr="00347202">
        <w:rPr>
          <w:rFonts w:ascii="ˎ̥" w:eastAsia="宋体" w:hAnsi="ˎ̥" w:cs="Arial"/>
          <w:kern w:val="0"/>
          <w:sz w:val="18"/>
          <w:szCs w:val="18"/>
        </w:rPr>
        <w:t>清洁利用是煤炭的唯一出路。</w:t>
      </w:r>
      <w:r w:rsidRPr="00347202">
        <w:rPr>
          <w:rFonts w:ascii="ˎ̥" w:eastAsia="宋体" w:hAnsi="ˎ̥" w:cs="Arial"/>
          <w:kern w:val="0"/>
          <w:sz w:val="18"/>
          <w:szCs w:val="18"/>
        </w:rPr>
        <w:t>”</w:t>
      </w:r>
      <w:r w:rsidRPr="00347202">
        <w:rPr>
          <w:rFonts w:ascii="ˎ̥" w:eastAsia="宋体" w:hAnsi="ˎ̥" w:cs="Arial"/>
          <w:kern w:val="0"/>
          <w:sz w:val="18"/>
          <w:szCs w:val="18"/>
        </w:rPr>
        <w:t>李希勇透露，兖矿集团正在煤制油、煤制气、</w:t>
      </w:r>
      <w:r w:rsidRPr="00347202">
        <w:rPr>
          <w:rFonts w:ascii="ˎ̥" w:eastAsia="宋体" w:hAnsi="ˎ̥" w:cs="Arial"/>
          <w:kern w:val="0"/>
          <w:sz w:val="18"/>
          <w:szCs w:val="18"/>
        </w:rPr>
        <w:t>“</w:t>
      </w:r>
      <w:r w:rsidRPr="00347202">
        <w:rPr>
          <w:rFonts w:ascii="ˎ̥" w:eastAsia="宋体" w:hAnsi="ˎ̥" w:cs="Arial"/>
          <w:kern w:val="0"/>
          <w:sz w:val="18"/>
          <w:szCs w:val="18"/>
        </w:rPr>
        <w:t>超级水煤浆</w:t>
      </w:r>
      <w:r w:rsidRPr="00347202">
        <w:rPr>
          <w:rFonts w:ascii="ˎ̥" w:eastAsia="宋体" w:hAnsi="ˎ̥" w:cs="Arial"/>
          <w:kern w:val="0"/>
          <w:sz w:val="18"/>
          <w:szCs w:val="18"/>
        </w:rPr>
        <w:t>”</w:t>
      </w:r>
      <w:r w:rsidRPr="00347202">
        <w:rPr>
          <w:rFonts w:ascii="ˎ̥" w:eastAsia="宋体" w:hAnsi="ˎ̥" w:cs="Arial"/>
          <w:kern w:val="0"/>
          <w:sz w:val="18"/>
          <w:szCs w:val="18"/>
        </w:rPr>
        <w:t>等多个领域进行研究，探索煤炭清洁利用、减少二氧化硫和固体颗粒物排放的有效途径。目前，兖矿集团下辖的上海能源科技研发公司在大型高温与低温费托合成多联产技术、费托合成油品提质催化剂技术、天然气制油等技术领域已经取得突破。兖矿集团投资</w:t>
      </w:r>
      <w:r w:rsidRPr="00347202">
        <w:rPr>
          <w:rFonts w:ascii="ˎ̥" w:eastAsia="宋体" w:hAnsi="ˎ̥" w:cs="Arial"/>
          <w:kern w:val="0"/>
          <w:sz w:val="18"/>
          <w:szCs w:val="18"/>
        </w:rPr>
        <w:t>160</w:t>
      </w:r>
      <w:r w:rsidRPr="00347202">
        <w:rPr>
          <w:rFonts w:ascii="ˎ̥" w:eastAsia="宋体" w:hAnsi="ˎ̥" w:cs="Arial"/>
          <w:kern w:val="0"/>
          <w:sz w:val="18"/>
          <w:szCs w:val="18"/>
        </w:rPr>
        <w:t>亿元在陕西建设的煤制油项目已经进入最后的核准程序，预计将于明年上半年投产，投产后每年可生产</w:t>
      </w:r>
      <w:r w:rsidRPr="00347202">
        <w:rPr>
          <w:rFonts w:ascii="ˎ̥" w:eastAsia="宋体" w:hAnsi="ˎ̥" w:cs="Arial"/>
          <w:kern w:val="0"/>
          <w:sz w:val="18"/>
          <w:szCs w:val="18"/>
        </w:rPr>
        <w:t>110</w:t>
      </w:r>
      <w:r w:rsidRPr="00347202">
        <w:rPr>
          <w:rFonts w:ascii="ˎ̥" w:eastAsia="宋体" w:hAnsi="ˎ̥" w:cs="Arial"/>
          <w:kern w:val="0"/>
          <w:sz w:val="18"/>
          <w:szCs w:val="18"/>
        </w:rPr>
        <w:t>万吨汽柴油产品。</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2" w:name="146177"/>
      <w:r w:rsidRPr="00347202">
        <w:rPr>
          <w:rFonts w:ascii="Arial" w:eastAsia="宋体" w:hAnsi="Arial" w:cs="Arial"/>
          <w:b/>
          <w:bCs/>
          <w:kern w:val="0"/>
          <w:szCs w:val="21"/>
        </w:rPr>
        <w:t>发改委：逐步培育</w:t>
      </w:r>
      <w:r w:rsidRPr="00347202">
        <w:rPr>
          <w:rFonts w:ascii="Arial" w:eastAsia="宋体" w:hAnsi="Arial" w:cs="Arial"/>
          <w:b/>
          <w:bCs/>
          <w:kern w:val="0"/>
          <w:szCs w:val="21"/>
        </w:rPr>
        <w:t>2-3</w:t>
      </w:r>
      <w:r w:rsidRPr="00347202">
        <w:rPr>
          <w:rFonts w:ascii="Arial" w:eastAsia="宋体" w:hAnsi="Arial" w:cs="Arial"/>
          <w:b/>
          <w:bCs/>
          <w:kern w:val="0"/>
          <w:szCs w:val="21"/>
        </w:rPr>
        <w:t>个全国性煤炭交易市场</w:t>
      </w:r>
      <w:bookmarkEnd w:id="2"/>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国家发改委日前发布《关于深入推进煤炭交易市场体系建设的指导意见》。</w:t>
      </w:r>
      <w:r w:rsidRPr="00347202">
        <w:rPr>
          <w:rFonts w:ascii="ˎ̥" w:eastAsia="宋体" w:hAnsi="ˎ̥" w:cs="Arial"/>
          <w:kern w:val="0"/>
          <w:sz w:val="18"/>
          <w:szCs w:val="18"/>
        </w:rPr>
        <w:t xml:space="preserve"> </w:t>
      </w:r>
      <w:r w:rsidRPr="00347202">
        <w:rPr>
          <w:rFonts w:ascii="ˎ̥" w:eastAsia="宋体" w:hAnsi="ˎ̥" w:cs="Arial"/>
          <w:kern w:val="0"/>
          <w:sz w:val="18"/>
          <w:szCs w:val="18"/>
        </w:rPr>
        <w:t>意见提出，在规范现有煤炭交易市场的基础上，加快健全若干个区域性煤炭交易市场</w:t>
      </w:r>
      <w:r w:rsidRPr="00347202">
        <w:rPr>
          <w:rFonts w:ascii="ˎ̥" w:eastAsia="宋体" w:hAnsi="ˎ̥" w:cs="Arial"/>
          <w:kern w:val="0"/>
          <w:sz w:val="18"/>
          <w:szCs w:val="18"/>
        </w:rPr>
        <w:t>;</w:t>
      </w:r>
      <w:r w:rsidRPr="00347202">
        <w:rPr>
          <w:rFonts w:ascii="ˎ̥" w:eastAsia="宋体" w:hAnsi="ˎ̥" w:cs="Arial"/>
          <w:kern w:val="0"/>
          <w:sz w:val="18"/>
          <w:szCs w:val="18"/>
        </w:rPr>
        <w:t>逐步培育建成</w:t>
      </w:r>
      <w:r w:rsidRPr="00347202">
        <w:rPr>
          <w:rFonts w:ascii="ˎ̥" w:eastAsia="宋体" w:hAnsi="ˎ̥" w:cs="Arial"/>
          <w:kern w:val="0"/>
          <w:sz w:val="18"/>
          <w:szCs w:val="18"/>
        </w:rPr>
        <w:t>2-3</w:t>
      </w:r>
      <w:r w:rsidRPr="00347202">
        <w:rPr>
          <w:rFonts w:ascii="ˎ̥" w:eastAsia="宋体" w:hAnsi="ˎ̥" w:cs="Arial"/>
          <w:kern w:val="0"/>
          <w:sz w:val="18"/>
          <w:szCs w:val="18"/>
        </w:rPr>
        <w:t>个全国性煤炭交易市场，形成层次分明、功能齐全、手段先进、运行规范的煤炭交易市场体系。</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煤炭交易市场包括现货市场和期货市场。其中，现货市场包括全国性、区域性和地方煤炭交易市场，期货市场包括国家批准开展动力煤、焦煤等涉煤期货品种交易的期货交易场所。全国性煤炭交易市场主要</w:t>
      </w:r>
      <w:r w:rsidRPr="00347202">
        <w:rPr>
          <w:rFonts w:ascii="ˎ̥" w:eastAsia="宋体" w:hAnsi="ˎ̥" w:cs="Arial"/>
          <w:kern w:val="0"/>
          <w:sz w:val="18"/>
          <w:szCs w:val="18"/>
        </w:rPr>
        <w:lastRenderedPageBreak/>
        <w:t>承担全国范围内煤炭交易。区域性和地方煤炭交易市场主要承担相应范围内煤炭交易。各级煤炭交易市场作为市场体系的组成部分，定位不同、功能互补、信息共享、协同发展。</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发改委指出，积极引导各类市场主体通过多种形式自愿参与煤炭交易市场建设和交易，统筹推进市场体系建设。清理市场分割、地区封锁等限制，研究制定煤炭交易标准化合同，加强合同履行检查。根据市场建设和运行情况，完善交易规则，规范交易秩序，加强监督指导，及时协调解决市场体系建设和运行中出现的重大问题。在协调机制领导下，由中国煤炭工业协会建设全国煤炭交易数据平台，负责汇集、整理煤炭交易数据，开展市场研究，编制发布全国性煤炭交易市场价格指数，为企业和社会提供服务。</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3" w:name="146178"/>
      <w:r w:rsidRPr="00347202">
        <w:rPr>
          <w:rFonts w:ascii="Arial" w:eastAsia="宋体" w:hAnsi="Arial" w:cs="Arial"/>
          <w:b/>
          <w:bCs/>
          <w:kern w:val="0"/>
          <w:szCs w:val="21"/>
        </w:rPr>
        <w:t>宝钢拟参股获得俄罗斯焦煤开采业务</w:t>
      </w:r>
      <w:bookmarkEnd w:id="3"/>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据塔斯社</w:t>
      </w:r>
      <w:r w:rsidRPr="00347202">
        <w:rPr>
          <w:rFonts w:ascii="ˎ̥" w:eastAsia="宋体" w:hAnsi="ˎ̥" w:cs="Arial"/>
          <w:kern w:val="0"/>
          <w:sz w:val="18"/>
          <w:szCs w:val="18"/>
        </w:rPr>
        <w:t>13</w:t>
      </w:r>
      <w:r w:rsidRPr="00347202">
        <w:rPr>
          <w:rFonts w:ascii="ˎ̥" w:eastAsia="宋体" w:hAnsi="ˎ̥" w:cs="Arial"/>
          <w:kern w:val="0"/>
          <w:sz w:val="18"/>
          <w:szCs w:val="18"/>
        </w:rPr>
        <w:t>日报道，中国宝钢集团和韩国浦项制铁拟收购俄罗斯</w:t>
      </w:r>
      <w:proofErr w:type="spellStart"/>
      <w:r w:rsidRPr="00347202">
        <w:rPr>
          <w:rFonts w:ascii="ˎ̥" w:eastAsia="宋体" w:hAnsi="ˎ̥" w:cs="Arial"/>
          <w:kern w:val="0"/>
          <w:sz w:val="18"/>
          <w:szCs w:val="18"/>
        </w:rPr>
        <w:t>Elagugol</w:t>
      </w:r>
      <w:proofErr w:type="spellEnd"/>
      <w:r w:rsidRPr="00347202">
        <w:rPr>
          <w:rFonts w:ascii="ˎ̥" w:eastAsia="宋体" w:hAnsi="ˎ̥" w:cs="Arial"/>
          <w:kern w:val="0"/>
          <w:sz w:val="18"/>
          <w:szCs w:val="18"/>
        </w:rPr>
        <w:t>公司</w:t>
      </w:r>
      <w:r w:rsidRPr="00347202">
        <w:rPr>
          <w:rFonts w:ascii="ˎ̥" w:eastAsia="宋体" w:hAnsi="ˎ̥" w:cs="Arial"/>
          <w:kern w:val="0"/>
          <w:sz w:val="18"/>
          <w:szCs w:val="18"/>
        </w:rPr>
        <w:t>26</w:t>
      </w:r>
      <w:r w:rsidRPr="00347202">
        <w:rPr>
          <w:rFonts w:ascii="ˎ̥" w:eastAsia="宋体" w:hAnsi="ˎ̥" w:cs="Arial"/>
          <w:kern w:val="0"/>
          <w:sz w:val="18"/>
          <w:szCs w:val="18"/>
        </w:rPr>
        <w:t>％</w:t>
      </w:r>
      <w:r w:rsidRPr="00347202">
        <w:rPr>
          <w:rFonts w:ascii="ˎ̥" w:eastAsia="宋体" w:hAnsi="ˎ̥" w:cs="Arial"/>
          <w:kern w:val="0"/>
          <w:sz w:val="18"/>
          <w:szCs w:val="18"/>
        </w:rPr>
        <w:t>-50</w:t>
      </w:r>
      <w:r w:rsidRPr="00347202">
        <w:rPr>
          <w:rFonts w:ascii="ˎ̥" w:eastAsia="宋体" w:hAnsi="ˎ̥" w:cs="Arial"/>
          <w:kern w:val="0"/>
          <w:sz w:val="18"/>
          <w:szCs w:val="18"/>
        </w:rPr>
        <w:t>％的股份，后者拥有在俄罗斯雅库特地区焦煤开采的许可证。</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报道援引知情人士的话称，宝钢集团与目前拥有这部分股份的钢铁和煤炭生产商米切尔集团</w:t>
      </w:r>
      <w:r w:rsidRPr="00347202">
        <w:rPr>
          <w:rFonts w:ascii="ˎ̥" w:eastAsia="宋体" w:hAnsi="ˎ̥" w:cs="Arial"/>
          <w:kern w:val="0"/>
          <w:sz w:val="18"/>
          <w:szCs w:val="18"/>
        </w:rPr>
        <w:t>(</w:t>
      </w:r>
      <w:proofErr w:type="spellStart"/>
      <w:r w:rsidRPr="00347202">
        <w:rPr>
          <w:rFonts w:ascii="ˎ̥" w:eastAsia="宋体" w:hAnsi="ˎ̥" w:cs="Arial"/>
          <w:kern w:val="0"/>
          <w:sz w:val="18"/>
          <w:szCs w:val="18"/>
        </w:rPr>
        <w:t>Mechel</w:t>
      </w:r>
      <w:proofErr w:type="spellEnd"/>
      <w:r w:rsidRPr="00347202">
        <w:rPr>
          <w:rFonts w:ascii="ˎ̥" w:eastAsia="宋体" w:hAnsi="ˎ̥" w:cs="Arial"/>
          <w:kern w:val="0"/>
          <w:sz w:val="18"/>
          <w:szCs w:val="18"/>
        </w:rPr>
        <w:t>)</w:t>
      </w:r>
      <w:r w:rsidRPr="00347202">
        <w:rPr>
          <w:rFonts w:ascii="ˎ̥" w:eastAsia="宋体" w:hAnsi="ˎ̥" w:cs="Arial"/>
          <w:kern w:val="0"/>
          <w:sz w:val="18"/>
          <w:szCs w:val="18"/>
        </w:rPr>
        <w:t>已进行了为期</w:t>
      </w:r>
      <w:r w:rsidRPr="00347202">
        <w:rPr>
          <w:rFonts w:ascii="ˎ̥" w:eastAsia="宋体" w:hAnsi="ˎ̥" w:cs="Arial"/>
          <w:kern w:val="0"/>
          <w:sz w:val="18"/>
          <w:szCs w:val="18"/>
        </w:rPr>
        <w:t>6</w:t>
      </w:r>
      <w:r w:rsidRPr="00347202">
        <w:rPr>
          <w:rFonts w:ascii="ˎ̥" w:eastAsia="宋体" w:hAnsi="ˎ̥" w:cs="Arial"/>
          <w:kern w:val="0"/>
          <w:sz w:val="18"/>
          <w:szCs w:val="18"/>
        </w:rPr>
        <w:t>个月的谈判。</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报道称，宝钢集团还有意进行联合基础设施开发，包括在</w:t>
      </w:r>
      <w:proofErr w:type="spellStart"/>
      <w:r w:rsidRPr="00347202">
        <w:rPr>
          <w:rFonts w:ascii="ˎ̥" w:eastAsia="宋体" w:hAnsi="ˎ̥" w:cs="Arial"/>
          <w:kern w:val="0"/>
          <w:sz w:val="18"/>
          <w:szCs w:val="18"/>
        </w:rPr>
        <w:t>Vanino</w:t>
      </w:r>
      <w:proofErr w:type="spellEnd"/>
      <w:r w:rsidRPr="00347202">
        <w:rPr>
          <w:rFonts w:ascii="ˎ̥" w:eastAsia="宋体" w:hAnsi="ˎ̥" w:cs="Arial"/>
          <w:kern w:val="0"/>
          <w:sz w:val="18"/>
          <w:szCs w:val="18"/>
        </w:rPr>
        <w:t>港合作建设年吞吐量</w:t>
      </w:r>
      <w:r w:rsidRPr="00347202">
        <w:rPr>
          <w:rFonts w:ascii="ˎ̥" w:eastAsia="宋体" w:hAnsi="ˎ̥" w:cs="Arial"/>
          <w:kern w:val="0"/>
          <w:sz w:val="18"/>
          <w:szCs w:val="18"/>
        </w:rPr>
        <w:t>300</w:t>
      </w:r>
      <w:r w:rsidRPr="00347202">
        <w:rPr>
          <w:rFonts w:ascii="ˎ̥" w:eastAsia="宋体" w:hAnsi="ˎ̥" w:cs="Arial"/>
          <w:kern w:val="0"/>
          <w:sz w:val="18"/>
          <w:szCs w:val="18"/>
        </w:rPr>
        <w:t>万吨码头终端项目。</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目前，米切尔集团几乎持有</w:t>
      </w:r>
      <w:proofErr w:type="spellStart"/>
      <w:r w:rsidRPr="00347202">
        <w:rPr>
          <w:rFonts w:ascii="ˎ̥" w:eastAsia="宋体" w:hAnsi="ˎ̥" w:cs="Arial"/>
          <w:kern w:val="0"/>
          <w:sz w:val="18"/>
          <w:szCs w:val="18"/>
        </w:rPr>
        <w:t>Elagugol</w:t>
      </w:r>
      <w:proofErr w:type="spellEnd"/>
      <w:r w:rsidRPr="00347202">
        <w:rPr>
          <w:rFonts w:ascii="ˎ̥" w:eastAsia="宋体" w:hAnsi="ˎ̥" w:cs="Arial"/>
          <w:kern w:val="0"/>
          <w:sz w:val="18"/>
          <w:szCs w:val="18"/>
        </w:rPr>
        <w:t>公司</w:t>
      </w:r>
      <w:r w:rsidRPr="00347202">
        <w:rPr>
          <w:rFonts w:ascii="ˎ̥" w:eastAsia="宋体" w:hAnsi="ˎ̥" w:cs="Arial"/>
          <w:kern w:val="0"/>
          <w:sz w:val="18"/>
          <w:szCs w:val="18"/>
        </w:rPr>
        <w:t>100</w:t>
      </w:r>
      <w:r w:rsidRPr="00347202">
        <w:rPr>
          <w:rFonts w:ascii="ˎ̥" w:eastAsia="宋体" w:hAnsi="ˎ̥" w:cs="Arial"/>
          <w:kern w:val="0"/>
          <w:sz w:val="18"/>
          <w:szCs w:val="18"/>
        </w:rPr>
        <w:t>％的股权，另一股东俄罗斯外经银行仅持有后者</w:t>
      </w:r>
      <w:r w:rsidRPr="00347202">
        <w:rPr>
          <w:rFonts w:ascii="ˎ̥" w:eastAsia="宋体" w:hAnsi="ˎ̥" w:cs="Arial"/>
          <w:kern w:val="0"/>
          <w:sz w:val="18"/>
          <w:szCs w:val="18"/>
        </w:rPr>
        <w:t>0.01</w:t>
      </w:r>
      <w:r w:rsidRPr="00347202">
        <w:rPr>
          <w:rFonts w:ascii="ˎ̥" w:eastAsia="宋体" w:hAnsi="ˎ̥" w:cs="Arial"/>
          <w:kern w:val="0"/>
          <w:sz w:val="18"/>
          <w:szCs w:val="18"/>
        </w:rPr>
        <w:t>％的股权。</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报道称，韩国浦项制铁公司也有意收购</w:t>
      </w:r>
      <w:proofErr w:type="spellStart"/>
      <w:r w:rsidRPr="00347202">
        <w:rPr>
          <w:rFonts w:ascii="ˎ̥" w:eastAsia="宋体" w:hAnsi="ˎ̥" w:cs="Arial"/>
          <w:kern w:val="0"/>
          <w:sz w:val="18"/>
          <w:szCs w:val="18"/>
        </w:rPr>
        <w:t>Elagugol</w:t>
      </w:r>
      <w:proofErr w:type="spellEnd"/>
      <w:r w:rsidRPr="00347202">
        <w:rPr>
          <w:rFonts w:ascii="ˎ̥" w:eastAsia="宋体" w:hAnsi="ˎ̥" w:cs="Arial"/>
          <w:kern w:val="0"/>
          <w:sz w:val="18"/>
          <w:szCs w:val="18"/>
        </w:rPr>
        <w:t>公司的股份，而且得到了一家日本银行的支持。上述知情人透露，日本国际合作银行表示，如果有其他亚洲公司或投资人觊觎</w:t>
      </w:r>
      <w:proofErr w:type="spellStart"/>
      <w:r w:rsidRPr="00347202">
        <w:rPr>
          <w:rFonts w:ascii="ˎ̥" w:eastAsia="宋体" w:hAnsi="ˎ̥" w:cs="Arial"/>
          <w:kern w:val="0"/>
          <w:sz w:val="18"/>
          <w:szCs w:val="18"/>
        </w:rPr>
        <w:t>Elagugol</w:t>
      </w:r>
      <w:proofErr w:type="spellEnd"/>
      <w:r w:rsidRPr="00347202">
        <w:rPr>
          <w:rFonts w:ascii="ˎ̥" w:eastAsia="宋体" w:hAnsi="ˎ̥" w:cs="Arial"/>
          <w:kern w:val="0"/>
          <w:sz w:val="18"/>
          <w:szCs w:val="18"/>
        </w:rPr>
        <w:t>公司的股权，该银行会考虑与韩国浦项制铁公司联手。</w:t>
      </w:r>
    </w:p>
    <w:p w:rsidR="00347202" w:rsidRPr="00347202" w:rsidRDefault="00347202" w:rsidP="00347202">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47202">
        <w:rPr>
          <w:rFonts w:ascii="ˎ̥" w:eastAsia="宋体" w:hAnsi="ˎ̥" w:cs="Arial"/>
          <w:b/>
          <w:bCs/>
          <w:color w:val="134D80"/>
          <w:kern w:val="36"/>
          <w:szCs w:val="21"/>
        </w:rPr>
        <w:t>分析评论</w:t>
      </w:r>
    </w:p>
    <w:p w:rsidR="00347202" w:rsidRPr="00347202" w:rsidRDefault="00347202" w:rsidP="00347202">
      <w:pPr>
        <w:widowControl/>
        <w:spacing w:line="405" w:lineRule="atLeast"/>
        <w:jc w:val="left"/>
        <w:rPr>
          <w:rFonts w:ascii="Arial" w:eastAsia="宋体" w:hAnsi="Arial" w:cs="Arial"/>
          <w:kern w:val="0"/>
          <w:szCs w:val="21"/>
        </w:rPr>
      </w:pPr>
      <w:hyperlink r:id="rId21" w:history="1">
        <w:r w:rsidRPr="00347202">
          <w:rPr>
            <w:rFonts w:ascii="Arial" w:eastAsia="宋体" w:hAnsi="Arial" w:cs="Arial"/>
            <w:color w:val="000000"/>
            <w:kern w:val="0"/>
            <w:sz w:val="18"/>
          </w:rPr>
          <w:t>返回目录</w:t>
        </w:r>
      </w:hyperlink>
      <w:r w:rsidRPr="00347202">
        <w:rPr>
          <w:rFonts w:ascii="Arial" w:eastAsia="宋体" w:hAnsi="Arial" w:cs="Arial"/>
          <w:kern w:val="0"/>
          <w:szCs w:val="21"/>
        </w:rPr>
        <w:t xml:space="preserve"> </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4" w:name="146179"/>
      <w:r w:rsidRPr="00347202">
        <w:rPr>
          <w:rFonts w:ascii="Arial" w:eastAsia="宋体" w:hAnsi="Arial" w:cs="Arial"/>
          <w:b/>
          <w:bCs/>
          <w:kern w:val="0"/>
          <w:szCs w:val="21"/>
        </w:rPr>
        <w:t>无烟煤：国内市场低迷弱势依旧</w:t>
      </w:r>
      <w:bookmarkEnd w:id="4"/>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国内无烟煤市场依旧呈现出低迷弱势运行态势，下游需求持续低迷致使煤矿库存居高不下，库存压力与日俱增。市场人士对无烟煤后市不乐观，表示未来价格仍有下调空间。</w:t>
      </w:r>
      <w:r w:rsidRPr="00347202">
        <w:rPr>
          <w:rFonts w:ascii="ˎ̥" w:eastAsia="宋体" w:hAnsi="ˎ̥" w:cs="Arial"/>
          <w:kern w:val="0"/>
          <w:sz w:val="18"/>
          <w:szCs w:val="18"/>
        </w:rPr>
        <w:t xml:space="preserve"> </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lastRenderedPageBreak/>
        <w:t>部分地区无烟煤市场行情综述：</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河南地区：本周，河南地区无烟煤市场延续弱稳运行态势，交投情况一般。当地下游化肥化工等行业经济程度依旧不佳，对无烟煤采购一般。煤企出货困难，库存压力较大，再加上大环境影响造成下游市场信心不足，因此，短期内河南无烟煤市场将继续弱稳态势。</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山西地区：山西无烟煤市场整体弱势维稳，当地煤企连续降价意愿不强，尽管多家煤企都采取较高的量价优惠政策，但是煤企滞销压力仍然较大。下游钢铁行业再次回落，此外化工市场继续低迷不振，致使无烟煤销售呈现持续性困难。预计，短期内，山西无烟煤市场缺乏支撑，仍将持续低迷态势。</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云南地区：云南地区无烟煤市场行情淡稳，市场交投情况一般。当地无烟煤主要供给本省内电厂、化工等企业消耗。由于，目前云南地区煤矿以兼并重组为主要任务，煤监局检查力度加大，当地存有安全隐患的煤矿仍处于停工状态。同时，本月</w:t>
      </w:r>
      <w:r w:rsidRPr="00347202">
        <w:rPr>
          <w:rFonts w:ascii="ˎ̥" w:eastAsia="宋体" w:hAnsi="ˎ̥" w:cs="Arial"/>
          <w:kern w:val="0"/>
          <w:sz w:val="18"/>
          <w:szCs w:val="18"/>
        </w:rPr>
        <w:t>8</w:t>
      </w:r>
      <w:r w:rsidRPr="00347202">
        <w:rPr>
          <w:rFonts w:ascii="ˎ̥" w:eastAsia="宋体" w:hAnsi="ˎ̥" w:cs="Arial"/>
          <w:kern w:val="0"/>
          <w:sz w:val="18"/>
          <w:szCs w:val="18"/>
        </w:rPr>
        <w:t>日，云南宁蒗地区再次爆发煤矿瓦斯爆炸事故，说明监管力度不到位，预计当地省委省政府后期难免加大监管监督力度，这对于目前资源较紧的云南市场可谓雪上加霜。短期内，云南地区无烟煤市场将延续平稳走势。</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后市预测：预计，受下游需求以及大环境影响，预计短期内，国内无烟煤市场将继续延续平稳运行态势。</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5" w:name="146180"/>
      <w:r w:rsidRPr="00347202">
        <w:rPr>
          <w:rFonts w:ascii="Arial" w:eastAsia="宋体" w:hAnsi="Arial" w:cs="Arial"/>
          <w:b/>
          <w:bCs/>
          <w:kern w:val="0"/>
          <w:szCs w:val="21"/>
        </w:rPr>
        <w:t>炼焦煤：市场总体运行平稳</w:t>
      </w:r>
      <w:bookmarkEnd w:id="5"/>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国内炼焦煤市场总体运行平稳，其中山东、河北片区以及云南地区销售情况整体表现良好，山西地区炼焦煤市场整体仍以震荡运行为主。下游焦炭价格依然倒挂，整体走势依然表现弱稳行情，成交情况一般，虽走货情况较为顺畅，但钢厂对焦炭提涨较为抵触，需求释放有限。此外，钢厂市场再次出现回落，市场反弹支撑有限，因此预计短期内，国内炼焦煤市场将延续平稳态势。</w:t>
      </w:r>
      <w:r w:rsidRPr="00347202">
        <w:rPr>
          <w:rFonts w:ascii="ˎ̥" w:eastAsia="宋体" w:hAnsi="ˎ̥" w:cs="Arial"/>
          <w:kern w:val="0"/>
          <w:sz w:val="18"/>
          <w:szCs w:val="18"/>
        </w:rPr>
        <w:t xml:space="preserve"> </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部分地区炼焦煤市场行情综述：</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山西地区：本周，山西炼焦煤市场整体依然以震荡运行为主，受月初焦炭市场小波反弹影响，多数煤企挺价意愿较强。据了解目前长治沁源地区主焦精煤价格由承兑</w:t>
      </w:r>
      <w:r w:rsidRPr="00347202">
        <w:rPr>
          <w:rFonts w:ascii="ˎ̥" w:eastAsia="宋体" w:hAnsi="ˎ̥" w:cs="Arial"/>
          <w:kern w:val="0"/>
          <w:sz w:val="18"/>
          <w:szCs w:val="18"/>
        </w:rPr>
        <w:t>780</w:t>
      </w:r>
      <w:r w:rsidRPr="00347202">
        <w:rPr>
          <w:rFonts w:ascii="ˎ̥" w:eastAsia="宋体" w:hAnsi="ˎ̥" w:cs="Arial"/>
          <w:kern w:val="0"/>
          <w:sz w:val="18"/>
          <w:szCs w:val="18"/>
        </w:rPr>
        <w:t>变为现汇</w:t>
      </w:r>
      <w:r w:rsidRPr="00347202">
        <w:rPr>
          <w:rFonts w:ascii="ˎ̥" w:eastAsia="宋体" w:hAnsi="ˎ̥" w:cs="Arial"/>
          <w:kern w:val="0"/>
          <w:sz w:val="18"/>
          <w:szCs w:val="18"/>
        </w:rPr>
        <w:t>780</w:t>
      </w:r>
      <w:r w:rsidRPr="00347202">
        <w:rPr>
          <w:rFonts w:ascii="ˎ̥" w:eastAsia="宋体" w:hAnsi="ˎ̥" w:cs="Arial"/>
          <w:kern w:val="0"/>
          <w:sz w:val="18"/>
          <w:szCs w:val="18"/>
        </w:rPr>
        <w:t>，变相上调</w:t>
      </w:r>
      <w:r w:rsidRPr="00347202">
        <w:rPr>
          <w:rFonts w:ascii="ˎ̥" w:eastAsia="宋体" w:hAnsi="ˎ̥" w:cs="Arial"/>
          <w:kern w:val="0"/>
          <w:sz w:val="18"/>
          <w:szCs w:val="18"/>
        </w:rPr>
        <w:t>20</w:t>
      </w:r>
      <w:r w:rsidRPr="00347202">
        <w:rPr>
          <w:rFonts w:ascii="ˎ̥" w:eastAsia="宋体" w:hAnsi="ˎ̥" w:cs="Arial"/>
          <w:kern w:val="0"/>
          <w:sz w:val="18"/>
          <w:szCs w:val="18"/>
        </w:rPr>
        <w:t>元</w:t>
      </w:r>
      <w:r w:rsidRPr="00347202">
        <w:rPr>
          <w:rFonts w:ascii="ˎ̥" w:eastAsia="宋体" w:hAnsi="ˎ̥" w:cs="Arial"/>
          <w:kern w:val="0"/>
          <w:sz w:val="18"/>
          <w:szCs w:val="18"/>
        </w:rPr>
        <w:t>/</w:t>
      </w:r>
      <w:r w:rsidRPr="00347202">
        <w:rPr>
          <w:rFonts w:ascii="ˎ̥" w:eastAsia="宋体" w:hAnsi="ˎ̥" w:cs="Arial"/>
          <w:kern w:val="0"/>
          <w:sz w:val="18"/>
          <w:szCs w:val="18"/>
        </w:rPr>
        <w:t>吨，市场销售情况较为可观。潞安原煤销售量有所回升，下游企业为降低成本，更倾向采购价格低廉的原煤。</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河北地区：河北地区炼焦煤市场总体平稳运行，目前仅周边小矿价格仍有零星下调，其他大矿方面报价持稳，整体销售情况表现不错。据了解，当地部分主导焦化企业小幅上调焦炭出厂价格</w:t>
      </w:r>
      <w:r w:rsidRPr="00347202">
        <w:rPr>
          <w:rFonts w:ascii="ˎ̥" w:eastAsia="宋体" w:hAnsi="ˎ̥" w:cs="Arial"/>
          <w:kern w:val="0"/>
          <w:sz w:val="18"/>
          <w:szCs w:val="18"/>
        </w:rPr>
        <w:t>30</w:t>
      </w:r>
      <w:r w:rsidRPr="00347202">
        <w:rPr>
          <w:rFonts w:ascii="ˎ̥" w:eastAsia="宋体" w:hAnsi="ˎ̥" w:cs="Arial"/>
          <w:kern w:val="0"/>
          <w:sz w:val="18"/>
          <w:szCs w:val="18"/>
        </w:rPr>
        <w:t>元左右，钢厂</w:t>
      </w:r>
      <w:r w:rsidRPr="00347202">
        <w:rPr>
          <w:rFonts w:ascii="ˎ̥" w:eastAsia="宋体" w:hAnsi="ˎ̥" w:cs="Arial"/>
          <w:kern w:val="0"/>
          <w:sz w:val="18"/>
          <w:szCs w:val="18"/>
        </w:rPr>
        <w:lastRenderedPageBreak/>
        <w:t>接受程度较好，与此同时，</w:t>
      </w:r>
      <w:r w:rsidRPr="00347202">
        <w:rPr>
          <w:rFonts w:ascii="ˎ̥" w:eastAsia="宋体" w:hAnsi="ˎ̥" w:cs="Arial"/>
          <w:kern w:val="0"/>
          <w:sz w:val="18"/>
          <w:szCs w:val="18"/>
        </w:rPr>
        <w:t>5</w:t>
      </w:r>
      <w:r w:rsidRPr="00347202">
        <w:rPr>
          <w:rFonts w:ascii="ˎ̥" w:eastAsia="宋体" w:hAnsi="ˎ̥" w:cs="Arial"/>
          <w:kern w:val="0"/>
          <w:sz w:val="18"/>
          <w:szCs w:val="18"/>
        </w:rPr>
        <w:t>月份冀中能源等大矿方面挺价意向较明显，从上月底部分量价优惠政策取消及周边开滦等主要煤矿小幅提价来看，河北邯郸炼焦煤价格正处于筑底阶段。</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山东地区：本周，山东地区炼焦煤市场总体运行平稳，市场销售情况表现良好。下游焦炭市场维稳运行，成交情况一般，虽走货情况较为顺畅，但钢厂对焦炭提涨较为抵触。</w:t>
      </w:r>
    </w:p>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后市预测：预计，短期内，国内炼焦煤市场缺乏有力支撑，将继续延续平稳运行态势。</w:t>
      </w:r>
    </w:p>
    <w:p w:rsidR="00347202" w:rsidRPr="00347202" w:rsidRDefault="00347202" w:rsidP="00347202">
      <w:pPr>
        <w:widowControl/>
        <w:pBdr>
          <w:bottom w:val="single" w:sz="6" w:space="0" w:color="AACCEE"/>
        </w:pBdr>
        <w:spacing w:line="405" w:lineRule="atLeast"/>
        <w:ind w:left="45" w:firstLine="375"/>
        <w:jc w:val="left"/>
        <w:outlineLvl w:val="0"/>
        <w:rPr>
          <w:rFonts w:ascii="ˎ̥" w:eastAsia="宋体" w:hAnsi="ˎ̥" w:cs="Arial"/>
          <w:b/>
          <w:bCs/>
          <w:color w:val="134D80"/>
          <w:kern w:val="36"/>
          <w:szCs w:val="21"/>
        </w:rPr>
      </w:pPr>
      <w:r w:rsidRPr="00347202">
        <w:rPr>
          <w:rFonts w:ascii="ˎ̥" w:eastAsia="宋体" w:hAnsi="ˎ̥" w:cs="Arial"/>
          <w:b/>
          <w:bCs/>
          <w:color w:val="134D80"/>
          <w:kern w:val="36"/>
          <w:szCs w:val="21"/>
        </w:rPr>
        <w:t>数据及走势图</w:t>
      </w:r>
    </w:p>
    <w:p w:rsidR="00347202" w:rsidRPr="00347202" w:rsidRDefault="00347202" w:rsidP="00347202">
      <w:pPr>
        <w:widowControl/>
        <w:spacing w:line="405" w:lineRule="atLeast"/>
        <w:jc w:val="left"/>
        <w:rPr>
          <w:rFonts w:ascii="Arial" w:eastAsia="宋体" w:hAnsi="Arial" w:cs="Arial"/>
          <w:kern w:val="0"/>
          <w:szCs w:val="21"/>
        </w:rPr>
      </w:pPr>
      <w:hyperlink r:id="rId22" w:history="1">
        <w:r w:rsidRPr="00347202">
          <w:rPr>
            <w:rFonts w:ascii="Arial" w:eastAsia="宋体" w:hAnsi="Arial" w:cs="Arial"/>
            <w:color w:val="000000"/>
            <w:kern w:val="0"/>
            <w:sz w:val="18"/>
          </w:rPr>
          <w:t>返回目录</w:t>
        </w:r>
      </w:hyperlink>
      <w:r w:rsidRPr="00347202">
        <w:rPr>
          <w:rFonts w:ascii="Arial" w:eastAsia="宋体" w:hAnsi="Arial" w:cs="Arial"/>
          <w:kern w:val="0"/>
          <w:szCs w:val="21"/>
        </w:rPr>
        <w:t xml:space="preserve"> </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6" w:name="146181"/>
      <w:r w:rsidRPr="00347202">
        <w:rPr>
          <w:rFonts w:ascii="Arial" w:eastAsia="宋体" w:hAnsi="Arial" w:cs="Arial"/>
          <w:b/>
          <w:bCs/>
          <w:kern w:val="0"/>
          <w:szCs w:val="21"/>
        </w:rPr>
        <w:t>2014</w:t>
      </w:r>
      <w:r w:rsidRPr="00347202">
        <w:rPr>
          <w:rFonts w:ascii="Arial" w:eastAsia="宋体" w:hAnsi="Arial" w:cs="Arial"/>
          <w:b/>
          <w:bCs/>
          <w:kern w:val="0"/>
          <w:szCs w:val="21"/>
        </w:rPr>
        <w:t>年</w:t>
      </w:r>
      <w:r w:rsidRPr="00347202">
        <w:rPr>
          <w:rFonts w:ascii="Arial" w:eastAsia="宋体" w:hAnsi="Arial" w:cs="Arial"/>
          <w:b/>
          <w:bCs/>
          <w:kern w:val="0"/>
          <w:szCs w:val="21"/>
        </w:rPr>
        <w:t>5</w:t>
      </w:r>
      <w:r w:rsidRPr="00347202">
        <w:rPr>
          <w:rFonts w:ascii="Arial" w:eastAsia="宋体" w:hAnsi="Arial" w:cs="Arial"/>
          <w:b/>
          <w:bCs/>
          <w:kern w:val="0"/>
          <w:szCs w:val="21"/>
        </w:rPr>
        <w:t>月</w:t>
      </w:r>
      <w:r w:rsidRPr="00347202">
        <w:rPr>
          <w:rFonts w:ascii="Arial" w:eastAsia="宋体" w:hAnsi="Arial" w:cs="Arial"/>
          <w:b/>
          <w:bCs/>
          <w:kern w:val="0"/>
          <w:szCs w:val="21"/>
        </w:rPr>
        <w:t>21</w:t>
      </w:r>
      <w:r w:rsidRPr="00347202">
        <w:rPr>
          <w:rFonts w:ascii="Arial" w:eastAsia="宋体" w:hAnsi="Arial" w:cs="Arial"/>
          <w:b/>
          <w:bCs/>
          <w:kern w:val="0"/>
          <w:szCs w:val="21"/>
        </w:rPr>
        <w:t>日国际煤炭海运费价格统计</w:t>
      </w:r>
      <w:bookmarkEnd w:id="6"/>
    </w:p>
    <w:tbl>
      <w:tblPr>
        <w:tblW w:w="10080" w:type="dxa"/>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1202"/>
        <w:gridCol w:w="2614"/>
        <w:gridCol w:w="668"/>
        <w:gridCol w:w="1202"/>
        <w:gridCol w:w="1722"/>
        <w:gridCol w:w="668"/>
        <w:gridCol w:w="2004"/>
      </w:tblGrid>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国家</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装港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卸港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运费</w:t>
            </w:r>
            <w:r w:rsidRPr="00347202">
              <w:rPr>
                <w:rFonts w:ascii="ˎ̥" w:eastAsia="宋体" w:hAnsi="ˎ̥" w:cs="Arial"/>
                <w:kern w:val="0"/>
                <w:sz w:val="18"/>
                <w:szCs w:val="18"/>
              </w:rPr>
              <w:t>(</w:t>
            </w:r>
            <w:r w:rsidRPr="00347202">
              <w:rPr>
                <w:rFonts w:ascii="ˎ̥" w:eastAsia="宋体" w:hAnsi="ˎ̥" w:cs="Arial"/>
                <w:kern w:val="0"/>
                <w:sz w:val="18"/>
                <w:szCs w:val="18"/>
              </w:rPr>
              <w:t>美元</w:t>
            </w:r>
            <w:r w:rsidRPr="00347202">
              <w:rPr>
                <w:rFonts w:ascii="ˎ̥" w:eastAsia="宋体" w:hAnsi="ˎ̥" w:cs="Arial"/>
                <w:kern w:val="0"/>
                <w:sz w:val="18"/>
                <w:szCs w:val="18"/>
              </w:rPr>
              <w:t>/</w:t>
            </w:r>
            <w:r w:rsidRPr="00347202">
              <w:rPr>
                <w:rFonts w:ascii="ˎ̥" w:eastAsia="宋体" w:hAnsi="ˎ̥" w:cs="Arial"/>
                <w:kern w:val="0"/>
                <w:sz w:val="18"/>
                <w:szCs w:val="18"/>
              </w:rPr>
              <w:t>吨</w:t>
            </w:r>
            <w:r w:rsidRPr="00347202">
              <w:rPr>
                <w:rFonts w:ascii="ˎ̥" w:eastAsia="宋体" w:hAnsi="ˎ̥" w:cs="Arial"/>
                <w:kern w:val="0"/>
                <w:sz w:val="18"/>
                <w:szCs w:val="18"/>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备注</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印尼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加里曼丹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6.5—7.5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印尼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加里曼丹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超灵便型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8.5-9.5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海岬型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10—11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13—14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澳大利亚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纽卡斯尔</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超灵便型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15.5-16.5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南非</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理查德兹</w:t>
            </w:r>
            <w:r w:rsidRPr="00347202">
              <w:rPr>
                <w:rFonts w:ascii="ˎ̥" w:eastAsia="宋体" w:hAnsi="ˎ̥" w:cs="Arial"/>
                <w:kern w:val="0"/>
                <w:sz w:val="18"/>
                <w:szCs w:val="18"/>
              </w:rPr>
              <w:t>/</w:t>
            </w:r>
            <w:r w:rsidRPr="00347202">
              <w:rPr>
                <w:rFonts w:ascii="ˎ̥" w:eastAsia="宋体" w:hAnsi="ˎ̥" w:cs="Arial"/>
                <w:kern w:val="0"/>
                <w:sz w:val="18"/>
                <w:szCs w:val="18"/>
              </w:rPr>
              <w:t>萨尔达尼亚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海岬型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13.5—14.5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南非</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理查德兹</w:t>
            </w:r>
            <w:r w:rsidRPr="00347202">
              <w:rPr>
                <w:rFonts w:ascii="ˎ̥" w:eastAsia="宋体" w:hAnsi="ˎ̥" w:cs="Arial"/>
                <w:kern w:val="0"/>
                <w:sz w:val="18"/>
                <w:szCs w:val="18"/>
              </w:rPr>
              <w:t>/</w:t>
            </w:r>
            <w:r w:rsidRPr="00347202">
              <w:rPr>
                <w:rFonts w:ascii="ˎ̥" w:eastAsia="宋体" w:hAnsi="ˎ̥" w:cs="Arial"/>
                <w:kern w:val="0"/>
                <w:sz w:val="18"/>
                <w:szCs w:val="18"/>
              </w:rPr>
              <w:t>萨尔达尼亚</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中国</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巴拿马型</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16.5-17.5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船东不负责装卸</w:t>
            </w:r>
          </w:p>
        </w:tc>
      </w:tr>
    </w:tbl>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7" w:name="146182"/>
      <w:r w:rsidRPr="00347202">
        <w:rPr>
          <w:rFonts w:ascii="Arial" w:eastAsia="宋体" w:hAnsi="Arial" w:cs="Arial"/>
          <w:b/>
          <w:bCs/>
          <w:kern w:val="0"/>
          <w:szCs w:val="21"/>
        </w:rPr>
        <w:t>2014</w:t>
      </w:r>
      <w:r w:rsidRPr="00347202">
        <w:rPr>
          <w:rFonts w:ascii="Arial" w:eastAsia="宋体" w:hAnsi="Arial" w:cs="Arial"/>
          <w:b/>
          <w:bCs/>
          <w:kern w:val="0"/>
          <w:szCs w:val="21"/>
        </w:rPr>
        <w:t>年</w:t>
      </w:r>
      <w:r w:rsidRPr="00347202">
        <w:rPr>
          <w:rFonts w:ascii="Arial" w:eastAsia="宋体" w:hAnsi="Arial" w:cs="Arial"/>
          <w:b/>
          <w:bCs/>
          <w:kern w:val="0"/>
          <w:szCs w:val="21"/>
        </w:rPr>
        <w:t>5</w:t>
      </w:r>
      <w:r w:rsidRPr="00347202">
        <w:rPr>
          <w:rFonts w:ascii="Arial" w:eastAsia="宋体" w:hAnsi="Arial" w:cs="Arial"/>
          <w:b/>
          <w:bCs/>
          <w:kern w:val="0"/>
          <w:szCs w:val="21"/>
        </w:rPr>
        <w:t>月</w:t>
      </w:r>
      <w:r w:rsidRPr="00347202">
        <w:rPr>
          <w:rFonts w:ascii="Arial" w:eastAsia="宋体" w:hAnsi="Arial" w:cs="Arial"/>
          <w:b/>
          <w:bCs/>
          <w:kern w:val="0"/>
          <w:szCs w:val="21"/>
        </w:rPr>
        <w:t>21</w:t>
      </w:r>
      <w:r w:rsidRPr="00347202">
        <w:rPr>
          <w:rFonts w:ascii="Arial" w:eastAsia="宋体" w:hAnsi="Arial" w:cs="Arial"/>
          <w:b/>
          <w:bCs/>
          <w:kern w:val="0"/>
          <w:szCs w:val="21"/>
        </w:rPr>
        <w:t>日国内煤炭海运费价格统计</w:t>
      </w:r>
      <w:bookmarkEnd w:id="7"/>
    </w:p>
    <w:tbl>
      <w:tblPr>
        <w:tblW w:w="10065" w:type="dxa"/>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tblPr>
      <w:tblGrid>
        <w:gridCol w:w="2073"/>
        <w:gridCol w:w="1954"/>
        <w:gridCol w:w="888"/>
        <w:gridCol w:w="888"/>
        <w:gridCol w:w="1243"/>
        <w:gridCol w:w="888"/>
        <w:gridCol w:w="1243"/>
        <w:gridCol w:w="888"/>
      </w:tblGrid>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船型标准</w:t>
            </w:r>
          </w:p>
        </w:tc>
        <w:tc>
          <w:tcPr>
            <w:tcW w:w="0" w:type="auto"/>
            <w:vMerge w:val="restart"/>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发运港</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到达港</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（载重吨）</w:t>
            </w:r>
          </w:p>
        </w:tc>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jc w:val="left"/>
              <w:rPr>
                <w:rFonts w:ascii="ˎ̥" w:eastAsia="宋体" w:hAnsi="ˎ̥" w:cs="Arial"/>
                <w:kern w:val="0"/>
                <w:sz w:val="18"/>
                <w:szCs w:val="18"/>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上海</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张家港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涨跌</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广州港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涨跌</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lastRenderedPageBreak/>
              <w:t>15000-20000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环渤海七港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32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color w:val="FF0000"/>
                <w:kern w:val="0"/>
                <w:sz w:val="18"/>
                <w:szCs w:val="18"/>
              </w:rPr>
              <w:t>↑</w:t>
            </w:r>
            <w:r w:rsidRPr="00347202">
              <w:rPr>
                <w:rFonts w:ascii="ˎ̥" w:eastAsia="宋体" w:hAnsi="ˎ̥" w:cs="Arial"/>
                <w:kern w:val="0"/>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34</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color w:val="FF0000"/>
                <w:kern w:val="0"/>
                <w:sz w:val="18"/>
                <w:szCs w:val="18"/>
              </w:rPr>
              <w:t>↑</w:t>
            </w:r>
            <w:r w:rsidRPr="00347202">
              <w:rPr>
                <w:rFonts w:ascii="ˎ̥" w:eastAsia="宋体" w:hAnsi="ˎ̥" w:cs="Arial"/>
                <w:kern w:val="0"/>
                <w:sz w:val="18"/>
                <w:szCs w:val="18"/>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62</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color w:val="FF0000"/>
                <w:kern w:val="0"/>
                <w:sz w:val="18"/>
                <w:szCs w:val="18"/>
              </w:rPr>
              <w:t>↑</w:t>
            </w:r>
            <w:r w:rsidRPr="00347202">
              <w:rPr>
                <w:rFonts w:ascii="ˎ̥" w:eastAsia="宋体" w:hAnsi="ˎ̥" w:cs="Arial"/>
                <w:kern w:val="0"/>
                <w:sz w:val="18"/>
                <w:szCs w:val="18"/>
              </w:rPr>
              <w:t>4</w:t>
            </w:r>
          </w:p>
        </w:tc>
      </w:tr>
      <w:tr w:rsidR="00347202" w:rsidRPr="00347202" w:rsidTr="00347202">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20000-30000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环渤海七港</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28</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kern w:val="0"/>
                <w:sz w:val="18"/>
                <w:szCs w:val="18"/>
              </w:rPr>
              <w:t>59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45" w:type="dxa"/>
              <w:left w:w="45" w:type="dxa"/>
              <w:bottom w:w="45" w:type="dxa"/>
              <w:right w:w="45" w:type="dxa"/>
            </w:tcMar>
            <w:vAlign w:val="center"/>
            <w:hideMark/>
          </w:tcPr>
          <w:p w:rsidR="00347202" w:rsidRPr="00347202" w:rsidRDefault="00347202" w:rsidP="00347202">
            <w:pPr>
              <w:widowControl/>
              <w:spacing w:before="270" w:after="120" w:line="330" w:lineRule="atLeast"/>
              <w:jc w:val="left"/>
              <w:rPr>
                <w:rFonts w:ascii="ˎ̥" w:eastAsia="宋体" w:hAnsi="ˎ̥" w:cs="Arial"/>
                <w:kern w:val="0"/>
                <w:sz w:val="18"/>
                <w:szCs w:val="18"/>
              </w:rPr>
            </w:pPr>
            <w:r w:rsidRPr="00347202">
              <w:rPr>
                <w:rFonts w:ascii="ˎ̥" w:eastAsia="宋体" w:hAnsi="ˎ̥" w:cs="Arial"/>
                <w:color w:val="FF0000"/>
                <w:kern w:val="0"/>
                <w:sz w:val="18"/>
                <w:szCs w:val="18"/>
              </w:rPr>
              <w:t>↑</w:t>
            </w:r>
            <w:r w:rsidRPr="00347202">
              <w:rPr>
                <w:rFonts w:ascii="ˎ̥" w:eastAsia="宋体" w:hAnsi="ˎ̥" w:cs="Arial"/>
                <w:kern w:val="0"/>
                <w:sz w:val="18"/>
                <w:szCs w:val="18"/>
              </w:rPr>
              <w:t>3</w:t>
            </w:r>
          </w:p>
        </w:tc>
      </w:tr>
    </w:tbl>
    <w:p w:rsidR="00347202" w:rsidRPr="00347202" w:rsidRDefault="00347202" w:rsidP="00347202">
      <w:pPr>
        <w:widowControl/>
        <w:spacing w:before="100" w:beforeAutospacing="1" w:after="375" w:line="420" w:lineRule="atLeast"/>
        <w:ind w:firstLine="420"/>
        <w:jc w:val="left"/>
        <w:rPr>
          <w:rFonts w:ascii="ˎ̥" w:eastAsia="宋体" w:hAnsi="ˎ̥" w:cs="Arial"/>
          <w:kern w:val="0"/>
          <w:sz w:val="18"/>
          <w:szCs w:val="18"/>
        </w:rPr>
      </w:pPr>
      <w:r w:rsidRPr="00347202">
        <w:rPr>
          <w:rFonts w:ascii="ˎ̥" w:eastAsia="宋体" w:hAnsi="ˎ̥" w:cs="Arial"/>
          <w:kern w:val="0"/>
          <w:sz w:val="18"/>
          <w:szCs w:val="18"/>
        </w:rPr>
        <w:t>环渤海七港：秦皇岛港、天津港、京唐港、黄骅港、曹妃甸港、锦州港、鲅鱼圈港</w:t>
      </w:r>
    </w:p>
    <w:p w:rsidR="00347202" w:rsidRPr="00347202" w:rsidRDefault="00347202" w:rsidP="00347202">
      <w:pPr>
        <w:widowControl/>
        <w:spacing w:before="225" w:line="405" w:lineRule="atLeast"/>
        <w:ind w:left="300" w:firstLine="375"/>
        <w:jc w:val="left"/>
        <w:outlineLvl w:val="1"/>
        <w:rPr>
          <w:rFonts w:ascii="Arial" w:eastAsia="宋体" w:hAnsi="Arial" w:cs="Arial"/>
          <w:b/>
          <w:bCs/>
          <w:kern w:val="0"/>
          <w:szCs w:val="21"/>
        </w:rPr>
      </w:pPr>
      <w:bookmarkStart w:id="8" w:name="146183"/>
      <w:r w:rsidRPr="00347202">
        <w:rPr>
          <w:rFonts w:ascii="Arial" w:eastAsia="宋体" w:hAnsi="Arial" w:cs="Arial"/>
          <w:b/>
          <w:bCs/>
          <w:kern w:val="0"/>
          <w:szCs w:val="21"/>
        </w:rPr>
        <w:t>5</w:t>
      </w:r>
      <w:r w:rsidRPr="00347202">
        <w:rPr>
          <w:rFonts w:ascii="Arial" w:eastAsia="宋体" w:hAnsi="Arial" w:cs="Arial"/>
          <w:b/>
          <w:bCs/>
          <w:kern w:val="0"/>
          <w:szCs w:val="21"/>
        </w:rPr>
        <w:t>月第三周国内港口</w:t>
      </w:r>
      <w:r w:rsidRPr="00347202">
        <w:rPr>
          <w:rFonts w:ascii="Arial" w:eastAsia="宋体" w:hAnsi="Arial" w:cs="Arial"/>
          <w:b/>
          <w:bCs/>
          <w:kern w:val="0"/>
          <w:szCs w:val="21"/>
        </w:rPr>
        <w:t>Q5500</w:t>
      </w:r>
      <w:r w:rsidRPr="00347202">
        <w:rPr>
          <w:rFonts w:ascii="Arial" w:eastAsia="宋体" w:hAnsi="Arial" w:cs="Arial"/>
          <w:b/>
          <w:bCs/>
          <w:kern w:val="0"/>
          <w:szCs w:val="21"/>
        </w:rPr>
        <w:t>动力煤价格走势</w:t>
      </w:r>
      <w:bookmarkEnd w:id="8"/>
    </w:p>
    <w:p w:rsidR="00347202" w:rsidRPr="00347202" w:rsidRDefault="00347202" w:rsidP="00347202">
      <w:pPr>
        <w:widowControl/>
        <w:spacing w:beforeAutospacing="1" w:after="375" w:line="420" w:lineRule="atLeast"/>
        <w:ind w:firstLine="420"/>
        <w:jc w:val="left"/>
        <w:rPr>
          <w:rFonts w:ascii="ˎ̥" w:eastAsia="宋体" w:hAnsi="ˎ̥" w:cs="Arial"/>
          <w:kern w:val="0"/>
          <w:sz w:val="18"/>
          <w:szCs w:val="18"/>
        </w:rPr>
      </w:pPr>
      <w:r>
        <w:rPr>
          <w:rFonts w:ascii="ˎ̥" w:eastAsia="宋体" w:hAnsi="ˎ̥" w:cs="Arial" w:hint="eastAsia"/>
          <w:noProof/>
          <w:kern w:val="0"/>
          <w:sz w:val="18"/>
          <w:szCs w:val="18"/>
        </w:rPr>
        <w:drawing>
          <wp:inline distT="0" distB="0" distL="0" distR="0">
            <wp:extent cx="5514975" cy="2876550"/>
            <wp:effectExtent l="19050" t="0" r="9525" b="0"/>
            <wp:docPr id="5" name="图片 5" descr="http://backoffice.chinaccm.com:8001/chinaccm/wbook/uploadimage/201452210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ckoffice.chinaccm.com:8001/chinaccm/wbook/uploadimage/2014522103607.jpg"/>
                    <pic:cNvPicPr>
                      <a:picLocks noChangeAspect="1" noChangeArrowheads="1"/>
                    </pic:cNvPicPr>
                  </pic:nvPicPr>
                  <pic:blipFill>
                    <a:blip r:embed="rId23"/>
                    <a:srcRect/>
                    <a:stretch>
                      <a:fillRect/>
                    </a:stretch>
                  </pic:blipFill>
                  <pic:spPr bwMode="auto">
                    <a:xfrm>
                      <a:off x="0" y="0"/>
                      <a:ext cx="5514975" cy="2876550"/>
                    </a:xfrm>
                    <a:prstGeom prst="rect">
                      <a:avLst/>
                    </a:prstGeom>
                    <a:noFill/>
                    <a:ln w="9525">
                      <a:noFill/>
                      <a:miter lim="800000"/>
                      <a:headEnd/>
                      <a:tailEnd/>
                    </a:ln>
                  </pic:spPr>
                </pic:pic>
              </a:graphicData>
            </a:graphic>
          </wp:inline>
        </w:drawing>
      </w:r>
    </w:p>
    <w:p w:rsidR="00907E28" w:rsidRDefault="00907E28"/>
    <w:sectPr w:rsidR="00907E28" w:rsidSect="00907E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153"/>
    <w:multiLevelType w:val="multilevel"/>
    <w:tmpl w:val="4092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56721"/>
    <w:multiLevelType w:val="multilevel"/>
    <w:tmpl w:val="3D2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E5CE8"/>
    <w:multiLevelType w:val="multilevel"/>
    <w:tmpl w:val="72D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202"/>
    <w:rsid w:val="00347202"/>
    <w:rsid w:val="00907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28"/>
    <w:pPr>
      <w:widowControl w:val="0"/>
      <w:jc w:val="both"/>
    </w:pPr>
  </w:style>
  <w:style w:type="paragraph" w:styleId="1">
    <w:name w:val="heading 1"/>
    <w:basedOn w:val="a"/>
    <w:link w:val="1Char"/>
    <w:uiPriority w:val="9"/>
    <w:qFormat/>
    <w:rsid w:val="00347202"/>
    <w:pPr>
      <w:widowControl/>
      <w:pBdr>
        <w:bottom w:val="single" w:sz="6" w:space="0" w:color="AACCEE"/>
      </w:pBdr>
      <w:spacing w:line="405" w:lineRule="atLeast"/>
      <w:ind w:left="45" w:firstLine="375"/>
      <w:jc w:val="left"/>
      <w:outlineLvl w:val="0"/>
    </w:pPr>
    <w:rPr>
      <w:rFonts w:ascii="ˎ̥" w:eastAsia="宋体" w:hAnsi="ˎ̥" w:cs="宋体"/>
      <w:b/>
      <w:bCs/>
      <w:color w:val="134D80"/>
      <w:kern w:val="36"/>
      <w:szCs w:val="21"/>
    </w:rPr>
  </w:style>
  <w:style w:type="paragraph" w:styleId="2">
    <w:name w:val="heading 2"/>
    <w:basedOn w:val="a"/>
    <w:link w:val="2Char"/>
    <w:uiPriority w:val="9"/>
    <w:qFormat/>
    <w:rsid w:val="00347202"/>
    <w:pPr>
      <w:widowControl/>
      <w:spacing w:before="225" w:line="405" w:lineRule="atLeast"/>
      <w:ind w:left="300" w:firstLine="375"/>
      <w:jc w:val="left"/>
      <w:outlineLvl w:val="1"/>
    </w:pPr>
    <w:rPr>
      <w:rFonts w:ascii="宋体" w:eastAsia="宋体" w:hAnsi="宋体" w:cs="宋体"/>
      <w:b/>
      <w:bCs/>
      <w:kern w:val="0"/>
      <w:szCs w:val="21"/>
    </w:rPr>
  </w:style>
  <w:style w:type="paragraph" w:styleId="3">
    <w:name w:val="heading 3"/>
    <w:basedOn w:val="a"/>
    <w:link w:val="3Char"/>
    <w:uiPriority w:val="9"/>
    <w:qFormat/>
    <w:rsid w:val="00347202"/>
    <w:pPr>
      <w:widowControl/>
      <w:spacing w:line="450" w:lineRule="atLeast"/>
      <w:ind w:firstLine="150"/>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202"/>
    <w:rPr>
      <w:rFonts w:ascii="ˎ̥" w:eastAsia="宋体" w:hAnsi="ˎ̥" w:cs="宋体"/>
      <w:b/>
      <w:bCs/>
      <w:color w:val="134D80"/>
      <w:kern w:val="36"/>
      <w:szCs w:val="21"/>
    </w:rPr>
  </w:style>
  <w:style w:type="character" w:customStyle="1" w:styleId="2Char">
    <w:name w:val="标题 2 Char"/>
    <w:basedOn w:val="a0"/>
    <w:link w:val="2"/>
    <w:uiPriority w:val="9"/>
    <w:rsid w:val="00347202"/>
    <w:rPr>
      <w:rFonts w:ascii="宋体" w:eastAsia="宋体" w:hAnsi="宋体" w:cs="宋体"/>
      <w:b/>
      <w:bCs/>
      <w:kern w:val="0"/>
      <w:szCs w:val="21"/>
    </w:rPr>
  </w:style>
  <w:style w:type="character" w:customStyle="1" w:styleId="3Char">
    <w:name w:val="标题 3 Char"/>
    <w:basedOn w:val="a0"/>
    <w:link w:val="3"/>
    <w:uiPriority w:val="9"/>
    <w:rsid w:val="00347202"/>
    <w:rPr>
      <w:rFonts w:ascii="宋体" w:eastAsia="宋体" w:hAnsi="宋体" w:cs="宋体"/>
      <w:b/>
      <w:bCs/>
      <w:kern w:val="0"/>
      <w:szCs w:val="21"/>
    </w:rPr>
  </w:style>
  <w:style w:type="character" w:styleId="a3">
    <w:name w:val="Hyperlink"/>
    <w:basedOn w:val="a0"/>
    <w:uiPriority w:val="99"/>
    <w:semiHidden/>
    <w:unhideWhenUsed/>
    <w:rsid w:val="00347202"/>
    <w:rPr>
      <w:strike w:val="0"/>
      <w:dstrike w:val="0"/>
      <w:color w:val="000000"/>
      <w:u w:val="none"/>
      <w:effect w:val="none"/>
    </w:rPr>
  </w:style>
  <w:style w:type="paragraph" w:styleId="a4">
    <w:name w:val="Balloon Text"/>
    <w:basedOn w:val="a"/>
    <w:link w:val="Char"/>
    <w:uiPriority w:val="99"/>
    <w:semiHidden/>
    <w:unhideWhenUsed/>
    <w:rsid w:val="00347202"/>
    <w:rPr>
      <w:sz w:val="18"/>
      <w:szCs w:val="18"/>
    </w:rPr>
  </w:style>
  <w:style w:type="character" w:customStyle="1" w:styleId="Char">
    <w:name w:val="批注框文本 Char"/>
    <w:basedOn w:val="a0"/>
    <w:link w:val="a4"/>
    <w:uiPriority w:val="99"/>
    <w:semiHidden/>
    <w:rsid w:val="00347202"/>
    <w:rPr>
      <w:sz w:val="18"/>
      <w:szCs w:val="18"/>
    </w:rPr>
  </w:style>
</w:styles>
</file>

<file path=word/webSettings.xml><?xml version="1.0" encoding="utf-8"?>
<w:webSettings xmlns:r="http://schemas.openxmlformats.org/officeDocument/2006/relationships" xmlns:w="http://schemas.openxmlformats.org/wordprocessingml/2006/main">
  <w:divs>
    <w:div w:id="13031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422196">
          <w:marLeft w:val="0"/>
          <w:marRight w:val="0"/>
          <w:marTop w:val="150"/>
          <w:marBottom w:val="0"/>
          <w:divBdr>
            <w:top w:val="none" w:sz="0" w:space="0" w:color="auto"/>
            <w:left w:val="none" w:sz="0" w:space="0" w:color="auto"/>
            <w:bottom w:val="none" w:sz="0" w:space="0" w:color="auto"/>
            <w:right w:val="none" w:sz="0" w:space="0" w:color="auto"/>
          </w:divBdr>
          <w:divsChild>
            <w:div w:id="1887445621">
              <w:marLeft w:val="0"/>
              <w:marRight w:val="0"/>
              <w:marTop w:val="150"/>
              <w:marBottom w:val="0"/>
              <w:divBdr>
                <w:top w:val="none" w:sz="0" w:space="0" w:color="auto"/>
                <w:left w:val="none" w:sz="0" w:space="0" w:color="auto"/>
                <w:bottom w:val="none" w:sz="0" w:space="0" w:color="auto"/>
                <w:right w:val="none" w:sz="0" w:space="0" w:color="auto"/>
              </w:divBdr>
            </w:div>
          </w:divsChild>
        </w:div>
        <w:div w:id="1372879205">
          <w:marLeft w:val="0"/>
          <w:marRight w:val="0"/>
          <w:marTop w:val="0"/>
          <w:marBottom w:val="0"/>
          <w:divBdr>
            <w:top w:val="single" w:sz="6" w:space="0" w:color="E4E4E4"/>
            <w:left w:val="single" w:sz="6" w:space="0" w:color="E4E4E4"/>
            <w:bottom w:val="none" w:sz="0" w:space="0" w:color="auto"/>
            <w:right w:val="single" w:sz="6" w:space="0" w:color="E4E4E4"/>
          </w:divBdr>
        </w:div>
        <w:div w:id="1373311502">
          <w:marLeft w:val="0"/>
          <w:marRight w:val="0"/>
          <w:marTop w:val="0"/>
          <w:marBottom w:val="0"/>
          <w:divBdr>
            <w:top w:val="none" w:sz="0" w:space="0" w:color="auto"/>
            <w:left w:val="single" w:sz="6" w:space="11" w:color="E4E4E4"/>
            <w:bottom w:val="none" w:sz="0" w:space="0" w:color="auto"/>
            <w:right w:val="single" w:sz="6" w:space="0" w:color="E4E4E4"/>
          </w:divBdr>
        </w:div>
        <w:div w:id="1945378771">
          <w:marLeft w:val="0"/>
          <w:marRight w:val="0"/>
          <w:marTop w:val="0"/>
          <w:marBottom w:val="0"/>
          <w:divBdr>
            <w:top w:val="none" w:sz="0" w:space="0" w:color="auto"/>
            <w:left w:val="single" w:sz="6" w:space="8" w:color="E4E4E4"/>
            <w:bottom w:val="single" w:sz="6" w:space="8" w:color="E4E4E4"/>
            <w:right w:val="single" w:sz="6" w:space="8" w:color="E4E4E4"/>
          </w:divBdr>
          <w:divsChild>
            <w:div w:id="1052314942">
              <w:marLeft w:val="0"/>
              <w:marRight w:val="0"/>
              <w:marTop w:val="225"/>
              <w:marBottom w:val="0"/>
              <w:divBdr>
                <w:top w:val="none" w:sz="0" w:space="0" w:color="auto"/>
                <w:left w:val="none" w:sz="0" w:space="0" w:color="auto"/>
                <w:bottom w:val="none" w:sz="0" w:space="0" w:color="auto"/>
                <w:right w:val="none" w:sz="0" w:space="0" w:color="auto"/>
              </w:divBdr>
            </w:div>
            <w:div w:id="959533820">
              <w:marLeft w:val="0"/>
              <w:marRight w:val="0"/>
              <w:marTop w:val="0"/>
              <w:marBottom w:val="0"/>
              <w:divBdr>
                <w:top w:val="none" w:sz="0" w:space="0" w:color="auto"/>
                <w:left w:val="none" w:sz="0" w:space="0" w:color="auto"/>
                <w:bottom w:val="none" w:sz="0" w:space="0" w:color="auto"/>
                <w:right w:val="none" w:sz="0" w:space="0" w:color="auto"/>
              </w:divBdr>
              <w:divsChild>
                <w:div w:id="840127088">
                  <w:marLeft w:val="0"/>
                  <w:marRight w:val="0"/>
                  <w:marTop w:val="0"/>
                  <w:marBottom w:val="0"/>
                  <w:divBdr>
                    <w:top w:val="none" w:sz="0" w:space="0" w:color="auto"/>
                    <w:left w:val="none" w:sz="0" w:space="0" w:color="auto"/>
                    <w:bottom w:val="none" w:sz="0" w:space="0" w:color="auto"/>
                    <w:right w:val="none" w:sz="0" w:space="0" w:color="auto"/>
                  </w:divBdr>
                  <w:divsChild>
                    <w:div w:id="4612734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3300838">
              <w:marLeft w:val="0"/>
              <w:marRight w:val="0"/>
              <w:marTop w:val="0"/>
              <w:marBottom w:val="0"/>
              <w:divBdr>
                <w:top w:val="none" w:sz="0" w:space="0" w:color="auto"/>
                <w:left w:val="none" w:sz="0" w:space="0" w:color="auto"/>
                <w:bottom w:val="none" w:sz="0" w:space="0" w:color="auto"/>
                <w:right w:val="none" w:sz="0" w:space="0" w:color="auto"/>
              </w:divBdr>
              <w:divsChild>
                <w:div w:id="961620428">
                  <w:marLeft w:val="0"/>
                  <w:marRight w:val="0"/>
                  <w:marTop w:val="0"/>
                  <w:marBottom w:val="0"/>
                  <w:divBdr>
                    <w:top w:val="none" w:sz="0" w:space="0" w:color="auto"/>
                    <w:left w:val="none" w:sz="0" w:space="0" w:color="auto"/>
                    <w:bottom w:val="none" w:sz="0" w:space="0" w:color="auto"/>
                    <w:right w:val="none" w:sz="0" w:space="0" w:color="auto"/>
                  </w:divBdr>
                  <w:divsChild>
                    <w:div w:id="796264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25788418">
              <w:marLeft w:val="0"/>
              <w:marRight w:val="0"/>
              <w:marTop w:val="0"/>
              <w:marBottom w:val="0"/>
              <w:divBdr>
                <w:top w:val="none" w:sz="0" w:space="0" w:color="auto"/>
                <w:left w:val="none" w:sz="0" w:space="0" w:color="auto"/>
                <w:bottom w:val="none" w:sz="0" w:space="0" w:color="auto"/>
                <w:right w:val="none" w:sz="0" w:space="0" w:color="auto"/>
              </w:divBdr>
              <w:divsChild>
                <w:div w:id="628779456">
                  <w:marLeft w:val="0"/>
                  <w:marRight w:val="0"/>
                  <w:marTop w:val="0"/>
                  <w:marBottom w:val="0"/>
                  <w:divBdr>
                    <w:top w:val="none" w:sz="0" w:space="0" w:color="auto"/>
                    <w:left w:val="none" w:sz="0" w:space="0" w:color="auto"/>
                    <w:bottom w:val="none" w:sz="0" w:space="0" w:color="auto"/>
                    <w:right w:val="none" w:sz="0" w:space="0" w:color="auto"/>
                  </w:divBdr>
                  <w:divsChild>
                    <w:div w:id="8704612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1643702">
              <w:marLeft w:val="0"/>
              <w:marRight w:val="0"/>
              <w:marTop w:val="0"/>
              <w:marBottom w:val="0"/>
              <w:divBdr>
                <w:top w:val="none" w:sz="0" w:space="0" w:color="auto"/>
                <w:left w:val="none" w:sz="0" w:space="0" w:color="auto"/>
                <w:bottom w:val="none" w:sz="0" w:space="0" w:color="auto"/>
                <w:right w:val="none" w:sz="0" w:space="0" w:color="auto"/>
              </w:divBdr>
              <w:divsChild>
                <w:div w:id="1854613609">
                  <w:marLeft w:val="0"/>
                  <w:marRight w:val="0"/>
                  <w:marTop w:val="0"/>
                  <w:marBottom w:val="0"/>
                  <w:divBdr>
                    <w:top w:val="none" w:sz="0" w:space="0" w:color="auto"/>
                    <w:left w:val="none" w:sz="0" w:space="0" w:color="auto"/>
                    <w:bottom w:val="none" w:sz="0" w:space="0" w:color="auto"/>
                    <w:right w:val="none" w:sz="0" w:space="0" w:color="auto"/>
                  </w:divBdr>
                  <w:divsChild>
                    <w:div w:id="88091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9849473">
              <w:marLeft w:val="0"/>
              <w:marRight w:val="0"/>
              <w:marTop w:val="225"/>
              <w:marBottom w:val="0"/>
              <w:divBdr>
                <w:top w:val="none" w:sz="0" w:space="0" w:color="auto"/>
                <w:left w:val="none" w:sz="0" w:space="0" w:color="auto"/>
                <w:bottom w:val="none" w:sz="0" w:space="0" w:color="auto"/>
                <w:right w:val="none" w:sz="0" w:space="0" w:color="auto"/>
              </w:divBdr>
            </w:div>
            <w:div w:id="1948924859">
              <w:marLeft w:val="0"/>
              <w:marRight w:val="0"/>
              <w:marTop w:val="0"/>
              <w:marBottom w:val="0"/>
              <w:divBdr>
                <w:top w:val="none" w:sz="0" w:space="0" w:color="auto"/>
                <w:left w:val="none" w:sz="0" w:space="0" w:color="auto"/>
                <w:bottom w:val="none" w:sz="0" w:space="0" w:color="auto"/>
                <w:right w:val="none" w:sz="0" w:space="0" w:color="auto"/>
              </w:divBdr>
              <w:divsChild>
                <w:div w:id="1512144194">
                  <w:marLeft w:val="0"/>
                  <w:marRight w:val="0"/>
                  <w:marTop w:val="0"/>
                  <w:marBottom w:val="0"/>
                  <w:divBdr>
                    <w:top w:val="none" w:sz="0" w:space="0" w:color="auto"/>
                    <w:left w:val="none" w:sz="0" w:space="0" w:color="auto"/>
                    <w:bottom w:val="none" w:sz="0" w:space="0" w:color="auto"/>
                    <w:right w:val="none" w:sz="0" w:space="0" w:color="auto"/>
                  </w:divBdr>
                  <w:divsChild>
                    <w:div w:id="1838883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7460702">
              <w:marLeft w:val="0"/>
              <w:marRight w:val="0"/>
              <w:marTop w:val="0"/>
              <w:marBottom w:val="0"/>
              <w:divBdr>
                <w:top w:val="none" w:sz="0" w:space="0" w:color="auto"/>
                <w:left w:val="none" w:sz="0" w:space="0" w:color="auto"/>
                <w:bottom w:val="none" w:sz="0" w:space="0" w:color="auto"/>
                <w:right w:val="none" w:sz="0" w:space="0" w:color="auto"/>
              </w:divBdr>
              <w:divsChild>
                <w:div w:id="1420173340">
                  <w:marLeft w:val="0"/>
                  <w:marRight w:val="0"/>
                  <w:marTop w:val="0"/>
                  <w:marBottom w:val="0"/>
                  <w:divBdr>
                    <w:top w:val="none" w:sz="0" w:space="0" w:color="auto"/>
                    <w:left w:val="none" w:sz="0" w:space="0" w:color="auto"/>
                    <w:bottom w:val="none" w:sz="0" w:space="0" w:color="auto"/>
                    <w:right w:val="none" w:sz="0" w:space="0" w:color="auto"/>
                  </w:divBdr>
                  <w:divsChild>
                    <w:div w:id="893947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0681221">
              <w:marLeft w:val="0"/>
              <w:marRight w:val="0"/>
              <w:marTop w:val="225"/>
              <w:marBottom w:val="0"/>
              <w:divBdr>
                <w:top w:val="none" w:sz="0" w:space="0" w:color="auto"/>
                <w:left w:val="none" w:sz="0" w:space="0" w:color="auto"/>
                <w:bottom w:val="none" w:sz="0" w:space="0" w:color="auto"/>
                <w:right w:val="none" w:sz="0" w:space="0" w:color="auto"/>
              </w:divBdr>
            </w:div>
            <w:div w:id="637807189">
              <w:marLeft w:val="0"/>
              <w:marRight w:val="0"/>
              <w:marTop w:val="0"/>
              <w:marBottom w:val="0"/>
              <w:divBdr>
                <w:top w:val="none" w:sz="0" w:space="0" w:color="auto"/>
                <w:left w:val="none" w:sz="0" w:space="0" w:color="auto"/>
                <w:bottom w:val="none" w:sz="0" w:space="0" w:color="auto"/>
                <w:right w:val="none" w:sz="0" w:space="0" w:color="auto"/>
              </w:divBdr>
              <w:divsChild>
                <w:div w:id="2098626526">
                  <w:marLeft w:val="0"/>
                  <w:marRight w:val="0"/>
                  <w:marTop w:val="0"/>
                  <w:marBottom w:val="0"/>
                  <w:divBdr>
                    <w:top w:val="none" w:sz="0" w:space="0" w:color="auto"/>
                    <w:left w:val="none" w:sz="0" w:space="0" w:color="auto"/>
                    <w:bottom w:val="none" w:sz="0" w:space="0" w:color="auto"/>
                    <w:right w:val="none" w:sz="0" w:space="0" w:color="auto"/>
                  </w:divBdr>
                  <w:divsChild>
                    <w:div w:id="1430924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7709409">
              <w:marLeft w:val="0"/>
              <w:marRight w:val="0"/>
              <w:marTop w:val="0"/>
              <w:marBottom w:val="0"/>
              <w:divBdr>
                <w:top w:val="none" w:sz="0" w:space="0" w:color="auto"/>
                <w:left w:val="none" w:sz="0" w:space="0" w:color="auto"/>
                <w:bottom w:val="none" w:sz="0" w:space="0" w:color="auto"/>
                <w:right w:val="none" w:sz="0" w:space="0" w:color="auto"/>
              </w:divBdr>
              <w:divsChild>
                <w:div w:id="917327636">
                  <w:marLeft w:val="0"/>
                  <w:marRight w:val="0"/>
                  <w:marTop w:val="0"/>
                  <w:marBottom w:val="0"/>
                  <w:divBdr>
                    <w:top w:val="none" w:sz="0" w:space="0" w:color="auto"/>
                    <w:left w:val="none" w:sz="0" w:space="0" w:color="auto"/>
                    <w:bottom w:val="none" w:sz="0" w:space="0" w:color="auto"/>
                    <w:right w:val="none" w:sz="0" w:space="0" w:color="auto"/>
                  </w:divBdr>
                  <w:divsChild>
                    <w:div w:id="176047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153945">
              <w:marLeft w:val="0"/>
              <w:marRight w:val="0"/>
              <w:marTop w:val="0"/>
              <w:marBottom w:val="0"/>
              <w:divBdr>
                <w:top w:val="none" w:sz="0" w:space="0" w:color="auto"/>
                <w:left w:val="none" w:sz="0" w:space="0" w:color="auto"/>
                <w:bottom w:val="none" w:sz="0" w:space="0" w:color="auto"/>
                <w:right w:val="none" w:sz="0" w:space="0" w:color="auto"/>
              </w:divBdr>
              <w:divsChild>
                <w:div w:id="1460027565">
                  <w:marLeft w:val="0"/>
                  <w:marRight w:val="0"/>
                  <w:marTop w:val="0"/>
                  <w:marBottom w:val="0"/>
                  <w:divBdr>
                    <w:top w:val="none" w:sz="0" w:space="0" w:color="auto"/>
                    <w:left w:val="none" w:sz="0" w:space="0" w:color="auto"/>
                    <w:bottom w:val="none" w:sz="0" w:space="0" w:color="auto"/>
                    <w:right w:val="none" w:sz="0" w:space="0" w:color="auto"/>
                  </w:divBdr>
                  <w:divsChild>
                    <w:div w:id="10117614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742127">
          <w:marLeft w:val="0"/>
          <w:marRight w:val="0"/>
          <w:marTop w:val="0"/>
          <w:marBottom w:val="0"/>
          <w:divBdr>
            <w:top w:val="none" w:sz="0" w:space="0" w:color="auto"/>
            <w:left w:val="single" w:sz="6" w:space="8" w:color="E4E4E4"/>
            <w:bottom w:val="single" w:sz="6" w:space="0" w:color="E4E4E4"/>
            <w:right w:val="single" w:sz="6" w:space="0"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Documents%20and%20Settings\Administrator\&#26700;&#38754;\&#20013;&#21326;&#21830;&#21153;&#32593;VIP&#26381;&#21153;&#21608;&#25253;&#65306;&#29028;&#28845;&#20135;&#19994;20140523.html" TargetMode="External"/><Relationship Id="rId18" Type="http://schemas.openxmlformats.org/officeDocument/2006/relationships/hyperlink" Target="file:///C:\Documents%20and%20Settings\Administrator\&#26700;&#38754;\&#20013;&#21326;&#21830;&#21153;&#32593;VIP&#26381;&#21153;&#21608;&#25253;&#65306;&#29028;&#28845;&#20135;&#19994;20140523.html" TargetMode="External"/><Relationship Id="rId3" Type="http://schemas.openxmlformats.org/officeDocument/2006/relationships/settings" Target="settings.xml"/><Relationship Id="rId21" Type="http://schemas.openxmlformats.org/officeDocument/2006/relationships/hyperlink" Target="file:///C:\Documents%20and%20Settings\Administrator\&#26700;&#38754;\&#20013;&#21326;&#21830;&#21153;&#32593;VIP&#26381;&#21153;&#21608;&#25253;&#65306;&#29028;&#28845;&#20135;&#19994;20140523.html" TargetMode="External"/><Relationship Id="rId7" Type="http://schemas.openxmlformats.org/officeDocument/2006/relationships/hyperlink" Target="file:///C:\Documents%20and%20Settings\Administrator\&#26700;&#38754;\&#20013;&#21326;&#21830;&#21153;&#32593;VIP&#26381;&#21153;&#21608;&#25253;&#65306;&#29028;&#28845;&#20135;&#19994;20140523.html" TargetMode="External"/><Relationship Id="rId12" Type="http://schemas.openxmlformats.org/officeDocument/2006/relationships/hyperlink" Target="file:///C:\Documents%20and%20Settings\Administrator\&#26700;&#38754;\&#20013;&#21326;&#21830;&#21153;&#32593;VIP&#26381;&#21153;&#21608;&#25253;&#65306;&#29028;&#28845;&#20135;&#19994;20140523.html" TargetMode="External"/><Relationship Id="rId17" Type="http://schemas.openxmlformats.org/officeDocument/2006/relationships/hyperlink" Target="file:///C:\Documents%20and%20Settings\Administrator\&#26700;&#38754;\&#20013;&#21326;&#21830;&#21153;&#32593;VIP&#26381;&#21153;&#21608;&#25253;&#65306;&#29028;&#28845;&#20135;&#19994;2014052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Administrator\&#26700;&#38754;\&#20013;&#21326;&#21830;&#21153;&#32593;VIP&#26381;&#21153;&#21608;&#25253;&#65306;&#29028;&#28845;&#20135;&#19994;20140523.html" TargetMode="External"/><Relationship Id="rId20" Type="http://schemas.openxmlformats.org/officeDocument/2006/relationships/hyperlink" Target="file:///C:\Documents%20and%20Settings\Administrator\&#26700;&#38754;\&#20013;&#21326;&#21830;&#21153;&#32593;VIP&#26381;&#21153;&#21608;&#25253;&#65306;&#29028;&#28845;&#20135;&#19994;20140523.html" TargetMode="External"/><Relationship Id="rId1" Type="http://schemas.openxmlformats.org/officeDocument/2006/relationships/numbering" Target="numbering.xml"/><Relationship Id="rId6" Type="http://schemas.openxmlformats.org/officeDocument/2006/relationships/hyperlink" Target="file:///C:\Documents%20and%20Settings\Administrator\&#26700;&#38754;\&#20013;&#21326;&#21830;&#21153;&#32593;VIP&#26381;&#21153;&#21608;&#25253;&#65306;&#29028;&#28845;&#20135;&#19994;20140523.html" TargetMode="External"/><Relationship Id="rId11" Type="http://schemas.openxmlformats.org/officeDocument/2006/relationships/hyperlink" Target="file:///C:\Documents%20and%20Settings\Administrator\&#26700;&#38754;\&#20013;&#21326;&#21830;&#21153;&#32593;VIP&#26381;&#21153;&#21608;&#25253;&#65306;&#29028;&#28845;&#20135;&#19994;20140523.html"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C:\Documents%20and%20Settings\Administrator\&#26700;&#38754;\&#20013;&#21326;&#21830;&#21153;&#32593;VIP&#26381;&#21153;&#21608;&#25253;&#65306;&#29028;&#28845;&#20135;&#19994;20140523.html" TargetMode="External"/><Relationship Id="rId23" Type="http://schemas.openxmlformats.org/officeDocument/2006/relationships/image" Target="media/image5.jpeg"/><Relationship Id="rId10" Type="http://schemas.openxmlformats.org/officeDocument/2006/relationships/image" Target="media/image4.jpeg"/><Relationship Id="rId19" Type="http://schemas.openxmlformats.org/officeDocument/2006/relationships/hyperlink" Target="file:///C:\Documents%20and%20Settings\Administrator\&#26700;&#38754;\&#20013;&#21326;&#21830;&#21153;&#32593;VIP&#26381;&#21153;&#21608;&#25253;&#65306;&#29028;&#28845;&#20135;&#19994;2014052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Documents%20and%20Settings\Administrator\&#26700;&#38754;\&#20013;&#21326;&#21830;&#21153;&#32593;VIP&#26381;&#21153;&#21608;&#25253;&#65306;&#29028;&#28845;&#20135;&#19994;20140523.html" TargetMode="External"/><Relationship Id="rId22" Type="http://schemas.openxmlformats.org/officeDocument/2006/relationships/hyperlink" Target="file:///C:\Documents%20and%20Settings\Administrator\&#26700;&#38754;\&#20013;&#21326;&#21830;&#21153;&#32593;VIP&#26381;&#21153;&#21608;&#25253;&#65306;&#29028;&#28845;&#20135;&#19994;201405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1002</Words>
  <Characters>5718</Characters>
  <Application>Microsoft Office Word</Application>
  <DocSecurity>0</DocSecurity>
  <Lines>47</Lines>
  <Paragraphs>13</Paragraphs>
  <ScaleCrop>false</ScaleCrop>
  <Company>ChinaCCM</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2014-05-22T02:40:00Z</dcterms:created>
  <dcterms:modified xsi:type="dcterms:W3CDTF">2014-05-22T02:41:00Z</dcterms:modified>
</cp:coreProperties>
</file>